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95" w:afterLines="30" w:line="600" w:lineRule="exact"/>
        <w:ind w:right="0"/>
        <w:jc w:val="both"/>
        <w:textAlignment w:val="auto"/>
        <w:outlineLvl w:val="9"/>
        <w:rPr>
          <w:rFonts w:hint="default" w:ascii="Times New Roman" w:hAnsi="Times New Roman" w:eastAsia="黑体" w:cs="Times New Roman"/>
          <w:kern w:val="2"/>
          <w:sz w:val="32"/>
          <w:szCs w:val="32"/>
          <w:lang w:val="en-US" w:eastAsia="zh-Hans"/>
        </w:rPr>
      </w:pPr>
      <w:r>
        <w:rPr>
          <w:rFonts w:hint="default" w:ascii="Times New Roman" w:hAnsi="Times New Roman" w:eastAsia="黑体" w:cs="Times New Roman"/>
          <w:kern w:val="2"/>
          <w:sz w:val="32"/>
          <w:szCs w:val="32"/>
          <w:lang w:val="en-US" w:eastAsia="zh-Hans"/>
        </w:rPr>
        <w:t>附件</w:t>
      </w:r>
      <w:r>
        <w:rPr>
          <w:rFonts w:hint="default" w:ascii="Times New Roman" w:hAnsi="Times New Roman" w:eastAsia="黑体" w:cs="Times New Roman"/>
          <w:kern w:val="2"/>
          <w:sz w:val="32"/>
          <w:szCs w:val="32"/>
          <w:lang w:eastAsia="zh-Hans"/>
        </w:rPr>
        <w:t>2</w:t>
      </w:r>
      <w:r>
        <w:rPr>
          <w:rFonts w:hint="default" w:ascii="Times New Roman" w:hAnsi="Times New Roman" w:eastAsia="黑体" w:cs="Times New Roman"/>
          <w:kern w:val="2"/>
          <w:sz w:val="32"/>
          <w:szCs w:val="32"/>
          <w:lang w:val="en-US" w:eastAsia="zh-Hans"/>
        </w:rPr>
        <w:t>：</w:t>
      </w:r>
    </w:p>
    <w:p>
      <w:pPr>
        <w:keepNext w:val="0"/>
        <w:keepLines w:val="0"/>
        <w:pageBreakBefore w:val="0"/>
        <w:widowControl w:val="0"/>
        <w:kinsoku/>
        <w:wordWrap/>
        <w:overflowPunct/>
        <w:topLinePunct w:val="0"/>
        <w:autoSpaceDE/>
        <w:autoSpaceDN/>
        <w:bidi w:val="0"/>
        <w:adjustRightInd/>
        <w:snapToGrid/>
        <w:spacing w:before="157" w:beforeLines="50" w:after="313" w:afterLines="100" w:line="600" w:lineRule="exact"/>
        <w:ind w:left="0" w:leftChars="0" w:right="0" w:firstLine="0" w:firstLineChars="0"/>
        <w:jc w:val="center"/>
        <w:textAlignment w:val="auto"/>
        <w:outlineLvl w:val="9"/>
        <w:rPr>
          <w:rFonts w:ascii="Times New Roman" w:hAnsi="Times New Roman" w:eastAsia="宋体" w:cs="Times New Roman"/>
          <w:kern w:val="2"/>
          <w:sz w:val="32"/>
          <w:szCs w:val="24"/>
          <w:lang w:val="en-US" w:eastAsia="zh-CN" w:bidi="ar-SA"/>
        </w:rPr>
      </w:pPr>
      <w:r>
        <w:rPr>
          <w:rFonts w:hint="eastAsia" w:ascii="方正小标宋简体" w:hAnsi="方正小标宋简体" w:eastAsia="方正小标宋简体" w:cs="方正小标宋简体"/>
          <w:kern w:val="2"/>
          <w:sz w:val="36"/>
          <w:szCs w:val="36"/>
        </w:rPr>
        <w:t>202</w:t>
      </w:r>
      <w:r>
        <w:rPr>
          <w:rFonts w:hint="eastAsia" w:ascii="方正小标宋简体" w:hAnsi="方正小标宋简体" w:eastAsia="方正小标宋简体" w:cs="方正小标宋简体"/>
          <w:kern w:val="2"/>
          <w:sz w:val="36"/>
          <w:szCs w:val="36"/>
          <w:lang w:val="en-US" w:eastAsia="zh-CN"/>
        </w:rPr>
        <w:t>5</w:t>
      </w:r>
      <w:r>
        <w:rPr>
          <w:rFonts w:hint="eastAsia" w:ascii="方正小标宋简体" w:hAnsi="方正小标宋简体" w:eastAsia="方正小标宋简体" w:cs="方正小标宋简体"/>
          <w:kern w:val="2"/>
          <w:sz w:val="36"/>
          <w:szCs w:val="36"/>
        </w:rPr>
        <w:t>年</w:t>
      </w:r>
      <w:r>
        <w:rPr>
          <w:rFonts w:hint="eastAsia" w:ascii="方正小标宋简体" w:hAnsi="方正小标宋简体" w:eastAsia="方正小标宋简体" w:cs="方正小标宋简体"/>
          <w:kern w:val="2"/>
          <w:sz w:val="36"/>
          <w:szCs w:val="36"/>
          <w:lang w:eastAsia="zh-CN"/>
        </w:rPr>
        <w:t>度焦作</w:t>
      </w:r>
      <w:r>
        <w:rPr>
          <w:rFonts w:hint="eastAsia" w:ascii="方正小标宋简体" w:hAnsi="方正小标宋简体" w:eastAsia="方正小标宋简体" w:cs="方正小标宋简体"/>
          <w:kern w:val="2"/>
          <w:sz w:val="36"/>
          <w:szCs w:val="36"/>
        </w:rPr>
        <w:t>市政府决策研究招标课题</w:t>
      </w:r>
      <w:r>
        <w:rPr>
          <w:rFonts w:hint="eastAsia" w:ascii="方正小标宋简体" w:hAnsi="方正小标宋简体" w:eastAsia="方正小标宋简体" w:cs="方正小标宋简体"/>
          <w:sz w:val="36"/>
          <w:szCs w:val="36"/>
          <w:lang w:val="en-US" w:eastAsia="zh-Hans"/>
        </w:rPr>
        <w:t>合格课题名单</w:t>
      </w:r>
    </w:p>
    <w:tbl>
      <w:tblPr>
        <w:tblStyle w:val="8"/>
        <w:tblW w:w="9627" w:type="dxa"/>
        <w:tblInd w:w="-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812"/>
        <w:gridCol w:w="996"/>
        <w:gridCol w:w="4583"/>
        <w:gridCol w:w="2101"/>
        <w:gridCol w:w="11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序号</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编号</w:t>
            </w:r>
          </w:p>
        </w:tc>
        <w:tc>
          <w:tcPr>
            <w:tcW w:w="458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课题名称</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申报单位</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主持人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4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1</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1-2</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焦作市打造中原城市群和豫晋交界地区的区域性中心城市的路径与对策研究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刘光辉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2</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2-2</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6"/>
                <w:sz w:val="28"/>
                <w:szCs w:val="28"/>
                <w:u w:val="none"/>
              </w:rPr>
            </w:pPr>
            <w:r>
              <w:rPr>
                <w:rFonts w:hint="default" w:ascii="Times New Roman" w:hAnsi="Times New Roman" w:eastAsia="仿宋_GB2312" w:cs="Times New Roman"/>
                <w:b w:val="0"/>
                <w:bCs w:val="0"/>
                <w:i w:val="0"/>
                <w:color w:val="000000"/>
                <w:spacing w:val="-6"/>
                <w:kern w:val="0"/>
                <w:sz w:val="28"/>
                <w:szCs w:val="28"/>
                <w:u w:val="none"/>
                <w:lang w:val="en-US" w:eastAsia="zh-CN" w:bidi="ar"/>
              </w:rPr>
              <w:t>焦作市融入服务全国统一大市场研究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吕  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3</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2-3</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6"/>
                <w:sz w:val="28"/>
                <w:szCs w:val="28"/>
                <w:u w:val="none"/>
              </w:rPr>
            </w:pPr>
            <w:r>
              <w:rPr>
                <w:rFonts w:hint="default" w:ascii="Times New Roman" w:hAnsi="Times New Roman" w:eastAsia="仿宋_GB2312" w:cs="Times New Roman"/>
                <w:b w:val="0"/>
                <w:bCs w:val="0"/>
                <w:i w:val="0"/>
                <w:color w:val="000000"/>
                <w:spacing w:val="-6"/>
                <w:kern w:val="0"/>
                <w:sz w:val="28"/>
                <w:szCs w:val="28"/>
                <w:u w:val="none"/>
                <w:lang w:val="en-US" w:eastAsia="zh-CN" w:bidi="ar"/>
              </w:rPr>
              <w:t>焦作市融入服务全国统一大市场研究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黄河交通学院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王留山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4</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4-2</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焦作市推动城乡融合发展和乡村全面振兴研究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焦作市发展和改革委员会</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陈静梅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5</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4-4</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焦作市推动城乡融合发展和乡村全面振兴研究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河南理工大学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程明娥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6</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4-5</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焦作市推动城乡融合发展和乡村全面振兴研究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李晓燕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7</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4-6</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焦作市推动城乡融合发展和乡村全面振兴研究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张喜云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8</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4-7</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焦作市推动城乡融合发展和乡村全面振兴研究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黄河交通学院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訾豪杰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9</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5-3</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焦作加快建设生态宜居示范城市的路径与对策研究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焦作师范高等专科学校</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郭青格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10</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5-4</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焦作加快建设生态宜居示范城市的路径与对策研究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黄河交通学院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卢有枝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11</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6-2</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焦作市推动科技创新和产业创新深度融合培育新质生产力研究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王  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12</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6-4</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焦作市推动科技创新和产业创新深度融合培育新质生产力研究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黄河交通学院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刘  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13</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6-5</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焦作市推动科技创新和产业创新深度融合培育新质生产力研究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黄河交通学院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武  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14</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7-1</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6"/>
                <w:w w:val="98"/>
                <w:sz w:val="28"/>
                <w:szCs w:val="28"/>
                <w:u w:val="none"/>
              </w:rPr>
            </w:pPr>
            <w:r>
              <w:rPr>
                <w:rFonts w:hint="default" w:ascii="Times New Roman" w:hAnsi="Times New Roman" w:eastAsia="仿宋_GB2312" w:cs="Times New Roman"/>
                <w:b w:val="0"/>
                <w:bCs w:val="0"/>
                <w:i w:val="0"/>
                <w:color w:val="000000"/>
                <w:spacing w:val="-6"/>
                <w:w w:val="98"/>
                <w:kern w:val="0"/>
                <w:sz w:val="28"/>
                <w:szCs w:val="28"/>
                <w:u w:val="none"/>
                <w:lang w:val="en-US" w:eastAsia="zh-CN" w:bidi="ar"/>
              </w:rPr>
              <w:t>焦作市加快文旅产业链群建设研究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0"/>
                <w:sz w:val="28"/>
                <w:szCs w:val="28"/>
                <w:u w:val="none"/>
                <w:lang w:val="en-US" w:eastAsia="zh-CN" w:bidi="ar"/>
              </w:rPr>
            </w:pPr>
            <w:r>
              <w:rPr>
                <w:rFonts w:hint="default" w:ascii="Times New Roman" w:hAnsi="Times New Roman" w:eastAsia="仿宋_GB2312" w:cs="Times New Roman"/>
                <w:b w:val="0"/>
                <w:bCs w:val="0"/>
                <w:i w:val="0"/>
                <w:color w:val="000000"/>
                <w:kern w:val="0"/>
                <w:sz w:val="28"/>
                <w:szCs w:val="28"/>
                <w:u w:val="none"/>
                <w:lang w:val="en-US" w:eastAsia="zh-CN" w:bidi="ar"/>
              </w:rPr>
              <w:t>焦作市文化</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bookmarkStart w:id="0" w:name="_GoBack"/>
            <w:bookmarkEnd w:id="0"/>
            <w:r>
              <w:rPr>
                <w:rFonts w:hint="default" w:ascii="Times New Roman" w:hAnsi="Times New Roman" w:eastAsia="仿宋_GB2312" w:cs="Times New Roman"/>
                <w:b w:val="0"/>
                <w:bCs w:val="0"/>
                <w:i w:val="0"/>
                <w:color w:val="000000"/>
                <w:kern w:val="0"/>
                <w:sz w:val="28"/>
                <w:szCs w:val="28"/>
                <w:u w:val="none"/>
                <w:lang w:val="en-US" w:eastAsia="zh-CN" w:bidi="ar"/>
              </w:rPr>
              <w:t>广电和旅游局</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是明友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15</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7-3</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6"/>
                <w:w w:val="98"/>
                <w:sz w:val="28"/>
                <w:szCs w:val="28"/>
                <w:u w:val="none"/>
              </w:rPr>
            </w:pPr>
            <w:r>
              <w:rPr>
                <w:rFonts w:hint="default" w:ascii="Times New Roman" w:hAnsi="Times New Roman" w:eastAsia="仿宋_GB2312" w:cs="Times New Roman"/>
                <w:b w:val="0"/>
                <w:bCs w:val="0"/>
                <w:i w:val="0"/>
                <w:color w:val="000000"/>
                <w:spacing w:val="-6"/>
                <w:w w:val="98"/>
                <w:kern w:val="0"/>
                <w:sz w:val="28"/>
                <w:szCs w:val="28"/>
                <w:u w:val="none"/>
                <w:lang w:val="en-US" w:eastAsia="zh-CN" w:bidi="ar"/>
              </w:rPr>
              <w:t>焦作市加快文旅产业链群建设研究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刘际平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16</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7-5</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6"/>
                <w:w w:val="98"/>
                <w:sz w:val="28"/>
                <w:szCs w:val="28"/>
                <w:u w:val="none"/>
              </w:rPr>
            </w:pPr>
            <w:r>
              <w:rPr>
                <w:rFonts w:hint="default" w:ascii="Times New Roman" w:hAnsi="Times New Roman" w:eastAsia="仿宋_GB2312" w:cs="Times New Roman"/>
                <w:b w:val="0"/>
                <w:bCs w:val="0"/>
                <w:i w:val="0"/>
                <w:color w:val="000000"/>
                <w:spacing w:val="-6"/>
                <w:w w:val="98"/>
                <w:kern w:val="0"/>
                <w:sz w:val="28"/>
                <w:szCs w:val="28"/>
                <w:u w:val="none"/>
                <w:lang w:val="en-US" w:eastAsia="zh-CN" w:bidi="ar"/>
              </w:rPr>
              <w:t>焦作市加快文旅产业链群建设研究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河南工业和信息化职业学院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郑  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17</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9-2</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焦作市民营经济高质量发展研究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焦作市发展和改革委员会</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张景红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18</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9-4</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焦作市民营经济高质量发展研究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中共焦作市委党校</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朱起德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19</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9-5</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焦作市民营经济高质量发展研究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刘  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20</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9-6</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焦作市民营经济高质量发展研究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黄河交通学院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马俊国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21</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9-7</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焦作市民营经济高质量发展研究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spacing w:val="-6"/>
                <w:kern w:val="0"/>
                <w:sz w:val="28"/>
                <w:szCs w:val="28"/>
                <w:u w:val="none"/>
                <w:lang w:val="en-US" w:eastAsia="zh-CN" w:bidi="ar"/>
              </w:rPr>
              <w:t>河南省博农实业集团有限公司</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张治平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22</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10-1</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焦作市建设青年友好型城市研究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0"/>
                <w:sz w:val="28"/>
                <w:szCs w:val="28"/>
                <w:u w:val="none"/>
                <w:lang w:val="en-US" w:eastAsia="zh-CN" w:bidi="ar"/>
              </w:rPr>
            </w:pPr>
            <w:r>
              <w:rPr>
                <w:rFonts w:hint="default" w:ascii="Times New Roman" w:hAnsi="Times New Roman" w:eastAsia="仿宋_GB2312" w:cs="Times New Roman"/>
                <w:b w:val="0"/>
                <w:bCs w:val="0"/>
                <w:i w:val="0"/>
                <w:color w:val="000000"/>
                <w:kern w:val="0"/>
                <w:sz w:val="28"/>
                <w:szCs w:val="28"/>
                <w:u w:val="none"/>
                <w:lang w:val="en-US" w:eastAsia="zh-CN" w:bidi="ar"/>
              </w:rPr>
              <w:t>共青团</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焦作市委会</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崔志琦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23</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10-2</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焦作市建设青年友好型城市研究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焦作市发展和改革委员会</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王运洪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24</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10-3</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焦作市建设青年友好型城市研究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焦作市体育局</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郭景岩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25</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10-5</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焦作市建设青年友好型城市研究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王艳荣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26</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11-1</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6"/>
                <w:w w:val="98"/>
                <w:sz w:val="28"/>
                <w:szCs w:val="28"/>
                <w:u w:val="none"/>
              </w:rPr>
            </w:pPr>
            <w:r>
              <w:rPr>
                <w:rFonts w:hint="default" w:ascii="Times New Roman" w:hAnsi="Times New Roman" w:eastAsia="仿宋_GB2312" w:cs="Times New Roman"/>
                <w:b w:val="0"/>
                <w:bCs w:val="0"/>
                <w:i w:val="0"/>
                <w:color w:val="000000"/>
                <w:spacing w:val="-6"/>
                <w:w w:val="98"/>
                <w:kern w:val="0"/>
                <w:sz w:val="28"/>
                <w:szCs w:val="28"/>
                <w:u w:val="none"/>
                <w:lang w:val="en-US" w:eastAsia="zh-CN" w:bidi="ar"/>
              </w:rPr>
              <w:t>焦作市加快培育专精特新企业研究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0"/>
                <w:sz w:val="28"/>
                <w:szCs w:val="28"/>
                <w:u w:val="none"/>
                <w:lang w:val="en-US" w:eastAsia="zh-CN" w:bidi="ar"/>
              </w:rPr>
            </w:pPr>
            <w:r>
              <w:rPr>
                <w:rFonts w:hint="default" w:ascii="Times New Roman" w:hAnsi="Times New Roman" w:eastAsia="仿宋_GB2312" w:cs="Times New Roman"/>
                <w:b w:val="0"/>
                <w:bCs w:val="0"/>
                <w:i w:val="0"/>
                <w:color w:val="000000"/>
                <w:kern w:val="0"/>
                <w:sz w:val="28"/>
                <w:szCs w:val="28"/>
                <w:u w:val="none"/>
                <w:lang w:val="en-US" w:eastAsia="zh-CN" w:bidi="ar"/>
              </w:rPr>
              <w:t>博爱县政府</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办公室</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毋纬娜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27</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11-2</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6"/>
                <w:w w:val="98"/>
                <w:sz w:val="28"/>
                <w:szCs w:val="28"/>
                <w:u w:val="none"/>
              </w:rPr>
            </w:pPr>
            <w:r>
              <w:rPr>
                <w:rFonts w:hint="default" w:ascii="Times New Roman" w:hAnsi="Times New Roman" w:eastAsia="仿宋_GB2312" w:cs="Times New Roman"/>
                <w:b w:val="0"/>
                <w:bCs w:val="0"/>
                <w:i w:val="0"/>
                <w:color w:val="000000"/>
                <w:spacing w:val="-6"/>
                <w:w w:val="98"/>
                <w:kern w:val="0"/>
                <w:sz w:val="28"/>
                <w:szCs w:val="28"/>
                <w:u w:val="none"/>
                <w:lang w:val="en-US" w:eastAsia="zh-CN" w:bidi="ar"/>
              </w:rPr>
              <w:t>焦作市加快培育专精特新企业研究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河南理工大学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杨以诺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28</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11-5</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6"/>
                <w:w w:val="98"/>
                <w:sz w:val="28"/>
                <w:szCs w:val="28"/>
                <w:u w:val="none"/>
              </w:rPr>
            </w:pPr>
            <w:r>
              <w:rPr>
                <w:rFonts w:hint="default" w:ascii="Times New Roman" w:hAnsi="Times New Roman" w:eastAsia="仿宋_GB2312" w:cs="Times New Roman"/>
                <w:b w:val="0"/>
                <w:bCs w:val="0"/>
                <w:i w:val="0"/>
                <w:color w:val="000000"/>
                <w:spacing w:val="-6"/>
                <w:w w:val="98"/>
                <w:kern w:val="0"/>
                <w:sz w:val="28"/>
                <w:szCs w:val="28"/>
                <w:u w:val="none"/>
                <w:lang w:val="en-US" w:eastAsia="zh-CN" w:bidi="ar"/>
              </w:rPr>
              <w:t>焦作市加快培育专精特新企业研究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河南工业和信息化职业学院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王绪科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29</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12-7</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焦作市推动新能源电池材料产业全链条发展研究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0"/>
                <w:sz w:val="28"/>
                <w:szCs w:val="28"/>
                <w:u w:val="none"/>
                <w:lang w:val="en-US" w:eastAsia="zh-CN" w:bidi="ar"/>
              </w:rPr>
            </w:pPr>
            <w:r>
              <w:rPr>
                <w:rFonts w:hint="default" w:ascii="Times New Roman" w:hAnsi="Times New Roman" w:eastAsia="仿宋_GB2312" w:cs="Times New Roman"/>
                <w:b w:val="0"/>
                <w:bCs w:val="0"/>
                <w:i w:val="0"/>
                <w:color w:val="000000"/>
                <w:kern w:val="0"/>
                <w:sz w:val="28"/>
                <w:szCs w:val="28"/>
                <w:u w:val="none"/>
                <w:lang w:val="en-US" w:eastAsia="zh-CN" w:bidi="ar"/>
              </w:rPr>
              <w:t>焦作新材料</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职业学院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邢  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30</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12-8</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焦作市推动新能源电池材料产业全链条发展研究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0"/>
                <w:sz w:val="28"/>
                <w:szCs w:val="28"/>
                <w:u w:val="none"/>
                <w:lang w:val="en-US" w:eastAsia="zh-CN" w:bidi="ar"/>
              </w:rPr>
            </w:pPr>
            <w:r>
              <w:rPr>
                <w:rFonts w:hint="default" w:ascii="Times New Roman" w:hAnsi="Times New Roman" w:eastAsia="仿宋_GB2312" w:cs="Times New Roman"/>
                <w:b w:val="0"/>
                <w:bCs w:val="0"/>
                <w:i w:val="0"/>
                <w:color w:val="000000"/>
                <w:kern w:val="0"/>
                <w:sz w:val="28"/>
                <w:szCs w:val="28"/>
                <w:u w:val="none"/>
                <w:lang w:val="en-US" w:eastAsia="zh-CN" w:bidi="ar"/>
              </w:rPr>
              <w:t>焦作新材料</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职业学院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董伟伟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31</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13-1</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焦作市加快建设千亿级新材料产业链群研究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中共焦作市委党校</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崔玉宾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32</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13-2</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焦作市加快建设千亿级新材料产业链群研究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赵  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33</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13-4</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焦作市加快建设千亿级高端装备及汽车零部件产业链群研究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焦作市发展和改革委员会</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张  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34</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13-6</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焦作市加快建设千亿级高端装备及汽车零部件产业链群研究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黄河交通学院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梅运东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35</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13-7</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焦作市加快建设千亿级高端装备及汽车零部件产业链群研究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河南工业和信息化职业学院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周凤婵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36</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13-9</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焦作市加快建设千亿级绿色食品产业链群研究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中共焦作市委党校</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杜娟娟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37</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13-10</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焦作市加快建设千亿级绿色食品产业链群研究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薛素玲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38</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14-2</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6"/>
                <w:sz w:val="28"/>
                <w:szCs w:val="28"/>
                <w:u w:val="none"/>
              </w:rPr>
            </w:pPr>
            <w:r>
              <w:rPr>
                <w:rFonts w:hint="default" w:ascii="Times New Roman" w:hAnsi="Times New Roman" w:eastAsia="仿宋_GB2312" w:cs="Times New Roman"/>
                <w:b w:val="0"/>
                <w:bCs w:val="0"/>
                <w:i w:val="0"/>
                <w:color w:val="000000"/>
                <w:spacing w:val="-6"/>
                <w:kern w:val="0"/>
                <w:sz w:val="28"/>
                <w:szCs w:val="28"/>
                <w:u w:val="none"/>
                <w:lang w:val="en-US" w:eastAsia="zh-CN" w:bidi="ar"/>
              </w:rPr>
              <w:t>焦作市推动生物医药产业集群化研究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王  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39</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14-3</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6"/>
                <w:sz w:val="28"/>
                <w:szCs w:val="28"/>
                <w:u w:val="none"/>
              </w:rPr>
            </w:pPr>
            <w:r>
              <w:rPr>
                <w:rFonts w:hint="default" w:ascii="Times New Roman" w:hAnsi="Times New Roman" w:eastAsia="仿宋_GB2312" w:cs="Times New Roman"/>
                <w:b w:val="0"/>
                <w:bCs w:val="0"/>
                <w:i w:val="0"/>
                <w:color w:val="000000"/>
                <w:spacing w:val="-6"/>
                <w:kern w:val="0"/>
                <w:sz w:val="28"/>
                <w:szCs w:val="28"/>
                <w:u w:val="none"/>
                <w:lang w:val="en-US" w:eastAsia="zh-CN" w:bidi="ar"/>
              </w:rPr>
              <w:t>焦作市推动节能环保产业集群化研究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张顺利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40</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14-4</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6"/>
                <w:sz w:val="28"/>
                <w:szCs w:val="28"/>
                <w:u w:val="none"/>
              </w:rPr>
            </w:pPr>
            <w:r>
              <w:rPr>
                <w:rFonts w:hint="default" w:ascii="Times New Roman" w:hAnsi="Times New Roman" w:eastAsia="仿宋_GB2312" w:cs="Times New Roman"/>
                <w:b w:val="0"/>
                <w:bCs w:val="0"/>
                <w:i w:val="0"/>
                <w:color w:val="000000"/>
                <w:spacing w:val="-6"/>
                <w:kern w:val="0"/>
                <w:sz w:val="28"/>
                <w:szCs w:val="28"/>
                <w:u w:val="none"/>
                <w:lang w:val="en-US" w:eastAsia="zh-CN" w:bidi="ar"/>
              </w:rPr>
              <w:t>焦作市推动节能环保产业集群化研究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焦作师范高等专科学校</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张宛琳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41</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14-5</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6"/>
                <w:sz w:val="28"/>
                <w:szCs w:val="28"/>
                <w:u w:val="none"/>
              </w:rPr>
            </w:pPr>
            <w:r>
              <w:rPr>
                <w:rFonts w:hint="default" w:ascii="Times New Roman" w:hAnsi="Times New Roman" w:eastAsia="仿宋_GB2312" w:cs="Times New Roman"/>
                <w:b w:val="0"/>
                <w:bCs w:val="0"/>
                <w:i w:val="0"/>
                <w:color w:val="000000"/>
                <w:spacing w:val="-6"/>
                <w:kern w:val="0"/>
                <w:sz w:val="28"/>
                <w:szCs w:val="28"/>
                <w:u w:val="none"/>
                <w:lang w:val="en-US" w:eastAsia="zh-CN" w:bidi="ar"/>
              </w:rPr>
              <w:t>焦作市推动节能环保产业集群化研究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黄河交通学院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彭  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42</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14-6</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6"/>
                <w:sz w:val="28"/>
                <w:szCs w:val="28"/>
                <w:u w:val="none"/>
              </w:rPr>
            </w:pPr>
            <w:r>
              <w:rPr>
                <w:rFonts w:hint="default" w:ascii="Times New Roman" w:hAnsi="Times New Roman" w:eastAsia="仿宋_GB2312" w:cs="Times New Roman"/>
                <w:b w:val="0"/>
                <w:bCs w:val="0"/>
                <w:i w:val="0"/>
                <w:color w:val="000000"/>
                <w:spacing w:val="-6"/>
                <w:kern w:val="0"/>
                <w:sz w:val="28"/>
                <w:szCs w:val="28"/>
                <w:u w:val="none"/>
                <w:lang w:val="en-US" w:eastAsia="zh-CN" w:bidi="ar"/>
              </w:rPr>
              <w:t>焦作市推动电子信息产业集群化研究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黄河交通学院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洪腾腾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43</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15-1</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焦作市推动未来产业规模化研究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沁阳市发展和改革委员会</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李安定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44</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15-2</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6"/>
                <w:sz w:val="28"/>
                <w:szCs w:val="28"/>
                <w:u w:val="none"/>
              </w:rPr>
            </w:pPr>
            <w:r>
              <w:rPr>
                <w:rFonts w:hint="default" w:ascii="Times New Roman" w:hAnsi="Times New Roman" w:eastAsia="仿宋_GB2312" w:cs="Times New Roman"/>
                <w:b w:val="0"/>
                <w:bCs w:val="0"/>
                <w:i w:val="0"/>
                <w:color w:val="000000"/>
                <w:spacing w:val="-6"/>
                <w:kern w:val="0"/>
                <w:sz w:val="28"/>
                <w:szCs w:val="28"/>
                <w:u w:val="none"/>
                <w:lang w:val="en-US" w:eastAsia="zh-CN" w:bidi="ar"/>
              </w:rPr>
              <w:t>焦作市推动未来能源产业规模化研究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赵小娟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45</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15-3</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6"/>
                <w:sz w:val="28"/>
                <w:szCs w:val="28"/>
                <w:u w:val="none"/>
              </w:rPr>
            </w:pPr>
            <w:r>
              <w:rPr>
                <w:rFonts w:hint="default" w:ascii="Times New Roman" w:hAnsi="Times New Roman" w:eastAsia="仿宋_GB2312" w:cs="Times New Roman"/>
                <w:b w:val="0"/>
                <w:bCs w:val="0"/>
                <w:i w:val="0"/>
                <w:color w:val="000000"/>
                <w:spacing w:val="-6"/>
                <w:kern w:val="0"/>
                <w:sz w:val="28"/>
                <w:szCs w:val="28"/>
                <w:u w:val="none"/>
                <w:lang w:val="en-US" w:eastAsia="zh-CN" w:bidi="ar"/>
              </w:rPr>
              <w:t>焦作市推动未来能源产业规模化研究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黄河交通学院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李文芳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46</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15-7</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6"/>
                <w:sz w:val="28"/>
                <w:szCs w:val="28"/>
                <w:u w:val="none"/>
              </w:rPr>
            </w:pPr>
            <w:r>
              <w:rPr>
                <w:rFonts w:hint="default" w:ascii="Times New Roman" w:hAnsi="Times New Roman" w:eastAsia="仿宋_GB2312" w:cs="Times New Roman"/>
                <w:b w:val="0"/>
                <w:bCs w:val="0"/>
                <w:i w:val="0"/>
                <w:color w:val="000000"/>
                <w:spacing w:val="-6"/>
                <w:kern w:val="0"/>
                <w:sz w:val="28"/>
                <w:szCs w:val="28"/>
                <w:u w:val="none"/>
                <w:lang w:val="en-US" w:eastAsia="zh-CN" w:bidi="ar"/>
              </w:rPr>
              <w:t>焦作市推动未来信息产业规模化研究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黄河交通学院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王银辉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47</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15-8</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6"/>
                <w:sz w:val="28"/>
                <w:szCs w:val="28"/>
                <w:u w:val="none"/>
              </w:rPr>
            </w:pPr>
            <w:r>
              <w:rPr>
                <w:rFonts w:hint="default" w:ascii="Times New Roman" w:hAnsi="Times New Roman" w:eastAsia="仿宋_GB2312" w:cs="Times New Roman"/>
                <w:b w:val="0"/>
                <w:bCs w:val="0"/>
                <w:i w:val="0"/>
                <w:color w:val="000000"/>
                <w:spacing w:val="-6"/>
                <w:kern w:val="0"/>
                <w:sz w:val="28"/>
                <w:szCs w:val="28"/>
                <w:u w:val="none"/>
                <w:lang w:val="en-US" w:eastAsia="zh-CN" w:bidi="ar"/>
              </w:rPr>
              <w:t>焦作市推动未来空间产业规模化研究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张修竹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48</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16-2</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焦作市做强中心城区旅游研究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焦作市体育局</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李  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49</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16-3</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焦作市做强中心城区旅游研究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0"/>
                <w:sz w:val="28"/>
                <w:szCs w:val="28"/>
                <w:u w:val="none"/>
                <w:lang w:val="en-US" w:eastAsia="zh-CN" w:bidi="ar"/>
              </w:rPr>
            </w:pPr>
            <w:r>
              <w:rPr>
                <w:rFonts w:hint="default" w:ascii="Times New Roman" w:hAnsi="Times New Roman" w:eastAsia="仿宋_GB2312" w:cs="Times New Roman"/>
                <w:b w:val="0"/>
                <w:bCs w:val="0"/>
                <w:i w:val="0"/>
                <w:color w:val="000000"/>
                <w:kern w:val="0"/>
                <w:sz w:val="28"/>
                <w:szCs w:val="28"/>
                <w:u w:val="none"/>
                <w:lang w:val="en-US" w:eastAsia="zh-CN" w:bidi="ar"/>
              </w:rPr>
              <w:t>焦作市道路</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运输服务中心</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赵  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50</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16-4</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焦作市做强中心城区旅游研究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河南理工大学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张  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51</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16-8</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焦作市做强中心城区旅游研究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黄河交通学院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周永涛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52</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16-9</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焦作市做强中心城区旅游研究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河南工业和信息化职业学院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杨艳芳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53</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17-2</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万里茶道“太行陉焦作段”遗产保护与可持续发展研究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中共沁阳市委党校</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苏娇娇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54</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17-4</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万里茶道“太行陉焦作段”遗产保护与可持续发展研究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张  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55</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17-5</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万里茶道“太行陉焦作段”遗产保护与可持续发展研究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曾照静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56</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17-6</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万里茶道“太行陉焦作段”遗产保护与可持续发展研究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黄河交通学院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孙  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57</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17-7</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万里茶道“太行陉焦作段”遗产保护与可持续发展研究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黄河交通学院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任利敏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58</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18-1</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焦作市提高财政收入质量研究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焦作市财政局</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王咏生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59</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18-2</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焦作市提高财政收入质量研究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焦作市财政局</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张  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60</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19-2</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焦作市强化税源培植挖掘税源潜力研究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0"/>
                <w:sz w:val="28"/>
                <w:szCs w:val="28"/>
                <w:u w:val="none"/>
                <w:lang w:val="en-US" w:eastAsia="zh-CN" w:bidi="ar"/>
              </w:rPr>
            </w:pPr>
            <w:r>
              <w:rPr>
                <w:rFonts w:hint="default" w:ascii="Times New Roman" w:hAnsi="Times New Roman" w:eastAsia="仿宋_GB2312" w:cs="Times New Roman"/>
                <w:b w:val="0"/>
                <w:bCs w:val="0"/>
                <w:i w:val="0"/>
                <w:color w:val="000000"/>
                <w:kern w:val="0"/>
                <w:sz w:val="28"/>
                <w:szCs w:val="28"/>
                <w:u w:val="none"/>
                <w:lang w:val="en-US" w:eastAsia="zh-CN" w:bidi="ar"/>
              </w:rPr>
              <w:t>博爱县政府</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办公室</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吕志宏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61</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19-3</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焦作市强化税源培植挖掘税源潜力研究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李静</w:t>
            </w:r>
            <w:r>
              <w:rPr>
                <w:rFonts w:hint="eastAsia" w:ascii="CESI仿宋-GB13000" w:hAnsi="CESI仿宋-GB13000" w:eastAsia="CESI仿宋-GB13000" w:cs="CESI仿宋-GB13000"/>
                <w:b w:val="0"/>
                <w:bCs w:val="0"/>
                <w:i w:val="0"/>
                <w:color w:val="000000"/>
                <w:kern w:val="0"/>
                <w:sz w:val="28"/>
                <w:szCs w:val="28"/>
                <w:u w:val="none"/>
                <w:lang w:val="en-US" w:eastAsia="zh-CN" w:bidi="ar"/>
              </w:rPr>
              <w:t>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62</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19-4</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焦作市强化税源培植挖掘税源潜力研究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0"/>
                <w:sz w:val="28"/>
                <w:szCs w:val="28"/>
                <w:u w:val="none"/>
                <w:lang w:val="en-US" w:eastAsia="zh-CN" w:bidi="ar"/>
              </w:rPr>
            </w:pPr>
            <w:r>
              <w:rPr>
                <w:rFonts w:hint="default" w:ascii="Times New Roman" w:hAnsi="Times New Roman" w:eastAsia="仿宋_GB2312" w:cs="Times New Roman"/>
                <w:b w:val="0"/>
                <w:bCs w:val="0"/>
                <w:i w:val="0"/>
                <w:color w:val="000000"/>
                <w:kern w:val="0"/>
                <w:sz w:val="28"/>
                <w:szCs w:val="28"/>
                <w:u w:val="none"/>
                <w:lang w:val="en-US" w:eastAsia="zh-CN" w:bidi="ar"/>
              </w:rPr>
              <w:t>河南省社会</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科学院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付梦媛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63</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20-2</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焦作市金融业高质量发展研究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0"/>
                <w:sz w:val="28"/>
                <w:szCs w:val="28"/>
                <w:u w:val="none"/>
                <w:lang w:val="en-US" w:eastAsia="zh-CN" w:bidi="ar"/>
              </w:rPr>
            </w:pPr>
            <w:r>
              <w:rPr>
                <w:rFonts w:hint="default" w:ascii="Times New Roman" w:hAnsi="Times New Roman" w:eastAsia="仿宋_GB2312" w:cs="Times New Roman"/>
                <w:b w:val="0"/>
                <w:bCs w:val="0"/>
                <w:i w:val="0"/>
                <w:color w:val="000000"/>
                <w:kern w:val="0"/>
                <w:sz w:val="28"/>
                <w:szCs w:val="28"/>
                <w:u w:val="none"/>
                <w:lang w:val="en-US" w:eastAsia="zh-CN" w:bidi="ar"/>
              </w:rPr>
              <w:t>孟州市金融</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服务中心</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郭白言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64</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20-3</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焦作市金融业高质量发展研究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杨  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65</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20-4</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焦作市金融业高质量发展研究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黄河交通学院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郭彦彤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03"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66</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20-5</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焦作市金融业高质量发展研究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焦作中小企业融资担保集团有限公司</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李  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58"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67</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21-2</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焦作市美好城市建设研究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spacing w:val="-6"/>
                <w:kern w:val="0"/>
                <w:sz w:val="28"/>
                <w:szCs w:val="28"/>
                <w:u w:val="none"/>
                <w:lang w:val="en-US" w:eastAsia="zh-CN" w:bidi="ar"/>
              </w:rPr>
              <w:t>焦作市国土空间规划研究中心</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程铭彩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68</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21-3</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焦作市美好城市建设研究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0"/>
                <w:sz w:val="28"/>
                <w:szCs w:val="28"/>
                <w:u w:val="none"/>
                <w:lang w:val="en-US" w:eastAsia="zh-CN" w:bidi="ar"/>
              </w:rPr>
            </w:pPr>
            <w:r>
              <w:rPr>
                <w:rFonts w:hint="default" w:ascii="Times New Roman" w:hAnsi="Times New Roman" w:eastAsia="仿宋_GB2312" w:cs="Times New Roman"/>
                <w:b w:val="0"/>
                <w:bCs w:val="0"/>
                <w:i w:val="0"/>
                <w:color w:val="000000"/>
                <w:kern w:val="0"/>
                <w:sz w:val="28"/>
                <w:szCs w:val="28"/>
                <w:u w:val="none"/>
                <w:lang w:val="en-US" w:eastAsia="zh-CN" w:bidi="ar"/>
              </w:rPr>
              <w:t>博爱县政府</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办公室</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胥帅伟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69</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21-7</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焦作市美好城市建设研究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王冠波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70</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0"/>
                <w:sz w:val="28"/>
                <w:szCs w:val="28"/>
                <w:u w:val="none"/>
                <w:lang w:val="en-US" w:eastAsia="zh-CN" w:bidi="ar"/>
              </w:rPr>
            </w:pPr>
            <w:r>
              <w:rPr>
                <w:rFonts w:hint="eastAsia" w:eastAsia="仿宋_GB2312" w:cs="Times New Roman"/>
                <w:b w:val="0"/>
                <w:bCs w:val="0"/>
                <w:i w:val="0"/>
                <w:color w:val="000000"/>
                <w:kern w:val="0"/>
                <w:sz w:val="28"/>
                <w:szCs w:val="28"/>
                <w:u w:val="none"/>
                <w:lang w:val="en-US" w:eastAsia="zh-CN" w:bidi="ar"/>
              </w:rPr>
              <w:t>21-8</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kern w:val="0"/>
                <w:sz w:val="28"/>
                <w:szCs w:val="28"/>
                <w:u w:val="none"/>
                <w:lang w:val="en-US" w:eastAsia="zh-CN" w:bidi="ar"/>
              </w:rPr>
            </w:pPr>
            <w:r>
              <w:rPr>
                <w:rFonts w:hint="default" w:ascii="Times New Roman" w:hAnsi="Times New Roman" w:eastAsia="仿宋_GB2312" w:cs="Times New Roman"/>
                <w:b w:val="0"/>
                <w:bCs w:val="0"/>
                <w:i w:val="0"/>
                <w:color w:val="000000"/>
                <w:kern w:val="0"/>
                <w:sz w:val="28"/>
                <w:szCs w:val="28"/>
                <w:u w:val="none"/>
                <w:lang w:val="en-US" w:eastAsia="zh-CN" w:bidi="ar"/>
              </w:rPr>
              <w:t>焦作市美好城市建设研究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0"/>
                <w:sz w:val="28"/>
                <w:szCs w:val="28"/>
                <w:u w:val="none"/>
                <w:lang w:val="en-US" w:eastAsia="zh-CN" w:bidi="ar"/>
              </w:rPr>
            </w:pPr>
            <w:r>
              <w:rPr>
                <w:rFonts w:hint="default" w:ascii="Times New Roman" w:hAnsi="Times New Roman" w:eastAsia="仿宋_GB2312" w:cs="Times New Roman"/>
                <w:b w:val="0"/>
                <w:bCs w:val="0"/>
                <w:i w:val="0"/>
                <w:color w:val="000000"/>
                <w:kern w:val="0"/>
                <w:sz w:val="28"/>
                <w:szCs w:val="28"/>
                <w:u w:val="none"/>
                <w:lang w:val="en-US" w:eastAsia="zh-CN" w:bidi="ar"/>
              </w:rPr>
              <w:t>焦作师范高等专科学校</w:t>
            </w:r>
          </w:p>
        </w:tc>
        <w:tc>
          <w:tcPr>
            <w:tcW w:w="1135" w:type="dxa"/>
            <w:tcBorders>
              <w:tl2br w:val="nil"/>
              <w:tr2bl w:val="nil"/>
            </w:tcBorders>
            <w:shd w:val="clear" w:color="auto" w:fill="auto"/>
            <w:vAlign w:val="center"/>
          </w:tcPr>
          <w:p>
            <w:pPr>
              <w:keepNext w:val="0"/>
              <w:keepLines w:val="0"/>
              <w:pageBreakBefore w:val="0"/>
              <w:widowControl/>
              <w:suppressLineNumbers w:val="0"/>
              <w:tabs>
                <w:tab w:val="left" w:pos="468"/>
              </w:tabs>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kern w:val="0"/>
                <w:sz w:val="28"/>
                <w:szCs w:val="28"/>
                <w:u w:val="none"/>
                <w:lang w:val="en-US" w:eastAsia="zh-CN" w:bidi="ar"/>
              </w:rPr>
            </w:pPr>
            <w:r>
              <w:rPr>
                <w:rFonts w:hint="eastAsia" w:eastAsia="仿宋_GB2312" w:cs="Times New Roman"/>
                <w:b w:val="0"/>
                <w:bCs w:val="0"/>
                <w:i w:val="0"/>
                <w:color w:val="000000"/>
                <w:kern w:val="0"/>
                <w:sz w:val="28"/>
                <w:szCs w:val="28"/>
                <w:u w:val="none"/>
                <w:lang w:val="en-US" w:eastAsia="zh-CN" w:bidi="ar"/>
              </w:rPr>
              <w:t>庞晶莹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71</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21-11</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焦作市美好城市建设研究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黄河交通学院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陈红颖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72</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21-13</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焦作市美好城市建设研究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河南工业和信息化职业学院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韩文娟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73</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22-1</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6"/>
                <w:sz w:val="28"/>
                <w:szCs w:val="28"/>
                <w:u w:val="none"/>
              </w:rPr>
            </w:pPr>
            <w:r>
              <w:rPr>
                <w:rFonts w:hint="default" w:ascii="Times New Roman" w:hAnsi="Times New Roman" w:eastAsia="仿宋_GB2312" w:cs="Times New Roman"/>
                <w:b w:val="0"/>
                <w:bCs w:val="0"/>
                <w:i w:val="0"/>
                <w:color w:val="000000"/>
                <w:spacing w:val="-6"/>
                <w:kern w:val="0"/>
                <w:sz w:val="28"/>
                <w:szCs w:val="28"/>
                <w:u w:val="none"/>
                <w:lang w:val="en-US" w:eastAsia="zh-CN" w:bidi="ar"/>
              </w:rPr>
              <w:t>焦作市建设高能级创新平台体系研究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0"/>
                <w:sz w:val="28"/>
                <w:szCs w:val="28"/>
                <w:u w:val="none"/>
                <w:lang w:val="en-US" w:eastAsia="zh-CN" w:bidi="ar"/>
              </w:rPr>
            </w:pPr>
            <w:r>
              <w:rPr>
                <w:rFonts w:hint="default" w:ascii="Times New Roman" w:hAnsi="Times New Roman" w:eastAsia="仿宋_GB2312" w:cs="Times New Roman"/>
                <w:b w:val="0"/>
                <w:bCs w:val="0"/>
                <w:i w:val="0"/>
                <w:color w:val="000000"/>
                <w:kern w:val="0"/>
                <w:sz w:val="28"/>
                <w:szCs w:val="28"/>
                <w:u w:val="none"/>
                <w:lang w:val="en-US" w:eastAsia="zh-CN" w:bidi="ar"/>
              </w:rPr>
              <w:t>焦作市科学</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技术局</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胡新江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74</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22-2</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6"/>
                <w:sz w:val="28"/>
                <w:szCs w:val="28"/>
                <w:u w:val="none"/>
              </w:rPr>
            </w:pPr>
            <w:r>
              <w:rPr>
                <w:rFonts w:hint="default" w:ascii="Times New Roman" w:hAnsi="Times New Roman" w:eastAsia="仿宋_GB2312" w:cs="Times New Roman"/>
                <w:b w:val="0"/>
                <w:bCs w:val="0"/>
                <w:i w:val="0"/>
                <w:color w:val="000000"/>
                <w:spacing w:val="-6"/>
                <w:kern w:val="0"/>
                <w:sz w:val="28"/>
                <w:szCs w:val="28"/>
                <w:u w:val="none"/>
                <w:lang w:val="en-US" w:eastAsia="zh-CN" w:bidi="ar"/>
              </w:rPr>
              <w:t>焦作市建设高能级创新平台体系研究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焦作市工业和信息化局</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李勇臻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75</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22-3</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6"/>
                <w:sz w:val="28"/>
                <w:szCs w:val="28"/>
                <w:u w:val="none"/>
              </w:rPr>
            </w:pPr>
            <w:r>
              <w:rPr>
                <w:rFonts w:hint="default" w:ascii="Times New Roman" w:hAnsi="Times New Roman" w:eastAsia="仿宋_GB2312" w:cs="Times New Roman"/>
                <w:b w:val="0"/>
                <w:bCs w:val="0"/>
                <w:i w:val="0"/>
                <w:color w:val="000000"/>
                <w:spacing w:val="-6"/>
                <w:kern w:val="0"/>
                <w:sz w:val="28"/>
                <w:szCs w:val="28"/>
                <w:u w:val="none"/>
                <w:lang w:val="en-US" w:eastAsia="zh-CN" w:bidi="ar"/>
              </w:rPr>
              <w:t>焦作市建设高能级创新平台体系研究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刘雪贞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76</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22-4</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6"/>
                <w:sz w:val="28"/>
                <w:szCs w:val="28"/>
                <w:u w:val="none"/>
              </w:rPr>
            </w:pPr>
            <w:r>
              <w:rPr>
                <w:rFonts w:hint="default" w:ascii="Times New Roman" w:hAnsi="Times New Roman" w:eastAsia="仿宋_GB2312" w:cs="Times New Roman"/>
                <w:b w:val="0"/>
                <w:bCs w:val="0"/>
                <w:i w:val="0"/>
                <w:color w:val="000000"/>
                <w:spacing w:val="-6"/>
                <w:kern w:val="0"/>
                <w:sz w:val="28"/>
                <w:szCs w:val="28"/>
                <w:u w:val="none"/>
                <w:lang w:val="en-US" w:eastAsia="zh-CN" w:bidi="ar"/>
              </w:rPr>
              <w:t>焦作市建设高能级创新平台体系研究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黄河交通学院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刘潘潘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77</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22-5</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6"/>
                <w:sz w:val="28"/>
                <w:szCs w:val="28"/>
                <w:u w:val="none"/>
              </w:rPr>
            </w:pPr>
            <w:r>
              <w:rPr>
                <w:rFonts w:hint="default" w:ascii="Times New Roman" w:hAnsi="Times New Roman" w:eastAsia="仿宋_GB2312" w:cs="Times New Roman"/>
                <w:b w:val="0"/>
                <w:bCs w:val="0"/>
                <w:i w:val="0"/>
                <w:color w:val="000000"/>
                <w:spacing w:val="-6"/>
                <w:kern w:val="0"/>
                <w:sz w:val="28"/>
                <w:szCs w:val="28"/>
                <w:u w:val="none"/>
                <w:lang w:val="en-US" w:eastAsia="zh-CN" w:bidi="ar"/>
              </w:rPr>
              <w:t>焦作市建设高能级创新平台体系研究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河南工业和信息化职业学院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党雅洁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78</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23-1</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焦作市加快科技成果转化研究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0"/>
                <w:sz w:val="28"/>
                <w:szCs w:val="28"/>
                <w:u w:val="none"/>
                <w:lang w:val="en-US" w:eastAsia="zh-CN" w:bidi="ar"/>
              </w:rPr>
            </w:pPr>
            <w:r>
              <w:rPr>
                <w:rFonts w:hint="default" w:ascii="Times New Roman" w:hAnsi="Times New Roman" w:eastAsia="仿宋_GB2312" w:cs="Times New Roman"/>
                <w:b w:val="0"/>
                <w:bCs w:val="0"/>
                <w:i w:val="0"/>
                <w:color w:val="000000"/>
                <w:kern w:val="0"/>
                <w:sz w:val="28"/>
                <w:szCs w:val="28"/>
                <w:u w:val="none"/>
                <w:lang w:val="en-US" w:eastAsia="zh-CN" w:bidi="ar"/>
              </w:rPr>
              <w:t>焦作市科学</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技术局</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孔洁姝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79</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23-2</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焦作市加快科技成果转化研究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焦作市农林科学研究院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刘  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80</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23-4</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焦作市加快科技成果转化研究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李新凤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81</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23-5</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焦作市加快科技成果转化研究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黄河交通学院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王  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82</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24-1</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焦作市提升招商引资质效研究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焦作市商务局</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尚少杰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83</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24-2</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焦作市提升招商引资质效研究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余  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84</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24-3</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焦作市提升招商引资质效研究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朱先锋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85</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25-2</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6"/>
                <w:sz w:val="28"/>
                <w:szCs w:val="28"/>
                <w:u w:val="none"/>
              </w:rPr>
            </w:pPr>
            <w:r>
              <w:rPr>
                <w:rFonts w:hint="default" w:ascii="Times New Roman" w:hAnsi="Times New Roman" w:eastAsia="仿宋_GB2312" w:cs="Times New Roman"/>
                <w:b w:val="0"/>
                <w:bCs w:val="0"/>
                <w:i w:val="0"/>
                <w:color w:val="000000"/>
                <w:spacing w:val="-6"/>
                <w:kern w:val="0"/>
                <w:sz w:val="28"/>
                <w:szCs w:val="28"/>
                <w:u w:val="none"/>
                <w:lang w:val="en-US" w:eastAsia="zh-CN" w:bidi="ar"/>
              </w:rPr>
              <w:t>焦作市推动外贸企业高质量发展研究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河南理工大学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孙小婷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86</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25-3</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6"/>
                <w:sz w:val="28"/>
                <w:szCs w:val="28"/>
                <w:u w:val="none"/>
              </w:rPr>
            </w:pPr>
            <w:r>
              <w:rPr>
                <w:rFonts w:hint="default" w:ascii="Times New Roman" w:hAnsi="Times New Roman" w:eastAsia="仿宋_GB2312" w:cs="Times New Roman"/>
                <w:b w:val="0"/>
                <w:bCs w:val="0"/>
                <w:i w:val="0"/>
                <w:color w:val="000000"/>
                <w:spacing w:val="-6"/>
                <w:kern w:val="0"/>
                <w:sz w:val="28"/>
                <w:szCs w:val="28"/>
                <w:u w:val="none"/>
                <w:lang w:val="en-US" w:eastAsia="zh-CN" w:bidi="ar"/>
              </w:rPr>
              <w:t>焦作市推动外贸企业高质量发展研究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陈国芳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87</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25-5</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6"/>
                <w:sz w:val="28"/>
                <w:szCs w:val="28"/>
                <w:u w:val="none"/>
              </w:rPr>
            </w:pPr>
            <w:r>
              <w:rPr>
                <w:rFonts w:hint="default" w:ascii="Times New Roman" w:hAnsi="Times New Roman" w:eastAsia="仿宋_GB2312" w:cs="Times New Roman"/>
                <w:b w:val="0"/>
                <w:bCs w:val="0"/>
                <w:i w:val="0"/>
                <w:color w:val="000000"/>
                <w:spacing w:val="-6"/>
                <w:kern w:val="0"/>
                <w:sz w:val="28"/>
                <w:szCs w:val="28"/>
                <w:u w:val="none"/>
                <w:lang w:val="en-US" w:eastAsia="zh-CN" w:bidi="ar"/>
              </w:rPr>
              <w:t>焦作市推动外贸企业高质量发展研究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黄河交通学院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常孟琳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88</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26-1</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焦作市深化“高效办成一件事”改革研究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冯怡霏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89</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26-2</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焦作市深化“高效办成一件事”改革研究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黄河交通学院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黑中垒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90</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26-3</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焦作市深化“高效办成一件事”改革研究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河南工业和信息化职业学院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宋素玲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91</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27-1</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焦作市“十四五”规划实施经验启示研究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焦作市发展和改革委员会</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张利明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92</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27-2</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焦作市“十四五”规划实施经验启示研究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廉永生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93</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28-2</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6"/>
                <w:sz w:val="28"/>
                <w:szCs w:val="28"/>
                <w:u w:val="none"/>
              </w:rPr>
            </w:pPr>
            <w:r>
              <w:rPr>
                <w:rFonts w:hint="default" w:ascii="Times New Roman" w:hAnsi="Times New Roman" w:eastAsia="仿宋_GB2312" w:cs="Times New Roman"/>
                <w:b w:val="0"/>
                <w:bCs w:val="0"/>
                <w:i w:val="0"/>
                <w:color w:val="000000"/>
                <w:spacing w:val="-6"/>
                <w:w w:val="98"/>
                <w:kern w:val="0"/>
                <w:sz w:val="28"/>
                <w:szCs w:val="28"/>
                <w:u w:val="none"/>
                <w:lang w:val="en-US" w:eastAsia="zh-CN" w:bidi="ar"/>
              </w:rPr>
              <w:t>焦作市推进重点项目提质增效研究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史志杰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94</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30-3</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6"/>
                <w:sz w:val="28"/>
                <w:szCs w:val="28"/>
                <w:u w:val="none"/>
              </w:rPr>
            </w:pPr>
            <w:r>
              <w:rPr>
                <w:rFonts w:hint="default" w:ascii="Times New Roman" w:hAnsi="Times New Roman" w:eastAsia="仿宋_GB2312" w:cs="Times New Roman"/>
                <w:b w:val="0"/>
                <w:bCs w:val="0"/>
                <w:i w:val="0"/>
                <w:color w:val="000000"/>
                <w:spacing w:val="-6"/>
                <w:kern w:val="0"/>
                <w:sz w:val="28"/>
                <w:szCs w:val="28"/>
                <w:u w:val="none"/>
                <w:lang w:val="en-US" w:eastAsia="zh-CN" w:bidi="ar"/>
              </w:rPr>
              <w:t>焦作市建设“老年友好型”城市研究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中共沁阳市委党校</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赵富慧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95</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30-4</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6"/>
                <w:sz w:val="28"/>
                <w:szCs w:val="28"/>
                <w:u w:val="none"/>
              </w:rPr>
            </w:pPr>
            <w:r>
              <w:rPr>
                <w:rFonts w:hint="default" w:ascii="Times New Roman" w:hAnsi="Times New Roman" w:eastAsia="仿宋_GB2312" w:cs="Times New Roman"/>
                <w:b w:val="0"/>
                <w:bCs w:val="0"/>
                <w:i w:val="0"/>
                <w:color w:val="000000"/>
                <w:spacing w:val="-6"/>
                <w:kern w:val="0"/>
                <w:sz w:val="28"/>
                <w:szCs w:val="28"/>
                <w:u w:val="none"/>
                <w:lang w:val="en-US" w:eastAsia="zh-CN" w:bidi="ar"/>
              </w:rPr>
              <w:t>焦作市建设“老年友好型”城市研究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河南理工大学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韩菁雯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96</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30-5</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6"/>
                <w:sz w:val="28"/>
                <w:szCs w:val="28"/>
                <w:u w:val="none"/>
              </w:rPr>
            </w:pPr>
            <w:r>
              <w:rPr>
                <w:rFonts w:hint="default" w:ascii="Times New Roman" w:hAnsi="Times New Roman" w:eastAsia="仿宋_GB2312" w:cs="Times New Roman"/>
                <w:b w:val="0"/>
                <w:bCs w:val="0"/>
                <w:i w:val="0"/>
                <w:color w:val="000000"/>
                <w:spacing w:val="-6"/>
                <w:kern w:val="0"/>
                <w:sz w:val="28"/>
                <w:szCs w:val="28"/>
                <w:u w:val="none"/>
                <w:lang w:val="en-US" w:eastAsia="zh-CN" w:bidi="ar"/>
              </w:rPr>
              <w:t>焦作市建设“老年友好型”城市研究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郭春凤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97</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30-6</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6"/>
                <w:sz w:val="28"/>
                <w:szCs w:val="28"/>
                <w:u w:val="none"/>
              </w:rPr>
            </w:pPr>
            <w:r>
              <w:rPr>
                <w:rFonts w:hint="default" w:ascii="Times New Roman" w:hAnsi="Times New Roman" w:eastAsia="仿宋_GB2312" w:cs="Times New Roman"/>
                <w:b w:val="0"/>
                <w:bCs w:val="0"/>
                <w:i w:val="0"/>
                <w:color w:val="000000"/>
                <w:spacing w:val="-6"/>
                <w:kern w:val="0"/>
                <w:sz w:val="28"/>
                <w:szCs w:val="28"/>
                <w:u w:val="none"/>
                <w:lang w:val="en-US" w:eastAsia="zh-CN" w:bidi="ar"/>
              </w:rPr>
              <w:t>焦作市建设“老年友好型”城市研究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吴  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98</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30-9</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6"/>
                <w:sz w:val="28"/>
                <w:szCs w:val="28"/>
                <w:u w:val="none"/>
              </w:rPr>
            </w:pPr>
            <w:r>
              <w:rPr>
                <w:rFonts w:hint="default" w:ascii="Times New Roman" w:hAnsi="Times New Roman" w:eastAsia="仿宋_GB2312" w:cs="Times New Roman"/>
                <w:b w:val="0"/>
                <w:bCs w:val="0"/>
                <w:i w:val="0"/>
                <w:color w:val="000000"/>
                <w:spacing w:val="-6"/>
                <w:kern w:val="0"/>
                <w:sz w:val="28"/>
                <w:szCs w:val="28"/>
                <w:u w:val="none"/>
                <w:lang w:val="en-US" w:eastAsia="zh-CN" w:bidi="ar"/>
              </w:rPr>
              <w:t>焦作市建设“老年友好型”城市研究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焦作师范高等专科学校</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CESI仿宋-GB13000" w:hAnsi="CESI仿宋-GB13000" w:eastAsia="CESI仿宋-GB13000" w:cs="CESI仿宋-GB13000"/>
                <w:b w:val="0"/>
                <w:bCs w:val="0"/>
                <w:i w:val="0"/>
                <w:color w:val="000000"/>
                <w:sz w:val="28"/>
                <w:szCs w:val="28"/>
                <w:u w:val="none"/>
              </w:rPr>
            </w:pPr>
            <w:r>
              <w:rPr>
                <w:rFonts w:hint="eastAsia" w:ascii="CESI仿宋-GB13000" w:hAnsi="CESI仿宋-GB13000" w:eastAsia="CESI仿宋-GB13000" w:cs="CESI仿宋-GB13000"/>
                <w:b w:val="0"/>
                <w:bCs w:val="0"/>
                <w:i w:val="0"/>
                <w:color w:val="000000"/>
                <w:kern w:val="0"/>
                <w:sz w:val="28"/>
                <w:szCs w:val="28"/>
                <w:u w:val="none"/>
                <w:lang w:val="en-US" w:eastAsia="zh-CN" w:bidi="ar"/>
              </w:rPr>
              <w:t>张珺珺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99</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30-10</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6"/>
                <w:sz w:val="28"/>
                <w:szCs w:val="28"/>
                <w:u w:val="none"/>
              </w:rPr>
            </w:pPr>
            <w:r>
              <w:rPr>
                <w:rFonts w:hint="default" w:ascii="Times New Roman" w:hAnsi="Times New Roman" w:eastAsia="仿宋_GB2312" w:cs="Times New Roman"/>
                <w:b w:val="0"/>
                <w:bCs w:val="0"/>
                <w:i w:val="0"/>
                <w:color w:val="000000"/>
                <w:spacing w:val="-6"/>
                <w:kern w:val="0"/>
                <w:sz w:val="28"/>
                <w:szCs w:val="28"/>
                <w:u w:val="none"/>
                <w:lang w:val="en-US" w:eastAsia="zh-CN" w:bidi="ar"/>
              </w:rPr>
              <w:t>焦作市建设“老年友好型”城市研究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黄河交通学院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杨  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100</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31-1</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焦作市发展乡村富民产业研究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中共焦作市委党校</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陈长胜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101</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31-2</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焦作市发展乡村富民产业研究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沁阳市西万镇政府</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李  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102</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31-3</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焦作市发展乡村富民产业研究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0"/>
                <w:sz w:val="28"/>
                <w:szCs w:val="28"/>
                <w:u w:val="none"/>
                <w:lang w:val="en-US" w:eastAsia="zh-CN" w:bidi="ar"/>
              </w:rPr>
            </w:pPr>
            <w:r>
              <w:rPr>
                <w:rFonts w:hint="default" w:ascii="Times New Roman" w:hAnsi="Times New Roman" w:eastAsia="仿宋_GB2312" w:cs="Times New Roman"/>
                <w:b w:val="0"/>
                <w:bCs w:val="0"/>
                <w:i w:val="0"/>
                <w:color w:val="000000"/>
                <w:kern w:val="0"/>
                <w:sz w:val="28"/>
                <w:szCs w:val="28"/>
                <w:u w:val="none"/>
                <w:lang w:val="en-US" w:eastAsia="zh-CN" w:bidi="ar"/>
              </w:rPr>
              <w:t>马村区农业</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农村局</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薛恒来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103</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31-4</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焦作市发展乡村富民产业研究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中共沁阳市委党校</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李  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104</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31-5</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焦作市发展乡村富民产业研究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河南理工大学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蒋晓改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105</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31-8</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焦作市发展乡村富民产业研究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焦作师范高等专科学校</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赵小莉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106</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31-11</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焦作市发展乡村富民产业研究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河南工业和信息化职业学院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李  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107</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32-2</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焦作市推动能耗双控向碳排放双控全面转型研究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胡草笛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108</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32-3</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焦作市推动能耗双控向碳排放双控全面转型研究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黄河交通学院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和  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109</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33-1</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11"/>
                <w:sz w:val="28"/>
                <w:szCs w:val="28"/>
                <w:u w:val="none"/>
              </w:rPr>
            </w:pPr>
            <w:r>
              <w:rPr>
                <w:rFonts w:hint="default" w:ascii="Times New Roman" w:hAnsi="Times New Roman" w:eastAsia="仿宋_GB2312" w:cs="Times New Roman"/>
                <w:b w:val="0"/>
                <w:bCs w:val="0"/>
                <w:i w:val="0"/>
                <w:color w:val="000000"/>
                <w:spacing w:val="-11"/>
                <w:kern w:val="0"/>
                <w:sz w:val="28"/>
                <w:szCs w:val="28"/>
                <w:u w:val="none"/>
                <w:lang w:val="en-US" w:eastAsia="zh-CN" w:bidi="ar"/>
              </w:rPr>
              <w:t>焦作市推进电力源网荷储一体化研究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王宁宁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110</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33-2</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11"/>
                <w:sz w:val="28"/>
                <w:szCs w:val="28"/>
                <w:u w:val="none"/>
              </w:rPr>
            </w:pPr>
            <w:r>
              <w:rPr>
                <w:rFonts w:hint="default" w:ascii="Times New Roman" w:hAnsi="Times New Roman" w:eastAsia="仿宋_GB2312" w:cs="Times New Roman"/>
                <w:b w:val="0"/>
                <w:bCs w:val="0"/>
                <w:i w:val="0"/>
                <w:color w:val="000000"/>
                <w:spacing w:val="-11"/>
                <w:kern w:val="0"/>
                <w:sz w:val="28"/>
                <w:szCs w:val="28"/>
                <w:u w:val="none"/>
                <w:lang w:val="en-US" w:eastAsia="zh-CN" w:bidi="ar"/>
              </w:rPr>
              <w:t>焦作市推进电力源网荷储一体化研究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黄河交通学院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夏运东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111</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34-1</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焦作市北部浅山区生态保护与开发利用研究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焦作市自然资源和规划局</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刘晓军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112</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34-2</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焦作市北部浅山区生态保护与开发利用研究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焦作市自然资源和规划局</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张兴文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113</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34-3</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焦作市北部浅山区生态保护与开发利用研究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0"/>
                <w:sz w:val="28"/>
                <w:szCs w:val="28"/>
                <w:u w:val="none"/>
                <w:lang w:val="en-US" w:eastAsia="zh-CN" w:bidi="ar"/>
              </w:rPr>
            </w:pPr>
            <w:r>
              <w:rPr>
                <w:rFonts w:hint="default" w:ascii="Times New Roman" w:hAnsi="Times New Roman" w:eastAsia="仿宋_GB2312" w:cs="Times New Roman"/>
                <w:b w:val="0"/>
                <w:bCs w:val="0"/>
                <w:i w:val="0"/>
                <w:color w:val="000000"/>
                <w:kern w:val="0"/>
                <w:sz w:val="28"/>
                <w:szCs w:val="28"/>
                <w:u w:val="none"/>
                <w:lang w:val="en-US" w:eastAsia="zh-CN" w:bidi="ar"/>
              </w:rPr>
              <w:t>山阳区政府</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办公室</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王泽聪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114</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34-4</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焦作市北部浅山区生态保护与开发利用研究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郑笑晗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115</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34-5</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焦作市北部浅山区生态保护与开发利用研究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黄河交通学院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高  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116</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34-6</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焦作市北部浅山区生态保护与开发利用研究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河南工业和信息化职业学院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寿先淑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117</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34-7</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焦作市北部浅山区生态保护与开发利用研究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焦作市绿能建材有限公司</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马江瑞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118</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35-1</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焦作市大数据审计发展研究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焦作市审计局</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刘明胜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119</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35-3</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焦作市大数据审计发展研究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李  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120</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35-4</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焦作市大数据审计发展研究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黄河交通学院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李娟娟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121</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35-5</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焦作市大数据审计发展研究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河南工业和信息化职业学院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郑志学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122</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36-2</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焦作市加快南太行文旅康养带建设研究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0"/>
                <w:sz w:val="28"/>
                <w:szCs w:val="28"/>
                <w:u w:val="none"/>
                <w:lang w:val="en-US" w:eastAsia="zh-CN" w:bidi="ar"/>
              </w:rPr>
            </w:pPr>
            <w:r>
              <w:rPr>
                <w:rFonts w:hint="default" w:ascii="Times New Roman" w:hAnsi="Times New Roman" w:eastAsia="仿宋_GB2312" w:cs="Times New Roman"/>
                <w:b w:val="0"/>
                <w:bCs w:val="0"/>
                <w:i w:val="0"/>
                <w:color w:val="000000"/>
                <w:kern w:val="0"/>
                <w:sz w:val="28"/>
                <w:szCs w:val="28"/>
                <w:u w:val="none"/>
                <w:lang w:val="en-US" w:eastAsia="zh-CN" w:bidi="ar"/>
              </w:rPr>
              <w:t>博爱县政府</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办公室</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古战朝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123</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36-3</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焦作市加快南太行文旅康养带建设研究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王  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124</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36-5</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焦作市加快南太行文旅康养带建设研究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黄河交通学院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卜凡珊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125</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36-6</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焦作市加快南太行文旅康养带建设研究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黄河交通学院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和晓燕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126</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36-8</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焦作市加快南太行文旅康养带建设研究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中共河南省委党校</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贾  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127</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37-1</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11"/>
                <w:kern w:val="0"/>
                <w:sz w:val="28"/>
                <w:szCs w:val="28"/>
                <w:u w:val="none"/>
                <w:lang w:val="en-US" w:eastAsia="zh-CN" w:bidi="ar"/>
              </w:rPr>
            </w:pPr>
            <w:r>
              <w:rPr>
                <w:rFonts w:hint="default" w:ascii="Times New Roman" w:hAnsi="Times New Roman" w:eastAsia="仿宋_GB2312" w:cs="Times New Roman"/>
                <w:b w:val="0"/>
                <w:bCs w:val="0"/>
                <w:i w:val="0"/>
                <w:color w:val="000000"/>
                <w:spacing w:val="-11"/>
                <w:kern w:val="0"/>
                <w:sz w:val="28"/>
                <w:szCs w:val="28"/>
                <w:u w:val="none"/>
                <w:lang w:val="en-US" w:eastAsia="zh-CN" w:bidi="ar"/>
              </w:rPr>
              <w:t>焦作市加强森林防灭火体系建设研究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0"/>
                <w:sz w:val="28"/>
                <w:szCs w:val="28"/>
                <w:u w:val="none"/>
                <w:lang w:val="en-US" w:eastAsia="zh-CN" w:bidi="ar"/>
              </w:rPr>
            </w:pPr>
            <w:r>
              <w:rPr>
                <w:rFonts w:hint="default" w:ascii="Times New Roman" w:hAnsi="Times New Roman" w:eastAsia="仿宋_GB2312" w:cs="Times New Roman"/>
                <w:b w:val="0"/>
                <w:bCs w:val="0"/>
                <w:i w:val="0"/>
                <w:color w:val="000000"/>
                <w:kern w:val="0"/>
                <w:sz w:val="28"/>
                <w:szCs w:val="28"/>
                <w:u w:val="none"/>
                <w:lang w:val="en-US" w:eastAsia="zh-CN" w:bidi="ar"/>
              </w:rPr>
              <w:t>焦作市应急</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管理局</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王哲明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128</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37-3</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11"/>
                <w:kern w:val="0"/>
                <w:sz w:val="28"/>
                <w:szCs w:val="28"/>
                <w:u w:val="none"/>
                <w:lang w:val="en-US" w:eastAsia="zh-CN" w:bidi="ar"/>
              </w:rPr>
            </w:pPr>
            <w:r>
              <w:rPr>
                <w:rFonts w:hint="default" w:ascii="Times New Roman" w:hAnsi="Times New Roman" w:eastAsia="仿宋_GB2312" w:cs="Times New Roman"/>
                <w:b w:val="0"/>
                <w:bCs w:val="0"/>
                <w:i w:val="0"/>
                <w:color w:val="000000"/>
                <w:spacing w:val="-11"/>
                <w:kern w:val="0"/>
                <w:sz w:val="28"/>
                <w:szCs w:val="28"/>
                <w:u w:val="none"/>
                <w:lang w:val="en-US" w:eastAsia="zh-CN" w:bidi="ar"/>
              </w:rPr>
              <w:t>焦作市加强森林防灭火体系建设研究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0"/>
                <w:sz w:val="28"/>
                <w:szCs w:val="28"/>
                <w:u w:val="none"/>
                <w:lang w:val="en-US" w:eastAsia="zh-CN" w:bidi="ar"/>
              </w:rPr>
            </w:pPr>
            <w:r>
              <w:rPr>
                <w:rFonts w:hint="default" w:ascii="Times New Roman" w:hAnsi="Times New Roman" w:eastAsia="仿宋_GB2312" w:cs="Times New Roman"/>
                <w:b w:val="0"/>
                <w:bCs w:val="0"/>
                <w:i w:val="0"/>
                <w:color w:val="000000"/>
                <w:kern w:val="0"/>
                <w:sz w:val="28"/>
                <w:szCs w:val="28"/>
                <w:u w:val="none"/>
                <w:lang w:val="en-US" w:eastAsia="zh-CN" w:bidi="ar"/>
              </w:rPr>
              <w:t>马村区农业</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农村局</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张红利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129</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37-4</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11"/>
                <w:kern w:val="0"/>
                <w:sz w:val="28"/>
                <w:szCs w:val="28"/>
                <w:u w:val="none"/>
                <w:lang w:val="en-US" w:eastAsia="zh-CN" w:bidi="ar"/>
              </w:rPr>
            </w:pPr>
            <w:r>
              <w:rPr>
                <w:rFonts w:hint="default" w:ascii="Times New Roman" w:hAnsi="Times New Roman" w:eastAsia="仿宋_GB2312" w:cs="Times New Roman"/>
                <w:b w:val="0"/>
                <w:bCs w:val="0"/>
                <w:i w:val="0"/>
                <w:color w:val="000000"/>
                <w:spacing w:val="-11"/>
                <w:kern w:val="0"/>
                <w:sz w:val="28"/>
                <w:szCs w:val="28"/>
                <w:u w:val="none"/>
                <w:lang w:val="en-US" w:eastAsia="zh-CN" w:bidi="ar"/>
              </w:rPr>
              <w:t>焦作市加强森林防灭火体系建设研究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中共焦作市委党校</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朱同杰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130</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37-5</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11"/>
                <w:kern w:val="0"/>
                <w:sz w:val="28"/>
                <w:szCs w:val="28"/>
                <w:u w:val="none"/>
                <w:lang w:val="en-US" w:eastAsia="zh-CN" w:bidi="ar"/>
              </w:rPr>
            </w:pPr>
            <w:r>
              <w:rPr>
                <w:rFonts w:hint="default" w:ascii="Times New Roman" w:hAnsi="Times New Roman" w:eastAsia="仿宋_GB2312" w:cs="Times New Roman"/>
                <w:b w:val="0"/>
                <w:bCs w:val="0"/>
                <w:i w:val="0"/>
                <w:color w:val="000000"/>
                <w:spacing w:val="-11"/>
                <w:kern w:val="0"/>
                <w:sz w:val="28"/>
                <w:szCs w:val="28"/>
                <w:u w:val="none"/>
                <w:lang w:val="en-US" w:eastAsia="zh-CN" w:bidi="ar"/>
              </w:rPr>
              <w:t>焦作市加强森林防灭火体系建设研究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郭  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131</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37-6</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11"/>
                <w:kern w:val="0"/>
                <w:sz w:val="28"/>
                <w:szCs w:val="28"/>
                <w:u w:val="none"/>
                <w:lang w:val="en-US" w:eastAsia="zh-CN" w:bidi="ar"/>
              </w:rPr>
            </w:pPr>
            <w:r>
              <w:rPr>
                <w:rFonts w:hint="default" w:ascii="Times New Roman" w:hAnsi="Times New Roman" w:eastAsia="仿宋_GB2312" w:cs="Times New Roman"/>
                <w:b w:val="0"/>
                <w:bCs w:val="0"/>
                <w:i w:val="0"/>
                <w:color w:val="000000"/>
                <w:spacing w:val="-11"/>
                <w:kern w:val="0"/>
                <w:sz w:val="28"/>
                <w:szCs w:val="28"/>
                <w:u w:val="none"/>
                <w:lang w:val="en-US" w:eastAsia="zh-CN" w:bidi="ar"/>
              </w:rPr>
              <w:t>焦作市加强森林防灭火体系建设研究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黄河交通学院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司小昆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132</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37-7</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11"/>
                <w:kern w:val="0"/>
                <w:sz w:val="28"/>
                <w:szCs w:val="28"/>
                <w:u w:val="none"/>
                <w:lang w:val="en-US" w:eastAsia="zh-CN" w:bidi="ar"/>
              </w:rPr>
            </w:pPr>
            <w:r>
              <w:rPr>
                <w:rFonts w:hint="default" w:ascii="Times New Roman" w:hAnsi="Times New Roman" w:eastAsia="仿宋_GB2312" w:cs="Times New Roman"/>
                <w:b w:val="0"/>
                <w:bCs w:val="0"/>
                <w:i w:val="0"/>
                <w:color w:val="000000"/>
                <w:spacing w:val="-11"/>
                <w:kern w:val="0"/>
                <w:sz w:val="28"/>
                <w:szCs w:val="28"/>
                <w:u w:val="none"/>
                <w:lang w:val="en-US" w:eastAsia="zh-CN" w:bidi="ar"/>
              </w:rPr>
              <w:t>焦作市加强森林防灭火体系建设研究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黄河交通学院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李第辉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133</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37-8</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pacing w:val="-11"/>
                <w:kern w:val="0"/>
                <w:sz w:val="28"/>
                <w:szCs w:val="28"/>
                <w:u w:val="none"/>
                <w:lang w:val="en-US" w:eastAsia="zh-CN" w:bidi="ar"/>
              </w:rPr>
            </w:pPr>
            <w:r>
              <w:rPr>
                <w:rFonts w:hint="default" w:ascii="Times New Roman" w:hAnsi="Times New Roman" w:eastAsia="仿宋_GB2312" w:cs="Times New Roman"/>
                <w:b w:val="0"/>
                <w:bCs w:val="0"/>
                <w:i w:val="0"/>
                <w:color w:val="000000"/>
                <w:spacing w:val="-11"/>
                <w:kern w:val="0"/>
                <w:sz w:val="28"/>
                <w:szCs w:val="28"/>
                <w:u w:val="none"/>
                <w:lang w:val="en-US" w:eastAsia="zh-CN" w:bidi="ar"/>
              </w:rPr>
              <w:t>焦作市加强森林防灭火体系建设研究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河南工业和信息化职业学院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王文斐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134</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38-1</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焦作市推进人才“带土移植”和“厚土培植”研究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0"/>
                <w:sz w:val="28"/>
                <w:szCs w:val="28"/>
                <w:u w:val="none"/>
                <w:lang w:val="en-US" w:eastAsia="zh-CN" w:bidi="ar"/>
              </w:rPr>
            </w:pPr>
            <w:r>
              <w:rPr>
                <w:rFonts w:hint="default" w:ascii="Times New Roman" w:hAnsi="Times New Roman" w:eastAsia="仿宋_GB2312" w:cs="Times New Roman"/>
                <w:b w:val="0"/>
                <w:bCs w:val="0"/>
                <w:i w:val="0"/>
                <w:color w:val="000000"/>
                <w:kern w:val="0"/>
                <w:sz w:val="28"/>
                <w:szCs w:val="28"/>
                <w:u w:val="none"/>
                <w:lang w:val="en-US" w:eastAsia="zh-CN" w:bidi="ar"/>
              </w:rPr>
              <w:t>焦作市人才</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交流中心</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原军营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135</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38-2</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焦作市推进人才“带土移植”和“厚土培植”研究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欧希静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136</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38-3</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焦作市推进人才“带土移植”和“厚土培植”研究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焦作师范高等专科学校</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张垂明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137</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38-4</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焦作市推进人才“带土移植”和“厚土培植”研究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黄河交通学院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刘超超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138</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38-5</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焦作市推进人才“带土移植”和“厚土培植”研究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河南工业和信息化职业学院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张孟佳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139</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39-2</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焦作市公共空间适老化改造研究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申  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140</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39-3</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焦作市公共空间适老化改造研究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黄河交通学院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刘  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141</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39-4</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焦作市公共空间适老化改造研究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黄河交通学院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曹  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142</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39-5</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焦作市公共空间适老化改造研究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河南工业和信息化职业学院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王高建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143</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39-6</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焦作市公共空间适老化改造研究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焦作市第二人民医院</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黄  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144</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40-1</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焦作市中小企业数字化转型研究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焦作市工业和信息化局</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王世兴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145</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40-2</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焦作市中小企业数字化转型研究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中共焦作市委党校</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徐恒杰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146</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40-4</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焦作市中小企业数字化转型研究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河南理工大学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李  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kern w:val="2"/>
                <w:sz w:val="28"/>
                <w:szCs w:val="28"/>
                <w:u w:val="none"/>
                <w:lang w:val="en-US" w:eastAsia="zh-CN" w:bidi="ar-SA"/>
              </w:rPr>
            </w:pPr>
            <w:r>
              <w:rPr>
                <w:rFonts w:hint="default" w:ascii="Times New Roman" w:hAnsi="Times New Roman" w:eastAsia="宋体" w:cs="Times New Roman"/>
                <w:i w:val="0"/>
                <w:color w:val="000000"/>
                <w:kern w:val="0"/>
                <w:sz w:val="28"/>
                <w:szCs w:val="28"/>
                <w:u w:val="none"/>
                <w:lang w:val="en-US" w:eastAsia="zh-CN" w:bidi="ar"/>
              </w:rPr>
              <w:t>147</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40-6</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焦作市中小企业数字化转型研究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焦作大学</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李艳粉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80" w:hRule="exact"/>
        </w:trPr>
        <w:tc>
          <w:tcPr>
            <w:tcW w:w="812"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lang w:val="en-US" w:eastAsia="zh-CN"/>
              </w:rPr>
            </w:pPr>
            <w:r>
              <w:rPr>
                <w:rFonts w:hint="default" w:ascii="Times New Roman" w:hAnsi="Times New Roman" w:eastAsia="宋体" w:cs="Times New Roman"/>
                <w:i w:val="0"/>
                <w:color w:val="000000"/>
                <w:kern w:val="0"/>
                <w:sz w:val="28"/>
                <w:szCs w:val="28"/>
                <w:u w:val="none"/>
                <w:lang w:val="en-US" w:eastAsia="zh-CN" w:bidi="ar"/>
              </w:rPr>
              <w:t>148</w:t>
            </w:r>
          </w:p>
        </w:tc>
        <w:tc>
          <w:tcPr>
            <w:tcW w:w="996"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40-7</w:t>
            </w:r>
          </w:p>
        </w:tc>
        <w:tc>
          <w:tcPr>
            <w:tcW w:w="458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焦作市中小企业数字化转型研究</w:t>
            </w:r>
          </w:p>
        </w:tc>
        <w:tc>
          <w:tcPr>
            <w:tcW w:w="210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焦作师范高等专科学校</w:t>
            </w:r>
          </w:p>
        </w:tc>
        <w:tc>
          <w:tcPr>
            <w:tcW w:w="113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val="0"/>
                <w:bCs w:val="0"/>
                <w:i w:val="0"/>
                <w:color w:val="000000"/>
                <w:sz w:val="28"/>
                <w:szCs w:val="28"/>
                <w:u w:val="none"/>
              </w:rPr>
            </w:pPr>
            <w:r>
              <w:rPr>
                <w:rFonts w:hint="default" w:ascii="Times New Roman" w:hAnsi="Times New Roman" w:eastAsia="仿宋_GB2312" w:cs="Times New Roman"/>
                <w:b w:val="0"/>
                <w:bCs w:val="0"/>
                <w:i w:val="0"/>
                <w:color w:val="000000"/>
                <w:kern w:val="0"/>
                <w:sz w:val="28"/>
                <w:szCs w:val="28"/>
                <w:u w:val="none"/>
                <w:lang w:val="en-US" w:eastAsia="zh-CN" w:bidi="ar"/>
              </w:rPr>
              <w:t>王素芳</w:t>
            </w:r>
          </w:p>
        </w:tc>
      </w:tr>
    </w:tbl>
    <w:p/>
    <w:sectPr>
      <w:footerReference r:id="rId3" w:type="default"/>
      <w:pgSz w:w="11906" w:h="16838"/>
      <w:pgMar w:top="1417" w:right="1587" w:bottom="1417" w:left="1247" w:header="851" w:footer="992" w:gutter="0"/>
      <w:pgBorders>
        <w:top w:val="none" w:sz="0" w:space="0"/>
        <w:left w:val="none" w:sz="0" w:space="0"/>
        <w:bottom w:val="none" w:sz="0" w:space="0"/>
        <w:right w:val="none" w:sz="0" w:space="0"/>
      </w:pgBorders>
      <w:pgNumType w:fmt="numberInDash" w:start="4"/>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CESI小标宋-GB18030">
    <w:panose1 w:val="02000500000000000000"/>
    <w:charset w:val="86"/>
    <w:family w:val="auto"/>
    <w:pitch w:val="default"/>
    <w:sig w:usb0="A00002BF" w:usb1="38CF7CFA" w:usb2="00000016" w:usb3="00000000" w:csb0="0004000F" w:csb1="00000000"/>
  </w:font>
  <w:font w:name="CESI黑体-GB18030">
    <w:panose1 w:val="02000500000000000000"/>
    <w:charset w:val="86"/>
    <w:family w:val="auto"/>
    <w:pitch w:val="default"/>
    <w:sig w:usb0="A00002BF" w:usb1="38C77CFA" w:usb2="00000016" w:usb3="00000000" w:csb0="0004000F" w:csb1="00000000"/>
  </w:font>
  <w:font w:name="CESI楷体-GB18030">
    <w:panose1 w:val="02000500000000000000"/>
    <w:charset w:val="86"/>
    <w:family w:val="auto"/>
    <w:pitch w:val="default"/>
    <w:sig w:usb0="A00002BF" w:usb1="38CF7CFA" w:usb2="00000016" w:usb3="00000000" w:csb0="0004000F" w:csb1="00000000"/>
  </w:font>
  <w:font w:name="Cambria">
    <w:altName w:val="Noto Sans Syriac Eastern"/>
    <w:panose1 w:val="02040503050406030204"/>
    <w:charset w:val="00"/>
    <w:family w:val="auto"/>
    <w:pitch w:val="default"/>
    <w:sig w:usb0="00000000" w:usb1="00000000"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文泉驿正黑">
    <w:panose1 w:val="02000603000000000000"/>
    <w:charset w:val="86"/>
    <w:family w:val="auto"/>
    <w:pitch w:val="default"/>
    <w:sig w:usb0="900002BF" w:usb1="2BDF7DFB" w:usb2="00000036" w:usb3="00000000" w:csb0="603E000D" w:csb1="D2D70000"/>
  </w:font>
  <w:font w:name="Noto Sans Syriac Eastern">
    <w:panose1 w:val="02040503050306020203"/>
    <w:charset w:val="86"/>
    <w:family w:val="auto"/>
    <w:pitch w:val="default"/>
    <w:sig w:usb0="00000000" w:usb1="00000000" w:usb2="00000080" w:usb3="00000000" w:csb0="203E0161" w:csb1="D7FF0000"/>
  </w:font>
  <w:font w:name="DejaVu Sans">
    <w:panose1 w:val="020B0603030804020204"/>
    <w:charset w:val="00"/>
    <w:family w:val="auto"/>
    <w:pitch w:val="default"/>
    <w:sig w:usb0="E7006EFF" w:usb1="D200FDFF" w:usb2="0A246029" w:usb3="0400200C" w:csb0="600001FF" w:csb1="DFFF0000"/>
  </w:font>
  <w:font w:name="微软雅黑">
    <w:panose1 w:val="020B0503020204020204"/>
    <w:charset w:val="86"/>
    <w:family w:val="auto"/>
    <w:pitch w:val="default"/>
    <w:sig w:usb0="80000287" w:usb1="280F3C52" w:usb2="00000016" w:usb3="00000000" w:csb0="0004001F" w:csb1="00000000"/>
  </w:font>
  <w:font w:name="文泉驿点阵正黑">
    <w:panose1 w:val="02000603000000000000"/>
    <w:charset w:val="86"/>
    <w:family w:val="auto"/>
    <w:pitch w:val="default"/>
    <w:sig w:usb0="900002BF" w:usb1="2BDF7DFB" w:usb2="00000036" w:usb3="00000000" w:csb0="603E000D" w:csb1="D2D70000"/>
  </w:font>
  <w:font w:name="Bitstream Charter">
    <w:panose1 w:val="00000000000000000000"/>
    <w:charset w:val="00"/>
    <w:family w:val="auto"/>
    <w:pitch w:val="default"/>
    <w:sig w:usb0="00000000" w:usb1="00000000" w:usb2="00000000" w:usb3="00000000" w:csb0="00000000" w:csb1="00000000"/>
  </w:font>
  <w:font w:name="CESI仿宋-GB13000">
    <w:panose1 w:val="02000500000000000000"/>
    <w:charset w:val="86"/>
    <w:family w:val="auto"/>
    <w:pitch w:val="default"/>
    <w:sig w:usb0="800002BF" w:usb1="18CF7CF8" w:usb2="00000016" w:usb3="00000000" w:csb0="0004000F" w:csb1="00000000"/>
  </w:font>
  <w:font w:name="CESI仿宋-GB18030">
    <w:panose1 w:val="02000500000000000000"/>
    <w:charset w:val="86"/>
    <w:family w:val="auto"/>
    <w:pitch w:val="default"/>
    <w:sig w:usb0="A00002BF" w:usb1="38C77CFA" w:usb2="00000016" w:usb3="00000000" w:csb0="0004000F" w:csb1="00000000"/>
  </w:font>
  <w:font w:name="CESI仿宋-GB2312">
    <w:panose1 w:val="02000500000000000000"/>
    <w:charset w:val="86"/>
    <w:family w:val="auto"/>
    <w:pitch w:val="default"/>
    <w:sig w:usb0="800002AF" w:usb1="084F6CF8" w:usb2="00000010"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default" w:ascii="Times New Roman" w:hAnsi="Times New Roman" w:cs="Times New Roman"/>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PAGE  \* MERGEFORMAT </w:instrText>
                          </w:r>
                          <w:r>
                            <w:rPr>
                              <w:rFonts w:hint="default" w:ascii="Times New Roman" w:hAnsi="Times New Roman" w:cs="Times New Roman"/>
                              <w:sz w:val="21"/>
                              <w:szCs w:val="21"/>
                            </w:rPr>
                            <w:fldChar w:fldCharType="separate"/>
                          </w:r>
                          <w:r>
                            <w:rPr>
                              <w:rFonts w:hint="default" w:ascii="Times New Roman" w:hAnsi="Times New Roman" w:cs="Times New Roman"/>
                              <w:sz w:val="21"/>
                              <w:szCs w:val="21"/>
                            </w:rPr>
                            <w:t>1</w:t>
                          </w:r>
                          <w:r>
                            <w:rPr>
                              <w:rFonts w:hint="default" w:ascii="Times New Roman" w:hAnsi="Times New Roman" w:cs="Times New Roman"/>
                              <w:sz w:val="21"/>
                              <w:szCs w:val="21"/>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6"/>
                      <w:rPr>
                        <w:rFonts w:hint="default" w:ascii="Times New Roman" w:hAnsi="Times New Roman" w:cs="Times New Roman"/>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PAGE  \* MERGEFORMAT </w:instrText>
                    </w:r>
                    <w:r>
                      <w:rPr>
                        <w:rFonts w:hint="default" w:ascii="Times New Roman" w:hAnsi="Times New Roman" w:cs="Times New Roman"/>
                        <w:sz w:val="21"/>
                        <w:szCs w:val="21"/>
                      </w:rPr>
                      <w:fldChar w:fldCharType="separate"/>
                    </w:r>
                    <w:r>
                      <w:rPr>
                        <w:rFonts w:hint="default" w:ascii="Times New Roman" w:hAnsi="Times New Roman" w:cs="Times New Roman"/>
                        <w:sz w:val="21"/>
                        <w:szCs w:val="21"/>
                      </w:rPr>
                      <w:t>1</w:t>
                    </w:r>
                    <w:r>
                      <w:rPr>
                        <w:rFonts w:hint="default" w:ascii="Times New Roman" w:hAnsi="Times New Roman" w:cs="Times New Roman"/>
                        <w:sz w:val="21"/>
                        <w:szCs w:val="21"/>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FF78C8"/>
    <w:rsid w:val="07F6C18E"/>
    <w:rsid w:val="0D7F3376"/>
    <w:rsid w:val="1A3F2897"/>
    <w:rsid w:val="1CF78056"/>
    <w:rsid w:val="37BF640D"/>
    <w:rsid w:val="37D507D3"/>
    <w:rsid w:val="3BF6E42D"/>
    <w:rsid w:val="3DFF7DDA"/>
    <w:rsid w:val="3E47C46F"/>
    <w:rsid w:val="3FFFC982"/>
    <w:rsid w:val="4CBE25E6"/>
    <w:rsid w:val="4DDD43AF"/>
    <w:rsid w:val="4DEEFD33"/>
    <w:rsid w:val="4EFF78C8"/>
    <w:rsid w:val="573DE440"/>
    <w:rsid w:val="5B7AFBF3"/>
    <w:rsid w:val="5CB74A25"/>
    <w:rsid w:val="5FFFF195"/>
    <w:rsid w:val="63D98321"/>
    <w:rsid w:val="67B917CE"/>
    <w:rsid w:val="6D7B85F5"/>
    <w:rsid w:val="6EFD6BF6"/>
    <w:rsid w:val="6FF92E5B"/>
    <w:rsid w:val="73FDA421"/>
    <w:rsid w:val="74BEA7ED"/>
    <w:rsid w:val="757F647A"/>
    <w:rsid w:val="75B7FAF8"/>
    <w:rsid w:val="77F67AEC"/>
    <w:rsid w:val="79AF26D4"/>
    <w:rsid w:val="7AF50996"/>
    <w:rsid w:val="7B5ED3A6"/>
    <w:rsid w:val="7C7FCF8C"/>
    <w:rsid w:val="7CAF33AA"/>
    <w:rsid w:val="7CFFC137"/>
    <w:rsid w:val="7EBEC6FE"/>
    <w:rsid w:val="7F7F23F6"/>
    <w:rsid w:val="93FFC682"/>
    <w:rsid w:val="97DA8486"/>
    <w:rsid w:val="B1BD36B3"/>
    <w:rsid w:val="B73EB73A"/>
    <w:rsid w:val="B7FF62BB"/>
    <w:rsid w:val="CCF7370C"/>
    <w:rsid w:val="CDFF1314"/>
    <w:rsid w:val="CFFDE664"/>
    <w:rsid w:val="D9BE4B8C"/>
    <w:rsid w:val="DA7F2AB2"/>
    <w:rsid w:val="DAEF5FAE"/>
    <w:rsid w:val="DB5E6354"/>
    <w:rsid w:val="DBFF69C3"/>
    <w:rsid w:val="DFBE344E"/>
    <w:rsid w:val="DFC73A83"/>
    <w:rsid w:val="EEFECABD"/>
    <w:rsid w:val="EF7F924A"/>
    <w:rsid w:val="EF7FD075"/>
    <w:rsid w:val="F37DD44D"/>
    <w:rsid w:val="F6DA117D"/>
    <w:rsid w:val="F6FD52E1"/>
    <w:rsid w:val="F7F37AD8"/>
    <w:rsid w:val="F9F6036B"/>
    <w:rsid w:val="F9F7DA9C"/>
    <w:rsid w:val="F9FDFC5F"/>
    <w:rsid w:val="FB2BE1E3"/>
    <w:rsid w:val="FCF60E41"/>
    <w:rsid w:val="FF678237"/>
    <w:rsid w:val="FF71A93A"/>
    <w:rsid w:val="FFA73322"/>
    <w:rsid w:val="FFEB381E"/>
    <w:rsid w:val="FFF597B1"/>
    <w:rsid w:val="FFF7722C"/>
    <w:rsid w:val="FFFF76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2"/>
    <w:qFormat/>
    <w:uiPriority w:val="0"/>
    <w:pPr>
      <w:keepNext/>
      <w:keepLines/>
      <w:spacing w:before="0" w:beforeLines="0" w:line="440" w:lineRule="exact"/>
      <w:ind w:firstLine="0" w:firstLineChars="0"/>
      <w:jc w:val="center"/>
      <w:outlineLvl w:val="0"/>
    </w:pPr>
    <w:rPr>
      <w:rFonts w:ascii="Times New Roman" w:hAnsi="Times New Roman" w:eastAsia="CESI小标宋-GB18030"/>
      <w:bCs/>
      <w:kern w:val="44"/>
      <w:sz w:val="32"/>
      <w:szCs w:val="44"/>
    </w:rPr>
  </w:style>
  <w:style w:type="paragraph" w:styleId="3">
    <w:name w:val="heading 2"/>
    <w:basedOn w:val="1"/>
    <w:next w:val="1"/>
    <w:link w:val="14"/>
    <w:unhideWhenUsed/>
    <w:qFormat/>
    <w:uiPriority w:val="0"/>
    <w:pPr>
      <w:keepNext/>
      <w:keepLines/>
      <w:spacing w:before="0" w:beforeLines="0" w:line="380" w:lineRule="exact"/>
      <w:ind w:leftChars="0" w:firstLine="880" w:firstLineChars="200"/>
      <w:outlineLvl w:val="1"/>
    </w:pPr>
    <w:rPr>
      <w:rFonts w:ascii="Arial" w:hAnsi="Arial" w:eastAsia="CESI黑体-GB18030"/>
      <w:bCs/>
      <w:szCs w:val="32"/>
    </w:rPr>
  </w:style>
  <w:style w:type="paragraph" w:styleId="4">
    <w:name w:val="heading 3"/>
    <w:basedOn w:val="1"/>
    <w:next w:val="1"/>
    <w:link w:val="11"/>
    <w:unhideWhenUsed/>
    <w:qFormat/>
    <w:uiPriority w:val="0"/>
    <w:pPr>
      <w:keepNext w:val="0"/>
      <w:keepLines w:val="0"/>
      <w:overflowPunct w:val="0"/>
      <w:spacing w:before="0" w:beforeLines="0" w:line="380" w:lineRule="exact"/>
      <w:ind w:left="0" w:leftChars="0" w:firstLine="880" w:firstLineChars="200"/>
      <w:outlineLvl w:val="2"/>
    </w:pPr>
    <w:rPr>
      <w:rFonts w:ascii="Times New Roman" w:hAnsi="Times New Roman" w:eastAsia="CESI楷体-GB18030"/>
      <w:bCs/>
      <w:szCs w:val="32"/>
    </w:rPr>
  </w:style>
  <w:style w:type="paragraph" w:styleId="5">
    <w:name w:val="heading 4"/>
    <w:basedOn w:val="1"/>
    <w:next w:val="1"/>
    <w:link w:val="13"/>
    <w:unhideWhenUsed/>
    <w:qFormat/>
    <w:uiPriority w:val="0"/>
    <w:pPr>
      <w:keepNext/>
      <w:keepLines/>
      <w:spacing w:beforeLines="0" w:after="0" w:afterLines="0" w:line="380" w:lineRule="exact"/>
      <w:ind w:firstLine="0" w:firstLineChars="0"/>
      <w:jc w:val="center"/>
      <w:outlineLvl w:val="3"/>
    </w:pPr>
    <w:rPr>
      <w:rFonts w:ascii="Cambria" w:hAnsi="Cambria" w:eastAsia="CESI楷体-GB18030" w:cs="黑体"/>
      <w:iCs/>
      <w:color w:val="000000" w:themeColor="text1"/>
      <w:szCs w:val="22"/>
      <w14:textFill>
        <w14:solidFill>
          <w14:schemeClr w14:val="tx1"/>
        </w14:solidFill>
      </w14:textFill>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0">
    <w:name w:val="样式1"/>
    <w:basedOn w:val="1"/>
    <w:qFormat/>
    <w:uiPriority w:val="0"/>
    <w:pPr>
      <w:spacing w:line="380" w:lineRule="exact"/>
      <w:outlineLvl w:val="0"/>
    </w:pPr>
    <w:rPr>
      <w:rFonts w:ascii="Times New Roman" w:hAnsi="Times New Roman" w:eastAsia="宋体"/>
      <w:sz w:val="21"/>
      <w:szCs w:val="21"/>
    </w:rPr>
  </w:style>
  <w:style w:type="character" w:customStyle="1" w:styleId="11">
    <w:name w:val="标题 3 Char Char Char"/>
    <w:link w:val="4"/>
    <w:qFormat/>
    <w:uiPriority w:val="0"/>
    <w:rPr>
      <w:rFonts w:ascii="Times New Roman" w:hAnsi="Times New Roman" w:eastAsia="CESI楷体-GB18030"/>
      <w:bCs/>
      <w:sz w:val="21"/>
      <w:szCs w:val="32"/>
    </w:rPr>
  </w:style>
  <w:style w:type="character" w:customStyle="1" w:styleId="12">
    <w:name w:val="标题 1 Char Char Char"/>
    <w:link w:val="2"/>
    <w:qFormat/>
    <w:uiPriority w:val="0"/>
    <w:rPr>
      <w:rFonts w:ascii="Times New Roman" w:hAnsi="Times New Roman" w:eastAsia="CESI小标宋-GB18030"/>
      <w:bCs/>
      <w:kern w:val="44"/>
      <w:sz w:val="32"/>
      <w:szCs w:val="44"/>
    </w:rPr>
  </w:style>
  <w:style w:type="character" w:customStyle="1" w:styleId="13">
    <w:name w:val="标题 4 Char Char Char"/>
    <w:link w:val="5"/>
    <w:qFormat/>
    <w:uiPriority w:val="9"/>
    <w:rPr>
      <w:rFonts w:ascii="Cambria" w:hAnsi="Cambria" w:eastAsia="CESI楷体-GB18030" w:cs="黑体"/>
      <w:iCs/>
      <w:color w:val="000000" w:themeColor="text1"/>
      <w:szCs w:val="22"/>
      <w14:textFill>
        <w14:solidFill>
          <w14:schemeClr w14:val="tx1"/>
        </w14:solidFill>
      </w14:textFill>
    </w:rPr>
  </w:style>
  <w:style w:type="character" w:customStyle="1" w:styleId="14">
    <w:name w:val="标题 2 Char Char Char"/>
    <w:link w:val="3"/>
    <w:qFormat/>
    <w:uiPriority w:val="0"/>
    <w:rPr>
      <w:rFonts w:ascii="Arial" w:hAnsi="Arial" w:eastAsia="CESI黑体-GB18030"/>
      <w:bCs/>
      <w:szCs w:val="32"/>
    </w:rPr>
  </w:style>
  <w:style w:type="character" w:customStyle="1" w:styleId="15">
    <w:name w:val="font01"/>
    <w:basedOn w:val="9"/>
    <w:qFormat/>
    <w:uiPriority w:val="0"/>
    <w:rPr>
      <w:rFonts w:hint="default" w:ascii="Times New Roman" w:hAnsi="Times New Roman" w:cs="Times New Roman"/>
      <w:color w:val="FF0000"/>
      <w:sz w:val="36"/>
      <w:szCs w:val="36"/>
      <w:u w:val="none"/>
    </w:rPr>
  </w:style>
  <w:style w:type="character" w:customStyle="1" w:styleId="16">
    <w:name w:val="font51"/>
    <w:basedOn w:val="9"/>
    <w:qFormat/>
    <w:uiPriority w:val="0"/>
    <w:rPr>
      <w:rFonts w:hint="default" w:ascii="Times New Roman" w:hAnsi="Times New Roman" w:cs="Times New Roman"/>
      <w:color w:val="000000"/>
      <w:sz w:val="36"/>
      <w:szCs w:val="36"/>
      <w:u w:val="none"/>
    </w:rPr>
  </w:style>
  <w:style w:type="character" w:customStyle="1" w:styleId="17">
    <w:name w:val="font41"/>
    <w:basedOn w:val="9"/>
    <w:qFormat/>
    <w:uiPriority w:val="0"/>
    <w:rPr>
      <w:rFonts w:hint="eastAsia" w:ascii="仿宋_GB2312" w:eastAsia="仿宋_GB2312" w:cs="仿宋_GB2312"/>
      <w:color w:val="000000"/>
      <w:sz w:val="24"/>
      <w:szCs w:val="24"/>
      <w:u w:val="none"/>
    </w:rPr>
  </w:style>
  <w:style w:type="character" w:customStyle="1" w:styleId="18">
    <w:name w:val="font11"/>
    <w:basedOn w:val="9"/>
    <w:qFormat/>
    <w:uiPriority w:val="0"/>
    <w:rPr>
      <w:rFonts w:hint="default" w:ascii="Times New Roman" w:hAnsi="Times New Roman" w:cs="Times New Roman"/>
      <w:color w:val="000000"/>
      <w:sz w:val="24"/>
      <w:szCs w:val="24"/>
      <w:u w:val="none"/>
    </w:rPr>
  </w:style>
  <w:style w:type="character" w:customStyle="1" w:styleId="19">
    <w:name w:val="font21"/>
    <w:basedOn w:val="9"/>
    <w:qFormat/>
    <w:uiPriority w:val="0"/>
    <w:rPr>
      <w:rFonts w:hint="eastAsia" w:ascii="宋体" w:hAnsi="宋体" w:eastAsia="宋体" w:cs="宋体"/>
      <w:color w:val="000000"/>
      <w:sz w:val="24"/>
      <w:szCs w:val="24"/>
      <w:u w:val="none"/>
    </w:rPr>
  </w:style>
  <w:style w:type="character" w:customStyle="1" w:styleId="20">
    <w:name w:val="font71"/>
    <w:basedOn w:val="9"/>
    <w:qFormat/>
    <w:uiPriority w:val="0"/>
    <w:rPr>
      <w:rFonts w:ascii="仿宋_GB2312" w:eastAsia="仿宋_GB2312" w:cs="仿宋_GB2312"/>
      <w:color w:val="000000"/>
      <w:sz w:val="28"/>
      <w:szCs w:val="28"/>
      <w:u w:val="none"/>
    </w:rPr>
  </w:style>
  <w:style w:type="character" w:customStyle="1" w:styleId="21">
    <w:name w:val="font31"/>
    <w:basedOn w:val="9"/>
    <w:qFormat/>
    <w:uiPriority w:val="0"/>
    <w:rPr>
      <w:rFonts w:hint="eastAsia" w:ascii="仿宋_GB2312" w:eastAsia="仿宋_GB2312" w:cs="仿宋_GB2312"/>
      <w:b/>
      <w:color w:val="000000"/>
      <w:sz w:val="28"/>
      <w:szCs w:val="2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4268</Words>
  <Characters>4887</Characters>
  <Lines>0</Lines>
  <Paragraphs>0</Paragraphs>
  <TotalTime>17</TotalTime>
  <ScaleCrop>false</ScaleCrop>
  <LinksUpToDate>false</LinksUpToDate>
  <CharactersWithSpaces>4963</CharactersWithSpaces>
  <Application>WPS Office_11.1.0.9719_F1E327BC-269C-435d-A152-05C5408002CA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2022-10-14T17:44:00Z</dcterms:created>
  <dc:creator>uos</dc:creator>
  <cp:lastModifiedBy>uos</cp:lastModifiedBy>
  <cp:lastPrinted>2025-12-04T08:46:49Z</cp:lastPrinted>
  <dcterms:modified xsi:type="dcterms:W3CDTF">2025-12-04T09:28:11Z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2052-11.1.0.9719</vt:lpwstr>
  </property>
</Properties>
</file>