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40FE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bookmarkStart w:id="0" w:name="_Toc5078"/>
    </w:p>
    <w:p w14:paraId="706BE7A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p>
    <w:p w14:paraId="7EEFAB39">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焦作市生态环境局</w:t>
      </w:r>
    </w:p>
    <w:p w14:paraId="7B81D16F">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行政处罚</w:t>
      </w:r>
      <w:r>
        <w:rPr>
          <w:rFonts w:hint="eastAsia" w:ascii="方正小标宋简体" w:hAnsi="方正小标宋简体" w:eastAsia="方正小标宋简体" w:cs="方正小标宋简体"/>
          <w:sz w:val="44"/>
          <w:szCs w:val="44"/>
          <w:lang w:eastAsia="zh-CN"/>
        </w:rPr>
        <w:t>决定</w:t>
      </w:r>
      <w:r>
        <w:rPr>
          <w:rFonts w:hint="eastAsia" w:ascii="方正小标宋简体" w:hAnsi="方正小标宋简体" w:eastAsia="方正小标宋简体" w:cs="方正小标宋简体"/>
          <w:sz w:val="44"/>
          <w:szCs w:val="44"/>
        </w:rPr>
        <w:t>书</w:t>
      </w:r>
      <w:bookmarkEnd w:id="0"/>
    </w:p>
    <w:p w14:paraId="664E301D">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焦环罚〔202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385</w:t>
      </w:r>
      <w:r>
        <w:rPr>
          <w:rFonts w:hint="default" w:ascii="Times New Roman" w:hAnsi="Times New Roman" w:eastAsia="仿宋_GB2312" w:cs="Times New Roman"/>
          <w:color w:val="000000"/>
          <w:kern w:val="0"/>
          <w:sz w:val="32"/>
          <w:szCs w:val="32"/>
        </w:rPr>
        <w:t>号</w:t>
      </w:r>
    </w:p>
    <w:p w14:paraId="4309098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Times New Roman" w:cs="Times New Roman"/>
          <w:color w:val="000000"/>
          <w:sz w:val="32"/>
          <w:szCs w:val="32"/>
          <w:u w:val="single"/>
        </w:rPr>
      </w:pPr>
    </w:p>
    <w:p w14:paraId="5935B2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rPr>
        <w:t>当事人名称或姓名：</w:t>
      </w:r>
      <w:r>
        <w:rPr>
          <w:rFonts w:hint="eastAsia" w:ascii="仿宋_GB2312" w:hAnsi="仿宋_GB2312" w:eastAsia="仿宋_GB2312" w:cs="仿宋_GB2312"/>
          <w:sz w:val="32"/>
          <w:szCs w:val="32"/>
          <w:lang w:val="en-US" w:eastAsia="zh-CN"/>
        </w:rPr>
        <w:t>赵镇</w:t>
      </w:r>
      <w:r>
        <w:rPr>
          <w:rFonts w:hint="eastAsia" w:ascii="Times New Roman" w:hAnsi="Times New Roman" w:eastAsia="仿宋_GB2312" w:cs="Times New Roman"/>
          <w:sz w:val="32"/>
          <w:szCs w:val="32"/>
          <w:lang w:val="en-US" w:eastAsia="zh-CN"/>
        </w:rPr>
        <w:t xml:space="preserve"> </w:t>
      </w:r>
    </w:p>
    <w:p w14:paraId="63A4B7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身份证号码：</w:t>
      </w:r>
      <w:r>
        <w:rPr>
          <w:rFonts w:hint="default" w:ascii="Times New Roman" w:hAnsi="Times New Roman" w:eastAsia="仿宋_GB2312" w:cs="Times New Roman"/>
          <w:b w:val="0"/>
          <w:bCs w:val="0"/>
          <w:sz w:val="32"/>
          <w:szCs w:val="32"/>
          <w:lang w:val="en-US" w:eastAsia="zh-CN"/>
        </w:rPr>
        <w:t>410804</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0071</w:t>
      </w:r>
      <w:r>
        <w:rPr>
          <w:rFonts w:hint="eastAsia" w:ascii="仿宋_GB2312" w:hAnsi="仿宋_GB2312" w:eastAsia="仿宋_GB2312" w:cs="仿宋_GB2312"/>
          <w:b w:val="0"/>
          <w:bCs w:val="0"/>
          <w:sz w:val="32"/>
          <w:szCs w:val="32"/>
          <w:lang w:val="en-US" w:eastAsia="zh-CN"/>
        </w:rPr>
        <w:t xml:space="preserve"> </w:t>
      </w:r>
    </w:p>
    <w:p w14:paraId="0874ADED">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住址：</w:t>
      </w:r>
      <w:r>
        <w:rPr>
          <w:rFonts w:hint="default" w:ascii="Times New Roman" w:hAnsi="Times New Roman" w:eastAsia="仿宋_GB2312" w:cs="Times New Roman"/>
          <w:b w:val="0"/>
          <w:bCs w:val="0"/>
          <w:sz w:val="32"/>
          <w:szCs w:val="32"/>
          <w:lang w:val="en-US" w:eastAsia="zh-CN"/>
        </w:rPr>
        <w:t>焦作市马村区</w:t>
      </w:r>
      <w:r>
        <w:rPr>
          <w:rFonts w:hint="eastAsia" w:ascii="Times New Roman" w:hAnsi="Times New Roman" w:eastAsia="仿宋_GB2312" w:cs="Times New Roman"/>
          <w:b w:val="0"/>
          <w:bCs w:val="0"/>
          <w:sz w:val="32"/>
          <w:szCs w:val="32"/>
          <w:lang w:val="en-US" w:eastAsia="zh-CN"/>
        </w:rPr>
        <w:t>**********</w:t>
      </w:r>
      <w:bookmarkStart w:id="1" w:name="_GoBack"/>
      <w:bookmarkEnd w:id="1"/>
      <w:r>
        <w:rPr>
          <w:rFonts w:hint="default" w:ascii="Times New Roman" w:hAnsi="Times New Roman" w:eastAsia="仿宋_GB2312" w:cs="Times New Roman"/>
          <w:b w:val="0"/>
          <w:bCs w:val="0"/>
          <w:sz w:val="32"/>
          <w:szCs w:val="32"/>
          <w:lang w:val="en-US" w:eastAsia="zh-CN"/>
        </w:rPr>
        <w:t>号</w:t>
      </w:r>
      <w:r>
        <w:rPr>
          <w:rFonts w:hint="eastAsia" w:ascii="仿宋_GB2312" w:hAnsi="仿宋_GB2312" w:eastAsia="仿宋_GB2312" w:cs="仿宋_GB2312"/>
          <w:b w:val="0"/>
          <w:bCs w:val="0"/>
          <w:sz w:val="32"/>
          <w:szCs w:val="32"/>
        </w:rPr>
        <w:t xml:space="preserve"> </w:t>
      </w:r>
    </w:p>
    <w:p w14:paraId="106DFF3E">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一、环境违法事实和证据</w:t>
      </w:r>
    </w:p>
    <w:p w14:paraId="1BF6EE0F">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2025年11月25日，执法人员使用无人机对马村区安阳城街道附近进行排查时，发现焦作千业水泥有限责任公司厂区北侧</w:t>
      </w:r>
      <w:r>
        <w:rPr>
          <w:rFonts w:hint="eastAsia" w:ascii="Times New Roman" w:hAnsi="Times New Roman" w:eastAsia="仿宋_GB2312" w:cs="Times New Roman"/>
          <w:bCs/>
          <w:color w:val="000000"/>
          <w:sz w:val="32"/>
          <w:szCs w:val="32"/>
          <w:shd w:val="clear" w:color="auto" w:fill="FFFFFF"/>
          <w:lang w:val="en-US" w:eastAsia="zh-CN"/>
        </w:rPr>
        <w:t>你</w:t>
      </w:r>
      <w:r>
        <w:rPr>
          <w:rFonts w:hint="default" w:ascii="Times New Roman" w:hAnsi="Times New Roman" w:eastAsia="仿宋_GB2312" w:cs="Times New Roman"/>
          <w:bCs/>
          <w:color w:val="000000"/>
          <w:sz w:val="32"/>
          <w:szCs w:val="32"/>
          <w:shd w:val="clear" w:color="auto" w:fill="FFFFFF"/>
          <w:lang w:val="en-US" w:eastAsia="zh-CN"/>
        </w:rPr>
        <w:t>驾驶一辆装载机正在进行垃圾清理作业，现场委托河南兴鹏检测服务中心（个人独资）对其排气烟度进行检测，在自由加载情况下，三次检测排气烟度值分别为4.88m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、1.07m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、2.12m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，检测结果最大值为4.88m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，超过排气烟度限值0.8m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，结果判定为不合格。</w:t>
      </w:r>
      <w:r>
        <w:rPr>
          <w:rFonts w:hint="eastAsia" w:ascii="Times New Roman" w:hAnsi="Times New Roman" w:eastAsia="仿宋_GB2312" w:cs="Times New Roman"/>
          <w:bCs/>
          <w:color w:val="000000"/>
          <w:sz w:val="32"/>
          <w:szCs w:val="32"/>
          <w:shd w:val="clear" w:color="auto" w:fill="FFFFFF"/>
          <w:lang w:val="en-US" w:eastAsia="zh-CN"/>
        </w:rPr>
        <w:t>你</w:t>
      </w:r>
      <w:r>
        <w:rPr>
          <w:rFonts w:hint="default" w:ascii="Times New Roman" w:hAnsi="Times New Roman" w:eastAsia="仿宋_GB2312" w:cs="Times New Roman"/>
          <w:bCs/>
          <w:color w:val="000000"/>
          <w:sz w:val="32"/>
          <w:szCs w:val="32"/>
          <w:shd w:val="clear" w:color="auto" w:fill="FFFFFF"/>
          <w:lang w:val="en-US" w:eastAsia="zh-CN"/>
        </w:rPr>
        <w:t>涉嫌使用排放不合格的非道路移动机械</w:t>
      </w:r>
      <w:r>
        <w:rPr>
          <w:rFonts w:hint="eastAsia" w:ascii="Times New Roman" w:hAnsi="Times New Roman" w:eastAsia="仿宋_GB2312" w:cs="Times New Roman"/>
          <w:bCs/>
          <w:color w:val="000000"/>
          <w:sz w:val="32"/>
          <w:szCs w:val="32"/>
          <w:shd w:val="clear" w:color="auto" w:fill="FFFFFF"/>
          <w:lang w:val="en-US" w:eastAsia="zh-CN"/>
        </w:rPr>
        <w:t>，已构成违法。</w:t>
      </w:r>
    </w:p>
    <w:p w14:paraId="71FEE1E5">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color w:val="000000"/>
          <w:sz w:val="32"/>
          <w:szCs w:val="32"/>
          <w:lang w:val="en-US" w:eastAsia="zh-CN"/>
        </w:rPr>
        <w:t>上述行为违反了《中华人民共和国大气污染防治法》第五十一条第一款“机动车船、非道路移动机械不得超过标准排放大气污染物。”的规定</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以上事实及证据如下：</w:t>
      </w:r>
    </w:p>
    <w:p w14:paraId="66E7EE4B">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1.赵镇身份证复印件1份，证明你的基本情况和被询问人员身份。</w:t>
      </w:r>
    </w:p>
    <w:p w14:paraId="4EA58C67">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2.2025年11月25日《焦作市生态环境局现场检查（勘验）笔录》1份，证明你的装载机现场使用、排气烟度检测情况。</w:t>
      </w:r>
    </w:p>
    <w:p w14:paraId="7A42AA27">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3.2025年11月25日《焦作市生态环境局调查询问笔录》1份，证明你的基本情况以及装载机使用、排气烟度检测情况。</w:t>
      </w:r>
    </w:p>
    <w:p w14:paraId="1BF9B9DA">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4.现场照片8张，证明你的装载机现场使用位置不属于高排放区域以及排气烟度检测情况。</w:t>
      </w:r>
    </w:p>
    <w:p w14:paraId="6974231B">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5.《非道路移动柴油机械排气烟度检验报告》1份，证明你的装载机排气烟度不合格的事实。</w:t>
      </w:r>
    </w:p>
    <w:p w14:paraId="59064462">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6.《第三方检测机构资质》1份，证明其具备从事检验检测活动的能力和资格。</w:t>
      </w:r>
    </w:p>
    <w:p w14:paraId="21816593">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7.《非道路移动柴油机械排气烟度限值及测量方法》（GB 36886-2018）标准1份，证明非道路移动柴油机械排气烟度排放限值。</w:t>
      </w:r>
    </w:p>
    <w:p w14:paraId="0BD67E22">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8.执法人员的执法证复印件，证明执法人员身份和资格。</w:t>
      </w:r>
    </w:p>
    <w:p w14:paraId="5043D384">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9.其他证据证明。</w:t>
      </w:r>
    </w:p>
    <w:p w14:paraId="38327738">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u w:val="none"/>
          <w:lang w:val="en-US" w:eastAsia="zh-CN"/>
        </w:rPr>
        <w:t>2025年</w:t>
      </w:r>
      <w:r>
        <w:rPr>
          <w:rFonts w:hint="eastAsia" w:ascii="Times New Roman" w:hAnsi="Times New Roman" w:eastAsia="仿宋_GB2312" w:cs="Times New Roman"/>
          <w:b w:val="0"/>
          <w:bCs w:val="0"/>
          <w:color w:val="auto"/>
          <w:sz w:val="32"/>
          <w:szCs w:val="32"/>
          <w:u w:val="none"/>
          <w:lang w:val="en-US" w:eastAsia="zh-CN"/>
        </w:rPr>
        <w:t>12</w:t>
      </w:r>
      <w:r>
        <w:rPr>
          <w:rFonts w:hint="default" w:ascii="Times New Roman" w:hAnsi="Times New Roman" w:eastAsia="仿宋_GB2312" w:cs="Times New Roman"/>
          <w:b w:val="0"/>
          <w:bCs w:val="0"/>
          <w:color w:val="auto"/>
          <w:sz w:val="32"/>
          <w:szCs w:val="32"/>
          <w:u w:val="none"/>
          <w:lang w:val="en-US" w:eastAsia="zh-CN"/>
        </w:rPr>
        <w:t>月</w:t>
      </w:r>
      <w:r>
        <w:rPr>
          <w:rFonts w:hint="eastAsia" w:ascii="Times New Roman" w:hAnsi="Times New Roman" w:eastAsia="仿宋_GB2312" w:cs="Times New Roman"/>
          <w:b w:val="0"/>
          <w:bCs w:val="0"/>
          <w:color w:val="auto"/>
          <w:sz w:val="32"/>
          <w:szCs w:val="32"/>
          <w:u w:val="none"/>
          <w:lang w:val="en-US" w:eastAsia="zh-CN"/>
        </w:rPr>
        <w:t>2</w:t>
      </w:r>
      <w:r>
        <w:rPr>
          <w:rFonts w:hint="default" w:ascii="Times New Roman" w:hAnsi="Times New Roman" w:eastAsia="仿宋_GB2312" w:cs="Times New Roman"/>
          <w:b w:val="0"/>
          <w:bCs w:val="0"/>
          <w:color w:val="auto"/>
          <w:sz w:val="32"/>
          <w:szCs w:val="32"/>
          <w:u w:val="none"/>
          <w:lang w:val="en-US" w:eastAsia="zh-CN"/>
        </w:rPr>
        <w:t>日，生态环境执法人员对</w:t>
      </w:r>
      <w:r>
        <w:rPr>
          <w:rFonts w:hint="eastAsia" w:ascii="Times New Roman" w:hAnsi="Times New Roman" w:eastAsia="仿宋_GB2312" w:cs="Times New Roman"/>
          <w:b w:val="0"/>
          <w:bCs w:val="0"/>
          <w:color w:val="auto"/>
          <w:sz w:val="32"/>
          <w:szCs w:val="32"/>
          <w:u w:val="none"/>
          <w:lang w:val="en-US" w:eastAsia="zh-CN"/>
        </w:rPr>
        <w:t>你</w:t>
      </w:r>
      <w:r>
        <w:rPr>
          <w:rFonts w:hint="default" w:ascii="Times New Roman" w:hAnsi="Times New Roman" w:eastAsia="仿宋_GB2312" w:cs="Times New Roman"/>
          <w:b w:val="0"/>
          <w:bCs w:val="0"/>
          <w:color w:val="auto"/>
          <w:sz w:val="32"/>
          <w:szCs w:val="32"/>
          <w:u w:val="none"/>
          <w:lang w:val="en-US" w:eastAsia="zh-CN"/>
        </w:rPr>
        <w:t>送达了《焦作市生态环境局行政处罚事先（听证）告知书》（焦马环先告字〔2025〕</w:t>
      </w:r>
      <w:r>
        <w:rPr>
          <w:rFonts w:hint="eastAsia" w:ascii="Times New Roman" w:hAnsi="Times New Roman" w:eastAsia="仿宋_GB2312" w:cs="Times New Roman"/>
          <w:b w:val="0"/>
          <w:bCs w:val="0"/>
          <w:color w:val="auto"/>
          <w:sz w:val="32"/>
          <w:szCs w:val="32"/>
          <w:u w:val="none"/>
          <w:lang w:val="en-US" w:eastAsia="zh-CN"/>
        </w:rPr>
        <w:t>5</w:t>
      </w:r>
      <w:r>
        <w:rPr>
          <w:rFonts w:hint="default" w:ascii="Times New Roman" w:hAnsi="Times New Roman" w:eastAsia="仿宋_GB2312" w:cs="Times New Roman"/>
          <w:b w:val="0"/>
          <w:bCs w:val="0"/>
          <w:color w:val="auto"/>
          <w:sz w:val="32"/>
          <w:szCs w:val="32"/>
          <w:u w:val="none"/>
          <w:lang w:val="en-US" w:eastAsia="zh-CN"/>
        </w:rPr>
        <w:t>号），告知你对我局拟作出的行政处罚有权</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申辩和申请听证。以上事实有我局</w:t>
      </w:r>
      <w:r>
        <w:rPr>
          <w:rFonts w:hint="default" w:ascii="Times New Roman" w:hAnsi="Times New Roman" w:eastAsia="仿宋_GB2312" w:cs="Times New Roman"/>
          <w:b w:val="0"/>
          <w:bCs/>
          <w:color w:val="auto"/>
          <w:sz w:val="32"/>
          <w:szCs w:val="32"/>
          <w:lang w:val="en-US" w:eastAsia="zh-CN"/>
        </w:rPr>
        <w:t>《焦作市生态环境局行政处罚事先（听证）告知书》（焦马环先告字〔2025〕</w:t>
      </w:r>
      <w:r>
        <w:rPr>
          <w:rFonts w:hint="eastAsia" w:ascii="Times New Roman" w:hAnsi="Times New Roman" w:eastAsia="仿宋_GB2312" w:cs="Times New Roman"/>
          <w:b w:val="0"/>
          <w:bCs/>
          <w:color w:val="auto"/>
          <w:sz w:val="32"/>
          <w:szCs w:val="32"/>
          <w:lang w:val="en-US" w:eastAsia="zh-CN"/>
        </w:rPr>
        <w:t>5</w:t>
      </w:r>
      <w:r>
        <w:rPr>
          <w:rFonts w:hint="default" w:ascii="Times New Roman" w:hAnsi="Times New Roman" w:eastAsia="仿宋_GB2312" w:cs="Times New Roman"/>
          <w:b w:val="0"/>
          <w:bCs/>
          <w:color w:val="auto"/>
          <w:sz w:val="32"/>
          <w:szCs w:val="32"/>
          <w:lang w:val="en-US" w:eastAsia="zh-CN"/>
        </w:rPr>
        <w:t>号）</w:t>
      </w:r>
      <w:r>
        <w:rPr>
          <w:rFonts w:hint="default" w:ascii="Times New Roman" w:hAnsi="Times New Roman" w:eastAsia="仿宋_GB2312" w:cs="Times New Roman"/>
          <w:b w:val="0"/>
          <w:bCs w:val="0"/>
          <w:color w:val="auto"/>
          <w:sz w:val="32"/>
          <w:szCs w:val="32"/>
          <w:u w:val="none"/>
          <w:lang w:val="en-US" w:eastAsia="zh-CN"/>
        </w:rPr>
        <w:t>和《送达回</w:t>
      </w:r>
      <w:r>
        <w:rPr>
          <w:rFonts w:hint="eastAsia" w:ascii="Times New Roman" w:hAnsi="Times New Roman" w:eastAsia="仿宋_GB2312" w:cs="Times New Roman"/>
          <w:b w:val="0"/>
          <w:bCs w:val="0"/>
          <w:color w:val="auto"/>
          <w:sz w:val="32"/>
          <w:szCs w:val="32"/>
          <w:u w:val="none"/>
          <w:lang w:val="en-US" w:eastAsia="zh-CN"/>
        </w:rPr>
        <w:t>执</w:t>
      </w:r>
      <w:r>
        <w:rPr>
          <w:rFonts w:hint="default" w:ascii="Times New Roman" w:hAnsi="Times New Roman" w:eastAsia="仿宋_GB2312" w:cs="Times New Roman"/>
          <w:b w:val="0"/>
          <w:bCs w:val="0"/>
          <w:color w:val="auto"/>
          <w:sz w:val="32"/>
          <w:szCs w:val="32"/>
          <w:u w:val="none"/>
          <w:lang w:val="en-US" w:eastAsia="zh-CN"/>
        </w:rPr>
        <w:t>》等为证。你在规定的时间内未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申辩</w:t>
      </w:r>
      <w:r>
        <w:rPr>
          <w:rFonts w:hint="default" w:ascii="Times New Roman" w:hAnsi="Times New Roman" w:eastAsia="仿宋_GB2312" w:cs="Times New Roman"/>
          <w:b w:val="0"/>
          <w:bCs w:val="0"/>
          <w:color w:val="auto"/>
          <w:sz w:val="32"/>
          <w:szCs w:val="32"/>
          <w:u w:val="none"/>
          <w:lang w:val="en-US" w:eastAsia="zh-CN"/>
        </w:rPr>
        <w:t>，也未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听证</w:t>
      </w:r>
      <w:r>
        <w:rPr>
          <w:rFonts w:hint="eastAsia" w:ascii="Times New Roman" w:hAnsi="Times New Roman" w:eastAsia="仿宋_GB2312" w:cs="Times New Roman"/>
          <w:b w:val="0"/>
          <w:bCs w:val="0"/>
          <w:color w:val="auto"/>
          <w:sz w:val="32"/>
          <w:szCs w:val="32"/>
          <w:u w:val="none"/>
          <w:lang w:val="en-US" w:eastAsia="zh-CN"/>
        </w:rPr>
        <w:t>。</w:t>
      </w:r>
    </w:p>
    <w:p w14:paraId="717FB801">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二、行政处罚的依据、种类</w:t>
      </w:r>
    </w:p>
    <w:p w14:paraId="53CBBDA2">
      <w:pPr>
        <w:keepNext w:val="0"/>
        <w:keepLines w:val="0"/>
        <w:pageBreakBefore w:val="0"/>
        <w:widowControl w:val="0"/>
        <w:tabs>
          <w:tab w:val="left" w:pos="0"/>
        </w:tabs>
        <w:kinsoku/>
        <w:wordWrap/>
        <w:overflowPunct/>
        <w:topLinePunct w:val="0"/>
        <w:autoSpaceDE/>
        <w:autoSpaceDN/>
        <w:bidi w:val="0"/>
        <w:adjustRightInd/>
        <w:snapToGrid w:val="0"/>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kern w:val="0"/>
          <w:sz w:val="32"/>
          <w:szCs w:val="32"/>
        </w:rPr>
        <w:t>根据</w:t>
      </w:r>
      <w:r>
        <w:rPr>
          <w:rFonts w:hint="eastAsia" w:ascii="Times New Roman" w:hAnsi="Times New Roman" w:eastAsia="仿宋_GB2312" w:cs="Times New Roman"/>
          <w:color w:val="000000"/>
          <w:kern w:val="0"/>
          <w:sz w:val="32"/>
          <w:szCs w:val="32"/>
          <w:lang w:eastAsia="zh-CN"/>
        </w:rPr>
        <w:t>你</w:t>
      </w:r>
      <w:r>
        <w:rPr>
          <w:rFonts w:hint="default" w:ascii="Times New Roman" w:hAnsi="Times New Roman" w:eastAsia="仿宋_GB2312" w:cs="Times New Roman"/>
          <w:color w:val="000000"/>
          <w:kern w:val="0"/>
          <w:sz w:val="32"/>
          <w:szCs w:val="32"/>
        </w:rPr>
        <w:t>违法行为的事实、性质、情节、社会危害程度和相关证据，</w:t>
      </w:r>
      <w:r>
        <w:rPr>
          <w:rFonts w:hint="default" w:ascii="Times New Roman" w:hAnsi="Times New Roman" w:eastAsia="仿宋_GB2312" w:cs="Times New Roman"/>
          <w:color w:val="000000"/>
          <w:kern w:val="0"/>
          <w:sz w:val="32"/>
          <w:szCs w:val="32"/>
          <w:lang w:val="en-US" w:eastAsia="zh-CN"/>
        </w:rPr>
        <w:t>依据《中华人民共和国大气污染防治法》第一百一十四条第一款：“违反本法规定，使用排放不合格的非道路移动机械，或者在用重型柴油车、非道路移动机械未按照规定加装、更换污染控制装置的，由县级以上人民政府生态环境等主管部门按照职责责令改正，处五千元的罚款。”的规定</w:t>
      </w:r>
      <w:r>
        <w:rPr>
          <w:rFonts w:hint="eastAsia" w:ascii="Times New Roman" w:hAnsi="Times New Roman" w:eastAsia="仿宋_GB2312" w:cs="Times New Roman"/>
          <w:color w:val="000000"/>
          <w:kern w:val="0"/>
          <w:sz w:val="32"/>
          <w:szCs w:val="32"/>
          <w:lang w:eastAsia="zh-CN"/>
        </w:rPr>
        <w:t>。经集体研究，</w:t>
      </w:r>
      <w:r>
        <w:rPr>
          <w:rFonts w:hint="eastAsia" w:ascii="Times New Roman" w:hAnsi="Times New Roman" w:eastAsia="仿宋_GB2312" w:cs="Times New Roman"/>
          <w:color w:val="000000"/>
          <w:sz w:val="32"/>
          <w:szCs w:val="32"/>
          <w:lang w:val="en-US" w:eastAsia="zh-CN"/>
        </w:rPr>
        <w:t>我局对你</w:t>
      </w:r>
      <w:r>
        <w:rPr>
          <w:rFonts w:hint="default" w:ascii="Times New Roman" w:hAnsi="Times New Roman" w:eastAsia="仿宋_GB2312" w:cs="Times New Roman"/>
          <w:bCs/>
          <w:color w:val="000000"/>
          <w:sz w:val="32"/>
          <w:szCs w:val="32"/>
          <w:shd w:val="clear" w:color="auto" w:fill="FFFFFF"/>
          <w:lang w:val="en-US" w:eastAsia="zh-CN"/>
        </w:rPr>
        <w:t>使用排放不合格的非道路移动机械</w:t>
      </w:r>
      <w:r>
        <w:rPr>
          <w:rFonts w:hint="eastAsia" w:ascii="Times New Roman" w:hAnsi="Times New Roman" w:eastAsia="仿宋_GB2312" w:cs="Times New Roman"/>
          <w:bCs/>
          <w:color w:val="000000"/>
          <w:sz w:val="32"/>
          <w:szCs w:val="32"/>
          <w:shd w:val="clear" w:color="auto" w:fill="FFFFFF"/>
          <w:lang w:val="en-US" w:eastAsia="zh-CN"/>
        </w:rPr>
        <w:t>的环境违法行为作出以下处理决定：</w:t>
      </w:r>
    </w:p>
    <w:p w14:paraId="0156DFD0">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eastAsia" w:ascii="Times New Roman" w:hAnsi="Times New Roman" w:eastAsia="仿宋_GB2312" w:cs="Times New Roman"/>
          <w:color w:val="000000"/>
          <w:kern w:val="0"/>
          <w:sz w:val="32"/>
          <w:szCs w:val="32"/>
          <w:lang w:val="en-US" w:eastAsia="zh-CN"/>
        </w:rPr>
        <w:t>给予</w:t>
      </w:r>
      <w:r>
        <w:rPr>
          <w:rFonts w:hint="eastAsia" w:ascii="仿宋_GB2312" w:hAnsi="仿宋_GB2312" w:eastAsia="仿宋_GB2312" w:cs="仿宋_GB2312"/>
          <w:color w:val="auto"/>
          <w:sz w:val="32"/>
          <w:szCs w:val="32"/>
          <w:u w:val="none"/>
          <w:lang w:eastAsia="zh-CN"/>
        </w:rPr>
        <w:t>罚款</w:t>
      </w:r>
      <w:r>
        <w:rPr>
          <w:rFonts w:hint="eastAsia" w:ascii="仿宋_GB2312" w:hAnsi="仿宋_GB2312" w:eastAsia="仿宋_GB2312" w:cs="仿宋_GB2312"/>
          <w:color w:val="auto"/>
          <w:sz w:val="32"/>
          <w:szCs w:val="32"/>
          <w:u w:val="none"/>
          <w:lang w:val="en-US" w:eastAsia="zh-CN"/>
        </w:rPr>
        <w:t>伍仟元的行政处罚。</w:t>
      </w:r>
    </w:p>
    <w:p w14:paraId="666FBB27">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14:paraId="02399A74">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根据《中华人民共和国行政处罚法》和《罚款决定与罚款收缴分离实施办法》的规定，你应当自收到本处罚决定书之日起15日内将罚款缴至我局指定的银行及账户：</w:t>
      </w:r>
    </w:p>
    <w:p w14:paraId="63F836F3">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开户名称：邮政储蓄银行民主南路支行</w:t>
      </w:r>
    </w:p>
    <w:p w14:paraId="404CA958">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开户名称：焦作市财政局非税收入财政专户</w:t>
      </w:r>
    </w:p>
    <w:p w14:paraId="4D9D09C3">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eastAsia" w:ascii="Times New Roman" w:hAnsi="Times New Roman" w:eastAsia="仿宋_GB2312" w:cs="Times New Roman"/>
          <w:b w:val="0"/>
          <w:bCs w:val="0"/>
          <w:color w:val="000000"/>
          <w:kern w:val="0"/>
          <w:sz w:val="32"/>
          <w:szCs w:val="32"/>
          <w:lang w:val="en-US" w:eastAsia="zh-CN" w:bidi="ar"/>
        </w:rPr>
        <w:t>银行账号</w:t>
      </w:r>
      <w:r>
        <w:rPr>
          <w:rFonts w:hint="default" w:ascii="Times New Roman" w:hAnsi="Times New Roman" w:eastAsia="仿宋_GB2312" w:cs="Times New Roman"/>
          <w:b w:val="0"/>
          <w:bCs w:val="0"/>
          <w:color w:val="000000"/>
          <w:kern w:val="0"/>
          <w:sz w:val="32"/>
          <w:szCs w:val="32"/>
          <w:lang w:val="en-US" w:eastAsia="zh-CN" w:bidi="ar"/>
        </w:rPr>
        <w:t>：100195545980010001</w:t>
      </w:r>
    </w:p>
    <w:p w14:paraId="5F91DA09">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val="0"/>
          <w:color w:val="000000"/>
          <w:kern w:val="0"/>
          <w:sz w:val="32"/>
          <w:szCs w:val="32"/>
          <w:lang w:val="en-US" w:eastAsia="zh-CN" w:bidi="ar"/>
        </w:rPr>
        <w:t>缴款时，需在缴款备注栏注明“生态环境行政处罚款”及具体的处罚决定书编号等信息。款项缴清后，请持银行受理回单到我局索取罚款收据，并将缴款凭据第三联（备查联）报送我局。</w:t>
      </w:r>
    </w:p>
    <w:p w14:paraId="4DF6969A">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14:paraId="4870B400">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w:t>
      </w:r>
    </w:p>
    <w:p w14:paraId="4C88AC19">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r>
        <w:rPr>
          <w:rFonts w:hint="default" w:ascii="Times New Roman" w:hAnsi="Times New Roman" w:eastAsia="仿宋_GB2312" w:cs="Times New Roman"/>
          <w:color w:val="000000"/>
          <w:kern w:val="0"/>
          <w:sz w:val="32"/>
          <w:szCs w:val="32"/>
        </w:rPr>
        <w:t>。</w:t>
      </w:r>
    </w:p>
    <w:p w14:paraId="07946A7A">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_GB2312" w:hAnsi="仿宋_GB2312" w:eastAsia="仿宋_GB2312" w:cs="仿宋_GB2312"/>
          <w:sz w:val="32"/>
          <w:szCs w:val="32"/>
        </w:rPr>
      </w:pPr>
    </w:p>
    <w:p w14:paraId="0DB0902E">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_GB2312" w:hAnsi="仿宋_GB2312" w:eastAsia="仿宋_GB2312" w:cs="仿宋_GB2312"/>
          <w:sz w:val="32"/>
          <w:szCs w:val="32"/>
        </w:rPr>
      </w:pPr>
    </w:p>
    <w:p w14:paraId="1CF22A5F">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_GB2312" w:hAnsi="仿宋_GB2312" w:eastAsia="仿宋_GB2312" w:cs="仿宋_GB2312"/>
          <w:sz w:val="32"/>
          <w:szCs w:val="32"/>
        </w:rPr>
      </w:pPr>
    </w:p>
    <w:p w14:paraId="17D48730">
      <w:pPr>
        <w:keepNext w:val="0"/>
        <w:keepLines w:val="0"/>
        <w:pageBreakBefore w:val="0"/>
        <w:widowControl w:val="0"/>
        <w:kinsoku/>
        <w:wordWrap/>
        <w:overflowPunct/>
        <w:topLinePunct w:val="0"/>
        <w:autoSpaceDE/>
        <w:autoSpaceDN/>
        <w:bidi w:val="0"/>
        <w:adjustRightInd/>
        <w:spacing w:line="500" w:lineRule="exact"/>
        <w:ind w:firstLine="5120" w:firstLineChars="16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12</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000000"/>
          <w:kern w:val="0"/>
          <w:sz w:val="32"/>
          <w:szCs w:val="32"/>
          <w:lang w:val="en-US" w:eastAsia="zh-CN"/>
        </w:rPr>
        <w:t>11</w:t>
      </w:r>
      <w:r>
        <w:rPr>
          <w:rFonts w:hint="default" w:ascii="Times New Roman" w:hAnsi="Times New Roman" w:eastAsia="仿宋_GB2312" w:cs="Times New Roman"/>
          <w:color w:val="000000"/>
          <w:kern w:val="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154" w:right="1474" w:bottom="136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FD3FF">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96BE2">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4FA3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AF7D7">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AB3B5">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A5760">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jI5YTFkMzlhNjVhODQwNTI3NDQwYTcxNTUzNmQifQ=="/>
  </w:docVars>
  <w:rsids>
    <w:rsidRoot w:val="7E7F512A"/>
    <w:rsid w:val="00064BE2"/>
    <w:rsid w:val="001270FC"/>
    <w:rsid w:val="00151D09"/>
    <w:rsid w:val="001756F0"/>
    <w:rsid w:val="00180661"/>
    <w:rsid w:val="001E470C"/>
    <w:rsid w:val="002610F4"/>
    <w:rsid w:val="002D6E19"/>
    <w:rsid w:val="002D7A42"/>
    <w:rsid w:val="0031565E"/>
    <w:rsid w:val="003A0A3A"/>
    <w:rsid w:val="003E5430"/>
    <w:rsid w:val="004B62C7"/>
    <w:rsid w:val="004F4A17"/>
    <w:rsid w:val="00595695"/>
    <w:rsid w:val="00633D3D"/>
    <w:rsid w:val="00660D30"/>
    <w:rsid w:val="006D7ECC"/>
    <w:rsid w:val="006E7362"/>
    <w:rsid w:val="008E0ED0"/>
    <w:rsid w:val="008F3EF9"/>
    <w:rsid w:val="00913D19"/>
    <w:rsid w:val="009430FA"/>
    <w:rsid w:val="00963970"/>
    <w:rsid w:val="009E0CC5"/>
    <w:rsid w:val="00B80472"/>
    <w:rsid w:val="00C446D7"/>
    <w:rsid w:val="00D74B39"/>
    <w:rsid w:val="00DA2FD2"/>
    <w:rsid w:val="00DA3316"/>
    <w:rsid w:val="00E50E57"/>
    <w:rsid w:val="00E72CCF"/>
    <w:rsid w:val="00FD4375"/>
    <w:rsid w:val="00FF25E5"/>
    <w:rsid w:val="07B524A5"/>
    <w:rsid w:val="07F56CDC"/>
    <w:rsid w:val="090C7412"/>
    <w:rsid w:val="0C746E55"/>
    <w:rsid w:val="0D38378B"/>
    <w:rsid w:val="0EB86F32"/>
    <w:rsid w:val="11307E91"/>
    <w:rsid w:val="136670F9"/>
    <w:rsid w:val="15C14092"/>
    <w:rsid w:val="15C31A47"/>
    <w:rsid w:val="16A83DE2"/>
    <w:rsid w:val="17C20A6E"/>
    <w:rsid w:val="18432B19"/>
    <w:rsid w:val="1B1F1092"/>
    <w:rsid w:val="1B26620D"/>
    <w:rsid w:val="1B461DDD"/>
    <w:rsid w:val="1B873C44"/>
    <w:rsid w:val="1BD24619"/>
    <w:rsid w:val="1CE06F93"/>
    <w:rsid w:val="1DBB5BAD"/>
    <w:rsid w:val="1ED0445A"/>
    <w:rsid w:val="1F6B4533"/>
    <w:rsid w:val="1F6FA7E2"/>
    <w:rsid w:val="23B20BFB"/>
    <w:rsid w:val="23E46631"/>
    <w:rsid w:val="24CA0CD3"/>
    <w:rsid w:val="27495A23"/>
    <w:rsid w:val="278E3F28"/>
    <w:rsid w:val="27D84BB0"/>
    <w:rsid w:val="289F526B"/>
    <w:rsid w:val="2A741495"/>
    <w:rsid w:val="2C3E5124"/>
    <w:rsid w:val="2DA134D1"/>
    <w:rsid w:val="2DED4524"/>
    <w:rsid w:val="2EDF4E20"/>
    <w:rsid w:val="30C129D2"/>
    <w:rsid w:val="32561CF5"/>
    <w:rsid w:val="32CC65EB"/>
    <w:rsid w:val="33232813"/>
    <w:rsid w:val="33C70FDD"/>
    <w:rsid w:val="33E32377"/>
    <w:rsid w:val="33F767AB"/>
    <w:rsid w:val="34FC051F"/>
    <w:rsid w:val="39303584"/>
    <w:rsid w:val="39FFD837"/>
    <w:rsid w:val="3A161FF9"/>
    <w:rsid w:val="3A5F748F"/>
    <w:rsid w:val="3BCA169B"/>
    <w:rsid w:val="3E2441CF"/>
    <w:rsid w:val="3F11712D"/>
    <w:rsid w:val="3F1B8258"/>
    <w:rsid w:val="3F5E6CBB"/>
    <w:rsid w:val="3F9BC840"/>
    <w:rsid w:val="3FFF25F8"/>
    <w:rsid w:val="43F61193"/>
    <w:rsid w:val="44510F56"/>
    <w:rsid w:val="44774FBF"/>
    <w:rsid w:val="44793592"/>
    <w:rsid w:val="448658EC"/>
    <w:rsid w:val="45DF26B5"/>
    <w:rsid w:val="4613720A"/>
    <w:rsid w:val="47081CEF"/>
    <w:rsid w:val="487F3C18"/>
    <w:rsid w:val="48F27110"/>
    <w:rsid w:val="4975787E"/>
    <w:rsid w:val="4B144294"/>
    <w:rsid w:val="4C8E75EA"/>
    <w:rsid w:val="4D4442EF"/>
    <w:rsid w:val="4F71BCB4"/>
    <w:rsid w:val="4FD940E8"/>
    <w:rsid w:val="4FE336C7"/>
    <w:rsid w:val="52673888"/>
    <w:rsid w:val="55246F3B"/>
    <w:rsid w:val="596461AE"/>
    <w:rsid w:val="5A324842"/>
    <w:rsid w:val="5BA9494E"/>
    <w:rsid w:val="5BC04579"/>
    <w:rsid w:val="5FD7389B"/>
    <w:rsid w:val="5FF32B2A"/>
    <w:rsid w:val="65DD14E3"/>
    <w:rsid w:val="673C0589"/>
    <w:rsid w:val="67762239"/>
    <w:rsid w:val="69084724"/>
    <w:rsid w:val="6BDD8FB3"/>
    <w:rsid w:val="6DBD5784"/>
    <w:rsid w:val="6EB03FA3"/>
    <w:rsid w:val="6F191F2D"/>
    <w:rsid w:val="6F9FC132"/>
    <w:rsid w:val="6FEF0A03"/>
    <w:rsid w:val="6FF51F9E"/>
    <w:rsid w:val="6FFF8DD6"/>
    <w:rsid w:val="706E3B11"/>
    <w:rsid w:val="719A133C"/>
    <w:rsid w:val="73371F28"/>
    <w:rsid w:val="749A4A4A"/>
    <w:rsid w:val="74F76EED"/>
    <w:rsid w:val="7659711F"/>
    <w:rsid w:val="777BAFC3"/>
    <w:rsid w:val="777F42D2"/>
    <w:rsid w:val="77C32C3A"/>
    <w:rsid w:val="77E943E1"/>
    <w:rsid w:val="79EB1E15"/>
    <w:rsid w:val="79FD3F0D"/>
    <w:rsid w:val="7AB1516A"/>
    <w:rsid w:val="7B4F958F"/>
    <w:rsid w:val="7B5A1447"/>
    <w:rsid w:val="7DC36A29"/>
    <w:rsid w:val="7E1001F8"/>
    <w:rsid w:val="7E7F512A"/>
    <w:rsid w:val="7F4F87E6"/>
    <w:rsid w:val="B137FAF6"/>
    <w:rsid w:val="B2DF9874"/>
    <w:rsid w:val="B7F7F4E3"/>
    <w:rsid w:val="BF6FE333"/>
    <w:rsid w:val="BFEF2805"/>
    <w:rsid w:val="CDCF404C"/>
    <w:rsid w:val="CF7C6F27"/>
    <w:rsid w:val="DFFF4B14"/>
    <w:rsid w:val="EAF7F34F"/>
    <w:rsid w:val="EF3E2A00"/>
    <w:rsid w:val="F1A79038"/>
    <w:rsid w:val="F6FA14BE"/>
    <w:rsid w:val="F77A4073"/>
    <w:rsid w:val="F7F3632A"/>
    <w:rsid w:val="FAFDADB6"/>
    <w:rsid w:val="FB7B3F05"/>
    <w:rsid w:val="FCAB3816"/>
    <w:rsid w:val="FD757E0B"/>
    <w:rsid w:val="FFDE7E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9"/>
    <w:qFormat/>
    <w:locked/>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20"/>
    <w:semiHidden/>
    <w:unhideWhenUsed/>
    <w:qFormat/>
    <w:locked/>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21"/>
    <w:semiHidden/>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22"/>
    <w:semiHidden/>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styleId="6">
    <w:name w:val="Body Text"/>
    <w:basedOn w:val="1"/>
    <w:next w:val="1"/>
    <w:qFormat/>
    <w:locked/>
    <w:uiPriority w:val="0"/>
    <w:pPr>
      <w:jc w:val="left"/>
    </w:pPr>
    <w:rPr>
      <w:rFonts w:ascii="Times New Roman" w:hAnsi="Times New Roman"/>
      <w:sz w:val="32"/>
      <w:szCs w:val="24"/>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Autospacing="1"/>
      <w:ind w:firstLine="420"/>
    </w:pPr>
    <w:rPr>
      <w:rFonts w:ascii="宋体" w:hAnsi="宋体"/>
      <w:kern w:val="0"/>
      <w:sz w:val="20"/>
      <w:szCs w:val="20"/>
    </w:rPr>
  </w:style>
  <w:style w:type="paragraph" w:customStyle="1" w:styleId="1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character" w:customStyle="1" w:styleId="13">
    <w:name w:val="Footer Char"/>
    <w:basedOn w:val="11"/>
    <w:link w:val="7"/>
    <w:qFormat/>
    <w:locked/>
    <w:uiPriority w:val="99"/>
    <w:rPr>
      <w:rFonts w:ascii="Calibri" w:hAnsi="Calibri" w:cs="Times New Roman"/>
      <w:kern w:val="2"/>
      <w:sz w:val="18"/>
      <w:szCs w:val="18"/>
    </w:rPr>
  </w:style>
  <w:style w:type="character" w:customStyle="1" w:styleId="14">
    <w:name w:val="Header Char"/>
    <w:basedOn w:val="11"/>
    <w:link w:val="8"/>
    <w:qFormat/>
    <w:locked/>
    <w:uiPriority w:val="99"/>
    <w:rPr>
      <w:rFonts w:ascii="Calibri" w:hAnsi="Calibri" w:eastAsia="宋体" w:cs="Times New Roman"/>
      <w:kern w:val="2"/>
      <w:sz w:val="18"/>
      <w:szCs w:val="18"/>
      <w:lang w:val="en-US" w:eastAsia="zh-CN" w:bidi="ar-SA"/>
    </w:rPr>
  </w:style>
  <w:style w:type="character" w:customStyle="1" w:styleId="15">
    <w:name w:val="Header Char1"/>
    <w:basedOn w:val="11"/>
    <w:qFormat/>
    <w:locked/>
    <w:uiPriority w:val="99"/>
    <w:rPr>
      <w:rFonts w:ascii="Calibri" w:hAnsi="Calibri" w:cs="Times New Roman"/>
      <w:kern w:val="2"/>
      <w:sz w:val="18"/>
      <w:szCs w:val="18"/>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7">
    <w:name w:val="Char"/>
    <w:basedOn w:val="1"/>
    <w:semiHidden/>
    <w:qFormat/>
    <w:locked/>
    <w:uiPriority w:val="99"/>
    <w:pPr>
      <w:spacing w:line="360" w:lineRule="auto"/>
    </w:pPr>
    <w:rPr>
      <w:rFonts w:ascii="宋体" w:hAnsi="Times New Roman"/>
      <w:sz w:val="24"/>
      <w:szCs w:val="24"/>
    </w:rPr>
  </w:style>
  <w:style w:type="paragraph" w:customStyle="1" w:styleId="18">
    <w:name w:val="p0"/>
    <w:basedOn w:val="1"/>
    <w:qFormat/>
    <w:uiPriority w:val="99"/>
    <w:pPr>
      <w:widowControl/>
    </w:pPr>
    <w:rPr>
      <w:rFonts w:cs="宋体"/>
      <w:kern w:val="0"/>
      <w:szCs w:val="21"/>
    </w:rPr>
  </w:style>
  <w:style w:type="character" w:customStyle="1" w:styleId="19">
    <w:name w:val="标题 1 Char"/>
    <w:link w:val="2"/>
    <w:qFormat/>
    <w:uiPriority w:val="0"/>
    <w:rPr>
      <w:b/>
      <w:kern w:val="44"/>
      <w:sz w:val="44"/>
    </w:rPr>
  </w:style>
  <w:style w:type="character" w:customStyle="1" w:styleId="20">
    <w:name w:val="标题 2 Char"/>
    <w:link w:val="3"/>
    <w:qFormat/>
    <w:uiPriority w:val="0"/>
    <w:rPr>
      <w:rFonts w:ascii="Arial" w:hAnsi="Arial" w:eastAsia="黑体"/>
      <w:b/>
      <w:sz w:val="32"/>
    </w:rPr>
  </w:style>
  <w:style w:type="character" w:customStyle="1" w:styleId="21">
    <w:name w:val="标题 3 Char"/>
    <w:link w:val="4"/>
    <w:qFormat/>
    <w:uiPriority w:val="0"/>
    <w:rPr>
      <w:b/>
      <w:sz w:val="32"/>
    </w:rPr>
  </w:style>
  <w:style w:type="character" w:customStyle="1" w:styleId="22">
    <w:name w:val="标题 4 Char"/>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lcx\C:\home\zhidui\C:\home\guoyatao\Desktop\&#27827;&#21335;&#27859;&#20918;&#28966;&#20316;&#24066;&#29983;&#24577;&#29615;&#22659;&#23616;&#36131;&#20196;&#25913;&#27491;&#20915;&#23450;&#20070;&#20915;&#23450;&#20070;5.6doc.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河南泓冶焦作市生态环境局责令改正决定书决定书5.6doc</Template>
  <Pages>3</Pages>
  <Words>1492</Words>
  <Characters>1611</Characters>
  <Lines>0</Lines>
  <Paragraphs>0</Paragraphs>
  <TotalTime>13</TotalTime>
  <ScaleCrop>false</ScaleCrop>
  <LinksUpToDate>false</LinksUpToDate>
  <CharactersWithSpaces>1617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2021-07-14T00:57:00Z</dcterms:created>
  <dc:creator>guoyatao</dc:creator>
  <cp:lastModifiedBy>白雪</cp:lastModifiedBy>
  <cp:lastPrinted>2025-05-08T07:42:00Z</cp:lastPrinted>
  <dcterms:modified xsi:type="dcterms:W3CDTF">2025-12-11T06:49:27Z</dcterms:modified>
  <dc:title>焦作市环境保护局</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234C9DB68C384C86A2B9DB852BCD8F6D_13</vt:lpwstr>
  </property>
  <property fmtid="{D5CDD505-2E9C-101B-9397-08002B2CF9AE}" pid="4" name="KSOTemplateDocerSaveRecord">
    <vt:lpwstr>eyJoZGlkIjoiYjU4ZjI5YTFkMzlhNjVhODQwNTI3NDQwYTcxNTUzNmQiLCJ1c2VySWQiOiIzOTU2NTQ0NzAifQ==</vt:lpwstr>
  </property>
</Properties>
</file>