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附  件</w:t>
      </w:r>
    </w:p>
    <w:p>
      <w:pPr>
        <w:keepNext w:val="0"/>
        <w:keepLines w:val="0"/>
        <w:pageBreakBefore w:val="0"/>
        <w:widowControl w:val="0"/>
        <w:kinsoku/>
        <w:wordWrap/>
        <w:overflowPunct/>
        <w:topLinePunct w:val="0"/>
        <w:autoSpaceDE/>
        <w:autoSpaceDN/>
        <w:bidi w:val="0"/>
        <w:adjustRightInd/>
        <w:snapToGrid/>
        <w:spacing w:after="157" w:afterLines="50" w:line="560" w:lineRule="exact"/>
        <w:jc w:val="center"/>
        <w:textAlignment w:val="auto"/>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lang w:val="en-US" w:eastAsia="zh-CN"/>
        </w:rPr>
        <w:t>焦作市</w:t>
      </w:r>
      <w:r>
        <w:rPr>
          <w:rFonts w:hint="default" w:ascii="Times New Roman" w:hAnsi="Times New Roman" w:eastAsia="方正小标宋简体" w:cs="Times New Roman"/>
          <w:color w:val="000000"/>
          <w:sz w:val="44"/>
          <w:szCs w:val="44"/>
        </w:rPr>
        <w:t>2025年生态环境涉企行政检查计划表</w:t>
      </w:r>
    </w:p>
    <w:tbl>
      <w:tblPr>
        <w:tblStyle w:val="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97"/>
        <w:gridCol w:w="1627"/>
        <w:gridCol w:w="2222"/>
        <w:gridCol w:w="1931"/>
        <w:gridCol w:w="1082"/>
        <w:gridCol w:w="1121"/>
        <w:gridCol w:w="1082"/>
        <w:gridCol w:w="1713"/>
        <w:gridCol w:w="929"/>
        <w:gridCol w:w="6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blHeader/>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bCs/>
                <w:i w:val="0"/>
                <w:iCs w:val="0"/>
                <w:color w:val="000000"/>
                <w:sz w:val="18"/>
                <w:szCs w:val="18"/>
                <w:u w:val="none"/>
              </w:rPr>
            </w:pPr>
            <w:r>
              <w:rPr>
                <w:rFonts w:hint="default" w:ascii="Times New Roman" w:hAnsi="Times New Roman" w:eastAsia="宋体" w:cs="Times New Roman"/>
                <w:b/>
                <w:bCs/>
                <w:i w:val="0"/>
                <w:iCs w:val="0"/>
                <w:color w:val="000000"/>
                <w:kern w:val="0"/>
                <w:sz w:val="18"/>
                <w:szCs w:val="18"/>
                <w:u w:val="none"/>
                <w:lang w:val="en-US" w:eastAsia="zh-CN" w:bidi="ar"/>
              </w:rPr>
              <w:t>序号</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bCs/>
                <w:i w:val="0"/>
                <w:iCs w:val="0"/>
                <w:color w:val="000000"/>
                <w:sz w:val="18"/>
                <w:szCs w:val="18"/>
                <w:u w:val="none"/>
              </w:rPr>
            </w:pPr>
            <w:r>
              <w:rPr>
                <w:rFonts w:hint="default" w:ascii="Times New Roman" w:hAnsi="Times New Roman" w:eastAsia="宋体" w:cs="Times New Roman"/>
                <w:b/>
                <w:bCs/>
                <w:i w:val="0"/>
                <w:iCs w:val="0"/>
                <w:color w:val="000000"/>
                <w:kern w:val="0"/>
                <w:sz w:val="18"/>
                <w:szCs w:val="18"/>
                <w:u w:val="none"/>
                <w:lang w:val="en-US" w:eastAsia="zh-CN" w:bidi="ar"/>
              </w:rPr>
              <w:t>检查任务名称</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bCs/>
                <w:i w:val="0"/>
                <w:iCs w:val="0"/>
                <w:color w:val="000000"/>
                <w:sz w:val="18"/>
                <w:szCs w:val="18"/>
                <w:u w:val="none"/>
              </w:rPr>
            </w:pPr>
            <w:r>
              <w:rPr>
                <w:rFonts w:hint="default" w:ascii="Times New Roman" w:hAnsi="Times New Roman" w:eastAsia="宋体" w:cs="Times New Roman"/>
                <w:b/>
                <w:bCs/>
                <w:i w:val="0"/>
                <w:iCs w:val="0"/>
                <w:color w:val="000000"/>
                <w:kern w:val="0"/>
                <w:sz w:val="18"/>
                <w:szCs w:val="18"/>
                <w:u w:val="none"/>
                <w:lang w:val="en-US" w:eastAsia="zh-CN" w:bidi="ar"/>
              </w:rPr>
              <w:t>检查依据</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bCs/>
                <w:i w:val="0"/>
                <w:iCs w:val="0"/>
                <w:color w:val="000000"/>
                <w:sz w:val="18"/>
                <w:szCs w:val="18"/>
                <w:u w:val="none"/>
                <w:lang w:val="en-US"/>
              </w:rPr>
            </w:pPr>
            <w:r>
              <w:rPr>
                <w:rFonts w:hint="default" w:ascii="Times New Roman" w:hAnsi="Times New Roman" w:eastAsia="宋体" w:cs="Times New Roman"/>
                <w:b/>
                <w:bCs/>
                <w:i w:val="0"/>
                <w:iCs w:val="0"/>
                <w:color w:val="000000"/>
                <w:kern w:val="0"/>
                <w:sz w:val="18"/>
                <w:szCs w:val="18"/>
                <w:u w:val="none"/>
                <w:lang w:val="en-US" w:eastAsia="zh-CN" w:bidi="ar"/>
              </w:rPr>
              <w:t>检查对象</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bCs/>
                <w:i w:val="0"/>
                <w:iCs w:val="0"/>
                <w:color w:val="000000"/>
                <w:sz w:val="18"/>
                <w:szCs w:val="18"/>
                <w:u w:val="none"/>
              </w:rPr>
            </w:pPr>
            <w:r>
              <w:rPr>
                <w:rFonts w:hint="default" w:ascii="Times New Roman" w:hAnsi="Times New Roman" w:eastAsia="宋体" w:cs="Times New Roman"/>
                <w:b/>
                <w:bCs/>
                <w:i w:val="0"/>
                <w:iCs w:val="0"/>
                <w:color w:val="000000"/>
                <w:kern w:val="0"/>
                <w:sz w:val="18"/>
                <w:szCs w:val="18"/>
                <w:u w:val="none"/>
                <w:lang w:val="en-US" w:eastAsia="zh-CN" w:bidi="ar"/>
              </w:rPr>
              <w:t>检查形式</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bCs/>
                <w:i w:val="0"/>
                <w:iCs w:val="0"/>
                <w:color w:val="000000"/>
                <w:sz w:val="18"/>
                <w:szCs w:val="18"/>
                <w:u w:val="none"/>
              </w:rPr>
            </w:pPr>
            <w:r>
              <w:rPr>
                <w:rFonts w:hint="default" w:ascii="Times New Roman" w:hAnsi="Times New Roman" w:eastAsia="宋体" w:cs="Times New Roman"/>
                <w:b/>
                <w:bCs/>
                <w:i w:val="0"/>
                <w:iCs w:val="0"/>
                <w:color w:val="000000"/>
                <w:kern w:val="0"/>
                <w:sz w:val="18"/>
                <w:szCs w:val="18"/>
                <w:u w:val="none"/>
                <w:lang w:val="en-US" w:eastAsia="zh-CN" w:bidi="ar"/>
              </w:rPr>
              <w:t>检查方式</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bCs/>
                <w:i w:val="0"/>
                <w:iCs w:val="0"/>
                <w:color w:val="000000"/>
                <w:sz w:val="18"/>
                <w:szCs w:val="18"/>
                <w:u w:val="none"/>
              </w:rPr>
            </w:pPr>
            <w:r>
              <w:rPr>
                <w:rFonts w:hint="default" w:ascii="Times New Roman" w:hAnsi="Times New Roman" w:eastAsia="宋体" w:cs="Times New Roman"/>
                <w:b/>
                <w:bCs/>
                <w:i w:val="0"/>
                <w:iCs w:val="0"/>
                <w:color w:val="000000"/>
                <w:kern w:val="0"/>
                <w:sz w:val="18"/>
                <w:szCs w:val="18"/>
                <w:u w:val="none"/>
                <w:lang w:val="en-US" w:eastAsia="zh-CN" w:bidi="ar"/>
              </w:rPr>
              <w:t>牵头</w:t>
            </w:r>
            <w:r>
              <w:rPr>
                <w:rFonts w:hint="default" w:ascii="Times New Roman" w:hAnsi="Times New Roman" w:cs="Times New Roman"/>
                <w:b/>
                <w:bCs/>
                <w:i w:val="0"/>
                <w:iCs w:val="0"/>
                <w:color w:val="000000"/>
                <w:kern w:val="0"/>
                <w:sz w:val="18"/>
                <w:szCs w:val="18"/>
                <w:u w:val="none"/>
                <w:lang w:val="en-US" w:eastAsia="zh-CN" w:bidi="ar"/>
              </w:rPr>
              <w:t>科室</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bCs/>
                <w:i w:val="0"/>
                <w:iCs w:val="0"/>
                <w:color w:val="000000"/>
                <w:sz w:val="18"/>
                <w:szCs w:val="18"/>
                <w:highlight w:val="none"/>
                <w:u w:val="none"/>
              </w:rPr>
            </w:pPr>
            <w:r>
              <w:rPr>
                <w:rFonts w:hint="default" w:ascii="Times New Roman" w:hAnsi="Times New Roman" w:eastAsia="宋体" w:cs="Times New Roman"/>
                <w:b/>
                <w:bCs/>
                <w:i w:val="0"/>
                <w:iCs w:val="0"/>
                <w:color w:val="000000"/>
                <w:kern w:val="0"/>
                <w:sz w:val="18"/>
                <w:szCs w:val="18"/>
                <w:highlight w:val="none"/>
                <w:u w:val="none"/>
                <w:lang w:val="en-US" w:eastAsia="zh-CN" w:bidi="ar"/>
              </w:rPr>
              <w:t>配合</w:t>
            </w:r>
            <w:r>
              <w:rPr>
                <w:rFonts w:hint="default" w:ascii="Times New Roman" w:hAnsi="Times New Roman" w:cs="Times New Roman"/>
                <w:b/>
                <w:bCs/>
                <w:i w:val="0"/>
                <w:iCs w:val="0"/>
                <w:color w:val="000000"/>
                <w:kern w:val="0"/>
                <w:sz w:val="18"/>
                <w:szCs w:val="18"/>
                <w:highlight w:val="none"/>
                <w:u w:val="none"/>
                <w:lang w:val="en-US" w:eastAsia="zh-CN" w:bidi="ar"/>
              </w:rPr>
              <w:t>科室</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时间</w:t>
            </w:r>
          </w:p>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bCs/>
                <w:i w:val="0"/>
                <w:iCs w:val="0"/>
                <w:color w:val="000000"/>
                <w:sz w:val="18"/>
                <w:szCs w:val="18"/>
                <w:u w:val="none"/>
              </w:rPr>
            </w:pPr>
            <w:r>
              <w:rPr>
                <w:rFonts w:hint="default" w:ascii="Times New Roman" w:hAnsi="Times New Roman" w:eastAsia="宋体" w:cs="Times New Roman"/>
                <w:b/>
                <w:bCs/>
                <w:i w:val="0"/>
                <w:iCs w:val="0"/>
                <w:color w:val="000000"/>
                <w:kern w:val="0"/>
                <w:sz w:val="18"/>
                <w:szCs w:val="18"/>
                <w:u w:val="none"/>
                <w:lang w:val="en-US" w:eastAsia="zh-CN" w:bidi="ar"/>
              </w:rPr>
              <w:t>安排</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bCs/>
                <w:i w:val="0"/>
                <w:iCs w:val="0"/>
                <w:color w:val="000000"/>
                <w:sz w:val="18"/>
                <w:szCs w:val="18"/>
                <w:u w:val="none"/>
              </w:rPr>
            </w:pPr>
            <w:r>
              <w:rPr>
                <w:rFonts w:hint="default" w:ascii="Times New Roman" w:hAnsi="Times New Roman" w:eastAsia="宋体" w:cs="Times New Roman"/>
                <w:b/>
                <w:bCs/>
                <w:i w:val="0"/>
                <w:iCs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135"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1</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both"/>
              <w:textAlignment w:val="center"/>
              <w:rPr>
                <w:rFonts w:hint="default" w:ascii="Times New Roman" w:hAnsi="Times New Roman" w:eastAsia="宋体" w:cs="Times New Roman"/>
                <w:b w:val="0"/>
                <w:bCs w:val="0"/>
                <w:i w:val="0"/>
                <w:iCs w:val="0"/>
                <w:color w:val="000000"/>
                <w:sz w:val="18"/>
                <w:szCs w:val="18"/>
                <w:u w:val="none"/>
              </w:rPr>
            </w:pPr>
            <w:bookmarkStart w:id="0" w:name="OLE_LINK53"/>
            <w:r>
              <w:rPr>
                <w:rFonts w:hint="default" w:ascii="Times New Roman" w:hAnsi="Times New Roman" w:eastAsia="宋体" w:cs="Times New Roman"/>
                <w:b w:val="0"/>
                <w:bCs w:val="0"/>
                <w:i w:val="0"/>
                <w:iCs w:val="0"/>
                <w:color w:val="000000"/>
                <w:kern w:val="0"/>
                <w:sz w:val="18"/>
                <w:szCs w:val="18"/>
                <w:u w:val="none"/>
                <w:lang w:val="en-US" w:eastAsia="zh-CN" w:bidi="ar"/>
              </w:rPr>
              <w:t>严厉打击非法倾倒处置固体废物环境违法犯罪行动</w:t>
            </w:r>
            <w:bookmarkEnd w:id="0"/>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w:t>
            </w:r>
            <w:bookmarkStart w:id="1" w:name="OLE_LINK65"/>
            <w:r>
              <w:rPr>
                <w:rFonts w:hint="default" w:ascii="Times New Roman" w:hAnsi="Times New Roman" w:eastAsia="宋体" w:cs="Times New Roman"/>
                <w:b w:val="0"/>
                <w:bCs w:val="0"/>
                <w:i w:val="0"/>
                <w:iCs w:val="0"/>
                <w:color w:val="000000"/>
                <w:kern w:val="0"/>
                <w:sz w:val="18"/>
                <w:szCs w:val="18"/>
                <w:u w:val="none"/>
                <w:lang w:val="en-US" w:eastAsia="zh-CN" w:bidi="ar"/>
              </w:rPr>
              <w:t>中华人民共和国固体废物污染环境防治法</w:t>
            </w:r>
            <w:bookmarkEnd w:id="1"/>
            <w:r>
              <w:rPr>
                <w:rFonts w:hint="default" w:ascii="Times New Roman" w:hAnsi="Times New Roman" w:eastAsia="宋体" w:cs="Times New Roman"/>
                <w:b w:val="0"/>
                <w:bCs w:val="0"/>
                <w:i w:val="0"/>
                <w:iCs w:val="0"/>
                <w:color w:val="000000"/>
                <w:kern w:val="0"/>
                <w:sz w:val="18"/>
                <w:szCs w:val="18"/>
                <w:u w:val="none"/>
                <w:lang w:val="en-US" w:eastAsia="zh-CN" w:bidi="ar"/>
              </w:rPr>
              <w:t>》</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危废单位、重点排污单位、排污许可重点管理单位</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6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固体废物与辐射安全监管科</w:t>
            </w:r>
            <w:r>
              <w:rPr>
                <w:rFonts w:hint="default" w:ascii="Times New Roman" w:hAnsi="Times New Roman" w:cs="Times New Roman"/>
                <w:b w:val="0"/>
                <w:bCs w:val="0"/>
                <w:i w:val="0"/>
                <w:iCs w:val="0"/>
                <w:color w:val="000000"/>
                <w:kern w:val="0"/>
                <w:sz w:val="18"/>
                <w:szCs w:val="18"/>
                <w:u w:val="none"/>
                <w:lang w:val="en-US" w:eastAsia="zh-CN" w:bidi="ar"/>
              </w:rPr>
              <w:t>、</w:t>
            </w:r>
            <w:r>
              <w:rPr>
                <w:rFonts w:hint="default" w:ascii="Times New Roman" w:hAnsi="Times New Roman" w:eastAsia="宋体" w:cs="Times New Roman"/>
                <w:b w:val="0"/>
                <w:bCs w:val="0"/>
                <w:i w:val="0"/>
                <w:iCs w:val="0"/>
                <w:color w:val="000000"/>
                <w:kern w:val="0"/>
                <w:sz w:val="18"/>
                <w:szCs w:val="18"/>
                <w:u w:val="none"/>
                <w:lang w:val="en-US" w:eastAsia="zh-CN" w:bidi="ar"/>
              </w:rPr>
              <w:t>市固废辐射环境技术中心等相关科室</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全年</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val="0"/>
                <w:bCs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458"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2</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both"/>
              <w:textAlignment w:val="center"/>
              <w:rPr>
                <w:rFonts w:hint="default" w:ascii="Times New Roman" w:hAnsi="Times New Roman" w:eastAsia="宋体" w:cs="Times New Roman"/>
                <w:b w:val="0"/>
                <w:bCs w:val="0"/>
                <w:i w:val="0"/>
                <w:iCs w:val="0"/>
                <w:color w:val="000000"/>
                <w:sz w:val="18"/>
                <w:szCs w:val="18"/>
                <w:u w:val="none"/>
              </w:rPr>
            </w:pPr>
            <w:bookmarkStart w:id="2" w:name="OLE_LINK54"/>
            <w:r>
              <w:rPr>
                <w:rFonts w:hint="default" w:ascii="Times New Roman" w:hAnsi="Times New Roman" w:eastAsia="宋体" w:cs="Times New Roman"/>
                <w:b w:val="0"/>
                <w:bCs w:val="0"/>
                <w:i w:val="0"/>
                <w:iCs w:val="0"/>
                <w:color w:val="000000"/>
                <w:kern w:val="0"/>
                <w:sz w:val="18"/>
                <w:szCs w:val="18"/>
                <w:u w:val="none"/>
                <w:lang w:val="en-US" w:eastAsia="zh-CN" w:bidi="ar"/>
              </w:rPr>
              <w:t>严厉打击第三方环保服务机构弄虚作假问题整治行动</w:t>
            </w:r>
            <w:bookmarkEnd w:id="2"/>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《中华人民共和国大气污染防治法》《中华人民共和国环境影响评价法》</w:t>
            </w:r>
            <w:bookmarkStart w:id="3" w:name="OLE_LINK61"/>
            <w:r>
              <w:rPr>
                <w:rFonts w:hint="default" w:ascii="Times New Roman" w:hAnsi="Times New Roman" w:eastAsia="宋体" w:cs="Times New Roman"/>
                <w:b w:val="0"/>
                <w:bCs w:val="0"/>
                <w:i w:val="0"/>
                <w:iCs w:val="0"/>
                <w:color w:val="000000"/>
                <w:kern w:val="0"/>
                <w:sz w:val="18"/>
                <w:szCs w:val="18"/>
                <w:u w:val="none"/>
                <w:lang w:val="en-US" w:eastAsia="zh-CN" w:bidi="ar"/>
              </w:rPr>
              <w:t>《河南省大气污染防治条例》</w:t>
            </w:r>
            <w:bookmarkEnd w:id="3"/>
            <w:r>
              <w:rPr>
                <w:rFonts w:hint="default" w:ascii="Times New Roman" w:hAnsi="Times New Roman" w:eastAsia="宋体" w:cs="Times New Roman"/>
                <w:b w:val="0"/>
                <w:bCs w:val="0"/>
                <w:i w:val="0"/>
                <w:iCs w:val="0"/>
                <w:color w:val="000000"/>
                <w:kern w:val="0"/>
                <w:sz w:val="18"/>
                <w:szCs w:val="18"/>
                <w:u w:val="none"/>
                <w:lang w:val="en-US" w:eastAsia="zh-CN" w:bidi="ar"/>
              </w:rPr>
              <w:t>《检验检测机构监督管理办法》</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在线监控第三方运维机构、第三方检测公司、第三方环评编制单位等第三方环保服务机构</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6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大气环境科、行政事项服务科、生态环境监测科、环境监控中心、机动车排污监控中心、驻市监测中心等相关科室</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全年</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60" w:lineRule="exact"/>
              <w:jc w:val="center"/>
              <w:textAlignment w:val="center"/>
              <w:rPr>
                <w:rFonts w:hint="default" w:ascii="Times New Roman" w:hAnsi="Times New Roman" w:eastAsia="宋体" w:cs="Times New Roman"/>
                <w:b w:val="0"/>
                <w:bCs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093"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3</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lang w:val="en-US"/>
              </w:rPr>
            </w:pPr>
            <w:bookmarkStart w:id="4" w:name="OLE_LINK60"/>
            <w:r>
              <w:rPr>
                <w:rFonts w:hint="default" w:ascii="Times New Roman" w:hAnsi="Times New Roman" w:eastAsia="宋体" w:cs="Times New Roman"/>
                <w:b w:val="0"/>
                <w:bCs w:val="0"/>
                <w:i w:val="0"/>
                <w:iCs w:val="0"/>
                <w:color w:val="000000"/>
                <w:kern w:val="0"/>
                <w:sz w:val="18"/>
                <w:szCs w:val="18"/>
                <w:u w:val="none"/>
                <w:lang w:val="en-US" w:eastAsia="zh-CN" w:bidi="ar"/>
              </w:rPr>
              <w:t>机动车排放检验领域第三方机构整治和重型货车</w:t>
            </w:r>
            <w:bookmarkEnd w:id="4"/>
            <w:r>
              <w:rPr>
                <w:rFonts w:hint="default" w:ascii="Times New Roman" w:hAnsi="Times New Roman" w:eastAsia="宋体" w:cs="Times New Roman"/>
                <w:b w:val="0"/>
                <w:bCs w:val="0"/>
                <w:i w:val="0"/>
                <w:iCs w:val="0"/>
                <w:color w:val="000000"/>
                <w:kern w:val="0"/>
                <w:sz w:val="18"/>
                <w:szCs w:val="18"/>
                <w:u w:val="none"/>
                <w:lang w:val="en-US" w:eastAsia="zh-CN" w:bidi="ar"/>
              </w:rPr>
              <w:t>治理执法检查</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highlight w:val="yellow"/>
                <w:u w:val="none"/>
              </w:rPr>
            </w:pPr>
            <w:r>
              <w:rPr>
                <w:rFonts w:hint="default" w:ascii="Times New Roman" w:hAnsi="Times New Roman" w:eastAsia="宋体" w:cs="Times New Roman"/>
                <w:b w:val="0"/>
                <w:bCs w:val="0"/>
                <w:i w:val="0"/>
                <w:iCs w:val="0"/>
                <w:color w:val="000000"/>
                <w:kern w:val="0"/>
                <w:sz w:val="18"/>
                <w:szCs w:val="18"/>
                <w:highlight w:val="none"/>
                <w:u w:val="none"/>
                <w:lang w:val="en-US" w:eastAsia="zh-CN" w:bidi="ar"/>
              </w:rPr>
              <w:t>《中华人民共和国大气污染防治法》</w:t>
            </w:r>
            <w:bookmarkStart w:id="5" w:name="OLE_LINK62"/>
            <w:r>
              <w:rPr>
                <w:rFonts w:hint="default" w:ascii="Times New Roman" w:hAnsi="Times New Roman" w:eastAsia="宋体" w:cs="Times New Roman"/>
                <w:b w:val="0"/>
                <w:bCs w:val="0"/>
                <w:i w:val="0"/>
                <w:iCs w:val="0"/>
                <w:color w:val="000000"/>
                <w:kern w:val="0"/>
                <w:sz w:val="18"/>
                <w:szCs w:val="18"/>
                <w:highlight w:val="none"/>
                <w:u w:val="none"/>
                <w:lang w:val="en-US" w:eastAsia="zh-CN" w:bidi="ar"/>
              </w:rPr>
              <w:t>《河南省大气污染防治条例》</w:t>
            </w:r>
            <w:bookmarkEnd w:id="5"/>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机动车检验机构、重型货车</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机动车排污监控中心</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cs="Times New Roman"/>
                <w:b w:val="0"/>
                <w:bCs w:val="0"/>
                <w:i w:val="0"/>
                <w:iCs w:val="0"/>
                <w:color w:val="000000"/>
                <w:kern w:val="0"/>
                <w:sz w:val="18"/>
                <w:szCs w:val="18"/>
                <w:u w:val="none"/>
                <w:lang w:val="en-US" w:eastAsia="zh-CN" w:bidi="ar"/>
              </w:rPr>
              <w:t>全年</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4</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bookmarkStart w:id="6" w:name="OLE_LINK55"/>
            <w:r>
              <w:rPr>
                <w:rFonts w:hint="default" w:ascii="Times New Roman" w:hAnsi="Times New Roman" w:eastAsia="宋体" w:cs="Times New Roman"/>
                <w:b w:val="0"/>
                <w:bCs w:val="0"/>
                <w:i w:val="0"/>
                <w:iCs w:val="0"/>
                <w:color w:val="000000"/>
                <w:kern w:val="0"/>
                <w:sz w:val="18"/>
                <w:szCs w:val="18"/>
                <w:u w:val="none"/>
                <w:lang w:val="en-US" w:eastAsia="zh-CN" w:bidi="ar"/>
              </w:rPr>
              <w:t>涉</w:t>
            </w:r>
            <w:r>
              <w:rPr>
                <w:rFonts w:hint="default" w:ascii="Times New Roman" w:hAnsi="Times New Roman" w:eastAsia="宋体" w:cs="Times New Roman"/>
                <w:b w:val="0"/>
                <w:bCs w:val="0"/>
                <w:i w:val="0"/>
                <w:iCs w:val="0"/>
                <w:color w:val="auto"/>
                <w:kern w:val="0"/>
                <w:sz w:val="18"/>
                <w:szCs w:val="18"/>
                <w:u w:val="none"/>
                <w:lang w:val="en-US" w:eastAsia="zh-CN" w:bidi="ar"/>
              </w:rPr>
              <w:t>气污染源（固定源、移动源）执法检查</w:t>
            </w:r>
            <w:bookmarkEnd w:id="6"/>
            <w:r>
              <w:rPr>
                <w:rFonts w:hint="default" w:ascii="Times New Roman" w:hAnsi="Times New Roman" w:cs="Times New Roman"/>
                <w:b w:val="0"/>
                <w:bCs w:val="0"/>
                <w:i w:val="0"/>
                <w:iCs w:val="0"/>
                <w:color w:val="auto"/>
                <w:kern w:val="0"/>
                <w:sz w:val="18"/>
                <w:szCs w:val="18"/>
                <w:u w:val="none"/>
                <w:lang w:val="en-US" w:eastAsia="zh-CN" w:bidi="ar"/>
              </w:rPr>
              <w:t>（含铁路沿线涉企检查）</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highlight w:val="yellow"/>
                <w:u w:val="none"/>
              </w:rPr>
            </w:pPr>
            <w:r>
              <w:rPr>
                <w:rFonts w:hint="default" w:ascii="Times New Roman" w:hAnsi="Times New Roman" w:eastAsia="宋体" w:cs="Times New Roman"/>
                <w:b w:val="0"/>
                <w:bCs w:val="0"/>
                <w:i w:val="0"/>
                <w:iCs w:val="0"/>
                <w:color w:val="000000"/>
                <w:kern w:val="0"/>
                <w:sz w:val="18"/>
                <w:szCs w:val="18"/>
                <w:highlight w:val="none"/>
                <w:u w:val="none"/>
                <w:lang w:val="en-US" w:eastAsia="zh-CN" w:bidi="ar"/>
              </w:rPr>
              <w:t>《中华人民共和国大气污染防治法》《河南省大气污染防治条例》</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电力、钢铁、水泥、焦化、有色金属、砂石骨料和燃煤锅炉等重点行业企业；</w:t>
            </w:r>
            <w:r>
              <w:rPr>
                <w:rFonts w:hint="default" w:ascii="Times New Roman" w:hAnsi="Times New Roman" w:cs="Times New Roman"/>
                <w:b w:val="0"/>
                <w:bCs w:val="0"/>
                <w:i w:val="0"/>
                <w:iCs w:val="0"/>
                <w:color w:val="000000"/>
                <w:kern w:val="0"/>
                <w:sz w:val="18"/>
                <w:szCs w:val="18"/>
                <w:u w:val="none"/>
                <w:lang w:val="en-US" w:eastAsia="zh-CN" w:bidi="ar"/>
              </w:rPr>
              <w:t>厂区</w:t>
            </w:r>
            <w:r>
              <w:rPr>
                <w:rFonts w:hint="default" w:ascii="Times New Roman" w:hAnsi="Times New Roman" w:eastAsia="宋体" w:cs="Times New Roman"/>
                <w:b w:val="0"/>
                <w:bCs w:val="0"/>
                <w:i w:val="0"/>
                <w:iCs w:val="0"/>
                <w:color w:val="000000"/>
                <w:kern w:val="0"/>
                <w:sz w:val="18"/>
                <w:szCs w:val="18"/>
                <w:u w:val="none"/>
                <w:lang w:val="en-US" w:eastAsia="zh-CN" w:bidi="ar"/>
              </w:rPr>
              <w:t>重型货车、非道路移动机械</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市级抽查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综合行政执法</w:t>
            </w:r>
            <w:r>
              <w:rPr>
                <w:rFonts w:hint="default" w:ascii="Times New Roman" w:hAnsi="Times New Roman" w:cs="Times New Roman"/>
                <w:b w:val="0"/>
                <w:bCs w:val="0"/>
                <w:i w:val="0"/>
                <w:iCs w:val="0"/>
                <w:color w:val="000000"/>
                <w:kern w:val="0"/>
                <w:sz w:val="18"/>
                <w:szCs w:val="18"/>
                <w:u w:val="none"/>
                <w:lang w:val="en-US" w:eastAsia="zh-CN" w:bidi="ar"/>
              </w:rPr>
              <w:t>支队</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大气环境科、环境监控中心</w:t>
            </w:r>
            <w:r>
              <w:rPr>
                <w:rFonts w:hint="default" w:ascii="Times New Roman" w:hAnsi="Times New Roman" w:cs="Times New Roman"/>
                <w:b w:val="0"/>
                <w:bCs w:val="0"/>
                <w:i w:val="0"/>
                <w:iCs w:val="0"/>
                <w:color w:val="000000"/>
                <w:kern w:val="0"/>
                <w:sz w:val="18"/>
                <w:szCs w:val="18"/>
                <w:u w:val="none"/>
                <w:lang w:val="en-US" w:eastAsia="zh-CN" w:bidi="ar"/>
              </w:rPr>
              <w:t>、</w:t>
            </w:r>
            <w:r>
              <w:rPr>
                <w:rFonts w:hint="default" w:ascii="Times New Roman" w:hAnsi="Times New Roman" w:eastAsia="宋体" w:cs="Times New Roman"/>
                <w:b w:val="0"/>
                <w:bCs w:val="0"/>
                <w:i w:val="0"/>
                <w:iCs w:val="0"/>
                <w:color w:val="000000"/>
                <w:kern w:val="0"/>
                <w:sz w:val="18"/>
                <w:szCs w:val="18"/>
                <w:u w:val="none"/>
                <w:lang w:val="en-US" w:eastAsia="zh-CN" w:bidi="ar"/>
              </w:rPr>
              <w:t>机动车排污监控中心等相关科室</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全年</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5</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bookmarkStart w:id="7" w:name="OLE_LINK56"/>
            <w:r>
              <w:rPr>
                <w:rFonts w:hint="default" w:ascii="Times New Roman" w:hAnsi="Times New Roman" w:eastAsia="宋体" w:cs="Times New Roman"/>
                <w:b w:val="0"/>
                <w:bCs w:val="0"/>
                <w:i w:val="0"/>
                <w:iCs w:val="0"/>
                <w:color w:val="000000"/>
                <w:kern w:val="0"/>
                <w:sz w:val="18"/>
                <w:szCs w:val="18"/>
                <w:u w:val="none"/>
                <w:lang w:val="en-US" w:eastAsia="zh-CN" w:bidi="ar"/>
              </w:rPr>
              <w:t>涉挥发性有机物行业企业执法检查</w:t>
            </w:r>
            <w:bookmarkEnd w:id="7"/>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highlight w:val="yellow"/>
                <w:u w:val="none"/>
              </w:rPr>
            </w:pPr>
            <w:r>
              <w:rPr>
                <w:rFonts w:hint="default" w:ascii="Times New Roman" w:hAnsi="Times New Roman" w:eastAsia="宋体" w:cs="Times New Roman"/>
                <w:b w:val="0"/>
                <w:bCs w:val="0"/>
                <w:i w:val="0"/>
                <w:iCs w:val="0"/>
                <w:color w:val="000000"/>
                <w:kern w:val="0"/>
                <w:sz w:val="18"/>
                <w:szCs w:val="18"/>
                <w:highlight w:val="none"/>
                <w:u w:val="none"/>
                <w:lang w:val="en-US" w:eastAsia="zh-CN" w:bidi="ar"/>
              </w:rPr>
              <w:t>《中华人民共和国大气污染防治法》《河南省大气污染防治条例》</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石化、化工、工业涂装、包装印刷、油品储运销等涉挥发性有机物排放的重点行业企业</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大气环境科、环境监控中心</w:t>
            </w:r>
            <w:r>
              <w:rPr>
                <w:rFonts w:hint="default" w:ascii="Times New Roman" w:hAnsi="Times New Roman" w:cs="Times New Roman"/>
                <w:b w:val="0"/>
                <w:bCs w:val="0"/>
                <w:i w:val="0"/>
                <w:iCs w:val="0"/>
                <w:color w:val="000000"/>
                <w:kern w:val="0"/>
                <w:sz w:val="18"/>
                <w:szCs w:val="18"/>
                <w:u w:val="none"/>
                <w:lang w:val="en-US" w:eastAsia="zh-CN" w:bidi="ar"/>
              </w:rPr>
              <w:t>、</w:t>
            </w:r>
            <w:r>
              <w:rPr>
                <w:rFonts w:hint="default" w:ascii="Times New Roman" w:hAnsi="Times New Roman" w:eastAsia="宋体" w:cs="Times New Roman"/>
                <w:b w:val="0"/>
                <w:bCs w:val="0"/>
                <w:i w:val="0"/>
                <w:iCs w:val="0"/>
                <w:color w:val="000000"/>
                <w:kern w:val="0"/>
                <w:sz w:val="18"/>
                <w:szCs w:val="18"/>
                <w:u w:val="none"/>
                <w:lang w:val="en-US" w:eastAsia="zh-CN" w:bidi="ar"/>
              </w:rPr>
              <w:t>机动车排污监控中心</w:t>
            </w:r>
            <w:r>
              <w:rPr>
                <w:rFonts w:hint="default" w:ascii="Times New Roman" w:hAnsi="Times New Roman" w:cs="Times New Roman"/>
                <w:b w:val="0"/>
                <w:bCs w:val="0"/>
                <w:i w:val="0"/>
                <w:iCs w:val="0"/>
                <w:color w:val="000000"/>
                <w:kern w:val="0"/>
                <w:sz w:val="18"/>
                <w:szCs w:val="18"/>
                <w:u w:val="none"/>
                <w:lang w:val="en-US" w:eastAsia="zh-CN" w:bidi="ar"/>
              </w:rPr>
              <w:t>、生态环境监测科</w:t>
            </w:r>
            <w:r>
              <w:rPr>
                <w:rFonts w:hint="default" w:ascii="Times New Roman" w:hAnsi="Times New Roman" w:eastAsia="宋体" w:cs="Times New Roman"/>
                <w:b w:val="0"/>
                <w:bCs w:val="0"/>
                <w:i w:val="0"/>
                <w:iCs w:val="0"/>
                <w:color w:val="000000"/>
                <w:kern w:val="0"/>
                <w:sz w:val="18"/>
                <w:szCs w:val="18"/>
                <w:u w:val="none"/>
                <w:lang w:val="en-US" w:eastAsia="zh-CN" w:bidi="ar"/>
              </w:rPr>
              <w:t>等相关科室</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4月-10月</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6</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bookmarkStart w:id="8" w:name="OLE_LINK57"/>
            <w:r>
              <w:rPr>
                <w:rFonts w:hint="default" w:ascii="Times New Roman" w:hAnsi="Times New Roman" w:eastAsia="宋体" w:cs="Times New Roman"/>
                <w:b w:val="0"/>
                <w:bCs w:val="0"/>
                <w:i w:val="0"/>
                <w:iCs w:val="0"/>
                <w:color w:val="000000"/>
                <w:kern w:val="0"/>
                <w:sz w:val="18"/>
                <w:szCs w:val="18"/>
                <w:u w:val="none"/>
                <w:lang w:val="en-US" w:eastAsia="zh-CN" w:bidi="ar"/>
              </w:rPr>
              <w:t>重污染天气应急管控执法检查</w:t>
            </w:r>
            <w:bookmarkEnd w:id="8"/>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highlight w:val="none"/>
                <w:u w:val="none"/>
                <w:lang w:val="en-US" w:eastAsia="zh-CN" w:bidi="ar"/>
              </w:rPr>
              <w:t>《中华人民共和国大气污染防治法》《河南省大气污染防治条例》</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纳入应急减排清单的工业源（含企业移动源）、扬尘源和大宗物料运输企业</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大气环境科、生态环境监测科、环境监控中心</w:t>
            </w:r>
            <w:r>
              <w:rPr>
                <w:rFonts w:hint="default" w:ascii="Times New Roman" w:hAnsi="Times New Roman" w:cs="Times New Roman"/>
                <w:b w:val="0"/>
                <w:bCs w:val="0"/>
                <w:i w:val="0"/>
                <w:iCs w:val="0"/>
                <w:color w:val="000000"/>
                <w:kern w:val="0"/>
                <w:sz w:val="18"/>
                <w:szCs w:val="18"/>
                <w:u w:val="none"/>
                <w:lang w:val="en-US" w:eastAsia="zh-CN" w:bidi="ar"/>
              </w:rPr>
              <w:t>、</w:t>
            </w:r>
            <w:r>
              <w:rPr>
                <w:rFonts w:hint="default" w:ascii="Times New Roman" w:hAnsi="Times New Roman" w:eastAsia="宋体" w:cs="Times New Roman"/>
                <w:b w:val="0"/>
                <w:bCs w:val="0"/>
                <w:i w:val="0"/>
                <w:iCs w:val="0"/>
                <w:color w:val="000000"/>
                <w:kern w:val="0"/>
                <w:sz w:val="18"/>
                <w:szCs w:val="18"/>
                <w:u w:val="none"/>
                <w:lang w:val="en-US" w:eastAsia="zh-CN" w:bidi="ar"/>
              </w:rPr>
              <w:t>机动车排污监控中心等相关科室</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10月－次年3月</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7</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lang w:val="en-US" w:eastAsia="zh-CN"/>
              </w:rPr>
            </w:pPr>
            <w:r>
              <w:rPr>
                <w:rFonts w:hint="default" w:ascii="Times New Roman" w:hAnsi="Times New Roman" w:eastAsia="宋体" w:cs="Times New Roman"/>
                <w:b w:val="0"/>
                <w:bCs w:val="0"/>
                <w:i w:val="0"/>
                <w:iCs w:val="0"/>
                <w:color w:val="000000"/>
                <w:sz w:val="18"/>
                <w:szCs w:val="18"/>
                <w:u w:val="none"/>
                <w:lang w:val="en-US" w:eastAsia="zh-CN"/>
              </w:rPr>
              <w:t>核与辐射安全检查</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《中华人民共和国放射性污染防治法》《放射性同位素与射线装置安全和防护条例》《河南省辐射污染防治条例》</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核技术利用单位、伴生放射性矿开发利用企业</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级检查抽查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固体废物与辐射安全监管科</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市固废辐射环境技术中心、综合行政执法支队等相关科室</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cs="Times New Roman"/>
                <w:b w:val="0"/>
                <w:bCs w:val="0"/>
                <w:i w:val="0"/>
                <w:iCs w:val="0"/>
                <w:color w:val="000000"/>
                <w:kern w:val="0"/>
                <w:sz w:val="18"/>
                <w:szCs w:val="18"/>
                <w:u w:val="none"/>
                <w:lang w:val="en-US" w:eastAsia="zh-CN" w:bidi="ar"/>
              </w:rPr>
              <w:t>全年</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8</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bookmarkStart w:id="9" w:name="OLE_LINK58"/>
            <w:r>
              <w:rPr>
                <w:rFonts w:hint="default" w:ascii="Times New Roman" w:hAnsi="Times New Roman" w:eastAsia="宋体" w:cs="Times New Roman"/>
                <w:b w:val="0"/>
                <w:bCs w:val="0"/>
                <w:i w:val="0"/>
                <w:iCs w:val="0"/>
                <w:color w:val="000000"/>
                <w:kern w:val="0"/>
                <w:sz w:val="18"/>
                <w:szCs w:val="18"/>
                <w:u w:val="none"/>
                <w:lang w:val="en-US" w:eastAsia="zh-CN" w:bidi="ar"/>
              </w:rPr>
              <w:t>流域重点涉水园区及企业执法检查</w:t>
            </w:r>
            <w:bookmarkEnd w:id="9"/>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《中华人民共和国水污染防治法》《中华人民共和国黄河保护法》《河南省水污染防治条例》</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流域重点涉水园区及企业</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水生态环境科、环境监控中心等相关科室</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cs="Times New Roman"/>
                <w:b w:val="0"/>
                <w:bCs w:val="0"/>
                <w:i w:val="0"/>
                <w:iCs w:val="0"/>
                <w:color w:val="000000"/>
                <w:kern w:val="0"/>
                <w:sz w:val="18"/>
                <w:szCs w:val="18"/>
                <w:u w:val="none"/>
                <w:lang w:val="en-US" w:eastAsia="zh-CN" w:bidi="ar"/>
              </w:rPr>
              <w:t>全年</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9</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bookmarkStart w:id="10" w:name="OLE_LINK59"/>
            <w:r>
              <w:rPr>
                <w:rFonts w:hint="default" w:ascii="Times New Roman" w:hAnsi="Times New Roman" w:eastAsia="宋体" w:cs="Times New Roman"/>
                <w:b w:val="0"/>
                <w:bCs w:val="0"/>
                <w:i w:val="0"/>
                <w:iCs w:val="0"/>
                <w:color w:val="000000"/>
                <w:kern w:val="0"/>
                <w:sz w:val="18"/>
                <w:szCs w:val="18"/>
                <w:u w:val="none"/>
                <w:lang w:val="en-US" w:eastAsia="zh-CN" w:bidi="ar"/>
              </w:rPr>
              <w:t>生活垃圾焚烧发电、医疗废物焚烧处置企业执法检查</w:t>
            </w:r>
            <w:bookmarkEnd w:id="10"/>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《中华人民共和国固体废物污染环境防治法》《中华人民共和国大气污染防治法》</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生活垃圾焚烧发电、医疗废物焚烧处置企业（涉二噁英排放）</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固体废物与辐射安全监管科</w:t>
            </w:r>
            <w:r>
              <w:rPr>
                <w:rFonts w:hint="default" w:ascii="Times New Roman" w:hAnsi="Times New Roman" w:cs="Times New Roman"/>
                <w:b w:val="0"/>
                <w:bCs w:val="0"/>
                <w:i w:val="0"/>
                <w:iCs w:val="0"/>
                <w:color w:val="000000"/>
                <w:kern w:val="0"/>
                <w:sz w:val="18"/>
                <w:szCs w:val="18"/>
                <w:u w:val="none"/>
                <w:lang w:val="en-US" w:eastAsia="zh-CN" w:bidi="ar"/>
              </w:rPr>
              <w:t>、</w:t>
            </w:r>
            <w:r>
              <w:rPr>
                <w:rFonts w:hint="default" w:ascii="Times New Roman" w:hAnsi="Times New Roman" w:eastAsia="宋体" w:cs="Times New Roman"/>
                <w:b w:val="0"/>
                <w:bCs w:val="0"/>
                <w:i w:val="0"/>
                <w:iCs w:val="0"/>
                <w:color w:val="000000"/>
                <w:kern w:val="0"/>
                <w:sz w:val="18"/>
                <w:szCs w:val="18"/>
                <w:u w:val="none"/>
                <w:lang w:val="en-US" w:eastAsia="zh-CN" w:bidi="ar"/>
              </w:rPr>
              <w:t>市固废辐射环境技术中心等相关科室</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cs="Times New Roman"/>
                <w:b w:val="0"/>
                <w:bCs w:val="0"/>
                <w:i w:val="0"/>
                <w:iCs w:val="0"/>
                <w:color w:val="000000"/>
                <w:kern w:val="0"/>
                <w:sz w:val="18"/>
                <w:szCs w:val="18"/>
                <w:u w:val="none"/>
                <w:lang w:val="en-US" w:eastAsia="zh-CN" w:bidi="ar"/>
              </w:rPr>
              <w:t>全年</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10</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清洁生产审核复核</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《中华人民共和国清洁生产促进法》</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highlight w:val="yellow"/>
                <w:u w:val="none"/>
                <w:lang w:val="en-US" w:eastAsia="zh-CN" w:bidi="ar-SA"/>
              </w:rPr>
            </w:pPr>
            <w:r>
              <w:rPr>
                <w:rFonts w:hint="default" w:ascii="Times New Roman" w:hAnsi="Times New Roman" w:eastAsia="宋体" w:cs="Times New Roman"/>
                <w:b w:val="0"/>
                <w:bCs w:val="0"/>
                <w:i w:val="0"/>
                <w:iCs w:val="0"/>
                <w:color w:val="000000"/>
                <w:kern w:val="0"/>
                <w:sz w:val="18"/>
                <w:szCs w:val="18"/>
                <w:highlight w:val="none"/>
                <w:u w:val="none"/>
                <w:lang w:val="en-US" w:eastAsia="zh-CN" w:bidi="ar"/>
              </w:rPr>
              <w:t>2024年度、2025年度强制性清洁生产审核企业</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2"/>
                <w:sz w:val="15"/>
                <w:szCs w:val="15"/>
                <w:u w:val="none"/>
                <w:lang w:val="en-US" w:eastAsia="zh-CN" w:bidi="ar-SA"/>
              </w:rPr>
              <w:t>科技标准与自然生态科</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5月-12月</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11</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入河排污口排查溯源</w:t>
            </w:r>
            <w:r>
              <w:rPr>
                <w:rFonts w:hint="default" w:ascii="Times New Roman" w:hAnsi="Times New Roman" w:eastAsia="宋体" w:cs="Times New Roman"/>
                <w:b w:val="0"/>
                <w:bCs w:val="0"/>
                <w:i w:val="0"/>
                <w:iCs w:val="0"/>
                <w:color w:val="000000"/>
                <w:kern w:val="0"/>
                <w:sz w:val="18"/>
                <w:szCs w:val="18"/>
                <w:highlight w:val="none"/>
                <w:u w:val="none"/>
                <w:lang w:val="en-US" w:eastAsia="zh-CN" w:bidi="ar"/>
              </w:rPr>
              <w:t>整治</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《中华人民共和国水污染防治法》《入河排污口监督管理办法》《国务院办公厅关于加强入河入海排污口监督管理工作的实施意见》</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入河排污口关联企业</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水生态环境科</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r>
              <w:rPr>
                <w:rFonts w:hint="default" w:ascii="Times New Roman" w:hAnsi="Times New Roman" w:cs="Times New Roman"/>
                <w:b w:val="0"/>
                <w:bCs w:val="0"/>
                <w:i w:val="0"/>
                <w:iCs w:val="0"/>
                <w:color w:val="000000"/>
                <w:kern w:val="0"/>
                <w:sz w:val="18"/>
                <w:szCs w:val="18"/>
                <w:u w:val="none"/>
                <w:lang w:val="en-US" w:eastAsia="zh-CN" w:bidi="ar"/>
              </w:rPr>
              <w:t>生态环境监测科</w:t>
            </w:r>
            <w:r>
              <w:rPr>
                <w:rFonts w:hint="default" w:ascii="Times New Roman" w:hAnsi="Times New Roman" w:eastAsia="宋体" w:cs="Times New Roman"/>
                <w:b w:val="0"/>
                <w:bCs w:val="0"/>
                <w:i w:val="0"/>
                <w:iCs w:val="0"/>
                <w:color w:val="000000"/>
                <w:kern w:val="0"/>
                <w:sz w:val="18"/>
                <w:szCs w:val="18"/>
                <w:u w:val="none"/>
                <w:lang w:val="en-US" w:eastAsia="zh-CN" w:bidi="ar"/>
              </w:rPr>
              <w:t>、驻市环境监测中心</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5月-12月</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2"/>
                <w:sz w:val="18"/>
                <w:szCs w:val="18"/>
                <w:u w:val="none"/>
                <w:lang w:val="en-US" w:eastAsia="zh-CN" w:bidi="ar-SA"/>
              </w:rPr>
            </w:pPr>
            <w:bookmarkStart w:id="11" w:name="OLE_LINK44" w:colFirst="1" w:colLast="1"/>
            <w:r>
              <w:rPr>
                <w:rFonts w:hint="default" w:ascii="Times New Roman" w:hAnsi="Times New Roman" w:eastAsia="宋体" w:cs="Times New Roman"/>
                <w:b w:val="0"/>
                <w:bCs w:val="0"/>
                <w:i w:val="0"/>
                <w:iCs w:val="0"/>
                <w:color w:val="auto"/>
                <w:kern w:val="0"/>
                <w:sz w:val="18"/>
                <w:szCs w:val="18"/>
                <w:u w:val="none"/>
                <w:lang w:val="en-US" w:eastAsia="zh-CN" w:bidi="ar"/>
              </w:rPr>
              <w:t>12</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auto"/>
                <w:kern w:val="2"/>
                <w:sz w:val="18"/>
                <w:szCs w:val="18"/>
                <w:u w:val="none"/>
                <w:lang w:val="en-US" w:eastAsia="zh-CN" w:bidi="ar-SA"/>
              </w:rPr>
            </w:pPr>
            <w:r>
              <w:rPr>
                <w:rFonts w:hint="default" w:ascii="Times New Roman" w:hAnsi="Times New Roman" w:eastAsia="宋体" w:cs="Times New Roman"/>
                <w:b w:val="0"/>
                <w:bCs w:val="0"/>
                <w:i w:val="0"/>
                <w:iCs w:val="0"/>
                <w:color w:val="auto"/>
                <w:kern w:val="0"/>
                <w:sz w:val="18"/>
                <w:szCs w:val="18"/>
                <w:u w:val="none"/>
                <w:lang w:val="en-US" w:eastAsia="zh-CN" w:bidi="ar"/>
              </w:rPr>
              <w:t>工业园区工业废水依托城镇污水处理厂处理评估</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auto"/>
                <w:kern w:val="2"/>
                <w:sz w:val="18"/>
                <w:szCs w:val="18"/>
                <w:u w:val="none"/>
                <w:lang w:val="en-US" w:eastAsia="zh-CN" w:bidi="ar-SA"/>
              </w:rPr>
            </w:pPr>
            <w:r>
              <w:rPr>
                <w:rFonts w:hint="default" w:ascii="Times New Roman" w:hAnsi="Times New Roman" w:eastAsia="宋体" w:cs="Times New Roman"/>
                <w:b w:val="0"/>
                <w:bCs w:val="0"/>
                <w:i w:val="0"/>
                <w:iCs w:val="0"/>
                <w:color w:val="auto"/>
                <w:kern w:val="0"/>
                <w:sz w:val="18"/>
                <w:szCs w:val="18"/>
                <w:u w:val="none"/>
                <w:lang w:val="en-US" w:eastAsia="zh-CN" w:bidi="ar"/>
              </w:rPr>
              <w:t>《中华人民共和国水污染防治法》《河南省水污染防治条例》</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auto"/>
                <w:kern w:val="2"/>
                <w:sz w:val="18"/>
                <w:szCs w:val="18"/>
                <w:u w:val="none"/>
                <w:lang w:val="en-US" w:eastAsia="zh-CN" w:bidi="ar-SA"/>
              </w:rPr>
            </w:pPr>
            <w:r>
              <w:rPr>
                <w:rFonts w:hint="default" w:ascii="Times New Roman" w:hAnsi="Times New Roman" w:eastAsia="宋体" w:cs="Times New Roman"/>
                <w:b w:val="0"/>
                <w:bCs w:val="0"/>
                <w:i w:val="0"/>
                <w:iCs w:val="0"/>
                <w:color w:val="auto"/>
                <w:kern w:val="0"/>
                <w:sz w:val="18"/>
                <w:szCs w:val="18"/>
                <w:u w:val="none"/>
                <w:lang w:val="en-US" w:eastAsia="zh-CN" w:bidi="ar"/>
              </w:rPr>
              <w:t>工业园区配套污水处理厂及收水范围内工业企业</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b w:val="0"/>
                <w:bCs w:val="0"/>
                <w:i w:val="0"/>
                <w:iCs w:val="0"/>
                <w:color w:val="auto"/>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auto"/>
                <w:kern w:val="2"/>
                <w:sz w:val="18"/>
                <w:szCs w:val="18"/>
                <w:u w:val="none"/>
                <w:lang w:val="en-US" w:eastAsia="zh-CN" w:bidi="ar-SA"/>
              </w:rPr>
            </w:pPr>
            <w:r>
              <w:rPr>
                <w:rFonts w:hint="default" w:ascii="Times New Roman" w:hAnsi="Times New Roman" w:cs="Times New Roman"/>
                <w:b w:val="0"/>
                <w:bCs w:val="0"/>
                <w:i w:val="0"/>
                <w:iCs w:val="0"/>
                <w:color w:val="auto"/>
                <w:kern w:val="0"/>
                <w:sz w:val="18"/>
                <w:szCs w:val="18"/>
                <w:u w:val="none"/>
                <w:lang w:val="en-US" w:eastAsia="zh-CN" w:bidi="ar"/>
              </w:rPr>
              <w:t>市</w:t>
            </w:r>
            <w:r>
              <w:rPr>
                <w:rFonts w:hint="default" w:ascii="Times New Roman" w:hAnsi="Times New Roman" w:eastAsia="宋体" w:cs="Times New Roman"/>
                <w:b w:val="0"/>
                <w:bCs w:val="0"/>
                <w:i w:val="0"/>
                <w:iCs w:val="0"/>
                <w:color w:val="auto"/>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2"/>
                <w:sz w:val="18"/>
                <w:szCs w:val="18"/>
                <w:u w:val="none"/>
                <w:lang w:val="en-US" w:eastAsia="zh-CN" w:bidi="ar-SA"/>
              </w:rPr>
            </w:pPr>
            <w:r>
              <w:rPr>
                <w:rFonts w:hint="default" w:ascii="Times New Roman" w:hAnsi="Times New Roman" w:eastAsia="宋体" w:cs="Times New Roman"/>
                <w:b w:val="0"/>
                <w:bCs w:val="0"/>
                <w:i w:val="0"/>
                <w:iCs w:val="0"/>
                <w:color w:val="auto"/>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2"/>
                <w:sz w:val="18"/>
                <w:szCs w:val="18"/>
                <w:u w:val="none"/>
                <w:lang w:val="en-US" w:eastAsia="zh-CN" w:bidi="ar-SA"/>
              </w:rPr>
            </w:pPr>
            <w:r>
              <w:rPr>
                <w:rFonts w:hint="default" w:ascii="Times New Roman" w:hAnsi="Times New Roman" w:eastAsia="宋体" w:cs="Times New Roman"/>
                <w:b w:val="0"/>
                <w:bCs w:val="0"/>
                <w:i w:val="0"/>
                <w:iCs w:val="0"/>
                <w:color w:val="auto"/>
                <w:kern w:val="0"/>
                <w:sz w:val="18"/>
                <w:szCs w:val="18"/>
                <w:u w:val="none"/>
                <w:lang w:val="en-US" w:eastAsia="zh-CN" w:bidi="ar"/>
              </w:rPr>
              <w:t>水生态环境科</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2"/>
                <w:sz w:val="18"/>
                <w:szCs w:val="18"/>
                <w:u w:val="none"/>
                <w:lang w:val="en-US" w:eastAsia="zh-CN" w:bidi="ar-SA"/>
              </w:rPr>
            </w:pPr>
            <w:r>
              <w:rPr>
                <w:rFonts w:hint="default" w:ascii="Times New Roman" w:hAnsi="Times New Roman" w:cs="Times New Roman"/>
                <w:b w:val="0"/>
                <w:bCs w:val="0"/>
                <w:i w:val="0"/>
                <w:iCs w:val="0"/>
                <w:color w:val="auto"/>
                <w:kern w:val="0"/>
                <w:sz w:val="18"/>
                <w:szCs w:val="18"/>
                <w:u w:val="none"/>
                <w:lang w:val="en-US" w:eastAsia="zh-CN" w:bidi="ar"/>
              </w:rPr>
              <w:t>生态环境监测科</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2"/>
                <w:sz w:val="18"/>
                <w:szCs w:val="18"/>
                <w:u w:val="none"/>
                <w:lang w:val="en-US" w:eastAsia="zh-CN" w:bidi="ar-SA"/>
              </w:rPr>
            </w:pPr>
            <w:r>
              <w:rPr>
                <w:rFonts w:hint="default" w:ascii="Times New Roman" w:hAnsi="Times New Roman" w:eastAsia="宋体" w:cs="Times New Roman"/>
                <w:b w:val="0"/>
                <w:bCs w:val="0"/>
                <w:i w:val="0"/>
                <w:iCs w:val="0"/>
                <w:color w:val="auto"/>
                <w:kern w:val="0"/>
                <w:sz w:val="18"/>
                <w:szCs w:val="18"/>
                <w:u w:val="none"/>
                <w:lang w:val="en-US" w:eastAsia="zh-CN" w:bidi="ar"/>
              </w:rPr>
              <w:t>5月-12月</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auto"/>
                <w:kern w:val="2"/>
                <w:sz w:val="18"/>
                <w:szCs w:val="18"/>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13</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水质超标断面现场核查</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《中华人民共和国水污染防治法》《河南省水污染防治条例》</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超标断面上游涉水污染源</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水生态环境科</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生态环境监测科、</w:t>
            </w: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综合行政执法支队、环境监控中心、驻市环境监测中心</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5月-12月</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kern w:val="2"/>
                <w:sz w:val="18"/>
                <w:szCs w:val="18"/>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14</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重点行业绩效分级审核评定</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highlight w:val="none"/>
                <w:u w:val="none"/>
                <w:lang w:val="en-US" w:eastAsia="zh-CN" w:bidi="ar"/>
              </w:rPr>
            </w:pPr>
            <w:r>
              <w:rPr>
                <w:rFonts w:hint="default" w:ascii="Times New Roman" w:hAnsi="Times New Roman" w:eastAsia="宋体" w:cs="Times New Roman"/>
                <w:b w:val="0"/>
                <w:bCs w:val="0"/>
                <w:i w:val="0"/>
                <w:iCs w:val="0"/>
                <w:color w:val="000000"/>
                <w:kern w:val="0"/>
                <w:sz w:val="18"/>
                <w:szCs w:val="18"/>
                <w:highlight w:val="none"/>
                <w:u w:val="none"/>
                <w:lang w:val="en-US" w:eastAsia="zh-CN" w:bidi="ar"/>
              </w:rPr>
              <w:t>《国务院空气质量持续改善行动计划》《中华人民共和国大气污染防治法》《河南省大气污染防治条例》</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各地市审核评定的A级、B级、C级和绩效引领性企业</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属地核查、市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大气环境科</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机动车排污监控中心、</w:t>
            </w:r>
            <w:r>
              <w:rPr>
                <w:rFonts w:hint="default" w:ascii="Times New Roman" w:hAnsi="Times New Roman" w:eastAsia="宋体" w:cs="Times New Roman"/>
                <w:b w:val="0"/>
                <w:bCs w:val="0"/>
                <w:i w:val="0"/>
                <w:iCs w:val="0"/>
                <w:color w:val="000000"/>
                <w:kern w:val="0"/>
                <w:sz w:val="18"/>
                <w:szCs w:val="18"/>
                <w:u w:val="none"/>
                <w:lang w:val="en-US" w:eastAsia="zh-CN" w:bidi="ar"/>
              </w:rPr>
              <w:t>环境监控中心</w:t>
            </w:r>
            <w:r>
              <w:rPr>
                <w:rFonts w:hint="default" w:ascii="Times New Roman" w:hAnsi="Times New Roman" w:cs="Times New Roman"/>
                <w:b w:val="0"/>
                <w:bCs w:val="0"/>
                <w:i w:val="0"/>
                <w:iCs w:val="0"/>
                <w:color w:val="000000"/>
                <w:kern w:val="0"/>
                <w:sz w:val="18"/>
                <w:szCs w:val="18"/>
                <w:u w:val="none"/>
                <w:lang w:val="en-US" w:eastAsia="zh-CN" w:bidi="ar"/>
              </w:rPr>
              <w:t>、</w:t>
            </w: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r>
              <w:rPr>
                <w:rFonts w:hint="default" w:ascii="Times New Roman" w:hAnsi="Times New Roman" w:cs="Times New Roman"/>
                <w:b w:val="0"/>
                <w:bCs w:val="0"/>
                <w:i w:val="0"/>
                <w:iCs w:val="0"/>
                <w:color w:val="000000"/>
                <w:kern w:val="0"/>
                <w:sz w:val="18"/>
                <w:szCs w:val="18"/>
                <w:u w:val="none"/>
                <w:lang w:val="en-US" w:eastAsia="zh-CN" w:bidi="ar"/>
              </w:rPr>
              <w:t>、法规科</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5月-12月</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kern w:val="2"/>
                <w:sz w:val="18"/>
                <w:szCs w:val="18"/>
                <w:u w:val="none"/>
                <w:lang w:val="en-US" w:eastAsia="zh-CN" w:bidi="ar-SA"/>
              </w:rPr>
            </w:pPr>
          </w:p>
        </w:tc>
      </w:tr>
      <w:bookmarkEnd w:id="11"/>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lang w:val="en-US"/>
              </w:rPr>
            </w:pPr>
            <w:bookmarkStart w:id="12" w:name="OLE_LINK45" w:colFirst="1" w:colLast="1"/>
            <w:r>
              <w:rPr>
                <w:rFonts w:hint="default" w:ascii="Times New Roman" w:hAnsi="Times New Roman" w:eastAsia="宋体" w:cs="Times New Roman"/>
                <w:b w:val="0"/>
                <w:bCs w:val="0"/>
                <w:i w:val="0"/>
                <w:iCs w:val="0"/>
                <w:color w:val="000000"/>
                <w:kern w:val="0"/>
                <w:sz w:val="18"/>
                <w:szCs w:val="18"/>
                <w:u w:val="none"/>
                <w:lang w:val="en-US" w:eastAsia="zh-CN" w:bidi="ar"/>
              </w:rPr>
              <w:t>15</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噪声监督检查</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《中华人民共和国噪声污染防治法》</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噪声污染投诉集中的工业企业和建筑施工；夜间达标率偏低的3类功能区声环境质量自动监测站点周边企业</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大气环境科</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5月-12月</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lang w:val="en-US"/>
              </w:rPr>
            </w:pPr>
            <w:r>
              <w:rPr>
                <w:rFonts w:hint="default" w:ascii="Times New Roman" w:hAnsi="Times New Roman" w:eastAsia="宋体" w:cs="Times New Roman"/>
                <w:b w:val="0"/>
                <w:bCs w:val="0"/>
                <w:i w:val="0"/>
                <w:iCs w:val="0"/>
                <w:color w:val="000000"/>
                <w:kern w:val="0"/>
                <w:sz w:val="18"/>
                <w:szCs w:val="18"/>
                <w:u w:val="none"/>
                <w:lang w:val="en-US" w:eastAsia="zh-CN" w:bidi="ar"/>
              </w:rPr>
              <w:t>16</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低效失效大气污染治理设施排查整治</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《中华人民共和国大气污染防治法》</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水泥、玻璃、陶瓷、耐火材料、有色、铸造、石灰、砖瓦、炭素等工业炉窑和燃煤、燃油、燃生物质锅炉企业及涉挥发性有机物排放的重点行业企业</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属地自查、市级抽查、市县两级整改核查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大气环境科</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cs="Times New Roman"/>
                <w:b w:val="0"/>
                <w:bCs w:val="0"/>
                <w:i w:val="0"/>
                <w:iCs w:val="0"/>
                <w:color w:val="000000"/>
                <w:kern w:val="0"/>
                <w:sz w:val="18"/>
                <w:szCs w:val="18"/>
                <w:u w:val="none"/>
                <w:lang w:val="en-US" w:eastAsia="zh-CN" w:bidi="ar"/>
              </w:rPr>
              <w:t>机动车排污监控中心、</w:t>
            </w:r>
            <w:r>
              <w:rPr>
                <w:rFonts w:hint="default" w:ascii="Times New Roman" w:hAnsi="Times New Roman" w:eastAsia="宋体" w:cs="Times New Roman"/>
                <w:b w:val="0"/>
                <w:bCs w:val="0"/>
                <w:i w:val="0"/>
                <w:iCs w:val="0"/>
                <w:color w:val="000000"/>
                <w:kern w:val="0"/>
                <w:sz w:val="18"/>
                <w:szCs w:val="18"/>
                <w:u w:val="none"/>
                <w:lang w:val="en-US" w:eastAsia="zh-CN" w:bidi="ar"/>
              </w:rPr>
              <w:t>环境监控中心</w:t>
            </w:r>
            <w:r>
              <w:rPr>
                <w:rFonts w:hint="default" w:ascii="Times New Roman" w:hAnsi="Times New Roman" w:cs="Times New Roman"/>
                <w:b w:val="0"/>
                <w:bCs w:val="0"/>
                <w:i w:val="0"/>
                <w:iCs w:val="0"/>
                <w:color w:val="000000"/>
                <w:kern w:val="0"/>
                <w:sz w:val="18"/>
                <w:szCs w:val="18"/>
                <w:u w:val="none"/>
                <w:lang w:val="en-US" w:eastAsia="zh-CN" w:bidi="ar"/>
              </w:rPr>
              <w:t>、</w:t>
            </w: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5月-9月</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lang w:val="en-US"/>
              </w:rPr>
            </w:pPr>
            <w:r>
              <w:rPr>
                <w:rFonts w:hint="default" w:ascii="Times New Roman" w:hAnsi="Times New Roman" w:eastAsia="宋体" w:cs="Times New Roman"/>
                <w:b w:val="0"/>
                <w:bCs w:val="0"/>
                <w:i w:val="0"/>
                <w:iCs w:val="0"/>
                <w:color w:val="000000"/>
                <w:kern w:val="0"/>
                <w:sz w:val="18"/>
                <w:szCs w:val="18"/>
                <w:u w:val="none"/>
                <w:lang w:val="en-US" w:eastAsia="zh-CN" w:bidi="ar"/>
              </w:rPr>
              <w:t>17</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温室气体重点排放单位碳排放报告核查</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《碳排放权交易管理暂行条例》</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发电、石化、化工、建材、钢铁、有色金属、造纸、民航等8个行业纳入重点排放单位名录的企业</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大气环境科</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5月-12月</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lang w:val="en-US"/>
              </w:rPr>
            </w:pPr>
            <w:r>
              <w:rPr>
                <w:rFonts w:hint="default" w:ascii="Times New Roman" w:hAnsi="Times New Roman" w:eastAsia="宋体" w:cs="Times New Roman"/>
                <w:b w:val="0"/>
                <w:bCs w:val="0"/>
                <w:i w:val="0"/>
                <w:iCs w:val="0"/>
                <w:color w:val="000000"/>
                <w:kern w:val="0"/>
                <w:sz w:val="18"/>
                <w:szCs w:val="18"/>
                <w:u w:val="none"/>
                <w:lang w:val="en-US" w:eastAsia="zh-CN" w:bidi="ar"/>
              </w:rPr>
              <w:t>18</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涉消耗臭氧层物质企业监督检查</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《消耗臭氧层物质管理条例》</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涉消耗臭氧层物质生产、销售、使用等企业</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大气环境科</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5月-12月</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lang w:val="en-US"/>
              </w:rPr>
            </w:pPr>
            <w:r>
              <w:rPr>
                <w:rFonts w:hint="default" w:ascii="Times New Roman" w:hAnsi="Times New Roman" w:eastAsia="宋体" w:cs="Times New Roman"/>
                <w:b w:val="0"/>
                <w:bCs w:val="0"/>
                <w:i w:val="0"/>
                <w:iCs w:val="0"/>
                <w:color w:val="000000"/>
                <w:kern w:val="0"/>
                <w:sz w:val="18"/>
                <w:szCs w:val="18"/>
                <w:u w:val="none"/>
                <w:lang w:val="en-US" w:eastAsia="zh-CN" w:bidi="ar"/>
              </w:rPr>
              <w:t>19</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规模养殖场执法检查</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《畜禽规模养殖污染防治条例》</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从事畜禽养殖以及畜禽养殖废弃物综合利用和无害化处理活动的企业；</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cs="Times New Roman"/>
                <w:b w:val="0"/>
                <w:bCs w:val="0"/>
                <w:i w:val="0"/>
                <w:iCs w:val="0"/>
                <w:color w:val="000000"/>
                <w:kern w:val="0"/>
                <w:sz w:val="18"/>
                <w:szCs w:val="18"/>
                <w:u w:val="none"/>
                <w:lang w:val="en-US" w:eastAsia="zh-CN" w:bidi="ar"/>
              </w:rPr>
              <w:t>土壤生态环境科</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r>
              <w:rPr>
                <w:rFonts w:hint="default" w:ascii="Times New Roman" w:hAnsi="Times New Roman" w:cs="Times New Roman"/>
                <w:b w:val="0"/>
                <w:bCs w:val="0"/>
                <w:i w:val="0"/>
                <w:iCs w:val="0"/>
                <w:color w:val="000000"/>
                <w:kern w:val="0"/>
                <w:sz w:val="18"/>
                <w:szCs w:val="18"/>
                <w:u w:val="none"/>
                <w:lang w:val="en-US" w:eastAsia="zh-CN" w:bidi="ar"/>
              </w:rPr>
              <w:t>、生态环境监测科</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5月-12月</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lang w:val="en-US" w:eastAsia="zh-CN"/>
              </w:rPr>
            </w:pPr>
            <w:r>
              <w:rPr>
                <w:rFonts w:hint="default" w:ascii="Times New Roman" w:hAnsi="Times New Roman" w:eastAsia="宋体" w:cs="Times New Roman"/>
                <w:b w:val="0"/>
                <w:bCs w:val="0"/>
                <w:i w:val="0"/>
                <w:iCs w:val="0"/>
                <w:color w:val="000000"/>
                <w:sz w:val="18"/>
                <w:szCs w:val="18"/>
                <w:u w:val="none"/>
                <w:lang w:val="en-US" w:eastAsia="zh-CN"/>
              </w:rPr>
              <w:t>20</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土壤污染重点监管单位隐患排查（省级、市级质量抽查）</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《中华人民共和国土壤污染防治法》《重点监管单位土壤污染隐患排查指南（试行）》《工矿用地土壤环境管理办法（试行）》《重点监管单位土壤污染隐患排查“回头看”工作指南》</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highlight w:val="none"/>
                <w:u w:val="none"/>
                <w:lang w:val="en-US" w:eastAsia="zh-CN" w:bidi="ar"/>
              </w:rPr>
              <w:t>2021年已实施土壤污染隐患排查的重点监管单位</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土壤生态环境科</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4月-10月</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sz w:val="18"/>
                <w:szCs w:val="18"/>
                <w:u w:val="none"/>
              </w:rPr>
            </w:pPr>
          </w:p>
        </w:tc>
      </w:tr>
      <w:bookmarkEnd w:id="12"/>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bookmarkStart w:id="13" w:name="OLE_LINK46" w:colFirst="1" w:colLast="1"/>
            <w:r>
              <w:rPr>
                <w:rFonts w:hint="default" w:ascii="Times New Roman" w:hAnsi="Times New Roman" w:eastAsia="宋体" w:cs="Times New Roman"/>
                <w:b w:val="0"/>
                <w:bCs w:val="0"/>
                <w:i w:val="0"/>
                <w:iCs w:val="0"/>
                <w:color w:val="000000"/>
                <w:kern w:val="0"/>
                <w:sz w:val="18"/>
                <w:szCs w:val="18"/>
                <w:u w:val="none"/>
                <w:lang w:val="en-US" w:eastAsia="zh-CN" w:bidi="ar"/>
              </w:rPr>
              <w:t>21</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固体废物产生、收集、贮存、运输、处置单位现场检查及危险废物产生经营单位规范化评估</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《中华人民共和国固体废物污染环境防治法》</w:t>
            </w:r>
            <w:r>
              <w:rPr>
                <w:rFonts w:hint="default" w:ascii="Times New Roman" w:hAnsi="Times New Roman" w:eastAsia="宋体" w:cs="Times New Roman"/>
                <w:b w:val="0"/>
                <w:bCs w:val="0"/>
                <w:i w:val="0"/>
                <w:iCs w:val="0"/>
                <w:color w:val="000000"/>
                <w:kern w:val="0"/>
                <w:sz w:val="18"/>
                <w:szCs w:val="18"/>
                <w:highlight w:val="none"/>
                <w:u w:val="none"/>
                <w:lang w:val="en-US" w:eastAsia="zh-CN" w:bidi="ar"/>
              </w:rPr>
              <w:t>《危险废物经营许可证管理办法》《</w:t>
            </w:r>
            <w:r>
              <w:rPr>
                <w:rFonts w:hint="default" w:ascii="Times New Roman" w:hAnsi="Times New Roman" w:eastAsia="宋体" w:cs="Times New Roman"/>
                <w:b w:val="0"/>
                <w:bCs w:val="0"/>
                <w:i w:val="0"/>
                <w:iCs w:val="0"/>
                <w:color w:val="000000"/>
                <w:kern w:val="0"/>
                <w:sz w:val="18"/>
                <w:szCs w:val="18"/>
                <w:u w:val="none"/>
                <w:lang w:val="en-US" w:eastAsia="zh-CN" w:bidi="ar"/>
              </w:rPr>
              <w:t>医疗废物管理条例》</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从事产生、收集、贮存、运输、利用处置固体废物等活动的单位和其他生产经营单位</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固体废物与辐射安全监管科</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市固废辐射环境技术中心、综合行政执法支队等相关科室</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全年</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22</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涉新化学物质企业事业单位现场检查</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《新化学物质环境管理登记办法》</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研究、生产、进口和加工使用新化学物质的相关企业事业单位</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固体废物与辐射安全监管科</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市固废辐射环境技术中心、综合行政执法支队</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全年</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sz w:val="18"/>
                <w:szCs w:val="18"/>
                <w:u w:val="none"/>
              </w:rPr>
            </w:pPr>
          </w:p>
        </w:tc>
      </w:tr>
      <w:bookmarkEnd w:id="13"/>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bookmarkStart w:id="14" w:name="OLE_LINK47" w:colFirst="1" w:colLast="1"/>
            <w:r>
              <w:rPr>
                <w:rFonts w:hint="default" w:ascii="Times New Roman" w:hAnsi="Times New Roman" w:eastAsia="宋体" w:cs="Times New Roman"/>
                <w:b w:val="0"/>
                <w:bCs w:val="0"/>
                <w:i w:val="0"/>
                <w:iCs w:val="0"/>
                <w:color w:val="000000"/>
                <w:kern w:val="0"/>
                <w:sz w:val="18"/>
                <w:szCs w:val="18"/>
                <w:u w:val="none"/>
                <w:lang w:val="en-US" w:eastAsia="zh-CN" w:bidi="ar"/>
              </w:rPr>
              <w:t>23</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化学物质环境信息统计调查填报数据质量抽样审核</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《中华人民共和国统计法》《化学物质环境信息调查统计制度》</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生产、加工使用统计调查范围内化学物质的企业</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固体废物与辐射安全监管科</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kern w:val="2"/>
                <w:sz w:val="18"/>
                <w:szCs w:val="18"/>
                <w:u w:val="none"/>
                <w:lang w:val="en-US" w:eastAsia="zh-CN" w:bidi="ar-SA"/>
              </w:rPr>
            </w:pP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1月-5月</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24</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尾矿库运营、管理单位现场检查</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《尾矿污染环境防治管理办法》</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尾矿库运营、管理单位</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固体废物与辐射安全监管科</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cs="Times New Roman"/>
                <w:b w:val="0"/>
                <w:bCs w:val="0"/>
                <w:i w:val="0"/>
                <w:iCs w:val="0"/>
                <w:color w:val="000000"/>
                <w:kern w:val="0"/>
                <w:sz w:val="18"/>
                <w:szCs w:val="18"/>
                <w:u w:val="none"/>
                <w:lang w:val="en-US" w:eastAsia="zh-CN" w:bidi="ar"/>
              </w:rPr>
            </w:pPr>
            <w:r>
              <w:rPr>
                <w:rFonts w:hint="default" w:ascii="Times New Roman" w:hAnsi="Times New Roman" w:cs="Times New Roman"/>
                <w:b w:val="0"/>
                <w:bCs w:val="0"/>
                <w:i w:val="0"/>
                <w:iCs w:val="0"/>
                <w:color w:val="000000"/>
                <w:kern w:val="0"/>
                <w:sz w:val="18"/>
                <w:szCs w:val="18"/>
                <w:u w:val="none"/>
                <w:lang w:val="en-US" w:eastAsia="zh-CN" w:bidi="ar"/>
              </w:rPr>
              <w:t>水生态环境科、土壤生态环境科、环境应急管理科、固废辐射环境技术中心、生态环境监测科、</w:t>
            </w: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r>
              <w:rPr>
                <w:rFonts w:hint="default" w:ascii="Times New Roman" w:hAnsi="Times New Roman" w:cs="Times New Roman"/>
                <w:b w:val="0"/>
                <w:bCs w:val="0"/>
                <w:i w:val="0"/>
                <w:iCs w:val="0"/>
                <w:color w:val="000000"/>
                <w:kern w:val="0"/>
                <w:sz w:val="18"/>
                <w:szCs w:val="18"/>
                <w:u w:val="none"/>
                <w:lang w:val="en-US" w:eastAsia="zh-CN" w:bidi="ar"/>
              </w:rPr>
              <w:t>等</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全年</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25</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辐射安全日常风险隐患排查</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《中华人民共和国放射性污染防治法》《放射性同位素与射线装置安全和防护条例》《河南省辐射污染防治条例》</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核技术利用单位、伴生放射性矿开发利用企业</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市、县分级检查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固体废物与辐射安全监管科</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市固废辐射环境</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技术中心</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全年</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26</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排污单位自行监测质量监管</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《排污许可管理条例》</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纳入排污许可管理的固定污染源企业</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现场+非现场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cs="Times New Roman"/>
                <w:b w:val="0"/>
                <w:bCs w:val="0"/>
                <w:i w:val="0"/>
                <w:iCs w:val="0"/>
                <w:color w:val="000000"/>
                <w:kern w:val="0"/>
                <w:sz w:val="18"/>
                <w:szCs w:val="18"/>
                <w:u w:val="none"/>
                <w:lang w:val="en-US" w:eastAsia="zh-CN" w:bidi="ar"/>
              </w:rPr>
              <w:t>生态环境监测科</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7月-12月</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sz w:val="18"/>
                <w:szCs w:val="18"/>
                <w:u w:val="none"/>
              </w:rPr>
            </w:pPr>
          </w:p>
        </w:tc>
      </w:tr>
      <w:bookmarkEnd w:id="14"/>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r>
              <w:rPr>
                <w:rFonts w:hint="default" w:ascii="Times New Roman" w:hAnsi="Times New Roman" w:eastAsia="宋体" w:cs="Times New Roman"/>
                <w:b w:val="0"/>
                <w:bCs w:val="0"/>
                <w:i w:val="0"/>
                <w:iCs w:val="0"/>
                <w:color w:val="000000"/>
                <w:kern w:val="0"/>
                <w:sz w:val="18"/>
                <w:szCs w:val="18"/>
                <w:u w:val="none"/>
                <w:lang w:val="en-US" w:eastAsia="zh-CN" w:bidi="ar"/>
              </w:rPr>
              <w:t>2</w:t>
            </w:r>
            <w:r>
              <w:rPr>
                <w:rFonts w:hint="default" w:ascii="Times New Roman" w:hAnsi="Times New Roman" w:cs="Times New Roman"/>
                <w:b w:val="0"/>
                <w:bCs w:val="0"/>
                <w:i w:val="0"/>
                <w:iCs w:val="0"/>
                <w:color w:val="000000"/>
                <w:kern w:val="0"/>
                <w:sz w:val="18"/>
                <w:szCs w:val="18"/>
                <w:u w:val="none"/>
                <w:lang w:val="en-US" w:eastAsia="zh-CN" w:bidi="ar"/>
              </w:rPr>
              <w:t>7</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燃油燃气车辆和非道路移动源检查</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《中华人民共和国大气污染防治法》及各地禁用区公告</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燃油燃气车辆集中停放地、维修地及高排放非道路移动机械禁用区（含机场、港口、铁路货场、物流园区、工矿企业、施工工地）</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b w:val="0"/>
                <w:bCs w:val="0"/>
                <w:i w:val="0"/>
                <w:iCs w:val="0"/>
                <w:color w:val="auto"/>
                <w:kern w:val="0"/>
                <w:sz w:val="18"/>
                <w:szCs w:val="18"/>
                <w:u w:val="none"/>
                <w:lang w:val="en-US" w:eastAsia="zh-CN" w:bidi="ar"/>
              </w:rPr>
              <w:t>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cs="Times New Roman"/>
                <w:b w:val="0"/>
                <w:bCs w:val="0"/>
                <w:i w:val="0"/>
                <w:iCs w:val="0"/>
                <w:color w:val="auto"/>
                <w:kern w:val="2"/>
                <w:sz w:val="18"/>
                <w:szCs w:val="18"/>
                <w:u w:val="none"/>
                <w:lang w:val="en-US" w:eastAsia="zh-CN" w:bidi="ar-SA"/>
              </w:rPr>
              <w:t>机动车排污监控中心</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b w:val="0"/>
                <w:bCs w:val="0"/>
                <w:i w:val="0"/>
                <w:iCs w:val="0"/>
                <w:color w:val="auto"/>
                <w:kern w:val="0"/>
                <w:sz w:val="18"/>
                <w:szCs w:val="18"/>
                <w:u w:val="none"/>
                <w:lang w:val="en-US" w:eastAsia="zh-CN" w:bidi="ar"/>
              </w:rPr>
              <w:t>5月-12月</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rPr>
                <w:rFonts w:hint="default" w:ascii="Times New Roman" w:hAnsi="Times New Roman" w:eastAsia="宋体" w:cs="Times New Roman"/>
                <w:b w:val="0"/>
                <w:bCs w:val="0"/>
                <w:i w:val="0"/>
                <w:iCs w:val="0"/>
                <w:color w:val="000000"/>
                <w:sz w:val="18"/>
                <w:szCs w:val="18"/>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sz w:val="18"/>
                <w:szCs w:val="18"/>
                <w:u w:val="none"/>
                <w:lang w:val="en-US"/>
              </w:rPr>
            </w:pPr>
            <w:bookmarkStart w:id="15" w:name="OLE_LINK52" w:colFirst="1" w:colLast="1"/>
            <w:r>
              <w:rPr>
                <w:rFonts w:hint="default" w:ascii="Times New Roman" w:hAnsi="Times New Roman" w:eastAsia="宋体" w:cs="Times New Roman"/>
                <w:b w:val="0"/>
                <w:bCs w:val="0"/>
                <w:i w:val="0"/>
                <w:iCs w:val="0"/>
                <w:color w:val="auto"/>
                <w:kern w:val="0"/>
                <w:sz w:val="18"/>
                <w:szCs w:val="18"/>
                <w:u w:val="none"/>
                <w:lang w:val="en-US" w:eastAsia="zh-CN" w:bidi="ar"/>
              </w:rPr>
              <w:t>2</w:t>
            </w:r>
            <w:r>
              <w:rPr>
                <w:rFonts w:hint="default" w:ascii="Times New Roman" w:hAnsi="Times New Roman" w:cs="Times New Roman"/>
                <w:b w:val="0"/>
                <w:bCs w:val="0"/>
                <w:i w:val="0"/>
                <w:iCs w:val="0"/>
                <w:color w:val="auto"/>
                <w:kern w:val="0"/>
                <w:sz w:val="18"/>
                <w:szCs w:val="18"/>
                <w:u w:val="none"/>
                <w:lang w:val="en-US" w:eastAsia="zh-CN" w:bidi="ar"/>
              </w:rPr>
              <w:t>8</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油气回收检查</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《中华人民共和国大气污染防治法》</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油品储运销企业</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b w:val="0"/>
                <w:bCs w:val="0"/>
                <w:i w:val="0"/>
                <w:iCs w:val="0"/>
                <w:color w:val="auto"/>
                <w:kern w:val="0"/>
                <w:sz w:val="18"/>
                <w:szCs w:val="18"/>
                <w:u w:val="none"/>
                <w:lang w:val="en-US" w:eastAsia="zh-CN" w:bidi="ar"/>
              </w:rPr>
              <w:t>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cs="Times New Roman"/>
                <w:b w:val="0"/>
                <w:bCs w:val="0"/>
                <w:i w:val="0"/>
                <w:iCs w:val="0"/>
                <w:color w:val="auto"/>
                <w:kern w:val="2"/>
                <w:sz w:val="18"/>
                <w:szCs w:val="18"/>
                <w:u w:val="none"/>
                <w:lang w:val="en-US" w:eastAsia="zh-CN" w:bidi="ar-SA"/>
              </w:rPr>
              <w:t>机动车排污监控中心</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cs="Times New Roman"/>
                <w:b w:val="0"/>
                <w:bCs w:val="0"/>
                <w:i w:val="0"/>
                <w:iCs w:val="0"/>
                <w:color w:val="000000"/>
                <w:kern w:val="0"/>
                <w:sz w:val="18"/>
                <w:szCs w:val="18"/>
                <w:u w:val="none"/>
                <w:lang w:val="en-US" w:eastAsia="zh-CN" w:bidi="ar"/>
              </w:rPr>
              <w:t>土壤生态环境科、</w:t>
            </w: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b w:val="0"/>
                <w:bCs w:val="0"/>
                <w:i w:val="0"/>
                <w:iCs w:val="0"/>
                <w:color w:val="auto"/>
                <w:kern w:val="0"/>
                <w:sz w:val="18"/>
                <w:szCs w:val="18"/>
                <w:u w:val="none"/>
                <w:lang w:val="en-US" w:eastAsia="zh-CN" w:bidi="ar"/>
              </w:rPr>
              <w:t>5月-9月</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cs="Times New Roman"/>
                <w:b w:val="0"/>
                <w:bCs w:val="0"/>
                <w:i w:val="0"/>
                <w:iCs w:val="0"/>
                <w:color w:val="auto"/>
                <w:kern w:val="0"/>
                <w:sz w:val="18"/>
                <w:szCs w:val="18"/>
                <w:u w:val="none"/>
                <w:lang w:val="en-US" w:eastAsia="zh-CN" w:bidi="ar"/>
              </w:rPr>
              <w:t>29</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清洁运输核查</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《重点行业移动源监管与核查技术指南》</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重点行业企业</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b w:val="0"/>
                <w:bCs w:val="0"/>
                <w:i w:val="0"/>
                <w:iCs w:val="0"/>
                <w:color w:val="auto"/>
                <w:kern w:val="0"/>
                <w:sz w:val="18"/>
                <w:szCs w:val="18"/>
                <w:u w:val="none"/>
                <w:lang w:val="en-US" w:eastAsia="zh-CN" w:bidi="ar"/>
              </w:rPr>
              <w:t>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cs="Times New Roman"/>
                <w:b w:val="0"/>
                <w:bCs w:val="0"/>
                <w:i w:val="0"/>
                <w:iCs w:val="0"/>
                <w:color w:val="auto"/>
                <w:kern w:val="2"/>
                <w:sz w:val="18"/>
                <w:szCs w:val="18"/>
                <w:u w:val="none"/>
                <w:lang w:val="en-US" w:eastAsia="zh-CN" w:bidi="ar-SA"/>
              </w:rPr>
              <w:t>机动车排污监控中心</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b w:val="0"/>
                <w:bCs w:val="0"/>
                <w:i w:val="0"/>
                <w:iCs w:val="0"/>
                <w:color w:val="auto"/>
                <w:kern w:val="0"/>
                <w:sz w:val="18"/>
                <w:szCs w:val="18"/>
                <w:u w:val="none"/>
                <w:lang w:val="en-US" w:eastAsia="zh-CN" w:bidi="ar"/>
              </w:rPr>
              <w:t>5月-12月</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cs="Times New Roman"/>
                <w:b w:val="0"/>
                <w:bCs w:val="0"/>
                <w:i w:val="0"/>
                <w:iCs w:val="0"/>
                <w:color w:val="auto"/>
                <w:kern w:val="0"/>
                <w:sz w:val="18"/>
                <w:szCs w:val="18"/>
                <w:u w:val="none"/>
                <w:lang w:val="en-US" w:eastAsia="zh-CN" w:bidi="ar"/>
              </w:rPr>
            </w:pPr>
            <w:r>
              <w:rPr>
                <w:rFonts w:hint="default" w:ascii="Times New Roman" w:hAnsi="Times New Roman" w:cs="Times New Roman"/>
                <w:b w:val="0"/>
                <w:bCs w:val="0"/>
                <w:i w:val="0"/>
                <w:iCs w:val="0"/>
                <w:color w:val="auto"/>
                <w:kern w:val="0"/>
                <w:sz w:val="18"/>
                <w:szCs w:val="18"/>
                <w:u w:val="none"/>
                <w:lang w:val="en-US" w:eastAsia="zh-CN" w:bidi="ar"/>
              </w:rPr>
              <w:t>30</w:t>
            </w:r>
          </w:p>
        </w:tc>
        <w:tc>
          <w:tcPr>
            <w:tcW w:w="62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cs="Times New Roman"/>
                <w:b w:val="0"/>
                <w:bCs w:val="0"/>
                <w:i w:val="0"/>
                <w:iCs w:val="0"/>
                <w:color w:val="000000"/>
                <w:kern w:val="0"/>
                <w:sz w:val="18"/>
                <w:szCs w:val="18"/>
                <w:u w:val="none"/>
                <w:lang w:val="en-US" w:eastAsia="zh-CN" w:bidi="ar"/>
              </w:rPr>
              <w:t>建设项目环评及批复落实情况检查</w:t>
            </w:r>
          </w:p>
        </w:tc>
        <w:tc>
          <w:tcPr>
            <w:tcW w:w="85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520" w:lineRule="exact"/>
              <w:jc w:val="left"/>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cs="Times New Roman"/>
                <w:b w:val="0"/>
                <w:bCs w:val="0"/>
                <w:i w:val="0"/>
                <w:iCs w:val="0"/>
                <w:color w:val="000000"/>
                <w:kern w:val="0"/>
                <w:sz w:val="18"/>
                <w:szCs w:val="18"/>
                <w:u w:val="none"/>
                <w:lang w:val="en-US" w:eastAsia="zh-CN" w:bidi="ar"/>
              </w:rPr>
              <w:t>《</w:t>
            </w:r>
            <w:r>
              <w:rPr>
                <w:rFonts w:hint="default" w:ascii="Times New Roman" w:hAnsi="Times New Roman" w:eastAsia="宋体" w:cs="Times New Roman"/>
                <w:b w:val="0"/>
                <w:bCs w:val="0"/>
                <w:i w:val="0"/>
                <w:iCs w:val="0"/>
                <w:color w:val="000000"/>
                <w:kern w:val="0"/>
                <w:sz w:val="18"/>
                <w:szCs w:val="18"/>
                <w:u w:val="none"/>
                <w:lang w:val="en-US" w:eastAsia="zh-CN" w:bidi="ar"/>
              </w:rPr>
              <w:t>建设项目环境保护管理条例</w:t>
            </w:r>
            <w:r>
              <w:rPr>
                <w:rFonts w:hint="default" w:ascii="Times New Roman" w:hAnsi="Times New Roman" w:cs="Times New Roman"/>
                <w:b w:val="0"/>
                <w:bCs w:val="0"/>
                <w:i w:val="0"/>
                <w:iCs w:val="0"/>
                <w:color w:val="000000"/>
                <w:kern w:val="0"/>
                <w:sz w:val="18"/>
                <w:szCs w:val="18"/>
                <w:u w:val="none"/>
                <w:lang w:val="en-US" w:eastAsia="zh-CN" w:bidi="ar"/>
              </w:rPr>
              <w:t>》</w:t>
            </w:r>
          </w:p>
        </w:tc>
        <w:tc>
          <w:tcPr>
            <w:tcW w:w="74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cs="Times New Roman"/>
                <w:b w:val="0"/>
                <w:bCs w:val="0"/>
                <w:i w:val="0"/>
                <w:iCs w:val="0"/>
                <w:color w:val="000000"/>
                <w:kern w:val="0"/>
                <w:sz w:val="18"/>
                <w:szCs w:val="18"/>
                <w:u w:val="none"/>
                <w:lang w:val="en-US" w:eastAsia="zh-CN" w:bidi="ar"/>
              </w:rPr>
              <w:t>新建项目</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eastAsia="宋体" w:cs="Times New Roman"/>
                <w:b w:val="0"/>
                <w:bCs w:val="0"/>
                <w:i w:val="0"/>
                <w:iCs w:val="0"/>
                <w:color w:val="000000"/>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cs="Times New Roman"/>
                <w:b w:val="0"/>
                <w:bCs w:val="0"/>
                <w:i w:val="0"/>
                <w:iCs w:val="0"/>
                <w:color w:val="000000"/>
                <w:kern w:val="0"/>
                <w:sz w:val="18"/>
                <w:szCs w:val="18"/>
                <w:u w:val="none"/>
                <w:lang w:val="en-US" w:eastAsia="zh-CN" w:bidi="ar"/>
              </w:rPr>
              <w:t>市</w:t>
            </w:r>
            <w:r>
              <w:rPr>
                <w:rFonts w:hint="default" w:ascii="Times New Roman" w:hAnsi="Times New Roman" w:eastAsia="宋体" w:cs="Times New Roman"/>
                <w:b w:val="0"/>
                <w:bCs w:val="0"/>
                <w:i w:val="0"/>
                <w:iCs w:val="0"/>
                <w:color w:val="000000"/>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b w:val="0"/>
                <w:bCs w:val="0"/>
                <w:i w:val="0"/>
                <w:iCs w:val="0"/>
                <w:color w:val="auto"/>
                <w:kern w:val="0"/>
                <w:sz w:val="18"/>
                <w:szCs w:val="18"/>
                <w:u w:val="none"/>
                <w:lang w:val="en-US" w:eastAsia="zh-CN" w:bidi="ar"/>
              </w:rPr>
              <w:t>现场</w:t>
            </w:r>
          </w:p>
        </w:tc>
        <w:tc>
          <w:tcPr>
            <w:tcW w:w="417"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cs="Times New Roman"/>
                <w:b w:val="0"/>
                <w:bCs w:val="0"/>
                <w:i w:val="0"/>
                <w:iCs w:val="0"/>
                <w:color w:val="auto"/>
                <w:kern w:val="2"/>
                <w:sz w:val="18"/>
                <w:szCs w:val="18"/>
                <w:u w:val="none"/>
                <w:lang w:val="en-US" w:eastAsia="zh-CN" w:bidi="ar-SA"/>
              </w:rPr>
            </w:pPr>
            <w:r>
              <w:rPr>
                <w:rFonts w:hint="default" w:ascii="Times New Roman" w:hAnsi="Times New Roman" w:eastAsia="宋体" w:cs="Times New Roman"/>
                <w:b w:val="0"/>
                <w:bCs w:val="0"/>
                <w:i w:val="0"/>
                <w:iCs w:val="0"/>
                <w:color w:val="000000"/>
                <w:kern w:val="0"/>
                <w:sz w:val="18"/>
                <w:szCs w:val="18"/>
                <w:u w:val="none"/>
                <w:lang w:val="en-US" w:eastAsia="zh-CN" w:bidi="ar"/>
              </w:rPr>
              <w:t>综合行政执法支队</w:t>
            </w:r>
          </w:p>
        </w:tc>
        <w:tc>
          <w:tcPr>
            <w:tcW w:w="66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r>
              <w:rPr>
                <w:rFonts w:hint="default" w:ascii="Times New Roman" w:hAnsi="Times New Roman" w:cs="Times New Roman"/>
                <w:b w:val="0"/>
                <w:bCs w:val="0"/>
                <w:i w:val="0"/>
                <w:iCs w:val="0"/>
                <w:color w:val="auto"/>
                <w:kern w:val="2"/>
                <w:sz w:val="18"/>
                <w:szCs w:val="18"/>
                <w:u w:val="none"/>
                <w:lang w:val="en-US" w:eastAsia="zh-CN" w:bidi="ar-SA"/>
              </w:rPr>
              <w:t>行政事项服务科</w:t>
            </w:r>
          </w:p>
        </w:tc>
        <w:tc>
          <w:tcPr>
            <w:tcW w:w="35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cs="Times New Roman"/>
                <w:b w:val="0"/>
                <w:bCs w:val="0"/>
                <w:i w:val="0"/>
                <w:iCs w:val="0"/>
                <w:color w:val="auto"/>
                <w:kern w:val="0"/>
                <w:sz w:val="18"/>
                <w:szCs w:val="18"/>
                <w:u w:val="none"/>
                <w:lang w:val="en-US" w:eastAsia="zh-CN" w:bidi="ar"/>
              </w:rPr>
              <w:t>全年</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2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cs="Times New Roman"/>
                <w:b w:val="0"/>
                <w:bCs w:val="0"/>
                <w:i w:val="0"/>
                <w:iCs w:val="0"/>
                <w:color w:val="auto"/>
                <w:kern w:val="0"/>
                <w:sz w:val="18"/>
                <w:szCs w:val="18"/>
                <w:u w:val="none"/>
                <w:lang w:val="en-US" w:eastAsia="zh-CN" w:bidi="ar"/>
              </w:rPr>
            </w:pPr>
            <w:r>
              <w:rPr>
                <w:rFonts w:hint="default" w:ascii="Times New Roman" w:hAnsi="Times New Roman" w:cs="Times New Roman"/>
                <w:b w:val="0"/>
                <w:bCs w:val="0"/>
                <w:i w:val="0"/>
                <w:iCs w:val="0"/>
                <w:color w:val="auto"/>
                <w:kern w:val="0"/>
                <w:sz w:val="18"/>
                <w:szCs w:val="18"/>
                <w:u w:val="none"/>
                <w:lang w:val="en-US" w:eastAsia="zh-CN" w:bidi="ar"/>
              </w:rPr>
              <w:t>31</w:t>
            </w:r>
          </w:p>
        </w:tc>
        <w:tc>
          <w:tcPr>
            <w:tcW w:w="62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cs="Times New Roman"/>
                <w:b w:val="0"/>
                <w:bCs w:val="0"/>
                <w:i w:val="0"/>
                <w:iCs w:val="0"/>
                <w:color w:val="auto"/>
                <w:kern w:val="0"/>
                <w:sz w:val="18"/>
                <w:szCs w:val="18"/>
                <w:u w:val="none"/>
                <w:lang w:val="en-US" w:eastAsia="zh-CN" w:bidi="ar"/>
              </w:rPr>
              <w:t>环境安全风险隐患排查整治检查</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cs="Times New Roman"/>
                <w:b w:val="0"/>
                <w:bCs w:val="0"/>
                <w:i w:val="0"/>
                <w:iCs w:val="0"/>
                <w:color w:val="auto"/>
                <w:kern w:val="0"/>
                <w:sz w:val="18"/>
                <w:szCs w:val="18"/>
                <w:u w:val="none"/>
                <w:lang w:val="en-US" w:eastAsia="zh-CN" w:bidi="ar"/>
              </w:rPr>
              <w:t>《突发环境事件应急管理办法》</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cs="Times New Roman"/>
                <w:b w:val="0"/>
                <w:bCs w:val="0"/>
                <w:i w:val="0"/>
                <w:iCs w:val="0"/>
                <w:color w:val="auto"/>
                <w:kern w:val="0"/>
                <w:sz w:val="18"/>
                <w:szCs w:val="18"/>
                <w:u w:val="none"/>
                <w:lang w:val="en-US" w:eastAsia="zh-CN" w:bidi="ar"/>
              </w:rPr>
              <w:t>环境风险企业</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b w:val="0"/>
                <w:bCs w:val="0"/>
                <w:i w:val="0"/>
                <w:iCs w:val="0"/>
                <w:color w:val="auto"/>
                <w:kern w:val="0"/>
                <w:sz w:val="18"/>
                <w:szCs w:val="18"/>
                <w:u w:val="none"/>
                <w:lang w:val="en-US" w:eastAsia="zh-CN" w:bidi="ar"/>
              </w:rPr>
              <w:t>属地自查、</w:t>
            </w:r>
          </w:p>
          <w:p>
            <w:pPr>
              <w:keepNext w:val="0"/>
              <w:keepLines w:val="0"/>
              <w:pageBreakBefore w:val="0"/>
              <w:widowControl w:val="0"/>
              <w:suppressLineNumbers w:val="0"/>
              <w:kinsoku/>
              <w:wordWrap/>
              <w:overflowPunct/>
              <w:topLinePunct w:val="0"/>
              <w:autoSpaceDE/>
              <w:autoSpaceDN/>
              <w:bidi w:val="0"/>
              <w:adjustRightInd/>
              <w:snapToGrid/>
              <w:spacing w:line="520" w:lineRule="exact"/>
              <w:jc w:val="both"/>
              <w:textAlignment w:val="center"/>
              <w:rPr>
                <w:rFonts w:hint="default" w:ascii="Times New Roman" w:hAnsi="Times New Roman" w:cs="Times New Roman" w:eastAsiaTheme="minorEastAsia"/>
                <w:b w:val="0"/>
                <w:bCs w:val="0"/>
                <w:i w:val="0"/>
                <w:iCs w:val="0"/>
                <w:color w:val="auto"/>
                <w:kern w:val="0"/>
                <w:sz w:val="18"/>
                <w:szCs w:val="18"/>
                <w:u w:val="none"/>
                <w:lang w:val="en-US" w:eastAsia="zh-CN" w:bidi="ar"/>
              </w:rPr>
            </w:pPr>
            <w:r>
              <w:rPr>
                <w:rFonts w:hint="default" w:ascii="Times New Roman" w:hAnsi="Times New Roman" w:cs="Times New Roman"/>
                <w:b w:val="0"/>
                <w:bCs w:val="0"/>
                <w:i w:val="0"/>
                <w:iCs w:val="0"/>
                <w:color w:val="auto"/>
                <w:kern w:val="0"/>
                <w:sz w:val="18"/>
                <w:szCs w:val="18"/>
                <w:u w:val="none"/>
                <w:lang w:val="en-US" w:eastAsia="zh-CN" w:bidi="ar"/>
              </w:rPr>
              <w:t>市</w:t>
            </w:r>
            <w:r>
              <w:rPr>
                <w:rFonts w:hint="default" w:ascii="Times New Roman" w:hAnsi="Times New Roman" w:eastAsia="宋体" w:cs="Times New Roman"/>
                <w:b w:val="0"/>
                <w:bCs w:val="0"/>
                <w:i w:val="0"/>
                <w:iCs w:val="0"/>
                <w:color w:val="auto"/>
                <w:kern w:val="0"/>
                <w:sz w:val="18"/>
                <w:szCs w:val="18"/>
                <w:u w:val="none"/>
                <w:lang w:val="en-US" w:eastAsia="zh-CN" w:bidi="ar"/>
              </w:rPr>
              <w:t>级抽查</w:t>
            </w:r>
          </w:p>
        </w:tc>
        <w:tc>
          <w:tcPr>
            <w:tcW w:w="43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eastAsia="宋体" w:cs="Times New Roman"/>
                <w:b w:val="0"/>
                <w:bCs w:val="0"/>
                <w:i w:val="0"/>
                <w:iCs w:val="0"/>
                <w:color w:val="auto"/>
                <w:kern w:val="0"/>
                <w:sz w:val="18"/>
                <w:szCs w:val="18"/>
                <w:u w:val="none"/>
                <w:lang w:val="en-US" w:eastAsia="zh-CN" w:bidi="ar"/>
              </w:rPr>
              <w:t>现场</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cs="Times New Roman" w:eastAsiaTheme="minorEastAsia"/>
                <w:b w:val="0"/>
                <w:bCs w:val="0"/>
                <w:i w:val="0"/>
                <w:iCs w:val="0"/>
                <w:color w:val="auto"/>
                <w:kern w:val="2"/>
                <w:sz w:val="18"/>
                <w:szCs w:val="18"/>
                <w:u w:val="none"/>
                <w:lang w:val="en-US" w:eastAsia="zh-CN" w:bidi="ar-SA"/>
              </w:rPr>
            </w:pPr>
            <w:r>
              <w:rPr>
                <w:rFonts w:hint="default" w:ascii="Times New Roman" w:hAnsi="Times New Roman" w:cs="Times New Roman"/>
                <w:b w:val="0"/>
                <w:bCs w:val="0"/>
                <w:i w:val="0"/>
                <w:iCs w:val="0"/>
                <w:color w:val="auto"/>
                <w:kern w:val="2"/>
                <w:sz w:val="18"/>
                <w:szCs w:val="18"/>
                <w:u w:val="none"/>
                <w:lang w:val="en-US" w:eastAsia="zh-CN" w:bidi="ar-SA"/>
              </w:rPr>
              <w:t>环境应急管理科</w:t>
            </w:r>
          </w:p>
        </w:tc>
        <w:tc>
          <w:tcPr>
            <w:tcW w:w="66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cs="Times New Roman"/>
                <w:b w:val="0"/>
                <w:bCs w:val="0"/>
                <w:i w:val="0"/>
                <w:iCs w:val="0"/>
                <w:color w:val="auto"/>
                <w:kern w:val="0"/>
                <w:sz w:val="18"/>
                <w:szCs w:val="18"/>
                <w:u w:val="none"/>
                <w:lang w:val="en-US" w:eastAsia="zh-CN" w:bidi="ar"/>
              </w:rPr>
              <w:t>综合行政执法支队</w:t>
            </w:r>
          </w:p>
        </w:tc>
        <w:tc>
          <w:tcPr>
            <w:tcW w:w="35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r>
              <w:rPr>
                <w:rFonts w:hint="default" w:ascii="Times New Roman" w:hAnsi="Times New Roman" w:cs="Times New Roman"/>
                <w:b w:val="0"/>
                <w:bCs w:val="0"/>
                <w:i w:val="0"/>
                <w:iCs w:val="0"/>
                <w:color w:val="auto"/>
                <w:kern w:val="0"/>
                <w:sz w:val="18"/>
                <w:szCs w:val="18"/>
                <w:u w:val="none"/>
                <w:lang w:val="en-US" w:eastAsia="zh-CN" w:bidi="ar"/>
              </w:rPr>
              <w:t>全年</w:t>
            </w:r>
          </w:p>
        </w:tc>
        <w:tc>
          <w:tcPr>
            <w:tcW w:w="25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line="520" w:lineRule="exact"/>
              <w:jc w:val="center"/>
              <w:textAlignment w:val="center"/>
              <w:rPr>
                <w:rFonts w:hint="default" w:ascii="Times New Roman" w:hAnsi="Times New Roman" w:eastAsia="宋体" w:cs="Times New Roman"/>
                <w:b w:val="0"/>
                <w:bCs w:val="0"/>
                <w:i w:val="0"/>
                <w:iCs w:val="0"/>
                <w:color w:val="auto"/>
                <w:kern w:val="0"/>
                <w:sz w:val="18"/>
                <w:szCs w:val="18"/>
                <w:u w:val="none"/>
                <w:lang w:val="en-US" w:eastAsia="zh-CN" w:bidi="ar"/>
              </w:rPr>
            </w:pPr>
          </w:p>
        </w:tc>
      </w:tr>
      <w:bookmarkEnd w:id="15"/>
    </w:tbl>
    <w:p>
      <w:pPr>
        <w:keepNext w:val="0"/>
        <w:keepLines w:val="0"/>
        <w:pageBreakBefore w:val="0"/>
        <w:kinsoku/>
        <w:wordWrap/>
        <w:overflowPunct/>
        <w:topLinePunct w:val="0"/>
        <w:autoSpaceDE/>
        <w:autoSpaceDN/>
        <w:bidi w:val="0"/>
        <w:adjustRightInd/>
        <w:snapToGrid/>
        <w:spacing w:line="520" w:lineRule="exact"/>
        <w:rPr>
          <w:rFonts w:hint="default" w:ascii="Times New Roman" w:hAnsi="Times New Roman" w:cs="Times New Roman"/>
          <w:lang w:val="en-US" w:eastAsia="zh-CN"/>
        </w:rPr>
      </w:pPr>
      <w:bookmarkStart w:id="16" w:name="_GoBack"/>
      <w:bookmarkEnd w:id="16"/>
    </w:p>
    <w:sectPr>
      <w:headerReference r:id="rId3" w:type="default"/>
      <w:footerReference r:id="rId4" w:type="default"/>
      <w:pgSz w:w="16838" w:h="11906" w:orient="landscape"/>
      <w:pgMar w:top="1587" w:right="1984" w:bottom="1474" w:left="2098"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71DC39"/>
    <w:multiLevelType w:val="multilevel"/>
    <w:tmpl w:val="C671DC39"/>
    <w:lvl w:ilvl="0" w:tentative="0">
      <w:start w:val="1"/>
      <w:numFmt w:val="chineseCountingThousand"/>
      <w:lvlText w:val="第%1章 "/>
      <w:lvlJc w:val="center"/>
      <w:pPr>
        <w:ind w:left="197" w:hanging="420"/>
      </w:pPr>
      <w:rPr>
        <w:rFonts w:hint="eastAsia"/>
      </w:rPr>
    </w:lvl>
    <w:lvl w:ilvl="1" w:tentative="0">
      <w:start w:val="1"/>
      <w:numFmt w:val="decimal"/>
      <w:pStyle w:val="3"/>
      <w:isLgl/>
      <w:lvlText w:val="%1.%2"/>
      <w:lvlJc w:val="left"/>
      <w:rPr>
        <w:rFonts w:hint="eastAsia"/>
        <w:b/>
        <w:bCs w:val="0"/>
        <w:i w:val="0"/>
        <w:iCs w:val="0"/>
        <w:caps w:val="0"/>
        <w:smallCaps w:val="0"/>
        <w:strike w:val="0"/>
        <w:dstrike w:val="0"/>
        <w:color w:val="000000"/>
        <w:spacing w:val="0"/>
        <w:position w:val="0"/>
        <w:u w:val="none"/>
      </w:rPr>
    </w:lvl>
    <w:lvl w:ilvl="2" w:tentative="0">
      <w:start w:val="1"/>
      <w:numFmt w:val="decimal"/>
      <w:isLgl/>
      <w:lvlText w:val="%1.%2.%3"/>
      <w:lvlJc w:val="left"/>
      <w:pPr>
        <w:tabs>
          <w:tab w:val="left" w:pos="720"/>
        </w:tabs>
        <w:ind w:left="497" w:hanging="720"/>
      </w:pPr>
      <w:rPr>
        <w:rFonts w:hint="eastAsia"/>
      </w:rPr>
    </w:lvl>
    <w:lvl w:ilvl="3" w:tentative="0">
      <w:start w:val="1"/>
      <w:numFmt w:val="decimal"/>
      <w:isLgl/>
      <w:lvlText w:val="%1.%2.%3.%4"/>
      <w:lvlJc w:val="left"/>
      <w:pPr>
        <w:tabs>
          <w:tab w:val="left" w:pos="864"/>
        </w:tabs>
        <w:ind w:left="641" w:hanging="864"/>
      </w:pPr>
      <w:rPr>
        <w:rFonts w:hint="eastAsia"/>
        <w:sz w:val="28"/>
        <w:szCs w:val="28"/>
      </w:rPr>
    </w:lvl>
    <w:lvl w:ilvl="4" w:tentative="0">
      <w:start w:val="1"/>
      <w:numFmt w:val="decimal"/>
      <w:isLgl/>
      <w:lvlText w:val="%1.%2.%3.%4.%5"/>
      <w:lvlJc w:val="left"/>
      <w:pPr>
        <w:tabs>
          <w:tab w:val="left" w:pos="1008"/>
        </w:tabs>
        <w:ind w:left="785" w:hanging="1008"/>
      </w:pPr>
      <w:rPr>
        <w:rFonts w:hint="eastAsia"/>
      </w:rPr>
    </w:lvl>
    <w:lvl w:ilvl="5" w:tentative="0">
      <w:start w:val="1"/>
      <w:numFmt w:val="decimal"/>
      <w:isLgl/>
      <w:lvlText w:val="%1.%2.%3.%4.%5.%6"/>
      <w:lvlJc w:val="left"/>
      <w:pPr>
        <w:tabs>
          <w:tab w:val="left" w:pos="1152"/>
        </w:tabs>
        <w:ind w:left="929" w:hanging="1152"/>
      </w:pPr>
      <w:rPr>
        <w:rFonts w:hint="eastAsia"/>
      </w:rPr>
    </w:lvl>
    <w:lvl w:ilvl="6" w:tentative="0">
      <w:start w:val="1"/>
      <w:numFmt w:val="decimal"/>
      <w:isLgl/>
      <w:lvlText w:val="%1.%2.%3.%4.%5.%6.%7"/>
      <w:lvlJc w:val="left"/>
      <w:pPr>
        <w:tabs>
          <w:tab w:val="left" w:pos="1296"/>
        </w:tabs>
        <w:ind w:left="1073" w:hanging="1296"/>
      </w:pPr>
      <w:rPr>
        <w:rFonts w:hint="eastAsia"/>
      </w:rPr>
    </w:lvl>
    <w:lvl w:ilvl="7" w:tentative="0">
      <w:start w:val="1"/>
      <w:numFmt w:val="decimal"/>
      <w:isLgl/>
      <w:lvlText w:val="%1.%2.%3.%4.%5.%6.%7.%8"/>
      <w:lvlJc w:val="left"/>
      <w:pPr>
        <w:tabs>
          <w:tab w:val="left" w:pos="1440"/>
        </w:tabs>
        <w:ind w:left="1217" w:hanging="1440"/>
      </w:pPr>
      <w:rPr>
        <w:rFonts w:hint="eastAsia"/>
      </w:rPr>
    </w:lvl>
    <w:lvl w:ilvl="8" w:tentative="0">
      <w:start w:val="1"/>
      <w:numFmt w:val="decimal"/>
      <w:isLgl/>
      <w:lvlText w:val="%1.%2.%3.%4.%5.%6.%7.%8.%9"/>
      <w:lvlJc w:val="left"/>
      <w:pPr>
        <w:tabs>
          <w:tab w:val="left" w:pos="1584"/>
        </w:tabs>
        <w:ind w:left="1361"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7FCBAF"/>
    <w:rsid w:val="0EEF9169"/>
    <w:rsid w:val="0FFDFC5D"/>
    <w:rsid w:val="223F5229"/>
    <w:rsid w:val="29F82EEC"/>
    <w:rsid w:val="2EEBAC73"/>
    <w:rsid w:val="35EA7360"/>
    <w:rsid w:val="3615D2E0"/>
    <w:rsid w:val="39545CE6"/>
    <w:rsid w:val="39EFCD0D"/>
    <w:rsid w:val="3B4F83CD"/>
    <w:rsid w:val="3DE03BA2"/>
    <w:rsid w:val="3DFF0DD4"/>
    <w:rsid w:val="401961DF"/>
    <w:rsid w:val="4DEECEFA"/>
    <w:rsid w:val="55F74FF6"/>
    <w:rsid w:val="597FCBAF"/>
    <w:rsid w:val="5DFDDC30"/>
    <w:rsid w:val="5FAAA590"/>
    <w:rsid w:val="5FBF227B"/>
    <w:rsid w:val="67DF272B"/>
    <w:rsid w:val="6BFDBC16"/>
    <w:rsid w:val="6FFA8FB5"/>
    <w:rsid w:val="6FFBB2ED"/>
    <w:rsid w:val="6FFF8F4D"/>
    <w:rsid w:val="759FFB90"/>
    <w:rsid w:val="77FFD519"/>
    <w:rsid w:val="7A9FC1EE"/>
    <w:rsid w:val="7B3F59B1"/>
    <w:rsid w:val="7BEA7DC0"/>
    <w:rsid w:val="7BED7FE0"/>
    <w:rsid w:val="7BFFA376"/>
    <w:rsid w:val="7C7A9268"/>
    <w:rsid w:val="7DA7B0AC"/>
    <w:rsid w:val="7E17D5F7"/>
    <w:rsid w:val="7EF79891"/>
    <w:rsid w:val="7EF7A7FC"/>
    <w:rsid w:val="7F7B056C"/>
    <w:rsid w:val="7FCBA7F1"/>
    <w:rsid w:val="7FDB4E03"/>
    <w:rsid w:val="7FE77BF5"/>
    <w:rsid w:val="7FEF5215"/>
    <w:rsid w:val="7FFF2040"/>
    <w:rsid w:val="7FFF80AB"/>
    <w:rsid w:val="7FFF8305"/>
    <w:rsid w:val="8DF781C8"/>
    <w:rsid w:val="8DFFEFA8"/>
    <w:rsid w:val="8E9ED62D"/>
    <w:rsid w:val="A5EFCC04"/>
    <w:rsid w:val="A7E650C4"/>
    <w:rsid w:val="B57F0A7C"/>
    <w:rsid w:val="BA7B23C6"/>
    <w:rsid w:val="BEFFB5E7"/>
    <w:rsid w:val="BFE7F5F7"/>
    <w:rsid w:val="C7FFBBF6"/>
    <w:rsid w:val="CDD6CCE0"/>
    <w:rsid w:val="CEDD5BDC"/>
    <w:rsid w:val="D6FFA1D7"/>
    <w:rsid w:val="DC9F91DC"/>
    <w:rsid w:val="DFDF9196"/>
    <w:rsid w:val="E2FF3265"/>
    <w:rsid w:val="E7BF8010"/>
    <w:rsid w:val="EE3F3DD9"/>
    <w:rsid w:val="F136856E"/>
    <w:rsid w:val="F3BEF05E"/>
    <w:rsid w:val="F3F9EA5F"/>
    <w:rsid w:val="F57FD229"/>
    <w:rsid w:val="F59FA907"/>
    <w:rsid w:val="F5FFD5C2"/>
    <w:rsid w:val="F5FFDAC2"/>
    <w:rsid w:val="F77FEC01"/>
    <w:rsid w:val="F9AB1B7B"/>
    <w:rsid w:val="FA7E3CE3"/>
    <w:rsid w:val="FAFFD11C"/>
    <w:rsid w:val="FB773752"/>
    <w:rsid w:val="FBF748D7"/>
    <w:rsid w:val="FCD5736D"/>
    <w:rsid w:val="FD9F02D9"/>
    <w:rsid w:val="FDE9CE80"/>
    <w:rsid w:val="FE734873"/>
    <w:rsid w:val="FE7FDC9C"/>
    <w:rsid w:val="FFBFA5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keepNext/>
      <w:keepLines/>
      <w:numPr>
        <w:ilvl w:val="1"/>
        <w:numId w:val="1"/>
      </w:numPr>
      <w:spacing w:line="360" w:lineRule="auto"/>
      <w:outlineLvl w:val="1"/>
    </w:pPr>
    <w:rPr>
      <w:rFonts w:ascii="Arial" w:hAnsi="Arial" w:eastAsia="黑体"/>
      <w:bCs/>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Normal Indent"/>
    <w:basedOn w:val="1"/>
    <w:next w:val="1"/>
    <w:unhideWhenUsed/>
    <w:qFormat/>
    <w:uiPriority w:val="99"/>
    <w:pPr>
      <w:ind w:firstLine="4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qFormat/>
    <w:uiPriority w:val="0"/>
  </w:style>
  <w:style w:type="character" w:styleId="12">
    <w:name w:val="Hyperlink"/>
    <w:basedOn w:val="10"/>
    <w:qFormat/>
    <w:uiPriority w:val="0"/>
    <w:rPr>
      <w:color w:val="0000FF"/>
      <w:u w:val="single"/>
    </w:rPr>
  </w:style>
  <w:style w:type="paragraph" w:customStyle="1" w:styleId="13">
    <w:name w:val="正文1"/>
    <w:qFormat/>
    <w:uiPriority w:val="0"/>
    <w:pPr>
      <w:widowControl w:val="0"/>
      <w:jc w:val="both"/>
    </w:pPr>
    <w:rPr>
      <w:rFonts w:ascii="Times New Roman" w:hAnsi="Times New Roman" w:eastAsia="宋体" w:cs="Times New Roman"/>
      <w: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7093</Words>
  <Characters>7238</Characters>
  <Lines>0</Lines>
  <Paragraphs>0</Paragraphs>
  <TotalTime>31</TotalTime>
  <ScaleCrop>false</ScaleCrop>
  <LinksUpToDate>false</LinksUpToDate>
  <CharactersWithSpaces>7289</CharactersWithSpaces>
  <Application>WPS Office_11.8.2.1121_F1E327BC-269C-435d-A152-05C5408002CA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2025-02-18T07:44:00Z</dcterms:created>
  <dc:creator>zhangliwu</dc:creator>
  <cp:lastModifiedBy>mengwenxi</cp:lastModifiedBy>
  <cp:lastPrinted>2025-05-28T08:06:00Z</cp:lastPrinted>
  <dcterms:modified xsi:type="dcterms:W3CDTF">2025-12-25T15:27:37Z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2052-11.8.2.1121</vt:lpwstr>
  </property>
  <property fmtid="{D5CDD505-2E9C-101B-9397-08002B2CF9AE}" pid="3" name="ICV">
    <vt:lpwstr>DEF3821F741E747846E74C69AC47B527</vt:lpwstr>
  </property>
  <property fmtid="{D5CDD505-2E9C-101B-9397-08002B2CF9AE}" pid="4" name="KSOTemplateDocerSaveRecord">
    <vt:lpwstr>eyJoZGlkIjoiZjBhZWYzZTg1MjgwM2JkYjE3N2EwZmNkZDJhMDc1MWYifQ==</vt:lpwstr>
  </property>
</Properties>
</file>