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CDD3AF">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5D086CE4">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20B6E47B">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4E79A4D1">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409905CB">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53521D41">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05D63A9A">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p>
    <w:p w14:paraId="1002B069">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仿宋" w:cs="Times New Roman"/>
          <w:color w:val="auto"/>
          <w:sz w:val="34"/>
          <w:szCs w:val="34"/>
        </w:rPr>
      </w:pPr>
      <w:r>
        <w:rPr>
          <w:rFonts w:hint="default" w:ascii="Times New Roman" w:hAnsi="Times New Roman" w:eastAsia="仿宋" w:cs="Times New Roman"/>
          <w:color w:val="auto"/>
          <w:sz w:val="34"/>
          <w:szCs w:val="34"/>
        </w:rPr>
        <w:t>焦环审孟〔202</w:t>
      </w:r>
      <w:r>
        <w:rPr>
          <w:rFonts w:hint="default" w:ascii="Times New Roman" w:hAnsi="Times New Roman" w:eastAsia="仿宋" w:cs="Times New Roman"/>
          <w:color w:val="auto"/>
          <w:sz w:val="34"/>
          <w:szCs w:val="34"/>
          <w:lang w:val="en-US" w:eastAsia="zh-CN"/>
        </w:rPr>
        <w:t>6</w:t>
      </w:r>
      <w:r>
        <w:rPr>
          <w:rFonts w:hint="default" w:ascii="Times New Roman" w:hAnsi="Times New Roman" w:eastAsia="仿宋" w:cs="Times New Roman"/>
          <w:color w:val="auto"/>
          <w:sz w:val="34"/>
          <w:szCs w:val="34"/>
        </w:rPr>
        <w:t>〕</w:t>
      </w:r>
      <w:r>
        <w:rPr>
          <w:rFonts w:hint="default" w:ascii="Times New Roman" w:hAnsi="Times New Roman" w:eastAsia="仿宋" w:cs="Times New Roman"/>
          <w:color w:val="auto"/>
          <w:sz w:val="34"/>
          <w:szCs w:val="34"/>
          <w:lang w:val="en-US" w:eastAsia="zh-CN"/>
        </w:rPr>
        <w:t>1</w:t>
      </w:r>
      <w:r>
        <w:rPr>
          <w:rFonts w:hint="default" w:ascii="Times New Roman" w:hAnsi="Times New Roman" w:eastAsia="仿宋" w:cs="Times New Roman"/>
          <w:color w:val="auto"/>
          <w:sz w:val="34"/>
          <w:szCs w:val="34"/>
        </w:rPr>
        <w:t>号</w:t>
      </w:r>
    </w:p>
    <w:p w14:paraId="34541AB6">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cs="Times New Roman" w:eastAsiaTheme="minorEastAsia"/>
          <w:b/>
          <w:color w:val="FF0000"/>
          <w:spacing w:val="-4"/>
          <w:sz w:val="44"/>
          <w:szCs w:val="44"/>
        </w:rPr>
      </w:pPr>
    </w:p>
    <w:p w14:paraId="4EA5AF1D">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cs="Times New Roman" w:eastAsiaTheme="minorEastAsia"/>
          <w:b/>
          <w:color w:val="auto"/>
          <w:spacing w:val="-4"/>
          <w:sz w:val="44"/>
          <w:szCs w:val="44"/>
        </w:rPr>
      </w:pPr>
      <w:r>
        <w:rPr>
          <w:rFonts w:hint="default" w:ascii="Times New Roman" w:hAnsi="Times New Roman" w:cs="Times New Roman" w:eastAsiaTheme="minorEastAsia"/>
          <w:b/>
          <w:color w:val="auto"/>
          <w:spacing w:val="-4"/>
          <w:sz w:val="44"/>
          <w:szCs w:val="44"/>
        </w:rPr>
        <w:t>焦作市生态环境局</w:t>
      </w:r>
    </w:p>
    <w:p w14:paraId="7C21D352">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cs="Times New Roman" w:eastAsiaTheme="minorEastAsia"/>
          <w:b/>
          <w:color w:val="auto"/>
          <w:spacing w:val="-4"/>
          <w:sz w:val="44"/>
          <w:szCs w:val="44"/>
          <w:lang w:eastAsia="zh-CN"/>
        </w:rPr>
      </w:pPr>
      <w:r>
        <w:rPr>
          <w:rFonts w:hint="default" w:ascii="Times New Roman" w:hAnsi="Times New Roman" w:cs="Times New Roman" w:eastAsiaTheme="minorEastAsia"/>
          <w:b/>
          <w:color w:val="auto"/>
          <w:spacing w:val="-4"/>
          <w:sz w:val="44"/>
          <w:szCs w:val="44"/>
        </w:rPr>
        <w:t>关于</w:t>
      </w:r>
      <w:r>
        <w:rPr>
          <w:rFonts w:hint="default" w:ascii="Times New Roman" w:hAnsi="Times New Roman" w:cs="Times New Roman" w:eastAsiaTheme="minorEastAsia"/>
          <w:b/>
          <w:color w:val="auto"/>
          <w:spacing w:val="-4"/>
          <w:sz w:val="44"/>
          <w:szCs w:val="44"/>
          <w:lang w:eastAsia="zh-CN"/>
        </w:rPr>
        <w:t>孟州市华辰包装科技有限公司</w:t>
      </w:r>
    </w:p>
    <w:p w14:paraId="35DE1FFD">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cs="Times New Roman" w:eastAsiaTheme="minorEastAsia"/>
          <w:b/>
          <w:color w:val="auto"/>
          <w:spacing w:val="-4"/>
          <w:sz w:val="44"/>
          <w:szCs w:val="44"/>
          <w:lang w:val="en-US" w:eastAsia="zh-CN"/>
        </w:rPr>
      </w:pPr>
      <w:r>
        <w:rPr>
          <w:rFonts w:hint="default" w:ascii="Times New Roman" w:hAnsi="Times New Roman" w:cs="Times New Roman" w:eastAsiaTheme="minorEastAsia"/>
          <w:b/>
          <w:color w:val="auto"/>
          <w:spacing w:val="-4"/>
          <w:sz w:val="44"/>
          <w:szCs w:val="44"/>
          <w:lang w:eastAsia="zh-CN"/>
        </w:rPr>
        <w:t>年产8亿支无菌冷灌装瓶胚项目</w:t>
      </w:r>
    </w:p>
    <w:p w14:paraId="388066B4">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宋体" w:cs="Times New Roman"/>
          <w:b/>
          <w:bCs w:val="0"/>
          <w:color w:val="FF0000"/>
          <w:sz w:val="44"/>
          <w:szCs w:val="44"/>
        </w:rPr>
      </w:pPr>
      <w:r>
        <w:rPr>
          <w:rFonts w:hint="default" w:ascii="Times New Roman" w:hAnsi="Times New Roman" w:cs="Times New Roman" w:eastAsiaTheme="minorEastAsia"/>
          <w:b/>
          <w:color w:val="auto"/>
          <w:spacing w:val="-4"/>
          <w:sz w:val="44"/>
          <w:szCs w:val="44"/>
        </w:rPr>
        <w:t>环境影响报告</w:t>
      </w:r>
      <w:r>
        <w:rPr>
          <w:rFonts w:hint="default" w:ascii="Times New Roman" w:hAnsi="Times New Roman" w:cs="Times New Roman" w:eastAsiaTheme="minorEastAsia"/>
          <w:b/>
          <w:color w:val="auto"/>
          <w:spacing w:val="-4"/>
          <w:sz w:val="44"/>
          <w:szCs w:val="44"/>
          <w:lang w:eastAsia="zh-CN"/>
        </w:rPr>
        <w:t>表</w:t>
      </w:r>
      <w:r>
        <w:rPr>
          <w:rFonts w:hint="default" w:ascii="Times New Roman" w:hAnsi="Times New Roman" w:cs="Times New Roman" w:eastAsiaTheme="minorEastAsia"/>
          <w:b/>
          <w:color w:val="auto"/>
          <w:spacing w:val="-4"/>
          <w:sz w:val="44"/>
          <w:szCs w:val="44"/>
        </w:rPr>
        <w:t>的批复</w:t>
      </w:r>
    </w:p>
    <w:p w14:paraId="27856EBE">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default" w:ascii="Times New Roman" w:hAnsi="Times New Roman" w:eastAsia="仿宋" w:cs="Times New Roman"/>
          <w:spacing w:val="0"/>
          <w:sz w:val="32"/>
          <w:szCs w:val="32"/>
          <w:highlight w:val="none"/>
          <w:lang w:eastAsia="zh-CN"/>
        </w:rPr>
      </w:pPr>
    </w:p>
    <w:p w14:paraId="7C6CFDBC">
      <w:pPr>
        <w:keepNext w:val="0"/>
        <w:keepLines w:val="0"/>
        <w:pageBreakBefore w:val="0"/>
        <w:widowControl w:val="0"/>
        <w:kinsoku/>
        <w:wordWrap/>
        <w:overflowPunct/>
        <w:topLinePunct w:val="0"/>
        <w:autoSpaceDE/>
        <w:autoSpaceDN/>
        <w:bidi w:val="0"/>
        <w:adjustRightInd w:val="0"/>
        <w:snapToGrid w:val="0"/>
        <w:spacing w:line="440" w:lineRule="exact"/>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孟州市华辰包装科技有限公司：</w:t>
      </w:r>
    </w:p>
    <w:p w14:paraId="57CD088A">
      <w:pPr>
        <w:keepNext w:val="0"/>
        <w:keepLines w:val="0"/>
        <w:pageBreakBefore w:val="0"/>
        <w:widowControl w:val="0"/>
        <w:kinsoku/>
        <w:wordWrap/>
        <w:overflowPunct/>
        <w:topLinePunct w:val="0"/>
        <w:autoSpaceDE/>
        <w:autoSpaceDN/>
        <w:bidi w:val="0"/>
        <w:adjustRightInd w:val="0"/>
        <w:snapToGrid w:val="0"/>
        <w:spacing w:line="44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你公司（统一社会信用代码：9141088309092955XQ）报送的由河南省绿禾环保科技有限公司编制的《孟州市华辰包装科技有限公司年产8亿支无菌冷灌装瓶胚项目环境影响报告表（报批版）》（以下简称《报告表》）等材料收悉。该项目审批事项在我局网站公示期满。根据《中华人民共和国环境保护法》、《中华人民共和国行政许可法》、《中华人民共和国环境影响评价法》、《建设项目环境保护管理条例》等法律法规规定，经研究，批复如下：</w:t>
      </w:r>
    </w:p>
    <w:p w14:paraId="1732EEFA">
      <w:pPr>
        <w:keepNext w:val="0"/>
        <w:keepLines w:val="0"/>
        <w:pageBreakBefore w:val="0"/>
        <w:widowControl w:val="0"/>
        <w:kinsoku/>
        <w:wordWrap/>
        <w:overflowPunct/>
        <w:topLinePunct w:val="0"/>
        <w:autoSpaceDE/>
        <w:autoSpaceDN/>
        <w:bidi w:val="0"/>
        <w:adjustRightInd w:val="0"/>
        <w:snapToGrid w:val="0"/>
        <w:spacing w:line="44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一、本项目位于焦作市孟州市河阳办事处西葛村，属于扩建项目，拟投资5000万元建设年产8亿支无菌冷灌装瓶胚项目。</w:t>
      </w:r>
    </w:p>
    <w:p w14:paraId="620823D1">
      <w:pPr>
        <w:keepNext w:val="0"/>
        <w:keepLines w:val="0"/>
        <w:pageBreakBefore w:val="0"/>
        <w:widowControl w:val="0"/>
        <w:kinsoku/>
        <w:wordWrap/>
        <w:overflowPunct/>
        <w:topLinePunct w:val="0"/>
        <w:autoSpaceDE/>
        <w:autoSpaceDN/>
        <w:bidi w:val="0"/>
        <w:adjustRightInd w:val="0"/>
        <w:snapToGrid w:val="0"/>
        <w:spacing w:line="44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二、《报告表》内容符合国家有关法律法规要求和建设项目环境管理规定，评价结论可信。我局批准该《报告表》，原则同意你公司按照《报告表》中所列项目的性质、规模、地点、采用的工艺和环境保护对策措施进行建设。</w:t>
      </w:r>
    </w:p>
    <w:p w14:paraId="4E1B79D2">
      <w:pPr>
        <w:keepNext w:val="0"/>
        <w:keepLines w:val="0"/>
        <w:pageBreakBefore w:val="0"/>
        <w:widowControl w:val="0"/>
        <w:kinsoku/>
        <w:wordWrap/>
        <w:overflowPunct/>
        <w:topLinePunct w:val="0"/>
        <w:autoSpaceDE/>
        <w:autoSpaceDN/>
        <w:bidi w:val="0"/>
        <w:adjustRightInd w:val="0"/>
        <w:snapToGrid w:val="0"/>
        <w:spacing w:line="44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三、你公司应向社会公众主动公开业经批准的《报告表》，并接受相关方的咨询。</w:t>
      </w:r>
    </w:p>
    <w:p w14:paraId="2F1FAF77">
      <w:pPr>
        <w:keepNext w:val="0"/>
        <w:keepLines w:val="0"/>
        <w:pageBreakBefore w:val="0"/>
        <w:widowControl w:val="0"/>
        <w:kinsoku/>
        <w:wordWrap/>
        <w:overflowPunct/>
        <w:topLinePunct w:val="0"/>
        <w:autoSpaceDE/>
        <w:autoSpaceDN/>
        <w:bidi w:val="0"/>
        <w:adjustRightInd w:val="0"/>
        <w:snapToGrid w:val="0"/>
        <w:spacing w:line="44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四、你公司应全面落实《报告表》提出的各项环保对策措施，确保各项环境保护设施与主体工程同时设计、同时施工、同时投产使用，确保各项污染物达标排放。</w:t>
      </w:r>
    </w:p>
    <w:p w14:paraId="208D7C46">
      <w:pPr>
        <w:keepNext w:val="0"/>
        <w:keepLines w:val="0"/>
        <w:pageBreakBefore w:val="0"/>
        <w:widowControl w:val="0"/>
        <w:kinsoku/>
        <w:wordWrap/>
        <w:overflowPunct/>
        <w:topLinePunct w:val="0"/>
        <w:autoSpaceDE/>
        <w:autoSpaceDN/>
        <w:bidi w:val="0"/>
        <w:adjustRightInd w:val="0"/>
        <w:snapToGrid w:val="0"/>
        <w:spacing w:line="44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（一）向设计单位提供《报告表》和本批复文件，确保项目设计按照环境保护设计规范要求，落实防治环境污染和生态破坏的措施以及环保设施投资概算。</w:t>
      </w:r>
    </w:p>
    <w:p w14:paraId="47CEB94C">
      <w:pPr>
        <w:keepNext w:val="0"/>
        <w:keepLines w:val="0"/>
        <w:pageBreakBefore w:val="0"/>
        <w:widowControl w:val="0"/>
        <w:kinsoku/>
        <w:wordWrap/>
        <w:overflowPunct/>
        <w:topLinePunct w:val="0"/>
        <w:autoSpaceDE/>
        <w:autoSpaceDN/>
        <w:bidi w:val="0"/>
        <w:adjustRightInd w:val="0"/>
        <w:snapToGrid w:val="0"/>
        <w:spacing w:line="44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（二）依据《报告表》和本批复文件，对项目建设过程中产生的废水、废气、固体废物、噪声等污染，以及因施工对自然、生态环境造成的破坏，采取相应的防治措施。</w:t>
      </w:r>
    </w:p>
    <w:p w14:paraId="189C6A1C">
      <w:pPr>
        <w:keepNext w:val="0"/>
        <w:keepLines w:val="0"/>
        <w:pageBreakBefore w:val="0"/>
        <w:widowControl w:val="0"/>
        <w:kinsoku/>
        <w:wordWrap/>
        <w:overflowPunct/>
        <w:topLinePunct w:val="0"/>
        <w:autoSpaceDE/>
        <w:autoSpaceDN/>
        <w:bidi w:val="0"/>
        <w:adjustRightInd w:val="0"/>
        <w:snapToGrid w:val="0"/>
        <w:spacing w:line="44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（三）项目运行时，外排污染物应满足以下要求：</w:t>
      </w:r>
    </w:p>
    <w:p w14:paraId="6E74621F">
      <w:pPr>
        <w:keepNext w:val="0"/>
        <w:keepLines w:val="0"/>
        <w:pageBreakBefore w:val="0"/>
        <w:widowControl w:val="0"/>
        <w:kinsoku/>
        <w:wordWrap/>
        <w:overflowPunct/>
        <w:topLinePunct w:val="0"/>
        <w:autoSpaceDE/>
        <w:autoSpaceDN/>
        <w:bidi w:val="0"/>
        <w:adjustRightInd w:val="0"/>
        <w:snapToGrid w:val="0"/>
        <w:spacing w:line="44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1．废气。除湿干燥、注塑成型废气经集气设施收集后，引入1套活性炭吸附浓缩+RCO装置进行处理，处理后通过1根24m高排气筒（DA002）排放；针对无组织废气，采取加强车间密闭、集气系统和环保设备的维护，保证集气效率和净化效率。废气经相应污染治理措施处理后达标排放，应满足《合成树脂工业污染物排放标准》（GB 31572-2015，含2024年修改单）、《挥发性有机物无组织排放控制标准》（GB 37822-2019）、《河南省重污染天气重点行业应急减排措施制定技术指南》（2024年修订版）-塑料制品A级和《关于全省开展工业企业挥发性有机物专项治理工作中排放建议值的通知》（豫环攻坚办〔2017〕162号）等相应管控要求。</w:t>
      </w:r>
    </w:p>
    <w:p w14:paraId="75C3B030">
      <w:pPr>
        <w:keepNext w:val="0"/>
        <w:keepLines w:val="0"/>
        <w:pageBreakBefore w:val="0"/>
        <w:widowControl w:val="0"/>
        <w:kinsoku/>
        <w:wordWrap/>
        <w:overflowPunct/>
        <w:topLinePunct w:val="0"/>
        <w:autoSpaceDE/>
        <w:autoSpaceDN/>
        <w:bidi w:val="0"/>
        <w:adjustRightInd w:val="0"/>
        <w:snapToGrid w:val="0"/>
        <w:spacing w:line="44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2．废水。生活污水经厂区化粪池处理后用于农田施肥。</w:t>
      </w:r>
    </w:p>
    <w:p w14:paraId="27BE350B">
      <w:pPr>
        <w:keepNext w:val="0"/>
        <w:keepLines w:val="0"/>
        <w:pageBreakBefore w:val="0"/>
        <w:widowControl w:val="0"/>
        <w:kinsoku/>
        <w:wordWrap/>
        <w:overflowPunct/>
        <w:topLinePunct w:val="0"/>
        <w:autoSpaceDE/>
        <w:autoSpaceDN/>
        <w:bidi w:val="0"/>
        <w:adjustRightInd w:val="0"/>
        <w:snapToGrid w:val="0"/>
        <w:spacing w:line="44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3．噪声。对产生噪声的设备采取室内布置、减振基础、传动润滑等措施，厂界噪声应满足《工业企业厂界环境噪声排放标准》（GB12348-2008）2类标准。</w:t>
      </w:r>
    </w:p>
    <w:p w14:paraId="5AC019C3">
      <w:pPr>
        <w:keepNext w:val="0"/>
        <w:keepLines w:val="0"/>
        <w:pageBreakBefore w:val="0"/>
        <w:widowControl w:val="0"/>
        <w:kinsoku/>
        <w:wordWrap/>
        <w:overflowPunct/>
        <w:topLinePunct w:val="0"/>
        <w:autoSpaceDE/>
        <w:autoSpaceDN/>
        <w:bidi w:val="0"/>
        <w:adjustRightInd w:val="0"/>
        <w:snapToGrid w:val="0"/>
        <w:spacing w:line="44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4．固废。废包装袋、边角料和不合格品经一般固废暂存库暂存后外售给废品收购站；完好的包装袋由供货厂家回收；生活垃圾由环卫部门清运处置；废包装桶加盖收集、废润滑油、废液压油、废活性炭、废催化剂采用密闭容器收集后分类分区暂存于危废暂存库内，定期交由有危废处置资质的单位进行处置。各类固体废物贮存、处置应满足《危险废物贮存污染控制标准》（GB18597-2023）、《一般工业固体废物贮存和填埋污染控制标准》（GB18599-2020）要求。</w:t>
      </w:r>
    </w:p>
    <w:p w14:paraId="410D3955">
      <w:pPr>
        <w:keepNext w:val="0"/>
        <w:keepLines w:val="0"/>
        <w:pageBreakBefore w:val="0"/>
        <w:widowControl w:val="0"/>
        <w:kinsoku/>
        <w:wordWrap/>
        <w:overflowPunct/>
        <w:topLinePunct w:val="0"/>
        <w:autoSpaceDE/>
        <w:autoSpaceDN/>
        <w:bidi w:val="0"/>
        <w:adjustRightInd w:val="0"/>
        <w:snapToGrid w:val="0"/>
        <w:spacing w:line="44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（四）认真落实环评提出的各项环境安全措施和风险防范措施，加强人员培训和日常管理，及时排除安全隐患，严防环境污染事故发生。</w:t>
      </w:r>
    </w:p>
    <w:p w14:paraId="3675A5D0">
      <w:pPr>
        <w:keepNext w:val="0"/>
        <w:keepLines w:val="0"/>
        <w:pageBreakBefore w:val="0"/>
        <w:widowControl w:val="0"/>
        <w:kinsoku/>
        <w:wordWrap/>
        <w:overflowPunct/>
        <w:topLinePunct w:val="0"/>
        <w:autoSpaceDE/>
        <w:autoSpaceDN/>
        <w:bidi w:val="0"/>
        <w:adjustRightInd w:val="0"/>
        <w:snapToGrid w:val="0"/>
        <w:spacing w:line="440" w:lineRule="exact"/>
        <w:ind w:firstLine="648" w:firstLineChars="200"/>
        <w:jc w:val="both"/>
        <w:textAlignment w:val="auto"/>
        <w:rPr>
          <w:rFonts w:hint="default" w:ascii="Times New Roman" w:hAnsi="Times New Roman" w:eastAsia="仿宋" w:cs="Times New Roman"/>
          <w:b w:val="0"/>
          <w:bCs w:val="0"/>
          <w:color w:val="FF0000"/>
          <w:sz w:val="32"/>
          <w:szCs w:val="32"/>
          <w:lang w:val="en-US" w:eastAsia="zh-CN"/>
        </w:rPr>
      </w:pPr>
      <w:r>
        <w:rPr>
          <w:rFonts w:hint="default" w:ascii="Times New Roman" w:hAnsi="Times New Roman" w:eastAsia="方正仿宋_GB2312" w:cs="Times New Roman"/>
          <w:color w:val="auto"/>
          <w:sz w:val="32"/>
          <w:szCs w:val="32"/>
          <w:lang w:val="en-US" w:eastAsia="zh-CN"/>
        </w:rPr>
        <w:t xml:space="preserve">（五）本项目污染物排放总量控制指标为：非甲烷总烃0.325t/a。 </w:t>
      </w:r>
      <w:r>
        <w:rPr>
          <w:rFonts w:hint="default" w:ascii="Times New Roman" w:hAnsi="Times New Roman" w:eastAsia="仿宋" w:cs="Times New Roman"/>
          <w:b w:val="0"/>
          <w:bCs w:val="0"/>
          <w:color w:val="auto"/>
          <w:sz w:val="32"/>
          <w:szCs w:val="32"/>
          <w:lang w:val="en-US" w:eastAsia="zh-CN"/>
        </w:rPr>
        <w:t xml:space="preserve">  </w:t>
      </w:r>
      <w:r>
        <w:rPr>
          <w:rFonts w:hint="default" w:ascii="Times New Roman" w:hAnsi="Times New Roman" w:eastAsia="仿宋" w:cs="Times New Roman"/>
          <w:b w:val="0"/>
          <w:bCs w:val="0"/>
          <w:color w:val="FF0000"/>
          <w:sz w:val="32"/>
          <w:szCs w:val="32"/>
          <w:lang w:val="en-US" w:eastAsia="zh-CN"/>
        </w:rPr>
        <w:t xml:space="preserve">                                                                                                                                                                      </w:t>
      </w:r>
    </w:p>
    <w:p w14:paraId="31DE335C">
      <w:pPr>
        <w:keepNext w:val="0"/>
        <w:keepLines w:val="0"/>
        <w:pageBreakBefore w:val="0"/>
        <w:widowControl w:val="0"/>
        <w:kinsoku/>
        <w:wordWrap/>
        <w:overflowPunct/>
        <w:topLinePunct w:val="0"/>
        <w:autoSpaceDE/>
        <w:autoSpaceDN/>
        <w:bidi w:val="0"/>
        <w:adjustRightInd w:val="0"/>
        <w:snapToGrid w:val="0"/>
        <w:spacing w:line="44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（六）如果今后国家、河南省或焦作市颁布新的污染物排放限值标准，届时你公司应按新的排放标准执行。</w:t>
      </w:r>
    </w:p>
    <w:p w14:paraId="3E12FFB5">
      <w:pPr>
        <w:keepNext w:val="0"/>
        <w:keepLines w:val="0"/>
        <w:pageBreakBefore w:val="0"/>
        <w:widowControl w:val="0"/>
        <w:kinsoku/>
        <w:wordWrap/>
        <w:overflowPunct/>
        <w:topLinePunct w:val="0"/>
        <w:autoSpaceDE/>
        <w:autoSpaceDN/>
        <w:bidi w:val="0"/>
        <w:adjustRightInd w:val="0"/>
        <w:snapToGrid w:val="0"/>
        <w:spacing w:line="44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五、工程竣工后要按照规定进行自主验收，验收合格后方可投产。你公司还应当在启动生产设施或者实际排污之前申请取得排污许可证或填报排污登记表。</w:t>
      </w:r>
    </w:p>
    <w:p w14:paraId="200C4643">
      <w:pPr>
        <w:keepNext w:val="0"/>
        <w:keepLines w:val="0"/>
        <w:pageBreakBefore w:val="0"/>
        <w:widowControl w:val="0"/>
        <w:kinsoku/>
        <w:wordWrap/>
        <w:overflowPunct/>
        <w:topLinePunct w:val="0"/>
        <w:autoSpaceDE/>
        <w:autoSpaceDN/>
        <w:bidi w:val="0"/>
        <w:adjustRightInd w:val="0"/>
        <w:snapToGrid w:val="0"/>
        <w:spacing w:line="44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六、焦作市生态环境局</w:t>
      </w:r>
      <w:r>
        <w:rPr>
          <w:rFonts w:hint="default" w:ascii="Times New Roman" w:hAnsi="Times New Roman" w:eastAsia="方正仿宋_GB2312" w:cs="Times New Roman"/>
          <w:color w:val="auto"/>
          <w:sz w:val="32"/>
          <w:szCs w:val="32"/>
          <w:lang w:val="en-US" w:eastAsia="zh-CN"/>
        </w:rPr>
        <w:t>孟州</w:t>
      </w:r>
      <w:r>
        <w:rPr>
          <w:rFonts w:hint="default" w:ascii="Times New Roman" w:hAnsi="Times New Roman" w:eastAsia="方正仿宋_GB2312" w:cs="Times New Roman"/>
          <w:color w:val="auto"/>
          <w:sz w:val="32"/>
          <w:szCs w:val="32"/>
          <w:lang w:val="en-US" w:eastAsia="zh-CN"/>
        </w:rPr>
        <w:t>综合行政执法大队负责项目施工期和运营期的环境监察工作。</w:t>
      </w:r>
    </w:p>
    <w:p w14:paraId="280766E6">
      <w:pPr>
        <w:keepNext w:val="0"/>
        <w:keepLines w:val="0"/>
        <w:pageBreakBefore w:val="0"/>
        <w:widowControl w:val="0"/>
        <w:kinsoku/>
        <w:wordWrap/>
        <w:overflowPunct/>
        <w:topLinePunct w:val="0"/>
        <w:autoSpaceDE/>
        <w:autoSpaceDN/>
        <w:bidi w:val="0"/>
        <w:adjustRightInd w:val="0"/>
        <w:snapToGrid w:val="0"/>
        <w:spacing w:line="440" w:lineRule="exact"/>
        <w:ind w:firstLine="648" w:firstLineChars="200"/>
        <w:jc w:val="both"/>
        <w:textAlignment w:val="auto"/>
        <w:rPr>
          <w:rFonts w:hint="default" w:ascii="Times New Roman" w:hAnsi="Times New Roman" w:eastAsia="方正仿宋_GB2312"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七、该项目自批复之日起五年后开工建设的，应重新报我局审核。本批复生效后，建设项目的性质、规模、地点、工艺和污染防治措施等发生重大变化时，应重新报批。</w:t>
      </w:r>
    </w:p>
    <w:p w14:paraId="6D776EEE">
      <w:pPr>
        <w:keepNext w:val="0"/>
        <w:keepLines w:val="0"/>
        <w:pageBreakBefore w:val="0"/>
        <w:widowControl w:val="0"/>
        <w:kinsoku/>
        <w:wordWrap/>
        <w:overflowPunct/>
        <w:topLinePunct w:val="0"/>
        <w:autoSpaceDE/>
        <w:autoSpaceDN/>
        <w:bidi w:val="0"/>
        <w:adjustRightInd w:val="0"/>
        <w:snapToGrid w:val="0"/>
        <w:spacing w:line="440" w:lineRule="exact"/>
        <w:ind w:firstLine="648" w:firstLineChars="200"/>
        <w:jc w:val="both"/>
        <w:textAlignment w:val="auto"/>
        <w:rPr>
          <w:rFonts w:hint="default" w:ascii="Times New Roman" w:hAnsi="Times New Roman" w:eastAsia="仿宋" w:cs="Times New Roman"/>
          <w:color w:val="auto"/>
          <w:sz w:val="32"/>
          <w:szCs w:val="32"/>
          <w:lang w:val="en-US" w:eastAsia="zh-CN"/>
        </w:rPr>
      </w:pPr>
      <w:r>
        <w:rPr>
          <w:rFonts w:hint="default" w:ascii="Times New Roman" w:hAnsi="Times New Roman" w:eastAsia="方正仿宋_GB2312" w:cs="Times New Roman"/>
          <w:color w:val="auto"/>
          <w:sz w:val="32"/>
          <w:szCs w:val="32"/>
          <w:lang w:val="en-US" w:eastAsia="zh-CN"/>
        </w:rPr>
        <w:t xml:space="preserve">八、土地、规划等要求以有关部门意见为准。 </w:t>
      </w:r>
      <w:r>
        <w:rPr>
          <w:rFonts w:hint="default" w:ascii="Times New Roman" w:hAnsi="Times New Roman" w:eastAsia="仿宋" w:cs="Times New Roman"/>
          <w:color w:val="auto"/>
          <w:sz w:val="32"/>
          <w:szCs w:val="32"/>
          <w:lang w:val="en-US" w:eastAsia="zh-CN"/>
        </w:rPr>
        <w:t xml:space="preserve">  </w:t>
      </w:r>
    </w:p>
    <w:p w14:paraId="7E1B965B">
      <w:pPr>
        <w:keepNext w:val="0"/>
        <w:keepLines w:val="0"/>
        <w:pageBreakBefore w:val="0"/>
        <w:widowControl w:val="0"/>
        <w:kinsoku/>
        <w:wordWrap/>
        <w:overflowPunct/>
        <w:topLinePunct w:val="0"/>
        <w:autoSpaceDE/>
        <w:autoSpaceDN/>
        <w:bidi w:val="0"/>
        <w:adjustRightInd/>
        <w:snapToGrid/>
        <w:spacing w:line="560" w:lineRule="exact"/>
        <w:ind w:firstLine="4860" w:firstLineChars="1500"/>
        <w:jc w:val="center"/>
        <w:textAlignment w:val="auto"/>
        <w:rPr>
          <w:rFonts w:hint="default" w:ascii="Times New Roman" w:hAnsi="Times New Roman" w:eastAsia="仿宋" w:cs="Times New Roman"/>
          <w:color w:val="auto"/>
          <w:sz w:val="32"/>
          <w:szCs w:val="32"/>
        </w:rPr>
      </w:pPr>
      <w:r>
        <w:rPr>
          <w:rFonts w:hint="eastAsia" w:ascii="Times New Roman" w:hAnsi="Times New Roman" w:eastAsia="仿宋" w:cs="Times New Roman"/>
          <w:color w:val="auto"/>
          <w:sz w:val="32"/>
          <w:szCs w:val="32"/>
          <w:lang w:val="en-US" w:eastAsia="zh-CN"/>
        </w:rPr>
        <w:t xml:space="preserve">           </w:t>
      </w:r>
      <w:r>
        <w:rPr>
          <w:rFonts w:hint="default" w:ascii="Times New Roman" w:hAnsi="Times New Roman" w:eastAsia="仿宋" w:cs="Times New Roman"/>
          <w:color w:val="auto"/>
          <w:sz w:val="32"/>
          <w:szCs w:val="32"/>
        </w:rPr>
        <w:t>202</w:t>
      </w:r>
      <w:r>
        <w:rPr>
          <w:rFonts w:hint="default" w:ascii="Times New Roman" w:hAnsi="Times New Roman" w:eastAsia="仿宋" w:cs="Times New Roman"/>
          <w:color w:val="auto"/>
          <w:sz w:val="32"/>
          <w:szCs w:val="32"/>
          <w:lang w:val="en-US" w:eastAsia="zh-CN"/>
        </w:rPr>
        <w:t>6</w:t>
      </w:r>
      <w:r>
        <w:rPr>
          <w:rFonts w:hint="default" w:ascii="Times New Roman" w:hAnsi="Times New Roman" w:eastAsia="仿宋" w:cs="Times New Roman"/>
          <w:color w:val="auto"/>
          <w:sz w:val="32"/>
          <w:szCs w:val="32"/>
        </w:rPr>
        <w:t>年</w:t>
      </w:r>
      <w:r>
        <w:rPr>
          <w:rFonts w:hint="default" w:ascii="Times New Roman" w:hAnsi="Times New Roman" w:eastAsia="仿宋" w:cs="Times New Roman"/>
          <w:color w:val="auto"/>
          <w:sz w:val="32"/>
          <w:szCs w:val="32"/>
          <w:lang w:val="en-US" w:eastAsia="zh-CN"/>
        </w:rPr>
        <w:t>1</w:t>
      </w:r>
      <w:r>
        <w:rPr>
          <w:rFonts w:hint="default" w:ascii="Times New Roman" w:hAnsi="Times New Roman" w:eastAsia="仿宋" w:cs="Times New Roman"/>
          <w:color w:val="auto"/>
          <w:sz w:val="32"/>
          <w:szCs w:val="32"/>
        </w:rPr>
        <w:t>月</w:t>
      </w:r>
      <w:r>
        <w:rPr>
          <w:rFonts w:hint="default" w:ascii="Times New Roman" w:hAnsi="Times New Roman" w:eastAsia="仿宋" w:cs="Times New Roman"/>
          <w:color w:val="auto"/>
          <w:sz w:val="32"/>
          <w:szCs w:val="32"/>
          <w:lang w:val="en-US" w:eastAsia="zh-CN"/>
        </w:rPr>
        <w:t>4</w:t>
      </w:r>
      <w:r>
        <w:rPr>
          <w:rFonts w:hint="default" w:ascii="Times New Roman" w:hAnsi="Times New Roman" w:eastAsia="仿宋" w:cs="Times New Roman"/>
          <w:color w:val="auto"/>
          <w:sz w:val="32"/>
          <w:szCs w:val="32"/>
        </w:rPr>
        <w:t>日</w:t>
      </w:r>
    </w:p>
    <w:p w14:paraId="1666C7D9">
      <w:pPr>
        <w:pStyle w:val="2"/>
        <w:ind w:left="0" w:leftChars="0" w:firstLine="0" w:firstLineChars="0"/>
        <w:rPr>
          <w:rFonts w:hint="default" w:ascii="Times New Roman" w:hAnsi="Times New Roman" w:cs="Times New Roman"/>
        </w:rPr>
      </w:pPr>
    </w:p>
    <w:p w14:paraId="4DEC8E64">
      <w:pPr>
        <w:rPr>
          <w:rFonts w:hint="default"/>
        </w:rPr>
      </w:pPr>
      <w:bookmarkStart w:id="0" w:name="_GoBack"/>
      <w:bookmarkEnd w:id="0"/>
    </w:p>
    <w:p w14:paraId="1157FC73">
      <w:pPr>
        <w:keepNext w:val="0"/>
        <w:keepLines w:val="0"/>
        <w:pageBreakBefore w:val="0"/>
        <w:widowControl w:val="0"/>
        <w:kinsoku/>
        <w:wordWrap/>
        <w:overflowPunct/>
        <w:topLinePunct w:val="0"/>
        <w:autoSpaceDE/>
        <w:autoSpaceDN/>
        <w:bidi w:val="0"/>
        <w:adjustRightInd/>
        <w:snapToGrid/>
        <w:spacing w:line="560" w:lineRule="exact"/>
        <w:ind w:firstLine="648" w:firstLineChars="200"/>
        <w:textAlignment w:val="auto"/>
        <w:rPr>
          <w:rFonts w:hint="default" w:ascii="Times New Roman" w:hAnsi="Times New Roman" w:eastAsia="仿宋" w:cs="Times New Roman"/>
          <w:color w:val="FF0000"/>
          <w:sz w:val="32"/>
          <w:szCs w:val="32"/>
        </w:rPr>
      </w:pPr>
      <w:r>
        <w:rPr>
          <w:rFonts w:hint="default" w:ascii="Times New Roman" w:hAnsi="Times New Roman" w:eastAsia="仿宋" w:cs="Times New Roman"/>
          <w:color w:val="auto"/>
          <w:sz w:val="32"/>
          <w:szCs w:val="32"/>
        </w:rPr>
        <w:t>抄送：焦作市生态环境局孟州综合行政执法大队、</w:t>
      </w:r>
      <w:r>
        <w:rPr>
          <w:rFonts w:hint="default" w:ascii="Times New Roman" w:hAnsi="Times New Roman" w:eastAsia="仿宋" w:cs="Times New Roman"/>
          <w:b w:val="0"/>
          <w:bCs/>
          <w:color w:val="auto"/>
          <w:sz w:val="32"/>
          <w:szCs w:val="32"/>
          <w:lang w:val="en-US" w:eastAsia="zh-CN"/>
        </w:rPr>
        <w:t>河南省绿禾环保科技有限公司</w:t>
      </w:r>
    </w:p>
    <w:sectPr>
      <w:headerReference r:id="rId3" w:type="default"/>
      <w:footerReference r:id="rId4" w:type="default"/>
      <w:footerReference r:id="rId5" w:type="even"/>
      <w:pgSz w:w="11907" w:h="16840"/>
      <w:pgMar w:top="2154" w:right="1417" w:bottom="1417" w:left="1417" w:header="851" w:footer="992" w:gutter="0"/>
      <w:pgNumType w:fmt="numberInDash"/>
      <w:cols w:space="0" w:num="1"/>
      <w:rtlGutter w:val="0"/>
      <w:docGrid w:type="linesAndChars" w:linePitch="447" w:charSpace="8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1" w:fontKey="{5B99A2EF-A20F-4A23-9ADD-AAB2B2C2240F}"/>
  </w:font>
  <w:font w:name="方正小标宋简体">
    <w:panose1 w:val="02000000000000000000"/>
    <w:charset w:val="86"/>
    <w:family w:val="auto"/>
    <w:pitch w:val="default"/>
    <w:sig w:usb0="00000001" w:usb1="08000000" w:usb2="00000000" w:usb3="00000000" w:csb0="00040000" w:csb1="00000000"/>
  </w:font>
  <w:font w:name="方正仿宋_GB2312">
    <w:panose1 w:val="02000000000000000000"/>
    <w:charset w:val="86"/>
    <w:family w:val="auto"/>
    <w:pitch w:val="default"/>
    <w:sig w:usb0="A00002BF" w:usb1="184F6CFA" w:usb2="00000012" w:usb3="00000000" w:csb0="00040001" w:csb1="00000000"/>
    <w:embedRegular r:id="rId2" w:fontKey="{34695246-8EC8-460D-B005-77B4D57FC95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85B1FC">
    <w:pPr>
      <w:pStyle w:val="12"/>
      <w:framePr w:wrap="around" w:vAnchor="text" w:hAnchor="margin" w:xAlign="outside" w:y="1"/>
      <w:rPr>
        <w:rStyle w:val="17"/>
        <w:sz w:val="28"/>
        <w:szCs w:val="28"/>
      </w:rPr>
    </w:pPr>
    <w:r>
      <w:rPr>
        <w:sz w:val="28"/>
        <w:szCs w:val="28"/>
      </w:rPr>
      <w:fldChar w:fldCharType="begin"/>
    </w:r>
    <w:r>
      <w:rPr>
        <w:rStyle w:val="17"/>
        <w:sz w:val="28"/>
        <w:szCs w:val="28"/>
      </w:rPr>
      <w:instrText xml:space="preserve">PAGE  </w:instrText>
    </w:r>
    <w:r>
      <w:rPr>
        <w:sz w:val="28"/>
        <w:szCs w:val="28"/>
      </w:rPr>
      <w:fldChar w:fldCharType="separate"/>
    </w:r>
    <w:r>
      <w:rPr>
        <w:rStyle w:val="17"/>
        <w:sz w:val="28"/>
        <w:szCs w:val="28"/>
      </w:rPr>
      <w:t>- 1 -</w:t>
    </w:r>
    <w:r>
      <w:rPr>
        <w:sz w:val="28"/>
        <w:szCs w:val="28"/>
      </w:rPr>
      <w:fldChar w:fldCharType="end"/>
    </w:r>
  </w:p>
  <w:p w14:paraId="405E61D4">
    <w:pPr>
      <w:pStyle w:val="12"/>
      <w:framePr w:wrap="around" w:vAnchor="text" w:hAnchor="margin" w:xAlign="center" w:y="1"/>
      <w:ind w:right="360" w:firstLine="360"/>
      <w:rPr>
        <w:rStyle w:val="17"/>
      </w:rPr>
    </w:pPr>
  </w:p>
  <w:p w14:paraId="2DDDFF7A">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1D74C8">
    <w:pPr>
      <w:pStyle w:val="12"/>
      <w:framePr w:wrap="around" w:vAnchor="text" w:hAnchor="margin" w:xAlign="outside" w:y="1"/>
      <w:rPr>
        <w:rStyle w:val="17"/>
      </w:rPr>
    </w:pPr>
    <w:r>
      <w:fldChar w:fldCharType="begin"/>
    </w:r>
    <w:r>
      <w:rPr>
        <w:rStyle w:val="17"/>
      </w:rPr>
      <w:instrText xml:space="preserve">PAGE  </w:instrText>
    </w:r>
    <w:r>
      <w:fldChar w:fldCharType="end"/>
    </w:r>
  </w:p>
  <w:p w14:paraId="136C6166">
    <w:pPr>
      <w:pStyle w:val="1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CC5FF">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E25302"/>
    <w:multiLevelType w:val="multilevel"/>
    <w:tmpl w:val="2EE25302"/>
    <w:lvl w:ilvl="0" w:tentative="0">
      <w:start w:val="2"/>
      <w:numFmt w:val="japaneseCounting"/>
      <w:pStyle w:val="3"/>
      <w:lvlText w:val="第%1章"/>
      <w:lvlJc w:val="left"/>
      <w:pPr>
        <w:tabs>
          <w:tab w:val="left" w:pos="1836"/>
        </w:tabs>
        <w:ind w:left="1836" w:hanging="1440"/>
      </w:pPr>
      <w:rPr>
        <w:rFonts w:hint="default"/>
      </w:rPr>
    </w:lvl>
    <w:lvl w:ilvl="1" w:tentative="0">
      <w:start w:val="1"/>
      <w:numFmt w:val="decimal"/>
      <w:lvlText w:val="（%2）"/>
      <w:lvlJc w:val="left"/>
      <w:pPr>
        <w:tabs>
          <w:tab w:val="left" w:pos="1536"/>
        </w:tabs>
        <w:ind w:left="1536" w:hanging="720"/>
      </w:pPr>
      <w:rPr>
        <w:rFonts w:hint="default"/>
      </w:rPr>
    </w:lvl>
    <w:lvl w:ilvl="2" w:tentative="0">
      <w:start w:val="1"/>
      <w:numFmt w:val="lowerLetter"/>
      <w:lvlText w:val="%3、"/>
      <w:lvlJc w:val="left"/>
      <w:pPr>
        <w:tabs>
          <w:tab w:val="left" w:pos="1596"/>
        </w:tabs>
        <w:ind w:left="1596" w:hanging="360"/>
      </w:pPr>
      <w:rPr>
        <w:rFonts w:hint="default"/>
      </w:rPr>
    </w:lvl>
    <w:lvl w:ilvl="3" w:tentative="0">
      <w:start w:val="1"/>
      <w:numFmt w:val="decimal"/>
      <w:lvlText w:val="%4."/>
      <w:lvlJc w:val="left"/>
      <w:pPr>
        <w:tabs>
          <w:tab w:val="left" w:pos="2076"/>
        </w:tabs>
        <w:ind w:left="2076" w:hanging="420"/>
      </w:pPr>
    </w:lvl>
    <w:lvl w:ilvl="4" w:tentative="0">
      <w:start w:val="1"/>
      <w:numFmt w:val="lowerLetter"/>
      <w:lvlText w:val="%5)"/>
      <w:lvlJc w:val="left"/>
      <w:pPr>
        <w:tabs>
          <w:tab w:val="left" w:pos="2496"/>
        </w:tabs>
        <w:ind w:left="2496" w:hanging="420"/>
      </w:pPr>
    </w:lvl>
    <w:lvl w:ilvl="5" w:tentative="0">
      <w:start w:val="1"/>
      <w:numFmt w:val="lowerRoman"/>
      <w:lvlText w:val="%6."/>
      <w:lvlJc w:val="right"/>
      <w:pPr>
        <w:tabs>
          <w:tab w:val="left" w:pos="2916"/>
        </w:tabs>
        <w:ind w:left="2916" w:hanging="420"/>
      </w:pPr>
    </w:lvl>
    <w:lvl w:ilvl="6" w:tentative="0">
      <w:start w:val="1"/>
      <w:numFmt w:val="decimal"/>
      <w:lvlText w:val="%7."/>
      <w:lvlJc w:val="left"/>
      <w:pPr>
        <w:tabs>
          <w:tab w:val="left" w:pos="3336"/>
        </w:tabs>
        <w:ind w:left="3336" w:hanging="420"/>
      </w:pPr>
    </w:lvl>
    <w:lvl w:ilvl="7" w:tentative="0">
      <w:start w:val="1"/>
      <w:numFmt w:val="lowerLetter"/>
      <w:lvlText w:val="%8)"/>
      <w:lvlJc w:val="left"/>
      <w:pPr>
        <w:tabs>
          <w:tab w:val="left" w:pos="3756"/>
        </w:tabs>
        <w:ind w:left="3756" w:hanging="420"/>
      </w:pPr>
    </w:lvl>
    <w:lvl w:ilvl="8" w:tentative="0">
      <w:start w:val="1"/>
      <w:numFmt w:val="lowerRoman"/>
      <w:lvlText w:val="%9."/>
      <w:lvlJc w:val="right"/>
      <w:pPr>
        <w:tabs>
          <w:tab w:val="left" w:pos="4176"/>
        </w:tabs>
        <w:ind w:left="4176" w:hanging="420"/>
      </w:pPr>
    </w:lvl>
  </w:abstractNum>
  <w:abstractNum w:abstractNumId="1">
    <w:nsid w:val="356053C1"/>
    <w:multiLevelType w:val="multilevel"/>
    <w:tmpl w:val="356053C1"/>
    <w:lvl w:ilvl="0" w:tentative="0">
      <w:start w:val="1"/>
      <w:numFmt w:val="decimal"/>
      <w:lvlText w:val="%1"/>
      <w:lvlJc w:val="left"/>
      <w:rPr>
        <w:rFonts w:hint="eastAsia" w:ascii="Times New Roman" w:hAnsi="Times New Roman" w:cs="Times New Roman"/>
        <w:b w:val="0"/>
        <w:i w:val="0"/>
        <w:iCs w:val="0"/>
        <w:caps w:val="0"/>
        <w:smallCaps w:val="0"/>
        <w:strike w:val="0"/>
        <w:dstrike w:val="0"/>
        <w:vanish w:val="0"/>
        <w:color w:val="000000"/>
        <w:spacing w:val="0"/>
        <w:kern w:val="0"/>
        <w:position w:val="0"/>
        <w:u w:val="none"/>
        <w:vertAlign w:val="baseline"/>
      </w:rPr>
    </w:lvl>
    <w:lvl w:ilvl="1" w:tentative="0">
      <w:start w:val="1"/>
      <w:numFmt w:val="decimal"/>
      <w:isLgl/>
      <w:lvlText w:val="%1.%2"/>
      <w:lvlJc w:val="left"/>
      <w:pPr>
        <w:ind w:left="0" w:firstLine="0"/>
      </w:pPr>
      <w:rPr>
        <w:rFonts w:hint="eastAsia"/>
      </w:rPr>
    </w:lvl>
    <w:lvl w:ilvl="2" w:tentative="0">
      <w:start w:val="1"/>
      <w:numFmt w:val="decimal"/>
      <w:isLgl/>
      <w:lvlText w:val="%1.%2.%3"/>
      <w:lvlJc w:val="left"/>
      <w:pPr>
        <w:ind w:left="0" w:firstLine="0"/>
      </w:pPr>
    </w:lvl>
    <w:lvl w:ilvl="3" w:tentative="0">
      <w:start w:val="1"/>
      <w:numFmt w:val="decimal"/>
      <w:pStyle w:val="4"/>
      <w:isLgl/>
      <w:lvlText w:val="%1.%2.%3.%4"/>
      <w:lvlJc w:val="left"/>
      <w:rPr>
        <w:rFonts w:hint="eastAsia" w:ascii="Times New Roman" w:hAnsi="Times New Roman" w:cs="Times New Roman"/>
        <w:b w:val="0"/>
        <w:i w:val="0"/>
        <w:iCs w:val="0"/>
        <w:caps w:val="0"/>
        <w:smallCaps w:val="0"/>
        <w:strike w:val="0"/>
        <w:dstrike w:val="0"/>
        <w:vanish w:val="0"/>
        <w:color w:val="000000"/>
        <w:spacing w:val="0"/>
        <w:kern w:val="0"/>
        <w:position w:val="0"/>
        <w:u w:val="none"/>
        <w:vertAlign w:val="baseline"/>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62"/>
  <w:drawingGridVerticalSpacing w:val="224"/>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c2YjNmYzAzMjExYjRlNWIxZGIxYzk4M2VkZDdhODMifQ=="/>
    <w:docVar w:name="KSO_WPS_MARK_KEY" w:val="e7870571-42dd-4816-824b-b419df04321e"/>
  </w:docVars>
  <w:rsids>
    <w:rsidRoot w:val="00702E7B"/>
    <w:rsid w:val="0000004D"/>
    <w:rsid w:val="00002628"/>
    <w:rsid w:val="0000681C"/>
    <w:rsid w:val="00007706"/>
    <w:rsid w:val="00010023"/>
    <w:rsid w:val="00011241"/>
    <w:rsid w:val="0001174D"/>
    <w:rsid w:val="00013EAE"/>
    <w:rsid w:val="00014243"/>
    <w:rsid w:val="00017287"/>
    <w:rsid w:val="0002286A"/>
    <w:rsid w:val="00023DF6"/>
    <w:rsid w:val="00025D19"/>
    <w:rsid w:val="000278F5"/>
    <w:rsid w:val="00027D84"/>
    <w:rsid w:val="00031E71"/>
    <w:rsid w:val="00033174"/>
    <w:rsid w:val="00034741"/>
    <w:rsid w:val="00036AD0"/>
    <w:rsid w:val="00037549"/>
    <w:rsid w:val="000405CD"/>
    <w:rsid w:val="00040B04"/>
    <w:rsid w:val="000447A9"/>
    <w:rsid w:val="00044851"/>
    <w:rsid w:val="00045692"/>
    <w:rsid w:val="00046B2B"/>
    <w:rsid w:val="00050703"/>
    <w:rsid w:val="00051855"/>
    <w:rsid w:val="00053281"/>
    <w:rsid w:val="00054C2B"/>
    <w:rsid w:val="00054DE8"/>
    <w:rsid w:val="000574BE"/>
    <w:rsid w:val="0006068A"/>
    <w:rsid w:val="00060B16"/>
    <w:rsid w:val="00060C61"/>
    <w:rsid w:val="000622A7"/>
    <w:rsid w:val="000643C7"/>
    <w:rsid w:val="00064C57"/>
    <w:rsid w:val="0007136B"/>
    <w:rsid w:val="000719E8"/>
    <w:rsid w:val="00072474"/>
    <w:rsid w:val="00074EB9"/>
    <w:rsid w:val="000750ED"/>
    <w:rsid w:val="00076D3D"/>
    <w:rsid w:val="00077578"/>
    <w:rsid w:val="00077A9E"/>
    <w:rsid w:val="00077F67"/>
    <w:rsid w:val="00081010"/>
    <w:rsid w:val="00081546"/>
    <w:rsid w:val="00081C9D"/>
    <w:rsid w:val="0008200C"/>
    <w:rsid w:val="00083190"/>
    <w:rsid w:val="000853DF"/>
    <w:rsid w:val="00085679"/>
    <w:rsid w:val="00085A06"/>
    <w:rsid w:val="00086321"/>
    <w:rsid w:val="0008764B"/>
    <w:rsid w:val="00091819"/>
    <w:rsid w:val="00097E51"/>
    <w:rsid w:val="000A138E"/>
    <w:rsid w:val="000A2BAD"/>
    <w:rsid w:val="000A2C99"/>
    <w:rsid w:val="000A3F6A"/>
    <w:rsid w:val="000A4448"/>
    <w:rsid w:val="000A73A4"/>
    <w:rsid w:val="000B1083"/>
    <w:rsid w:val="000B20F5"/>
    <w:rsid w:val="000B34A6"/>
    <w:rsid w:val="000B3E1C"/>
    <w:rsid w:val="000B4E65"/>
    <w:rsid w:val="000B5DED"/>
    <w:rsid w:val="000B6C59"/>
    <w:rsid w:val="000B7CCA"/>
    <w:rsid w:val="000C0C7C"/>
    <w:rsid w:val="000C1544"/>
    <w:rsid w:val="000C1D73"/>
    <w:rsid w:val="000C28DC"/>
    <w:rsid w:val="000C625A"/>
    <w:rsid w:val="000C6E01"/>
    <w:rsid w:val="000D0C12"/>
    <w:rsid w:val="000D110D"/>
    <w:rsid w:val="000D39C6"/>
    <w:rsid w:val="000D3C1B"/>
    <w:rsid w:val="000D6C54"/>
    <w:rsid w:val="000D79E5"/>
    <w:rsid w:val="000E0150"/>
    <w:rsid w:val="000E1D26"/>
    <w:rsid w:val="000E24C6"/>
    <w:rsid w:val="000E273F"/>
    <w:rsid w:val="000E2D9C"/>
    <w:rsid w:val="000E2F7B"/>
    <w:rsid w:val="000E4BC1"/>
    <w:rsid w:val="000E582C"/>
    <w:rsid w:val="000E594B"/>
    <w:rsid w:val="000E64AE"/>
    <w:rsid w:val="000F06EE"/>
    <w:rsid w:val="000F22D4"/>
    <w:rsid w:val="000F257A"/>
    <w:rsid w:val="000F6EDB"/>
    <w:rsid w:val="00106F61"/>
    <w:rsid w:val="00107000"/>
    <w:rsid w:val="00110131"/>
    <w:rsid w:val="00115CEC"/>
    <w:rsid w:val="0011704A"/>
    <w:rsid w:val="00122033"/>
    <w:rsid w:val="00124659"/>
    <w:rsid w:val="00126724"/>
    <w:rsid w:val="0013103F"/>
    <w:rsid w:val="001337B3"/>
    <w:rsid w:val="00133D02"/>
    <w:rsid w:val="00134071"/>
    <w:rsid w:val="00134935"/>
    <w:rsid w:val="00137025"/>
    <w:rsid w:val="00140514"/>
    <w:rsid w:val="001409FB"/>
    <w:rsid w:val="001427D5"/>
    <w:rsid w:val="00143376"/>
    <w:rsid w:val="001434A2"/>
    <w:rsid w:val="0014548D"/>
    <w:rsid w:val="00145509"/>
    <w:rsid w:val="001460B3"/>
    <w:rsid w:val="00147C89"/>
    <w:rsid w:val="0015486A"/>
    <w:rsid w:val="00154882"/>
    <w:rsid w:val="00155D5D"/>
    <w:rsid w:val="0016059D"/>
    <w:rsid w:val="00162D39"/>
    <w:rsid w:val="001636A6"/>
    <w:rsid w:val="00166882"/>
    <w:rsid w:val="00172923"/>
    <w:rsid w:val="00172B1C"/>
    <w:rsid w:val="001734BD"/>
    <w:rsid w:val="001744EF"/>
    <w:rsid w:val="0017503E"/>
    <w:rsid w:val="001751BC"/>
    <w:rsid w:val="00176FFD"/>
    <w:rsid w:val="00180A23"/>
    <w:rsid w:val="00181435"/>
    <w:rsid w:val="00183825"/>
    <w:rsid w:val="00184578"/>
    <w:rsid w:val="00186F06"/>
    <w:rsid w:val="00186F3D"/>
    <w:rsid w:val="0018707A"/>
    <w:rsid w:val="00187B5F"/>
    <w:rsid w:val="00190584"/>
    <w:rsid w:val="00191D94"/>
    <w:rsid w:val="00191F85"/>
    <w:rsid w:val="00195258"/>
    <w:rsid w:val="00197865"/>
    <w:rsid w:val="001A09BD"/>
    <w:rsid w:val="001A0A8A"/>
    <w:rsid w:val="001A220D"/>
    <w:rsid w:val="001A37F7"/>
    <w:rsid w:val="001A5D42"/>
    <w:rsid w:val="001B4C24"/>
    <w:rsid w:val="001B53A1"/>
    <w:rsid w:val="001B58A9"/>
    <w:rsid w:val="001C0876"/>
    <w:rsid w:val="001C1E41"/>
    <w:rsid w:val="001C2284"/>
    <w:rsid w:val="001C3F0A"/>
    <w:rsid w:val="001C43C4"/>
    <w:rsid w:val="001C51A3"/>
    <w:rsid w:val="001C77A8"/>
    <w:rsid w:val="001D5539"/>
    <w:rsid w:val="001D72A9"/>
    <w:rsid w:val="001D7B85"/>
    <w:rsid w:val="001E145C"/>
    <w:rsid w:val="001E2113"/>
    <w:rsid w:val="001E53EA"/>
    <w:rsid w:val="001E7CBB"/>
    <w:rsid w:val="001F0D3A"/>
    <w:rsid w:val="001F5565"/>
    <w:rsid w:val="00200490"/>
    <w:rsid w:val="0020102E"/>
    <w:rsid w:val="0020551C"/>
    <w:rsid w:val="00205CD0"/>
    <w:rsid w:val="002063BA"/>
    <w:rsid w:val="00207981"/>
    <w:rsid w:val="002111CD"/>
    <w:rsid w:val="002112EA"/>
    <w:rsid w:val="0021225E"/>
    <w:rsid w:val="00212DCA"/>
    <w:rsid w:val="002137AD"/>
    <w:rsid w:val="0021765D"/>
    <w:rsid w:val="00220B58"/>
    <w:rsid w:val="002222E2"/>
    <w:rsid w:val="00234803"/>
    <w:rsid w:val="002351C7"/>
    <w:rsid w:val="00235735"/>
    <w:rsid w:val="0023766A"/>
    <w:rsid w:val="00237AA0"/>
    <w:rsid w:val="00241454"/>
    <w:rsid w:val="00241ED4"/>
    <w:rsid w:val="002451F4"/>
    <w:rsid w:val="00245A2D"/>
    <w:rsid w:val="0024652F"/>
    <w:rsid w:val="00251E96"/>
    <w:rsid w:val="00253435"/>
    <w:rsid w:val="00254933"/>
    <w:rsid w:val="002553B3"/>
    <w:rsid w:val="00256E91"/>
    <w:rsid w:val="00256FE1"/>
    <w:rsid w:val="00257068"/>
    <w:rsid w:val="0026046A"/>
    <w:rsid w:val="00260D5F"/>
    <w:rsid w:val="002618BB"/>
    <w:rsid w:val="00261A17"/>
    <w:rsid w:val="00261BA6"/>
    <w:rsid w:val="002624A5"/>
    <w:rsid w:val="00262975"/>
    <w:rsid w:val="002631C4"/>
    <w:rsid w:val="002642C9"/>
    <w:rsid w:val="00265526"/>
    <w:rsid w:val="00265A04"/>
    <w:rsid w:val="00273628"/>
    <w:rsid w:val="00275DD9"/>
    <w:rsid w:val="00280267"/>
    <w:rsid w:val="00280B41"/>
    <w:rsid w:val="0028124B"/>
    <w:rsid w:val="0028573D"/>
    <w:rsid w:val="00285D72"/>
    <w:rsid w:val="0028698B"/>
    <w:rsid w:val="00286A49"/>
    <w:rsid w:val="00290188"/>
    <w:rsid w:val="002903F4"/>
    <w:rsid w:val="00292D27"/>
    <w:rsid w:val="00294731"/>
    <w:rsid w:val="00294A71"/>
    <w:rsid w:val="00295CD3"/>
    <w:rsid w:val="002A0346"/>
    <w:rsid w:val="002A0348"/>
    <w:rsid w:val="002A075F"/>
    <w:rsid w:val="002A0A7E"/>
    <w:rsid w:val="002A135F"/>
    <w:rsid w:val="002A1B0C"/>
    <w:rsid w:val="002A3272"/>
    <w:rsid w:val="002A5C1F"/>
    <w:rsid w:val="002A63C0"/>
    <w:rsid w:val="002B3F18"/>
    <w:rsid w:val="002B4920"/>
    <w:rsid w:val="002B6712"/>
    <w:rsid w:val="002B6D41"/>
    <w:rsid w:val="002B6F78"/>
    <w:rsid w:val="002B71FE"/>
    <w:rsid w:val="002C3618"/>
    <w:rsid w:val="002C5DE7"/>
    <w:rsid w:val="002D26DB"/>
    <w:rsid w:val="002D2A18"/>
    <w:rsid w:val="002D340F"/>
    <w:rsid w:val="002D602D"/>
    <w:rsid w:val="002E2D97"/>
    <w:rsid w:val="002E3FC8"/>
    <w:rsid w:val="002E5814"/>
    <w:rsid w:val="002E6933"/>
    <w:rsid w:val="002E6AC6"/>
    <w:rsid w:val="002F03E0"/>
    <w:rsid w:val="002F0FA0"/>
    <w:rsid w:val="002F0FF9"/>
    <w:rsid w:val="002F1C86"/>
    <w:rsid w:val="002F435A"/>
    <w:rsid w:val="003003B5"/>
    <w:rsid w:val="00302B2E"/>
    <w:rsid w:val="003049B2"/>
    <w:rsid w:val="00305091"/>
    <w:rsid w:val="0030551F"/>
    <w:rsid w:val="00306C87"/>
    <w:rsid w:val="0031258F"/>
    <w:rsid w:val="0031350C"/>
    <w:rsid w:val="00313DFC"/>
    <w:rsid w:val="00316E3E"/>
    <w:rsid w:val="00317719"/>
    <w:rsid w:val="00321BD2"/>
    <w:rsid w:val="00326091"/>
    <w:rsid w:val="003278BC"/>
    <w:rsid w:val="0033024E"/>
    <w:rsid w:val="00330FDC"/>
    <w:rsid w:val="00333210"/>
    <w:rsid w:val="00333C28"/>
    <w:rsid w:val="00334464"/>
    <w:rsid w:val="00342288"/>
    <w:rsid w:val="0034246A"/>
    <w:rsid w:val="003433F4"/>
    <w:rsid w:val="00343803"/>
    <w:rsid w:val="00343C8A"/>
    <w:rsid w:val="00343CCB"/>
    <w:rsid w:val="003444AE"/>
    <w:rsid w:val="00344F7D"/>
    <w:rsid w:val="003521E5"/>
    <w:rsid w:val="003524F7"/>
    <w:rsid w:val="00352954"/>
    <w:rsid w:val="00352F82"/>
    <w:rsid w:val="00355A19"/>
    <w:rsid w:val="00356EC2"/>
    <w:rsid w:val="003607EE"/>
    <w:rsid w:val="00361320"/>
    <w:rsid w:val="00362DE4"/>
    <w:rsid w:val="0036793F"/>
    <w:rsid w:val="00367BFA"/>
    <w:rsid w:val="0037160A"/>
    <w:rsid w:val="003718EB"/>
    <w:rsid w:val="00372538"/>
    <w:rsid w:val="0037259F"/>
    <w:rsid w:val="00372BDE"/>
    <w:rsid w:val="003806C0"/>
    <w:rsid w:val="00381CC5"/>
    <w:rsid w:val="00383CE9"/>
    <w:rsid w:val="003861A1"/>
    <w:rsid w:val="003921E3"/>
    <w:rsid w:val="003A2207"/>
    <w:rsid w:val="003A5109"/>
    <w:rsid w:val="003A7CB4"/>
    <w:rsid w:val="003B1502"/>
    <w:rsid w:val="003B2237"/>
    <w:rsid w:val="003B38A1"/>
    <w:rsid w:val="003B4126"/>
    <w:rsid w:val="003B4EFA"/>
    <w:rsid w:val="003B5E16"/>
    <w:rsid w:val="003C12FE"/>
    <w:rsid w:val="003C16C6"/>
    <w:rsid w:val="003C2ACD"/>
    <w:rsid w:val="003C3420"/>
    <w:rsid w:val="003C3EEB"/>
    <w:rsid w:val="003C4412"/>
    <w:rsid w:val="003C7D6F"/>
    <w:rsid w:val="003D0AA6"/>
    <w:rsid w:val="003D11FE"/>
    <w:rsid w:val="003D273B"/>
    <w:rsid w:val="003D35FA"/>
    <w:rsid w:val="003D3EC6"/>
    <w:rsid w:val="003D4FB3"/>
    <w:rsid w:val="003E011C"/>
    <w:rsid w:val="003E09BD"/>
    <w:rsid w:val="003E3BFA"/>
    <w:rsid w:val="003E74E5"/>
    <w:rsid w:val="003F02F3"/>
    <w:rsid w:val="003F034B"/>
    <w:rsid w:val="003F161D"/>
    <w:rsid w:val="003F1D8B"/>
    <w:rsid w:val="003F26DF"/>
    <w:rsid w:val="003F6E72"/>
    <w:rsid w:val="00402F39"/>
    <w:rsid w:val="00403DCF"/>
    <w:rsid w:val="00404205"/>
    <w:rsid w:val="004049B8"/>
    <w:rsid w:val="00405984"/>
    <w:rsid w:val="00406C7A"/>
    <w:rsid w:val="00406D9E"/>
    <w:rsid w:val="0040784D"/>
    <w:rsid w:val="00411A7F"/>
    <w:rsid w:val="00413A9C"/>
    <w:rsid w:val="004147A3"/>
    <w:rsid w:val="0041714F"/>
    <w:rsid w:val="004212F0"/>
    <w:rsid w:val="00423611"/>
    <w:rsid w:val="00424355"/>
    <w:rsid w:val="00425386"/>
    <w:rsid w:val="00431D5C"/>
    <w:rsid w:val="004321B0"/>
    <w:rsid w:val="00432A14"/>
    <w:rsid w:val="00433DB2"/>
    <w:rsid w:val="00435B4B"/>
    <w:rsid w:val="0043677E"/>
    <w:rsid w:val="00436C19"/>
    <w:rsid w:val="0044022B"/>
    <w:rsid w:val="004407AB"/>
    <w:rsid w:val="00443276"/>
    <w:rsid w:val="00443F31"/>
    <w:rsid w:val="004451E0"/>
    <w:rsid w:val="00446237"/>
    <w:rsid w:val="00446CEE"/>
    <w:rsid w:val="00451E83"/>
    <w:rsid w:val="004520B9"/>
    <w:rsid w:val="00453525"/>
    <w:rsid w:val="004563C3"/>
    <w:rsid w:val="0045754E"/>
    <w:rsid w:val="0046095D"/>
    <w:rsid w:val="00462246"/>
    <w:rsid w:val="0046265B"/>
    <w:rsid w:val="00464A8E"/>
    <w:rsid w:val="00465023"/>
    <w:rsid w:val="00466A13"/>
    <w:rsid w:val="0047224A"/>
    <w:rsid w:val="004740CF"/>
    <w:rsid w:val="0047477E"/>
    <w:rsid w:val="00476F7B"/>
    <w:rsid w:val="00480352"/>
    <w:rsid w:val="00480C52"/>
    <w:rsid w:val="00481EE9"/>
    <w:rsid w:val="00485710"/>
    <w:rsid w:val="004865F6"/>
    <w:rsid w:val="0048718C"/>
    <w:rsid w:val="004874B2"/>
    <w:rsid w:val="004918CE"/>
    <w:rsid w:val="00491E17"/>
    <w:rsid w:val="004930EC"/>
    <w:rsid w:val="004966EB"/>
    <w:rsid w:val="00496A2C"/>
    <w:rsid w:val="00496EE7"/>
    <w:rsid w:val="004A1F18"/>
    <w:rsid w:val="004A22D3"/>
    <w:rsid w:val="004A438C"/>
    <w:rsid w:val="004A60AC"/>
    <w:rsid w:val="004A6B46"/>
    <w:rsid w:val="004B083B"/>
    <w:rsid w:val="004B27E1"/>
    <w:rsid w:val="004B30FC"/>
    <w:rsid w:val="004B53E1"/>
    <w:rsid w:val="004B692E"/>
    <w:rsid w:val="004B6E0D"/>
    <w:rsid w:val="004C029D"/>
    <w:rsid w:val="004C1E36"/>
    <w:rsid w:val="004C1FAC"/>
    <w:rsid w:val="004C2563"/>
    <w:rsid w:val="004C2F60"/>
    <w:rsid w:val="004C6903"/>
    <w:rsid w:val="004C73C4"/>
    <w:rsid w:val="004D0CFB"/>
    <w:rsid w:val="004D2BB2"/>
    <w:rsid w:val="004D3358"/>
    <w:rsid w:val="004E0476"/>
    <w:rsid w:val="004E2A55"/>
    <w:rsid w:val="004E4F23"/>
    <w:rsid w:val="004F13D3"/>
    <w:rsid w:val="004F26E6"/>
    <w:rsid w:val="004F4ABF"/>
    <w:rsid w:val="004F5492"/>
    <w:rsid w:val="004F6342"/>
    <w:rsid w:val="004F78CE"/>
    <w:rsid w:val="004F799E"/>
    <w:rsid w:val="0050074A"/>
    <w:rsid w:val="00500AAD"/>
    <w:rsid w:val="00502F23"/>
    <w:rsid w:val="005038A5"/>
    <w:rsid w:val="005038AB"/>
    <w:rsid w:val="00505199"/>
    <w:rsid w:val="0050708E"/>
    <w:rsid w:val="00510BD7"/>
    <w:rsid w:val="00510F05"/>
    <w:rsid w:val="00511155"/>
    <w:rsid w:val="00511CFA"/>
    <w:rsid w:val="00512825"/>
    <w:rsid w:val="00513046"/>
    <w:rsid w:val="00513970"/>
    <w:rsid w:val="005155F7"/>
    <w:rsid w:val="005161F3"/>
    <w:rsid w:val="00516E35"/>
    <w:rsid w:val="0051707E"/>
    <w:rsid w:val="00517A1E"/>
    <w:rsid w:val="00520E85"/>
    <w:rsid w:val="005216DD"/>
    <w:rsid w:val="00521BA4"/>
    <w:rsid w:val="00525BF8"/>
    <w:rsid w:val="005312FE"/>
    <w:rsid w:val="0053162D"/>
    <w:rsid w:val="00533496"/>
    <w:rsid w:val="00534860"/>
    <w:rsid w:val="0053639C"/>
    <w:rsid w:val="0053700E"/>
    <w:rsid w:val="00541C33"/>
    <w:rsid w:val="00542444"/>
    <w:rsid w:val="00546977"/>
    <w:rsid w:val="00546E89"/>
    <w:rsid w:val="00560281"/>
    <w:rsid w:val="005603A7"/>
    <w:rsid w:val="00561908"/>
    <w:rsid w:val="00562126"/>
    <w:rsid w:val="00566300"/>
    <w:rsid w:val="00570065"/>
    <w:rsid w:val="00571375"/>
    <w:rsid w:val="00571610"/>
    <w:rsid w:val="00571E68"/>
    <w:rsid w:val="00573449"/>
    <w:rsid w:val="005742FD"/>
    <w:rsid w:val="00575F99"/>
    <w:rsid w:val="00576F44"/>
    <w:rsid w:val="00580158"/>
    <w:rsid w:val="0058089B"/>
    <w:rsid w:val="0058129A"/>
    <w:rsid w:val="00583087"/>
    <w:rsid w:val="00587B6B"/>
    <w:rsid w:val="00587DC6"/>
    <w:rsid w:val="005919D1"/>
    <w:rsid w:val="005922BC"/>
    <w:rsid w:val="00592B09"/>
    <w:rsid w:val="00594C5A"/>
    <w:rsid w:val="00595CFD"/>
    <w:rsid w:val="00595D24"/>
    <w:rsid w:val="00595D87"/>
    <w:rsid w:val="00596B0C"/>
    <w:rsid w:val="005976D1"/>
    <w:rsid w:val="005A1C7D"/>
    <w:rsid w:val="005A3AA0"/>
    <w:rsid w:val="005A4A9B"/>
    <w:rsid w:val="005A5EBC"/>
    <w:rsid w:val="005A7E9E"/>
    <w:rsid w:val="005B0ED4"/>
    <w:rsid w:val="005B489A"/>
    <w:rsid w:val="005C4869"/>
    <w:rsid w:val="005C5C2D"/>
    <w:rsid w:val="005C5F81"/>
    <w:rsid w:val="005C727C"/>
    <w:rsid w:val="005D06F4"/>
    <w:rsid w:val="005D0B15"/>
    <w:rsid w:val="005D2DB3"/>
    <w:rsid w:val="005D34E9"/>
    <w:rsid w:val="005D5D86"/>
    <w:rsid w:val="005D6363"/>
    <w:rsid w:val="005E0119"/>
    <w:rsid w:val="005E1130"/>
    <w:rsid w:val="005E2413"/>
    <w:rsid w:val="005E4C7F"/>
    <w:rsid w:val="005F0721"/>
    <w:rsid w:val="005F09D5"/>
    <w:rsid w:val="005F2653"/>
    <w:rsid w:val="005F3844"/>
    <w:rsid w:val="005F525F"/>
    <w:rsid w:val="005F5711"/>
    <w:rsid w:val="005F606E"/>
    <w:rsid w:val="00600159"/>
    <w:rsid w:val="00604556"/>
    <w:rsid w:val="006071BE"/>
    <w:rsid w:val="00607752"/>
    <w:rsid w:val="0060780B"/>
    <w:rsid w:val="00614131"/>
    <w:rsid w:val="0061575C"/>
    <w:rsid w:val="006200FD"/>
    <w:rsid w:val="00621D38"/>
    <w:rsid w:val="006227AA"/>
    <w:rsid w:val="006257B1"/>
    <w:rsid w:val="00625EDE"/>
    <w:rsid w:val="00626FB6"/>
    <w:rsid w:val="00630F75"/>
    <w:rsid w:val="00631904"/>
    <w:rsid w:val="00631DB6"/>
    <w:rsid w:val="006330D0"/>
    <w:rsid w:val="006338C9"/>
    <w:rsid w:val="006361A8"/>
    <w:rsid w:val="00641BB2"/>
    <w:rsid w:val="0064434C"/>
    <w:rsid w:val="0065044D"/>
    <w:rsid w:val="00652BED"/>
    <w:rsid w:val="00652FBE"/>
    <w:rsid w:val="00652FD0"/>
    <w:rsid w:val="00656053"/>
    <w:rsid w:val="006575CC"/>
    <w:rsid w:val="00661312"/>
    <w:rsid w:val="006634B3"/>
    <w:rsid w:val="0066494C"/>
    <w:rsid w:val="00664B60"/>
    <w:rsid w:val="00664FF3"/>
    <w:rsid w:val="0066572A"/>
    <w:rsid w:val="00665C7F"/>
    <w:rsid w:val="00666B47"/>
    <w:rsid w:val="00667C01"/>
    <w:rsid w:val="00671EF5"/>
    <w:rsid w:val="00671FB1"/>
    <w:rsid w:val="00672306"/>
    <w:rsid w:val="006729F8"/>
    <w:rsid w:val="006737F5"/>
    <w:rsid w:val="0068207F"/>
    <w:rsid w:val="0068292A"/>
    <w:rsid w:val="006831BC"/>
    <w:rsid w:val="00684BBA"/>
    <w:rsid w:val="00685967"/>
    <w:rsid w:val="00691490"/>
    <w:rsid w:val="00691DFF"/>
    <w:rsid w:val="00692DB5"/>
    <w:rsid w:val="0069316E"/>
    <w:rsid w:val="006959CA"/>
    <w:rsid w:val="006965BD"/>
    <w:rsid w:val="00696F25"/>
    <w:rsid w:val="00697645"/>
    <w:rsid w:val="0069770A"/>
    <w:rsid w:val="00697885"/>
    <w:rsid w:val="00697A66"/>
    <w:rsid w:val="006A34E8"/>
    <w:rsid w:val="006A38AC"/>
    <w:rsid w:val="006A43B8"/>
    <w:rsid w:val="006A528E"/>
    <w:rsid w:val="006A5505"/>
    <w:rsid w:val="006B0681"/>
    <w:rsid w:val="006B0F53"/>
    <w:rsid w:val="006B2CC2"/>
    <w:rsid w:val="006B2D9C"/>
    <w:rsid w:val="006B3163"/>
    <w:rsid w:val="006B3249"/>
    <w:rsid w:val="006B3AA7"/>
    <w:rsid w:val="006B3F97"/>
    <w:rsid w:val="006B6A24"/>
    <w:rsid w:val="006B6F8F"/>
    <w:rsid w:val="006C4AA8"/>
    <w:rsid w:val="006C600A"/>
    <w:rsid w:val="006C6BFB"/>
    <w:rsid w:val="006C6D55"/>
    <w:rsid w:val="006C745D"/>
    <w:rsid w:val="006C7F2A"/>
    <w:rsid w:val="006D2AA2"/>
    <w:rsid w:val="006D44E6"/>
    <w:rsid w:val="006D4F78"/>
    <w:rsid w:val="006D66B3"/>
    <w:rsid w:val="006D798B"/>
    <w:rsid w:val="006E0D48"/>
    <w:rsid w:val="006E2676"/>
    <w:rsid w:val="006E2C4B"/>
    <w:rsid w:val="006E2E92"/>
    <w:rsid w:val="006F0303"/>
    <w:rsid w:val="006F06DE"/>
    <w:rsid w:val="006F2628"/>
    <w:rsid w:val="006F2A13"/>
    <w:rsid w:val="006F4032"/>
    <w:rsid w:val="006F456C"/>
    <w:rsid w:val="006F5361"/>
    <w:rsid w:val="006F624C"/>
    <w:rsid w:val="006F702F"/>
    <w:rsid w:val="00700813"/>
    <w:rsid w:val="00702638"/>
    <w:rsid w:val="00702B3A"/>
    <w:rsid w:val="00702E7B"/>
    <w:rsid w:val="0070322E"/>
    <w:rsid w:val="00704B96"/>
    <w:rsid w:val="00705217"/>
    <w:rsid w:val="00705C2C"/>
    <w:rsid w:val="00705DAD"/>
    <w:rsid w:val="00710465"/>
    <w:rsid w:val="00710E9A"/>
    <w:rsid w:val="007110F6"/>
    <w:rsid w:val="007138F6"/>
    <w:rsid w:val="007142FA"/>
    <w:rsid w:val="00715D72"/>
    <w:rsid w:val="00720135"/>
    <w:rsid w:val="007241F1"/>
    <w:rsid w:val="00724661"/>
    <w:rsid w:val="00724CAC"/>
    <w:rsid w:val="00725150"/>
    <w:rsid w:val="007274E2"/>
    <w:rsid w:val="00732902"/>
    <w:rsid w:val="0073354F"/>
    <w:rsid w:val="00734347"/>
    <w:rsid w:val="00734CC4"/>
    <w:rsid w:val="00736C81"/>
    <w:rsid w:val="00741183"/>
    <w:rsid w:val="0074558E"/>
    <w:rsid w:val="00747F5C"/>
    <w:rsid w:val="00751767"/>
    <w:rsid w:val="00751BB0"/>
    <w:rsid w:val="00752710"/>
    <w:rsid w:val="007547AD"/>
    <w:rsid w:val="00756CAA"/>
    <w:rsid w:val="00757186"/>
    <w:rsid w:val="00757862"/>
    <w:rsid w:val="0076048B"/>
    <w:rsid w:val="00763B7B"/>
    <w:rsid w:val="00765413"/>
    <w:rsid w:val="0076687C"/>
    <w:rsid w:val="0077078E"/>
    <w:rsid w:val="007719DB"/>
    <w:rsid w:val="00772066"/>
    <w:rsid w:val="00772534"/>
    <w:rsid w:val="00774B9D"/>
    <w:rsid w:val="00774E87"/>
    <w:rsid w:val="00775976"/>
    <w:rsid w:val="00775DC5"/>
    <w:rsid w:val="00775DDD"/>
    <w:rsid w:val="00776191"/>
    <w:rsid w:val="007807E0"/>
    <w:rsid w:val="00780EAD"/>
    <w:rsid w:val="00782B17"/>
    <w:rsid w:val="00782DCB"/>
    <w:rsid w:val="00786E1C"/>
    <w:rsid w:val="007A0775"/>
    <w:rsid w:val="007A0EC0"/>
    <w:rsid w:val="007A2C8C"/>
    <w:rsid w:val="007A2E2C"/>
    <w:rsid w:val="007A2F67"/>
    <w:rsid w:val="007A36DE"/>
    <w:rsid w:val="007A3739"/>
    <w:rsid w:val="007A7DE0"/>
    <w:rsid w:val="007B0A46"/>
    <w:rsid w:val="007B39F5"/>
    <w:rsid w:val="007B47A6"/>
    <w:rsid w:val="007B58AC"/>
    <w:rsid w:val="007B6122"/>
    <w:rsid w:val="007B7910"/>
    <w:rsid w:val="007C1710"/>
    <w:rsid w:val="007C6386"/>
    <w:rsid w:val="007C6423"/>
    <w:rsid w:val="007C648E"/>
    <w:rsid w:val="007D0DB6"/>
    <w:rsid w:val="007D2F3F"/>
    <w:rsid w:val="007D358C"/>
    <w:rsid w:val="007D56BD"/>
    <w:rsid w:val="007E1B5A"/>
    <w:rsid w:val="007E24C8"/>
    <w:rsid w:val="007E2B54"/>
    <w:rsid w:val="007E2C05"/>
    <w:rsid w:val="007E5A7D"/>
    <w:rsid w:val="007E5E85"/>
    <w:rsid w:val="007F26FB"/>
    <w:rsid w:val="007F3564"/>
    <w:rsid w:val="00800896"/>
    <w:rsid w:val="00800B37"/>
    <w:rsid w:val="00801A69"/>
    <w:rsid w:val="0080462A"/>
    <w:rsid w:val="00810C65"/>
    <w:rsid w:val="00812591"/>
    <w:rsid w:val="00815AE1"/>
    <w:rsid w:val="00816061"/>
    <w:rsid w:val="00820E7C"/>
    <w:rsid w:val="00821ECA"/>
    <w:rsid w:val="0082281C"/>
    <w:rsid w:val="0082345C"/>
    <w:rsid w:val="0082722A"/>
    <w:rsid w:val="00831B77"/>
    <w:rsid w:val="00832D22"/>
    <w:rsid w:val="008338CE"/>
    <w:rsid w:val="00833A78"/>
    <w:rsid w:val="00834E56"/>
    <w:rsid w:val="00835E8C"/>
    <w:rsid w:val="0083722C"/>
    <w:rsid w:val="008428E8"/>
    <w:rsid w:val="008464BC"/>
    <w:rsid w:val="00846861"/>
    <w:rsid w:val="008506F4"/>
    <w:rsid w:val="00851659"/>
    <w:rsid w:val="0085224E"/>
    <w:rsid w:val="00853D1B"/>
    <w:rsid w:val="00856283"/>
    <w:rsid w:val="00856348"/>
    <w:rsid w:val="008645B0"/>
    <w:rsid w:val="00865406"/>
    <w:rsid w:val="00866D90"/>
    <w:rsid w:val="00873845"/>
    <w:rsid w:val="008744EB"/>
    <w:rsid w:val="00876765"/>
    <w:rsid w:val="00880BFC"/>
    <w:rsid w:val="00880DF4"/>
    <w:rsid w:val="0088276F"/>
    <w:rsid w:val="00882FB0"/>
    <w:rsid w:val="00884DBC"/>
    <w:rsid w:val="008873D8"/>
    <w:rsid w:val="008907E0"/>
    <w:rsid w:val="00891223"/>
    <w:rsid w:val="00891A01"/>
    <w:rsid w:val="00892989"/>
    <w:rsid w:val="0089760C"/>
    <w:rsid w:val="008A3BC1"/>
    <w:rsid w:val="008A5199"/>
    <w:rsid w:val="008A552F"/>
    <w:rsid w:val="008A6C9B"/>
    <w:rsid w:val="008A7125"/>
    <w:rsid w:val="008B04A3"/>
    <w:rsid w:val="008B3242"/>
    <w:rsid w:val="008B3BF2"/>
    <w:rsid w:val="008B452F"/>
    <w:rsid w:val="008B5741"/>
    <w:rsid w:val="008B57C8"/>
    <w:rsid w:val="008B6389"/>
    <w:rsid w:val="008B6A4D"/>
    <w:rsid w:val="008C0D57"/>
    <w:rsid w:val="008C10E5"/>
    <w:rsid w:val="008C136E"/>
    <w:rsid w:val="008C59A2"/>
    <w:rsid w:val="008D0CB4"/>
    <w:rsid w:val="008D1F1A"/>
    <w:rsid w:val="008D2AFD"/>
    <w:rsid w:val="008D3A83"/>
    <w:rsid w:val="008D62C5"/>
    <w:rsid w:val="008E0465"/>
    <w:rsid w:val="008E72A1"/>
    <w:rsid w:val="008F0A94"/>
    <w:rsid w:val="008F3E73"/>
    <w:rsid w:val="008F56D4"/>
    <w:rsid w:val="008F5ABC"/>
    <w:rsid w:val="008F6DF7"/>
    <w:rsid w:val="008F7BC5"/>
    <w:rsid w:val="00901310"/>
    <w:rsid w:val="00902820"/>
    <w:rsid w:val="009060FD"/>
    <w:rsid w:val="009117DB"/>
    <w:rsid w:val="00912609"/>
    <w:rsid w:val="00914067"/>
    <w:rsid w:val="0091776B"/>
    <w:rsid w:val="00926DE7"/>
    <w:rsid w:val="0093265C"/>
    <w:rsid w:val="00934E04"/>
    <w:rsid w:val="0093572C"/>
    <w:rsid w:val="00937424"/>
    <w:rsid w:val="009376C1"/>
    <w:rsid w:val="00942CA5"/>
    <w:rsid w:val="00946EC4"/>
    <w:rsid w:val="009508AC"/>
    <w:rsid w:val="00950CC5"/>
    <w:rsid w:val="00951C4A"/>
    <w:rsid w:val="00952250"/>
    <w:rsid w:val="009539DB"/>
    <w:rsid w:val="00954664"/>
    <w:rsid w:val="00955E2D"/>
    <w:rsid w:val="00956336"/>
    <w:rsid w:val="009573D6"/>
    <w:rsid w:val="009575DA"/>
    <w:rsid w:val="00960B5E"/>
    <w:rsid w:val="00960D12"/>
    <w:rsid w:val="00963636"/>
    <w:rsid w:val="00966844"/>
    <w:rsid w:val="00967807"/>
    <w:rsid w:val="00973772"/>
    <w:rsid w:val="00973C76"/>
    <w:rsid w:val="00975277"/>
    <w:rsid w:val="009760EA"/>
    <w:rsid w:val="00982D07"/>
    <w:rsid w:val="00983EFC"/>
    <w:rsid w:val="009849A9"/>
    <w:rsid w:val="00986560"/>
    <w:rsid w:val="00987473"/>
    <w:rsid w:val="00987EA0"/>
    <w:rsid w:val="00990C70"/>
    <w:rsid w:val="00994918"/>
    <w:rsid w:val="00996150"/>
    <w:rsid w:val="009974D8"/>
    <w:rsid w:val="00997565"/>
    <w:rsid w:val="009B073B"/>
    <w:rsid w:val="009B54F0"/>
    <w:rsid w:val="009B6ADD"/>
    <w:rsid w:val="009B76BF"/>
    <w:rsid w:val="009C68F3"/>
    <w:rsid w:val="009D0603"/>
    <w:rsid w:val="009D1F62"/>
    <w:rsid w:val="009D28DF"/>
    <w:rsid w:val="009D28E9"/>
    <w:rsid w:val="009D6289"/>
    <w:rsid w:val="009D62FA"/>
    <w:rsid w:val="009E112D"/>
    <w:rsid w:val="009E4FFE"/>
    <w:rsid w:val="00A01011"/>
    <w:rsid w:val="00A01999"/>
    <w:rsid w:val="00A04AFD"/>
    <w:rsid w:val="00A06F24"/>
    <w:rsid w:val="00A11050"/>
    <w:rsid w:val="00A11157"/>
    <w:rsid w:val="00A124FE"/>
    <w:rsid w:val="00A133C9"/>
    <w:rsid w:val="00A14873"/>
    <w:rsid w:val="00A22692"/>
    <w:rsid w:val="00A22700"/>
    <w:rsid w:val="00A24C57"/>
    <w:rsid w:val="00A26F0D"/>
    <w:rsid w:val="00A30D93"/>
    <w:rsid w:val="00A31648"/>
    <w:rsid w:val="00A322EE"/>
    <w:rsid w:val="00A32357"/>
    <w:rsid w:val="00A33247"/>
    <w:rsid w:val="00A33AD3"/>
    <w:rsid w:val="00A34B19"/>
    <w:rsid w:val="00A35611"/>
    <w:rsid w:val="00A36A03"/>
    <w:rsid w:val="00A37494"/>
    <w:rsid w:val="00A402B0"/>
    <w:rsid w:val="00A40D3A"/>
    <w:rsid w:val="00A42CCA"/>
    <w:rsid w:val="00A43C8D"/>
    <w:rsid w:val="00A45555"/>
    <w:rsid w:val="00A4611F"/>
    <w:rsid w:val="00A46CCF"/>
    <w:rsid w:val="00A508AC"/>
    <w:rsid w:val="00A508DC"/>
    <w:rsid w:val="00A50932"/>
    <w:rsid w:val="00A50C30"/>
    <w:rsid w:val="00A547C6"/>
    <w:rsid w:val="00A54F53"/>
    <w:rsid w:val="00A56A23"/>
    <w:rsid w:val="00A60DAA"/>
    <w:rsid w:val="00A6427C"/>
    <w:rsid w:val="00A64380"/>
    <w:rsid w:val="00A65936"/>
    <w:rsid w:val="00A710C8"/>
    <w:rsid w:val="00A7443A"/>
    <w:rsid w:val="00A758E4"/>
    <w:rsid w:val="00A84349"/>
    <w:rsid w:val="00A843F2"/>
    <w:rsid w:val="00A86159"/>
    <w:rsid w:val="00A8733C"/>
    <w:rsid w:val="00A906BC"/>
    <w:rsid w:val="00A90D5C"/>
    <w:rsid w:val="00A90DF6"/>
    <w:rsid w:val="00A92535"/>
    <w:rsid w:val="00A936D9"/>
    <w:rsid w:val="00A9372F"/>
    <w:rsid w:val="00A9639B"/>
    <w:rsid w:val="00AA284E"/>
    <w:rsid w:val="00AA446D"/>
    <w:rsid w:val="00AA4639"/>
    <w:rsid w:val="00AA5726"/>
    <w:rsid w:val="00AA6A7F"/>
    <w:rsid w:val="00AA6CA3"/>
    <w:rsid w:val="00AB2F7E"/>
    <w:rsid w:val="00AB5C8E"/>
    <w:rsid w:val="00AB6C70"/>
    <w:rsid w:val="00AC0967"/>
    <w:rsid w:val="00AC2745"/>
    <w:rsid w:val="00AC2A3A"/>
    <w:rsid w:val="00AC4FD2"/>
    <w:rsid w:val="00AC7427"/>
    <w:rsid w:val="00AC755F"/>
    <w:rsid w:val="00AD181B"/>
    <w:rsid w:val="00AD1CFD"/>
    <w:rsid w:val="00AD53DA"/>
    <w:rsid w:val="00AE29D7"/>
    <w:rsid w:val="00AE3A83"/>
    <w:rsid w:val="00AE4CBD"/>
    <w:rsid w:val="00AE7CFC"/>
    <w:rsid w:val="00AF011E"/>
    <w:rsid w:val="00AF7421"/>
    <w:rsid w:val="00B02A91"/>
    <w:rsid w:val="00B046D9"/>
    <w:rsid w:val="00B0594A"/>
    <w:rsid w:val="00B05FC3"/>
    <w:rsid w:val="00B10079"/>
    <w:rsid w:val="00B11739"/>
    <w:rsid w:val="00B13C7F"/>
    <w:rsid w:val="00B145AA"/>
    <w:rsid w:val="00B15223"/>
    <w:rsid w:val="00B15969"/>
    <w:rsid w:val="00B17B60"/>
    <w:rsid w:val="00B17FA0"/>
    <w:rsid w:val="00B21AEA"/>
    <w:rsid w:val="00B251A0"/>
    <w:rsid w:val="00B2664F"/>
    <w:rsid w:val="00B336CB"/>
    <w:rsid w:val="00B42279"/>
    <w:rsid w:val="00B42300"/>
    <w:rsid w:val="00B43EDE"/>
    <w:rsid w:val="00B50B87"/>
    <w:rsid w:val="00B538F2"/>
    <w:rsid w:val="00B57E45"/>
    <w:rsid w:val="00B60ED0"/>
    <w:rsid w:val="00B60F92"/>
    <w:rsid w:val="00B6131C"/>
    <w:rsid w:val="00B63761"/>
    <w:rsid w:val="00B64034"/>
    <w:rsid w:val="00B64EA2"/>
    <w:rsid w:val="00B67C9C"/>
    <w:rsid w:val="00B71CB7"/>
    <w:rsid w:val="00B84007"/>
    <w:rsid w:val="00B85456"/>
    <w:rsid w:val="00B86CDF"/>
    <w:rsid w:val="00B87137"/>
    <w:rsid w:val="00B92BAF"/>
    <w:rsid w:val="00B94064"/>
    <w:rsid w:val="00B95423"/>
    <w:rsid w:val="00BA1580"/>
    <w:rsid w:val="00BA4732"/>
    <w:rsid w:val="00BA4DF4"/>
    <w:rsid w:val="00BA609E"/>
    <w:rsid w:val="00BA67DF"/>
    <w:rsid w:val="00BA7E4E"/>
    <w:rsid w:val="00BB065E"/>
    <w:rsid w:val="00BB068D"/>
    <w:rsid w:val="00BB1B64"/>
    <w:rsid w:val="00BB438B"/>
    <w:rsid w:val="00BB6218"/>
    <w:rsid w:val="00BB6AF4"/>
    <w:rsid w:val="00BB6E41"/>
    <w:rsid w:val="00BC4D95"/>
    <w:rsid w:val="00BC682E"/>
    <w:rsid w:val="00BD10AE"/>
    <w:rsid w:val="00BD12D3"/>
    <w:rsid w:val="00BD1B2F"/>
    <w:rsid w:val="00BD1D90"/>
    <w:rsid w:val="00BD5A59"/>
    <w:rsid w:val="00BE112F"/>
    <w:rsid w:val="00BE1DC4"/>
    <w:rsid w:val="00BE28A3"/>
    <w:rsid w:val="00BE2F11"/>
    <w:rsid w:val="00BE3738"/>
    <w:rsid w:val="00BE59A7"/>
    <w:rsid w:val="00BE6A17"/>
    <w:rsid w:val="00BE6EE1"/>
    <w:rsid w:val="00BF01A5"/>
    <w:rsid w:val="00BF0840"/>
    <w:rsid w:val="00BF0E3F"/>
    <w:rsid w:val="00BF10B5"/>
    <w:rsid w:val="00BF21CA"/>
    <w:rsid w:val="00BF53E6"/>
    <w:rsid w:val="00BF722E"/>
    <w:rsid w:val="00C00812"/>
    <w:rsid w:val="00C04E5C"/>
    <w:rsid w:val="00C1136F"/>
    <w:rsid w:val="00C115A7"/>
    <w:rsid w:val="00C11A86"/>
    <w:rsid w:val="00C12588"/>
    <w:rsid w:val="00C146A3"/>
    <w:rsid w:val="00C15B7A"/>
    <w:rsid w:val="00C16790"/>
    <w:rsid w:val="00C2048C"/>
    <w:rsid w:val="00C2048F"/>
    <w:rsid w:val="00C20881"/>
    <w:rsid w:val="00C236A4"/>
    <w:rsid w:val="00C24B08"/>
    <w:rsid w:val="00C31A9A"/>
    <w:rsid w:val="00C31B51"/>
    <w:rsid w:val="00C32CE4"/>
    <w:rsid w:val="00C3326C"/>
    <w:rsid w:val="00C3474C"/>
    <w:rsid w:val="00C36A3B"/>
    <w:rsid w:val="00C376EB"/>
    <w:rsid w:val="00C40F73"/>
    <w:rsid w:val="00C44BE2"/>
    <w:rsid w:val="00C5134B"/>
    <w:rsid w:val="00C52454"/>
    <w:rsid w:val="00C53055"/>
    <w:rsid w:val="00C57BD3"/>
    <w:rsid w:val="00C57D7D"/>
    <w:rsid w:val="00C621C6"/>
    <w:rsid w:val="00C6230E"/>
    <w:rsid w:val="00C62ACD"/>
    <w:rsid w:val="00C641DD"/>
    <w:rsid w:val="00C64A83"/>
    <w:rsid w:val="00C64D94"/>
    <w:rsid w:val="00C71C29"/>
    <w:rsid w:val="00C730D0"/>
    <w:rsid w:val="00C7680B"/>
    <w:rsid w:val="00C76C66"/>
    <w:rsid w:val="00C842F5"/>
    <w:rsid w:val="00C84E3F"/>
    <w:rsid w:val="00C86DD8"/>
    <w:rsid w:val="00C921D7"/>
    <w:rsid w:val="00C94081"/>
    <w:rsid w:val="00C95A95"/>
    <w:rsid w:val="00C971DA"/>
    <w:rsid w:val="00CA2D98"/>
    <w:rsid w:val="00CA39F5"/>
    <w:rsid w:val="00CA3C19"/>
    <w:rsid w:val="00CA5746"/>
    <w:rsid w:val="00CA5BDB"/>
    <w:rsid w:val="00CA5FA4"/>
    <w:rsid w:val="00CB199F"/>
    <w:rsid w:val="00CB1F9C"/>
    <w:rsid w:val="00CB3E48"/>
    <w:rsid w:val="00CB755C"/>
    <w:rsid w:val="00CC08E7"/>
    <w:rsid w:val="00CC3C13"/>
    <w:rsid w:val="00CC7933"/>
    <w:rsid w:val="00CC7A79"/>
    <w:rsid w:val="00CD037A"/>
    <w:rsid w:val="00CE1D46"/>
    <w:rsid w:val="00CE1E88"/>
    <w:rsid w:val="00CE4322"/>
    <w:rsid w:val="00CE6A84"/>
    <w:rsid w:val="00CF01C5"/>
    <w:rsid w:val="00CF0D6E"/>
    <w:rsid w:val="00CF0EB5"/>
    <w:rsid w:val="00CF3A3F"/>
    <w:rsid w:val="00CF3D6D"/>
    <w:rsid w:val="00CF4147"/>
    <w:rsid w:val="00CF4186"/>
    <w:rsid w:val="00CF4808"/>
    <w:rsid w:val="00CF6842"/>
    <w:rsid w:val="00CF7B25"/>
    <w:rsid w:val="00D00C3D"/>
    <w:rsid w:val="00D01BDD"/>
    <w:rsid w:val="00D023B5"/>
    <w:rsid w:val="00D11B84"/>
    <w:rsid w:val="00D12133"/>
    <w:rsid w:val="00D12629"/>
    <w:rsid w:val="00D13B3B"/>
    <w:rsid w:val="00D14E8B"/>
    <w:rsid w:val="00D17F8D"/>
    <w:rsid w:val="00D208A1"/>
    <w:rsid w:val="00D20989"/>
    <w:rsid w:val="00D23C22"/>
    <w:rsid w:val="00D23F86"/>
    <w:rsid w:val="00D2432F"/>
    <w:rsid w:val="00D25A01"/>
    <w:rsid w:val="00D27641"/>
    <w:rsid w:val="00D3018C"/>
    <w:rsid w:val="00D30D83"/>
    <w:rsid w:val="00D30F73"/>
    <w:rsid w:val="00D3791E"/>
    <w:rsid w:val="00D41A95"/>
    <w:rsid w:val="00D41B61"/>
    <w:rsid w:val="00D47A8E"/>
    <w:rsid w:val="00D47C4B"/>
    <w:rsid w:val="00D528F2"/>
    <w:rsid w:val="00D5360B"/>
    <w:rsid w:val="00D53B0B"/>
    <w:rsid w:val="00D6078D"/>
    <w:rsid w:val="00D61B67"/>
    <w:rsid w:val="00D61BD1"/>
    <w:rsid w:val="00D63D50"/>
    <w:rsid w:val="00D67617"/>
    <w:rsid w:val="00D707E8"/>
    <w:rsid w:val="00D70937"/>
    <w:rsid w:val="00D713D9"/>
    <w:rsid w:val="00D718CA"/>
    <w:rsid w:val="00D727AD"/>
    <w:rsid w:val="00D74250"/>
    <w:rsid w:val="00D74872"/>
    <w:rsid w:val="00D82506"/>
    <w:rsid w:val="00D85476"/>
    <w:rsid w:val="00D86B34"/>
    <w:rsid w:val="00D86F3E"/>
    <w:rsid w:val="00D907F6"/>
    <w:rsid w:val="00D94C4A"/>
    <w:rsid w:val="00D95742"/>
    <w:rsid w:val="00D95755"/>
    <w:rsid w:val="00D975DA"/>
    <w:rsid w:val="00D97640"/>
    <w:rsid w:val="00DA0CCC"/>
    <w:rsid w:val="00DA2172"/>
    <w:rsid w:val="00DA2DBB"/>
    <w:rsid w:val="00DA3FDC"/>
    <w:rsid w:val="00DA61E7"/>
    <w:rsid w:val="00DA7FF6"/>
    <w:rsid w:val="00DB09A6"/>
    <w:rsid w:val="00DB3FF6"/>
    <w:rsid w:val="00DB572A"/>
    <w:rsid w:val="00DB57ED"/>
    <w:rsid w:val="00DC02A1"/>
    <w:rsid w:val="00DC5014"/>
    <w:rsid w:val="00DC55B4"/>
    <w:rsid w:val="00DC6DDA"/>
    <w:rsid w:val="00DC7610"/>
    <w:rsid w:val="00DD0484"/>
    <w:rsid w:val="00DD0493"/>
    <w:rsid w:val="00DD35E2"/>
    <w:rsid w:val="00DD45F9"/>
    <w:rsid w:val="00DD5524"/>
    <w:rsid w:val="00DD737F"/>
    <w:rsid w:val="00DE22E6"/>
    <w:rsid w:val="00DE23A9"/>
    <w:rsid w:val="00DE670B"/>
    <w:rsid w:val="00DF0BDD"/>
    <w:rsid w:val="00DF216C"/>
    <w:rsid w:val="00E00F9A"/>
    <w:rsid w:val="00E01B3F"/>
    <w:rsid w:val="00E02419"/>
    <w:rsid w:val="00E02C78"/>
    <w:rsid w:val="00E039A8"/>
    <w:rsid w:val="00E0505B"/>
    <w:rsid w:val="00E10E03"/>
    <w:rsid w:val="00E1284A"/>
    <w:rsid w:val="00E132D6"/>
    <w:rsid w:val="00E169D8"/>
    <w:rsid w:val="00E23AE7"/>
    <w:rsid w:val="00E24EAA"/>
    <w:rsid w:val="00E26805"/>
    <w:rsid w:val="00E26E45"/>
    <w:rsid w:val="00E270DF"/>
    <w:rsid w:val="00E31CEC"/>
    <w:rsid w:val="00E34EC6"/>
    <w:rsid w:val="00E3644D"/>
    <w:rsid w:val="00E3686B"/>
    <w:rsid w:val="00E376C9"/>
    <w:rsid w:val="00E422C1"/>
    <w:rsid w:val="00E43FF1"/>
    <w:rsid w:val="00E4488B"/>
    <w:rsid w:val="00E457E0"/>
    <w:rsid w:val="00E469A6"/>
    <w:rsid w:val="00E51706"/>
    <w:rsid w:val="00E53DFE"/>
    <w:rsid w:val="00E53EB8"/>
    <w:rsid w:val="00E5409C"/>
    <w:rsid w:val="00E5412F"/>
    <w:rsid w:val="00E544AB"/>
    <w:rsid w:val="00E5791C"/>
    <w:rsid w:val="00E57EF0"/>
    <w:rsid w:val="00E62995"/>
    <w:rsid w:val="00E705B2"/>
    <w:rsid w:val="00E705EA"/>
    <w:rsid w:val="00E72D7C"/>
    <w:rsid w:val="00E738E6"/>
    <w:rsid w:val="00E75144"/>
    <w:rsid w:val="00E762F6"/>
    <w:rsid w:val="00E77400"/>
    <w:rsid w:val="00E8137D"/>
    <w:rsid w:val="00E84022"/>
    <w:rsid w:val="00E8522D"/>
    <w:rsid w:val="00E8547E"/>
    <w:rsid w:val="00E871A1"/>
    <w:rsid w:val="00E951A5"/>
    <w:rsid w:val="00EA35E4"/>
    <w:rsid w:val="00EA4785"/>
    <w:rsid w:val="00EA4EC1"/>
    <w:rsid w:val="00EA529B"/>
    <w:rsid w:val="00EA62EE"/>
    <w:rsid w:val="00EB12FE"/>
    <w:rsid w:val="00EB7791"/>
    <w:rsid w:val="00EC1857"/>
    <w:rsid w:val="00EC205E"/>
    <w:rsid w:val="00EC4389"/>
    <w:rsid w:val="00EC6346"/>
    <w:rsid w:val="00EC64B1"/>
    <w:rsid w:val="00ED0758"/>
    <w:rsid w:val="00ED2FE5"/>
    <w:rsid w:val="00ED3C23"/>
    <w:rsid w:val="00ED63D1"/>
    <w:rsid w:val="00ED76CA"/>
    <w:rsid w:val="00EE2E16"/>
    <w:rsid w:val="00EE35CD"/>
    <w:rsid w:val="00EE4FF5"/>
    <w:rsid w:val="00EE55CA"/>
    <w:rsid w:val="00EE6E15"/>
    <w:rsid w:val="00EF046D"/>
    <w:rsid w:val="00EF1809"/>
    <w:rsid w:val="00EF23BA"/>
    <w:rsid w:val="00EF460A"/>
    <w:rsid w:val="00EF47F5"/>
    <w:rsid w:val="00EF66B8"/>
    <w:rsid w:val="00EF6A74"/>
    <w:rsid w:val="00EF7080"/>
    <w:rsid w:val="00EF72B8"/>
    <w:rsid w:val="00EF7848"/>
    <w:rsid w:val="00F041DC"/>
    <w:rsid w:val="00F049CA"/>
    <w:rsid w:val="00F06E87"/>
    <w:rsid w:val="00F07369"/>
    <w:rsid w:val="00F10C8C"/>
    <w:rsid w:val="00F125F1"/>
    <w:rsid w:val="00F12CC6"/>
    <w:rsid w:val="00F1382F"/>
    <w:rsid w:val="00F14E14"/>
    <w:rsid w:val="00F1611F"/>
    <w:rsid w:val="00F1697D"/>
    <w:rsid w:val="00F16CD0"/>
    <w:rsid w:val="00F203CA"/>
    <w:rsid w:val="00F22281"/>
    <w:rsid w:val="00F223E8"/>
    <w:rsid w:val="00F22BE3"/>
    <w:rsid w:val="00F22FDC"/>
    <w:rsid w:val="00F242A6"/>
    <w:rsid w:val="00F27A7B"/>
    <w:rsid w:val="00F32B3B"/>
    <w:rsid w:val="00F3373B"/>
    <w:rsid w:val="00F35305"/>
    <w:rsid w:val="00F37276"/>
    <w:rsid w:val="00F37C4C"/>
    <w:rsid w:val="00F4039D"/>
    <w:rsid w:val="00F40464"/>
    <w:rsid w:val="00F421AF"/>
    <w:rsid w:val="00F446F1"/>
    <w:rsid w:val="00F45225"/>
    <w:rsid w:val="00F503DD"/>
    <w:rsid w:val="00F5062E"/>
    <w:rsid w:val="00F557A7"/>
    <w:rsid w:val="00F60F43"/>
    <w:rsid w:val="00F61986"/>
    <w:rsid w:val="00F61AB2"/>
    <w:rsid w:val="00F61AEF"/>
    <w:rsid w:val="00F623E6"/>
    <w:rsid w:val="00F63550"/>
    <w:rsid w:val="00F64127"/>
    <w:rsid w:val="00F6593B"/>
    <w:rsid w:val="00F65C3E"/>
    <w:rsid w:val="00F67BA6"/>
    <w:rsid w:val="00F67EA7"/>
    <w:rsid w:val="00F71CED"/>
    <w:rsid w:val="00F7346B"/>
    <w:rsid w:val="00F73B55"/>
    <w:rsid w:val="00F773F6"/>
    <w:rsid w:val="00F81A1F"/>
    <w:rsid w:val="00F83045"/>
    <w:rsid w:val="00F84A8B"/>
    <w:rsid w:val="00F854EB"/>
    <w:rsid w:val="00F8618E"/>
    <w:rsid w:val="00F87A10"/>
    <w:rsid w:val="00F910A8"/>
    <w:rsid w:val="00F926D7"/>
    <w:rsid w:val="00F92C9E"/>
    <w:rsid w:val="00F94BB4"/>
    <w:rsid w:val="00F96271"/>
    <w:rsid w:val="00FA12B0"/>
    <w:rsid w:val="00FA28D8"/>
    <w:rsid w:val="00FA2D9E"/>
    <w:rsid w:val="00FA32EF"/>
    <w:rsid w:val="00FA3C3F"/>
    <w:rsid w:val="00FB0F09"/>
    <w:rsid w:val="00FC212F"/>
    <w:rsid w:val="00FC41A6"/>
    <w:rsid w:val="00FC431E"/>
    <w:rsid w:val="00FD008C"/>
    <w:rsid w:val="00FD0CA8"/>
    <w:rsid w:val="00FD1758"/>
    <w:rsid w:val="00FD22FF"/>
    <w:rsid w:val="00FD5140"/>
    <w:rsid w:val="00FD6343"/>
    <w:rsid w:val="00FD6C0D"/>
    <w:rsid w:val="00FD76B8"/>
    <w:rsid w:val="00FD76EC"/>
    <w:rsid w:val="00FE1493"/>
    <w:rsid w:val="00FE1A04"/>
    <w:rsid w:val="00FE2002"/>
    <w:rsid w:val="00FE4470"/>
    <w:rsid w:val="00FF119D"/>
    <w:rsid w:val="00FF3A5F"/>
    <w:rsid w:val="00FF4096"/>
    <w:rsid w:val="00FF4211"/>
    <w:rsid w:val="00FF6D81"/>
    <w:rsid w:val="01437C9C"/>
    <w:rsid w:val="01581A40"/>
    <w:rsid w:val="016A5229"/>
    <w:rsid w:val="01F13BF8"/>
    <w:rsid w:val="02062B27"/>
    <w:rsid w:val="02385327"/>
    <w:rsid w:val="02BD69F8"/>
    <w:rsid w:val="02E124CC"/>
    <w:rsid w:val="03002884"/>
    <w:rsid w:val="03321D76"/>
    <w:rsid w:val="03676C76"/>
    <w:rsid w:val="03D90444"/>
    <w:rsid w:val="03DA3FE9"/>
    <w:rsid w:val="03F555CB"/>
    <w:rsid w:val="040F20B8"/>
    <w:rsid w:val="04A66578"/>
    <w:rsid w:val="04DE6C50"/>
    <w:rsid w:val="051225D4"/>
    <w:rsid w:val="05706B86"/>
    <w:rsid w:val="057D7861"/>
    <w:rsid w:val="05C0366A"/>
    <w:rsid w:val="063E0174"/>
    <w:rsid w:val="063F6C84"/>
    <w:rsid w:val="065B3392"/>
    <w:rsid w:val="06B2002C"/>
    <w:rsid w:val="06C24B5F"/>
    <w:rsid w:val="07607939"/>
    <w:rsid w:val="078F3A65"/>
    <w:rsid w:val="07C02047"/>
    <w:rsid w:val="082969B1"/>
    <w:rsid w:val="084C4504"/>
    <w:rsid w:val="0858402D"/>
    <w:rsid w:val="085B6756"/>
    <w:rsid w:val="08F65453"/>
    <w:rsid w:val="092862D2"/>
    <w:rsid w:val="09B259BF"/>
    <w:rsid w:val="09F62756"/>
    <w:rsid w:val="0A212B33"/>
    <w:rsid w:val="0A7B662E"/>
    <w:rsid w:val="0B112BB9"/>
    <w:rsid w:val="0B236202"/>
    <w:rsid w:val="0B3A3942"/>
    <w:rsid w:val="0B5D7BAD"/>
    <w:rsid w:val="0B7E31AA"/>
    <w:rsid w:val="0BFF1881"/>
    <w:rsid w:val="0C6B6BC0"/>
    <w:rsid w:val="0C796C68"/>
    <w:rsid w:val="0C9413AC"/>
    <w:rsid w:val="0CE11328"/>
    <w:rsid w:val="0CE208A6"/>
    <w:rsid w:val="0CEE4F60"/>
    <w:rsid w:val="0D12048F"/>
    <w:rsid w:val="0D1500CF"/>
    <w:rsid w:val="0D446961"/>
    <w:rsid w:val="0D964518"/>
    <w:rsid w:val="0DC718A1"/>
    <w:rsid w:val="0E6D1A09"/>
    <w:rsid w:val="0E912047"/>
    <w:rsid w:val="0ECE329B"/>
    <w:rsid w:val="0EF3685E"/>
    <w:rsid w:val="0F0C12A9"/>
    <w:rsid w:val="0F722AE4"/>
    <w:rsid w:val="0FEB39D9"/>
    <w:rsid w:val="1094512C"/>
    <w:rsid w:val="10D75D0B"/>
    <w:rsid w:val="11762E2D"/>
    <w:rsid w:val="117C7416"/>
    <w:rsid w:val="117D4B05"/>
    <w:rsid w:val="118D4BE1"/>
    <w:rsid w:val="11AB04ED"/>
    <w:rsid w:val="11D449CA"/>
    <w:rsid w:val="11F1108D"/>
    <w:rsid w:val="121677A2"/>
    <w:rsid w:val="122A4C8C"/>
    <w:rsid w:val="122D02D9"/>
    <w:rsid w:val="123E4BCE"/>
    <w:rsid w:val="12717AE3"/>
    <w:rsid w:val="12C10A21"/>
    <w:rsid w:val="12CA304D"/>
    <w:rsid w:val="12E52961"/>
    <w:rsid w:val="134F2433"/>
    <w:rsid w:val="135D2E40"/>
    <w:rsid w:val="13702B73"/>
    <w:rsid w:val="13987C98"/>
    <w:rsid w:val="1399374C"/>
    <w:rsid w:val="13FC217C"/>
    <w:rsid w:val="14300B3B"/>
    <w:rsid w:val="1445321E"/>
    <w:rsid w:val="14691370"/>
    <w:rsid w:val="14706BA3"/>
    <w:rsid w:val="14B64888"/>
    <w:rsid w:val="14DB226E"/>
    <w:rsid w:val="14F926F4"/>
    <w:rsid w:val="158B7AF8"/>
    <w:rsid w:val="16121408"/>
    <w:rsid w:val="16204BA6"/>
    <w:rsid w:val="16242939"/>
    <w:rsid w:val="16301575"/>
    <w:rsid w:val="16491459"/>
    <w:rsid w:val="17053E58"/>
    <w:rsid w:val="17125CEF"/>
    <w:rsid w:val="17285513"/>
    <w:rsid w:val="17830FB1"/>
    <w:rsid w:val="17B80644"/>
    <w:rsid w:val="17D153C7"/>
    <w:rsid w:val="17E01949"/>
    <w:rsid w:val="18047D2E"/>
    <w:rsid w:val="180C242A"/>
    <w:rsid w:val="18253341"/>
    <w:rsid w:val="183E605B"/>
    <w:rsid w:val="184B2B52"/>
    <w:rsid w:val="185B2F39"/>
    <w:rsid w:val="188A36D0"/>
    <w:rsid w:val="18A842FE"/>
    <w:rsid w:val="18E65685"/>
    <w:rsid w:val="19531D99"/>
    <w:rsid w:val="195E16BF"/>
    <w:rsid w:val="195E521C"/>
    <w:rsid w:val="19DE6ECB"/>
    <w:rsid w:val="1A2E4BEE"/>
    <w:rsid w:val="1A3D3083"/>
    <w:rsid w:val="1A654388"/>
    <w:rsid w:val="1AA5552B"/>
    <w:rsid w:val="1ABF7531"/>
    <w:rsid w:val="1B695BC5"/>
    <w:rsid w:val="1B880ED5"/>
    <w:rsid w:val="1BCB37AA"/>
    <w:rsid w:val="1BD73063"/>
    <w:rsid w:val="1C151F02"/>
    <w:rsid w:val="1C9E0003"/>
    <w:rsid w:val="1CAC1E8B"/>
    <w:rsid w:val="1CAC7A27"/>
    <w:rsid w:val="1CD1661B"/>
    <w:rsid w:val="1D252DAB"/>
    <w:rsid w:val="1D860285"/>
    <w:rsid w:val="1DF14673"/>
    <w:rsid w:val="1DFD25EB"/>
    <w:rsid w:val="1E1113CE"/>
    <w:rsid w:val="1E48483A"/>
    <w:rsid w:val="1E5F1B3A"/>
    <w:rsid w:val="1EBC5F11"/>
    <w:rsid w:val="1EC3325D"/>
    <w:rsid w:val="1ED536F1"/>
    <w:rsid w:val="1EED079A"/>
    <w:rsid w:val="1EED151B"/>
    <w:rsid w:val="1FB45B95"/>
    <w:rsid w:val="201C3479"/>
    <w:rsid w:val="20210D51"/>
    <w:rsid w:val="204A72FE"/>
    <w:rsid w:val="2055020E"/>
    <w:rsid w:val="216B2B80"/>
    <w:rsid w:val="22125599"/>
    <w:rsid w:val="221C7A35"/>
    <w:rsid w:val="223C1E72"/>
    <w:rsid w:val="23255A95"/>
    <w:rsid w:val="232A616E"/>
    <w:rsid w:val="232C0139"/>
    <w:rsid w:val="23446059"/>
    <w:rsid w:val="237067FC"/>
    <w:rsid w:val="23CF7FDA"/>
    <w:rsid w:val="23D96CA9"/>
    <w:rsid w:val="23DE79D3"/>
    <w:rsid w:val="23EE36B3"/>
    <w:rsid w:val="2463402E"/>
    <w:rsid w:val="248C3D86"/>
    <w:rsid w:val="24B222E1"/>
    <w:rsid w:val="25382974"/>
    <w:rsid w:val="25401C79"/>
    <w:rsid w:val="25D85F0F"/>
    <w:rsid w:val="25DE32C8"/>
    <w:rsid w:val="268C60DD"/>
    <w:rsid w:val="269E30FB"/>
    <w:rsid w:val="26B268B3"/>
    <w:rsid w:val="26B50227"/>
    <w:rsid w:val="271E4989"/>
    <w:rsid w:val="27871DE1"/>
    <w:rsid w:val="27AE0AD1"/>
    <w:rsid w:val="27CB2D88"/>
    <w:rsid w:val="280B47C0"/>
    <w:rsid w:val="281C242C"/>
    <w:rsid w:val="28523586"/>
    <w:rsid w:val="28B63EF6"/>
    <w:rsid w:val="28C8445F"/>
    <w:rsid w:val="29121264"/>
    <w:rsid w:val="291F0C95"/>
    <w:rsid w:val="29626586"/>
    <w:rsid w:val="2A125337"/>
    <w:rsid w:val="2A1F04AA"/>
    <w:rsid w:val="2A2070FA"/>
    <w:rsid w:val="2A2A2A11"/>
    <w:rsid w:val="2A38584B"/>
    <w:rsid w:val="2AC944BF"/>
    <w:rsid w:val="2AD5532C"/>
    <w:rsid w:val="2B405144"/>
    <w:rsid w:val="2B525C62"/>
    <w:rsid w:val="2BAA42F0"/>
    <w:rsid w:val="2BC453B2"/>
    <w:rsid w:val="2C2820B5"/>
    <w:rsid w:val="2CC413E2"/>
    <w:rsid w:val="2D0943FC"/>
    <w:rsid w:val="2DA261E2"/>
    <w:rsid w:val="2DB21744"/>
    <w:rsid w:val="2DC93154"/>
    <w:rsid w:val="2E5549E7"/>
    <w:rsid w:val="2E57540A"/>
    <w:rsid w:val="2EB15996"/>
    <w:rsid w:val="2EB95A21"/>
    <w:rsid w:val="2F230642"/>
    <w:rsid w:val="2F837332"/>
    <w:rsid w:val="2FB137ED"/>
    <w:rsid w:val="2FB37297"/>
    <w:rsid w:val="301A5EE8"/>
    <w:rsid w:val="30411835"/>
    <w:rsid w:val="30C606E6"/>
    <w:rsid w:val="317433D6"/>
    <w:rsid w:val="318F4421"/>
    <w:rsid w:val="31920D26"/>
    <w:rsid w:val="31B64386"/>
    <w:rsid w:val="31ED758C"/>
    <w:rsid w:val="328C0BF4"/>
    <w:rsid w:val="32B819E9"/>
    <w:rsid w:val="32C361FF"/>
    <w:rsid w:val="32D22AAA"/>
    <w:rsid w:val="32EC3440"/>
    <w:rsid w:val="331C1F78"/>
    <w:rsid w:val="335A2DC7"/>
    <w:rsid w:val="337C6572"/>
    <w:rsid w:val="337F4336"/>
    <w:rsid w:val="34280CA3"/>
    <w:rsid w:val="34833930"/>
    <w:rsid w:val="348A4CBF"/>
    <w:rsid w:val="35437D17"/>
    <w:rsid w:val="35C44201"/>
    <w:rsid w:val="35E40B18"/>
    <w:rsid w:val="35F4119E"/>
    <w:rsid w:val="36BC3076"/>
    <w:rsid w:val="36FB1EA4"/>
    <w:rsid w:val="371371EE"/>
    <w:rsid w:val="374675C3"/>
    <w:rsid w:val="37525D00"/>
    <w:rsid w:val="37EA2644"/>
    <w:rsid w:val="382F44FB"/>
    <w:rsid w:val="38330423"/>
    <w:rsid w:val="384F2603"/>
    <w:rsid w:val="38723763"/>
    <w:rsid w:val="388872B6"/>
    <w:rsid w:val="38995E18"/>
    <w:rsid w:val="38BE297B"/>
    <w:rsid w:val="39495149"/>
    <w:rsid w:val="395D3BE7"/>
    <w:rsid w:val="396931C4"/>
    <w:rsid w:val="39B3606D"/>
    <w:rsid w:val="3B1A36B5"/>
    <w:rsid w:val="3B3903B3"/>
    <w:rsid w:val="3B8C3A12"/>
    <w:rsid w:val="3BDE2894"/>
    <w:rsid w:val="3C7A1ABD"/>
    <w:rsid w:val="3CD70CBD"/>
    <w:rsid w:val="3DFD6976"/>
    <w:rsid w:val="3E4D1237"/>
    <w:rsid w:val="3E5E3444"/>
    <w:rsid w:val="3E9F68F1"/>
    <w:rsid w:val="3EAD7F28"/>
    <w:rsid w:val="3EE32547"/>
    <w:rsid w:val="3EEC6CA2"/>
    <w:rsid w:val="3F0833B0"/>
    <w:rsid w:val="3F277CDA"/>
    <w:rsid w:val="3F2955B1"/>
    <w:rsid w:val="3F917849"/>
    <w:rsid w:val="3FCF2120"/>
    <w:rsid w:val="40111788"/>
    <w:rsid w:val="418F1B67"/>
    <w:rsid w:val="41923E60"/>
    <w:rsid w:val="419475A2"/>
    <w:rsid w:val="41A85863"/>
    <w:rsid w:val="41AC0DA2"/>
    <w:rsid w:val="41C910A4"/>
    <w:rsid w:val="42491D4E"/>
    <w:rsid w:val="42B02787"/>
    <w:rsid w:val="42FC3977"/>
    <w:rsid w:val="435E5C94"/>
    <w:rsid w:val="44371BFB"/>
    <w:rsid w:val="44A27E03"/>
    <w:rsid w:val="44D81A76"/>
    <w:rsid w:val="44DD365C"/>
    <w:rsid w:val="4516060E"/>
    <w:rsid w:val="456E12D4"/>
    <w:rsid w:val="457B2E78"/>
    <w:rsid w:val="457B3BCD"/>
    <w:rsid w:val="459B31D0"/>
    <w:rsid w:val="45C224EF"/>
    <w:rsid w:val="46032B23"/>
    <w:rsid w:val="461A66D1"/>
    <w:rsid w:val="475B0B09"/>
    <w:rsid w:val="47781DC7"/>
    <w:rsid w:val="47836ED1"/>
    <w:rsid w:val="47AF4D11"/>
    <w:rsid w:val="488241D3"/>
    <w:rsid w:val="489E2A21"/>
    <w:rsid w:val="49177011"/>
    <w:rsid w:val="49507E2D"/>
    <w:rsid w:val="496E4757"/>
    <w:rsid w:val="4974508A"/>
    <w:rsid w:val="4A3E412A"/>
    <w:rsid w:val="4ABA4312"/>
    <w:rsid w:val="4ABD35AC"/>
    <w:rsid w:val="4AD37D5C"/>
    <w:rsid w:val="4B112F9B"/>
    <w:rsid w:val="4B1F3F5B"/>
    <w:rsid w:val="4B412715"/>
    <w:rsid w:val="4B52038D"/>
    <w:rsid w:val="4BDF4651"/>
    <w:rsid w:val="4BF525E3"/>
    <w:rsid w:val="4CAE37E9"/>
    <w:rsid w:val="4CFD207A"/>
    <w:rsid w:val="4E0B4C6B"/>
    <w:rsid w:val="4E3D2524"/>
    <w:rsid w:val="4E7574C0"/>
    <w:rsid w:val="4E7D706F"/>
    <w:rsid w:val="4E832A53"/>
    <w:rsid w:val="4EA2112B"/>
    <w:rsid w:val="4EF67811"/>
    <w:rsid w:val="4F231B40"/>
    <w:rsid w:val="4F367AC5"/>
    <w:rsid w:val="4F463213"/>
    <w:rsid w:val="4F754A92"/>
    <w:rsid w:val="4F92566A"/>
    <w:rsid w:val="4FA358D7"/>
    <w:rsid w:val="503F36FF"/>
    <w:rsid w:val="504D156B"/>
    <w:rsid w:val="512F0C70"/>
    <w:rsid w:val="514547B5"/>
    <w:rsid w:val="5182390B"/>
    <w:rsid w:val="51C458CF"/>
    <w:rsid w:val="51E81543"/>
    <w:rsid w:val="51FC5D3D"/>
    <w:rsid w:val="5208004C"/>
    <w:rsid w:val="5288688A"/>
    <w:rsid w:val="52F45CCD"/>
    <w:rsid w:val="537F5EDF"/>
    <w:rsid w:val="5397728D"/>
    <w:rsid w:val="53A72D40"/>
    <w:rsid w:val="53B536AF"/>
    <w:rsid w:val="551F126F"/>
    <w:rsid w:val="55452810"/>
    <w:rsid w:val="55C53951"/>
    <w:rsid w:val="55E97640"/>
    <w:rsid w:val="56007DFE"/>
    <w:rsid w:val="56312D95"/>
    <w:rsid w:val="563A60ED"/>
    <w:rsid w:val="567F2833"/>
    <w:rsid w:val="56807ECE"/>
    <w:rsid w:val="56820B45"/>
    <w:rsid w:val="56CD2B71"/>
    <w:rsid w:val="571A3EAC"/>
    <w:rsid w:val="57240A6B"/>
    <w:rsid w:val="578515EA"/>
    <w:rsid w:val="57917F8F"/>
    <w:rsid w:val="5801019B"/>
    <w:rsid w:val="58472D43"/>
    <w:rsid w:val="58580AAD"/>
    <w:rsid w:val="58E601D8"/>
    <w:rsid w:val="58E748CF"/>
    <w:rsid w:val="593E4DDE"/>
    <w:rsid w:val="5A1804F3"/>
    <w:rsid w:val="5A4D7877"/>
    <w:rsid w:val="5AAB1367"/>
    <w:rsid w:val="5B037E03"/>
    <w:rsid w:val="5B7130CD"/>
    <w:rsid w:val="5B814DC6"/>
    <w:rsid w:val="5BA52839"/>
    <w:rsid w:val="5BC65C32"/>
    <w:rsid w:val="5C2238AB"/>
    <w:rsid w:val="5C433822"/>
    <w:rsid w:val="5CEB4F3C"/>
    <w:rsid w:val="5CEE19DF"/>
    <w:rsid w:val="5D094A6B"/>
    <w:rsid w:val="5D482D07"/>
    <w:rsid w:val="5DD5324F"/>
    <w:rsid w:val="5E954808"/>
    <w:rsid w:val="5EAB402C"/>
    <w:rsid w:val="5EE17DDB"/>
    <w:rsid w:val="5EF33E64"/>
    <w:rsid w:val="5F8304CF"/>
    <w:rsid w:val="5FD50FE3"/>
    <w:rsid w:val="60107EBF"/>
    <w:rsid w:val="602A0F80"/>
    <w:rsid w:val="60B04296"/>
    <w:rsid w:val="612400C6"/>
    <w:rsid w:val="614A647F"/>
    <w:rsid w:val="6155602B"/>
    <w:rsid w:val="616D192A"/>
    <w:rsid w:val="61A943DA"/>
    <w:rsid w:val="62197C87"/>
    <w:rsid w:val="62B66F70"/>
    <w:rsid w:val="62BB05B6"/>
    <w:rsid w:val="63296B46"/>
    <w:rsid w:val="634C02AF"/>
    <w:rsid w:val="644B46DD"/>
    <w:rsid w:val="64746C6E"/>
    <w:rsid w:val="647A1103"/>
    <w:rsid w:val="64D12312"/>
    <w:rsid w:val="65006595"/>
    <w:rsid w:val="653F2E19"/>
    <w:rsid w:val="659D0EB4"/>
    <w:rsid w:val="65CA0953"/>
    <w:rsid w:val="65E6594A"/>
    <w:rsid w:val="661D6773"/>
    <w:rsid w:val="671604B6"/>
    <w:rsid w:val="67760C22"/>
    <w:rsid w:val="67763CF6"/>
    <w:rsid w:val="67A23AF2"/>
    <w:rsid w:val="67BA0E3C"/>
    <w:rsid w:val="67DC2E31"/>
    <w:rsid w:val="683134DE"/>
    <w:rsid w:val="68793DF2"/>
    <w:rsid w:val="69337AA8"/>
    <w:rsid w:val="69424018"/>
    <w:rsid w:val="69855479"/>
    <w:rsid w:val="698E79C2"/>
    <w:rsid w:val="69F47A46"/>
    <w:rsid w:val="6A2151A2"/>
    <w:rsid w:val="6A8219B9"/>
    <w:rsid w:val="6B1A74F6"/>
    <w:rsid w:val="6B3801FD"/>
    <w:rsid w:val="6B85609D"/>
    <w:rsid w:val="6BC66B5B"/>
    <w:rsid w:val="6C0E4716"/>
    <w:rsid w:val="6C663385"/>
    <w:rsid w:val="6C6B0957"/>
    <w:rsid w:val="6CA35B4F"/>
    <w:rsid w:val="6CAC3A15"/>
    <w:rsid w:val="6CC4450B"/>
    <w:rsid w:val="6CEE3336"/>
    <w:rsid w:val="6D277604"/>
    <w:rsid w:val="6E645D70"/>
    <w:rsid w:val="6F5E0C47"/>
    <w:rsid w:val="6FDD7DBD"/>
    <w:rsid w:val="6FE4739E"/>
    <w:rsid w:val="6FEF4C8C"/>
    <w:rsid w:val="6FFB0E00"/>
    <w:rsid w:val="7028037F"/>
    <w:rsid w:val="70433998"/>
    <w:rsid w:val="705B0CE2"/>
    <w:rsid w:val="706F7F3E"/>
    <w:rsid w:val="70CB459C"/>
    <w:rsid w:val="71175551"/>
    <w:rsid w:val="71B20DD6"/>
    <w:rsid w:val="71BC3A02"/>
    <w:rsid w:val="725A6975"/>
    <w:rsid w:val="72E9539F"/>
    <w:rsid w:val="732A3505"/>
    <w:rsid w:val="733C304D"/>
    <w:rsid w:val="733F2B3D"/>
    <w:rsid w:val="73762B77"/>
    <w:rsid w:val="73DC038C"/>
    <w:rsid w:val="73E20CAB"/>
    <w:rsid w:val="748C3B60"/>
    <w:rsid w:val="74F932C0"/>
    <w:rsid w:val="74FD680C"/>
    <w:rsid w:val="75B062ED"/>
    <w:rsid w:val="75F938AE"/>
    <w:rsid w:val="7622272C"/>
    <w:rsid w:val="765E777E"/>
    <w:rsid w:val="768A069C"/>
    <w:rsid w:val="77073972"/>
    <w:rsid w:val="778B6351"/>
    <w:rsid w:val="77A2369A"/>
    <w:rsid w:val="78530991"/>
    <w:rsid w:val="786A065C"/>
    <w:rsid w:val="78B10592"/>
    <w:rsid w:val="790208FE"/>
    <w:rsid w:val="790B58F3"/>
    <w:rsid w:val="79295E21"/>
    <w:rsid w:val="797A042B"/>
    <w:rsid w:val="798C015E"/>
    <w:rsid w:val="799E680F"/>
    <w:rsid w:val="79EB1329"/>
    <w:rsid w:val="79F24E00"/>
    <w:rsid w:val="7A4B1DC7"/>
    <w:rsid w:val="7B2E3BC3"/>
    <w:rsid w:val="7B6A4FD9"/>
    <w:rsid w:val="7B8E01BE"/>
    <w:rsid w:val="7B9253B3"/>
    <w:rsid w:val="7C10151B"/>
    <w:rsid w:val="7C745605"/>
    <w:rsid w:val="7D012352"/>
    <w:rsid w:val="7D2F777E"/>
    <w:rsid w:val="7DD547CA"/>
    <w:rsid w:val="7EA2641A"/>
    <w:rsid w:val="7F8A755E"/>
    <w:rsid w:val="7F932891"/>
    <w:rsid w:val="7FEF2C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qFormat="1" w:unhideWhenUsed="0" w:uiPriority="0"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qFormat="1" w:uiPriority="0"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qFormat="1" w:unhideWhenUsed="0" w:uiPriority="0" w:semiHidden="0" w:name="Block Text"/>
    <w:lsdException w:uiPriority="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3">
    <w:name w:val="heading 1"/>
    <w:basedOn w:val="1"/>
    <w:next w:val="1"/>
    <w:qFormat/>
    <w:uiPriority w:val="0"/>
    <w:pPr>
      <w:keepNext/>
      <w:keepLines/>
      <w:numPr>
        <w:ilvl w:val="0"/>
        <w:numId w:val="1"/>
      </w:numPr>
      <w:spacing w:before="340" w:after="120" w:line="578" w:lineRule="auto"/>
      <w:ind w:left="1837"/>
      <w:jc w:val="center"/>
      <w:outlineLvl w:val="0"/>
    </w:pPr>
    <w:rPr>
      <w:rFonts w:ascii="黑体" w:eastAsia="黑体"/>
      <w:b/>
      <w:bCs/>
      <w:kern w:val="44"/>
      <w:sz w:val="42"/>
      <w:szCs w:val="42"/>
    </w:rPr>
  </w:style>
  <w:style w:type="paragraph" w:styleId="4">
    <w:name w:val="heading 4"/>
    <w:basedOn w:val="1"/>
    <w:next w:val="1"/>
    <w:qFormat/>
    <w:uiPriority w:val="0"/>
    <w:pPr>
      <w:keepNext/>
      <w:keepLines/>
      <w:numPr>
        <w:ilvl w:val="3"/>
        <w:numId w:val="2"/>
      </w:numPr>
      <w:outlineLvl w:val="3"/>
    </w:pPr>
    <w:rPr>
      <w:bCs/>
      <w:kern w:val="0"/>
      <w:szCs w:val="28"/>
    </w:rPr>
  </w:style>
  <w:style w:type="character" w:default="1" w:styleId="16">
    <w:name w:val="Default Paragraph Font"/>
    <w:unhideWhenUsed/>
    <w:qFormat/>
    <w:uiPriority w:val="1"/>
  </w:style>
  <w:style w:type="table" w:default="1" w:styleId="14">
    <w:name w:val="Normal Table"/>
    <w:unhideWhenUsed/>
    <w:qFormat/>
    <w:uiPriority w:val="99"/>
    <w:tblPr>
      <w:tblCellMar>
        <w:top w:w="0" w:type="dxa"/>
        <w:left w:w="108" w:type="dxa"/>
        <w:bottom w:w="0" w:type="dxa"/>
        <w:right w:w="108" w:type="dxa"/>
      </w:tblCellMar>
    </w:tblPr>
  </w:style>
  <w:style w:type="paragraph" w:styleId="2">
    <w:name w:val="Body Text First Indent 2"/>
    <w:basedOn w:val="1"/>
    <w:next w:val="1"/>
    <w:unhideWhenUsed/>
    <w:qFormat/>
    <w:uiPriority w:val="0"/>
    <w:pPr>
      <w:spacing w:after="120"/>
      <w:ind w:left="420" w:leftChars="200" w:firstLine="420"/>
    </w:pPr>
    <w:rPr>
      <w:rFonts w:ascii="黑体" w:hAnsi="Arial" w:eastAsia="黑体" w:cs="Arial"/>
      <w:kern w:val="0"/>
      <w:sz w:val="24"/>
    </w:rPr>
  </w:style>
  <w:style w:type="paragraph" w:styleId="5">
    <w:name w:val="Body Text"/>
    <w:basedOn w:val="1"/>
    <w:next w:val="6"/>
    <w:qFormat/>
    <w:uiPriority w:val="0"/>
    <w:rPr>
      <w:rFonts w:hint="eastAsia" w:ascii="黑体" w:eastAsia="黑体"/>
      <w:sz w:val="44"/>
      <w:szCs w:val="20"/>
    </w:rPr>
  </w:style>
  <w:style w:type="paragraph" w:customStyle="1" w:styleId="6">
    <w:name w:val="xl27"/>
    <w:basedOn w:val="1"/>
    <w:qFormat/>
    <w:uiPriority w:val="0"/>
    <w:pPr>
      <w:widowControl/>
      <w:pBdr>
        <w:bottom w:val="single" w:color="auto" w:sz="12" w:space="0"/>
      </w:pBdr>
      <w:spacing w:before="100" w:after="100"/>
      <w:jc w:val="center"/>
    </w:pPr>
    <w:rPr>
      <w:rFonts w:ascii="宋体" w:hAnsi="宋体"/>
      <w:kern w:val="0"/>
    </w:rPr>
  </w:style>
  <w:style w:type="paragraph" w:styleId="7">
    <w:name w:val="Block Text"/>
    <w:basedOn w:val="1"/>
    <w:next w:val="1"/>
    <w:qFormat/>
    <w:uiPriority w:val="0"/>
    <w:pPr>
      <w:snapToGrid w:val="0"/>
      <w:spacing w:line="408" w:lineRule="auto"/>
      <w:ind w:left="-113" w:right="-510" w:firstLine="510"/>
    </w:pPr>
    <w:rPr>
      <w:sz w:val="24"/>
    </w:rPr>
  </w:style>
  <w:style w:type="paragraph" w:styleId="8">
    <w:name w:val="Plain Text"/>
    <w:basedOn w:val="1"/>
    <w:qFormat/>
    <w:uiPriority w:val="0"/>
    <w:rPr>
      <w:rFonts w:ascii="宋体" w:hAnsi="Courier New" w:eastAsia="宋体" w:cs="Courier New"/>
      <w:sz w:val="21"/>
      <w:szCs w:val="21"/>
    </w:rPr>
  </w:style>
  <w:style w:type="paragraph" w:styleId="9">
    <w:name w:val="Date"/>
    <w:basedOn w:val="1"/>
    <w:next w:val="1"/>
    <w:qFormat/>
    <w:uiPriority w:val="0"/>
    <w:pPr>
      <w:widowControl/>
    </w:pPr>
    <w:rPr>
      <w:rFonts w:ascii="宋体" w:eastAsia="宋体"/>
      <w:kern w:val="0"/>
      <w:sz w:val="30"/>
      <w:szCs w:val="20"/>
    </w:rPr>
  </w:style>
  <w:style w:type="paragraph" w:styleId="10">
    <w:name w:val="Body Text Indent 2"/>
    <w:basedOn w:val="1"/>
    <w:qFormat/>
    <w:uiPriority w:val="0"/>
    <w:pPr>
      <w:spacing w:after="120" w:line="480" w:lineRule="auto"/>
      <w:ind w:left="420" w:leftChars="200"/>
    </w:pPr>
  </w:style>
  <w:style w:type="paragraph" w:styleId="11">
    <w:name w:val="Balloon Text"/>
    <w:basedOn w:val="1"/>
    <w:semiHidden/>
    <w:qFormat/>
    <w:uiPriority w:val="0"/>
    <w:rPr>
      <w:sz w:val="18"/>
      <w:szCs w:val="18"/>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5">
    <w:name w:val="Table Grid"/>
    <w:basedOn w:val="1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qFormat/>
    <w:uiPriority w:val="0"/>
  </w:style>
  <w:style w:type="character" w:styleId="18">
    <w:name w:val="FollowedHyperlink"/>
    <w:basedOn w:val="16"/>
    <w:qFormat/>
    <w:uiPriority w:val="0"/>
    <w:rPr>
      <w:color w:val="337AB7"/>
      <w:u w:val="single"/>
    </w:rPr>
  </w:style>
  <w:style w:type="character" w:styleId="19">
    <w:name w:val="annotation reference"/>
    <w:semiHidden/>
    <w:qFormat/>
    <w:uiPriority w:val="0"/>
    <w:rPr>
      <w:sz w:val="21"/>
    </w:rPr>
  </w:style>
  <w:style w:type="character" w:customStyle="1" w:styleId="20">
    <w:name w:val="个人撰写风格"/>
    <w:qFormat/>
    <w:uiPriority w:val="0"/>
    <w:rPr>
      <w:rFonts w:ascii="Arial" w:hAnsi="Arial" w:eastAsia="宋体" w:cs="Arial"/>
      <w:color w:val="auto"/>
      <w:sz w:val="20"/>
    </w:rPr>
  </w:style>
  <w:style w:type="character" w:customStyle="1" w:styleId="21">
    <w:name w:val="个人答复风格"/>
    <w:qFormat/>
    <w:uiPriority w:val="0"/>
    <w:rPr>
      <w:rFonts w:ascii="Arial" w:hAnsi="Arial" w:eastAsia="宋体" w:cs="Arial"/>
      <w:color w:val="auto"/>
      <w:sz w:val="20"/>
    </w:rPr>
  </w:style>
  <w:style w:type="character" w:customStyle="1" w:styleId="22">
    <w:name w:val="正文(首行缩进) Char"/>
    <w:link w:val="23"/>
    <w:qFormat/>
    <w:uiPriority w:val="0"/>
    <w:rPr>
      <w:rFonts w:eastAsia="宋体"/>
      <w:snapToGrid w:val="0"/>
      <w:sz w:val="24"/>
      <w:szCs w:val="24"/>
      <w:lang w:val="en-US" w:eastAsia="zh-CN" w:bidi="ar-SA"/>
    </w:rPr>
  </w:style>
  <w:style w:type="paragraph" w:customStyle="1" w:styleId="23">
    <w:name w:val="正文(首行缩进)"/>
    <w:basedOn w:val="1"/>
    <w:link w:val="22"/>
    <w:qFormat/>
    <w:uiPriority w:val="0"/>
    <w:pPr>
      <w:adjustRightInd w:val="0"/>
      <w:snapToGrid w:val="0"/>
      <w:spacing w:line="360" w:lineRule="auto"/>
      <w:ind w:firstLine="200" w:firstLineChars="200"/>
    </w:pPr>
    <w:rPr>
      <w:rFonts w:eastAsia="宋体"/>
      <w:snapToGrid w:val="0"/>
      <w:kern w:val="0"/>
      <w:sz w:val="24"/>
    </w:rPr>
  </w:style>
  <w:style w:type="paragraph" w:customStyle="1" w:styleId="24">
    <w:name w:val="默认段落字体 Para Char Char Char Char"/>
    <w:basedOn w:val="1"/>
    <w:qFormat/>
    <w:uiPriority w:val="0"/>
    <w:rPr>
      <w:rFonts w:ascii="宋体" w:hAnsi="Courier New" w:eastAsia="宋体" w:cs="Courier New"/>
      <w:sz w:val="24"/>
      <w:szCs w:val="21"/>
    </w:rPr>
  </w:style>
  <w:style w:type="paragraph" w:customStyle="1" w:styleId="25">
    <w:name w:val="Char"/>
    <w:basedOn w:val="1"/>
    <w:qFormat/>
    <w:uiPriority w:val="0"/>
    <w:pPr>
      <w:spacing w:line="360" w:lineRule="auto"/>
      <w:ind w:firstLine="200" w:firstLineChars="200"/>
    </w:pPr>
    <w:rPr>
      <w:rFonts w:ascii="宋体" w:hAnsi="宋体" w:eastAsia="宋体" w:cs="宋体"/>
      <w:sz w:val="24"/>
    </w:rPr>
  </w:style>
  <w:style w:type="paragraph" w:customStyle="1" w:styleId="26">
    <w:name w:val="Char Char Char Char Char Char Char Char Char Char"/>
    <w:basedOn w:val="1"/>
    <w:qFormat/>
    <w:uiPriority w:val="0"/>
    <w:pPr>
      <w:snapToGrid w:val="0"/>
      <w:spacing w:line="360" w:lineRule="auto"/>
      <w:ind w:firstLine="200" w:firstLineChars="200"/>
    </w:pPr>
    <w:rPr>
      <w:sz w:val="24"/>
    </w:rPr>
  </w:style>
  <w:style w:type="paragraph" w:customStyle="1" w:styleId="27">
    <w:name w:val="表标题1"/>
    <w:qFormat/>
    <w:uiPriority w:val="0"/>
    <w:pPr>
      <w:spacing w:line="560" w:lineRule="exact"/>
      <w:ind w:firstLine="500" w:firstLineChars="500"/>
      <w:outlineLvl w:val="0"/>
    </w:pPr>
    <w:rPr>
      <w:rFonts w:ascii="Times New Roman" w:hAnsi="Times New Roman" w:eastAsia="宋体" w:cs="Times New Roman"/>
      <w:b/>
      <w:bCs/>
      <w:kern w:val="2"/>
      <w:sz w:val="21"/>
      <w:szCs w:val="24"/>
      <w:lang w:val="en-US" w:eastAsia="zh-CN" w:bidi="ar-SA"/>
    </w:rPr>
  </w:style>
  <w:style w:type="character" w:customStyle="1" w:styleId="28">
    <w:name w:val="shenbao"/>
    <w:basedOn w:val="16"/>
    <w:qFormat/>
    <w:uiPriority w:val="0"/>
    <w:rPr>
      <w:color w:val="EF6334"/>
    </w:rPr>
  </w:style>
  <w:style w:type="character" w:customStyle="1" w:styleId="29">
    <w:name w:val="checkbox"/>
    <w:basedOn w:val="16"/>
    <w:qFormat/>
    <w:uiPriority w:val="0"/>
  </w:style>
  <w:style w:type="character" w:customStyle="1" w:styleId="30">
    <w:name w:val="chakan"/>
    <w:basedOn w:val="16"/>
    <w:qFormat/>
    <w:uiPriority w:val="0"/>
    <w:rPr>
      <w:color w:val="0064EA"/>
    </w:rPr>
  </w:style>
  <w:style w:type="paragraph" w:customStyle="1" w:styleId="31">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010373-7B9D-4E19-BA3A-A9A3EACC5ACB}">
  <ds:schemaRefs/>
</ds:datastoreItem>
</file>

<file path=docProps/app.xml><?xml version="1.0" encoding="utf-8"?>
<Properties xmlns="http://schemas.openxmlformats.org/officeDocument/2006/extended-properties" xmlns:vt="http://schemas.openxmlformats.org/officeDocument/2006/docPropsVTypes">
  <Template>Normal</Template>
  <Company>Microsoft China</Company>
  <Pages>3</Pages>
  <Words>1610</Words>
  <Characters>1716</Characters>
  <Lines>15</Lines>
  <Paragraphs>4</Paragraphs>
  <TotalTime>122</TotalTime>
  <ScaleCrop>false</ScaleCrop>
  <LinksUpToDate>false</LinksUpToDate>
  <CharactersWithSpaces>1959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2023-03-09T08:36:00Z</dcterms:created>
  <dc:creator>Lenovo User</dc:creator>
  <cp:lastModifiedBy>Qi小姐</cp:lastModifiedBy>
  <cp:lastPrinted>2023-04-19T02:40:00Z</cp:lastPrinted>
  <dcterms:modified xsi:type="dcterms:W3CDTF">2025-12-31T08:02:32Z</dcterms:modified>
  <dc:title>                                  </dc:title>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17FA2A3E8BB3409299CF05AF99902397_13</vt:lpwstr>
  </property>
  <property fmtid="{D5CDD505-2E9C-101B-9397-08002B2CF9AE}" pid="4" name="KSOTemplateDocerSaveRecord">
    <vt:lpwstr>eyJoZGlkIjoiMDllYTI4NjBiMTM3ZjMyN2I0MTBhZTc5NGZlZWI3NDEiLCJ1c2VySWQiOiIxMTY1ODU5NDI1In0=</vt:lpwstr>
  </property>
</Properties>
</file>