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700" w:lineRule="exact"/>
        <w:jc w:val="both"/>
        <w:rPr>
          <w:rFonts w:hint="default" w:ascii="Times New Roman" w:hAnsi="Times New Roman" w:eastAsia="方正小标宋简体" w:cs="Times New Roman"/>
          <w:bCs/>
          <w:sz w:val="44"/>
          <w:szCs w:val="44"/>
        </w:rPr>
      </w:pPr>
      <w:bookmarkStart w:id="0" w:name="_Toc5085"/>
      <w:bookmarkStart w:id="1" w:name="_Toc24038"/>
      <w:bookmarkStart w:id="2" w:name="_Toc21336"/>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pPr>
        <w:keepNext w:val="0"/>
        <w:keepLines w:val="0"/>
        <w:pageBreakBefore w:val="0"/>
        <w:kinsoku/>
        <w:wordWrap/>
        <w:overflowPunct/>
        <w:topLinePunct w:val="0"/>
        <w:autoSpaceDE/>
        <w:autoSpaceDN/>
        <w:bidi w:val="0"/>
        <w:snapToGrid w:val="0"/>
        <w:spacing w:line="500" w:lineRule="exact"/>
        <w:jc w:val="right"/>
        <w:textAlignment w:val="auto"/>
        <w:rPr>
          <w:rFonts w:hint="eastAsia" w:ascii="Times New Roman" w:hAnsi="Times New Roman" w:eastAsia="仿宋" w:cs="Times New Roman"/>
          <w:color w:val="FF0000"/>
          <w:sz w:val="32"/>
          <w:szCs w:val="32"/>
          <w:lang w:val="en" w:eastAsia="zh-CN"/>
        </w:rPr>
      </w:pPr>
      <w:r>
        <w:rPr>
          <w:rFonts w:hint="default" w:ascii="Times New Roman" w:hAnsi="Times New Roman" w:eastAsia="楷体" w:cs="Times New Roman"/>
          <w:color w:val="auto"/>
          <w:sz w:val="32"/>
          <w:szCs w:val="32"/>
        </w:rPr>
        <w:t>焦环罚</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2025</w:t>
      </w:r>
      <w:r>
        <w:rPr>
          <w:rFonts w:hint="default" w:ascii="Times New Roman" w:hAnsi="Times New Roman" w:eastAsia="仿宋" w:cs="Times New Roman"/>
          <w:color w:val="auto"/>
          <w:sz w:val="32"/>
          <w:szCs w:val="32"/>
        </w:rPr>
        <w:t>〕</w:t>
      </w:r>
      <w:r>
        <w:rPr>
          <w:rFonts w:hint="eastAsia" w:eastAsia="仿宋" w:cs="Times New Roman"/>
          <w:color w:val="auto"/>
          <w:sz w:val="32"/>
          <w:szCs w:val="32"/>
          <w:lang w:val="en-US" w:eastAsia="zh"/>
        </w:rPr>
        <w:t>455</w:t>
      </w:r>
      <w:r>
        <w:rPr>
          <w:rFonts w:hint="eastAsia" w:ascii="Times New Roman" w:hAnsi="Times New Roman" w:eastAsia="楷体" w:cs="Times New Roman"/>
          <w:color w:val="auto"/>
          <w:sz w:val="32"/>
          <w:szCs w:val="32"/>
          <w:lang w:val="en-US" w:eastAsia="zh-CN"/>
        </w:rPr>
        <w:t>号</w:t>
      </w:r>
      <w:bookmarkStart w:id="7" w:name="_GoBack"/>
      <w:bookmarkEnd w:id="7"/>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 w:val="32"/>
          <w:szCs w:val="32"/>
          <w:lang w:bidi="ar"/>
        </w:rPr>
      </w:pPr>
      <w:bookmarkStart w:id="3" w:name="_Toc29232"/>
      <w:r>
        <w:rPr>
          <w:rFonts w:hint="default" w:ascii="Times New Roman" w:hAnsi="Times New Roman" w:eastAsia="仿宋" w:cs="Times New Roman"/>
          <w:sz w:val="32"/>
          <w:szCs w:val="32"/>
          <w:lang w:bidi="ar"/>
        </w:rPr>
        <w:t>单位名称：</w:t>
      </w:r>
      <w:r>
        <w:rPr>
          <w:rFonts w:hint="default" w:ascii="Times New Roman" w:hAnsi="Times New Roman" w:eastAsia="仿宋" w:cs="Times New Roman"/>
          <w:sz w:val="32"/>
          <w:szCs w:val="32"/>
          <w:lang w:val="en-US" w:eastAsia="zh-CN" w:bidi="ar"/>
        </w:rPr>
        <w:t>孟州市博美鞋业厂</w:t>
      </w:r>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 w:val="32"/>
          <w:szCs w:val="32"/>
          <w:lang w:val="en-US" w:eastAsia="zh-CN" w:bidi="ar"/>
        </w:rPr>
      </w:pPr>
      <w:r>
        <w:rPr>
          <w:rFonts w:hint="default" w:ascii="Times New Roman" w:hAnsi="Times New Roman" w:eastAsia="仿宋" w:cs="Times New Roman"/>
          <w:sz w:val="32"/>
          <w:szCs w:val="32"/>
          <w:lang w:val="en-US" w:eastAsia="zh-CN" w:bidi="ar"/>
        </w:rPr>
        <w:t xml:space="preserve">法定代表人：白传保 </w:t>
      </w:r>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 w:val="32"/>
          <w:szCs w:val="32"/>
          <w:lang w:val="en-US" w:eastAsia="zh-CN" w:bidi="ar"/>
        </w:rPr>
      </w:pPr>
      <w:r>
        <w:rPr>
          <w:rFonts w:hint="default" w:ascii="Times New Roman" w:hAnsi="Times New Roman" w:eastAsia="仿宋" w:cs="Times New Roman"/>
          <w:sz w:val="32"/>
          <w:szCs w:val="32"/>
          <w:lang w:val="en-US" w:eastAsia="zh-CN" w:bidi="ar"/>
        </w:rPr>
        <w:t>地址</w:t>
      </w:r>
      <w:r>
        <w:rPr>
          <w:rFonts w:hint="default" w:ascii="Times New Roman" w:hAnsi="Times New Roman" w:eastAsia="仿宋" w:cs="Times New Roman"/>
          <w:sz w:val="32"/>
          <w:szCs w:val="32"/>
          <w:lang w:bidi="ar"/>
        </w:rPr>
        <w:t>：</w:t>
      </w:r>
      <w:r>
        <w:rPr>
          <w:rFonts w:hint="default" w:ascii="Times New Roman" w:hAnsi="Times New Roman" w:eastAsia="仿宋" w:cs="Times New Roman"/>
          <w:sz w:val="32"/>
          <w:szCs w:val="32"/>
          <w:lang w:val="en-US" w:eastAsia="zh-CN" w:bidi="ar"/>
        </w:rPr>
        <w:t>孟州市南庄镇谢庄村2号</w:t>
      </w:r>
    </w:p>
    <w:p>
      <w:pPr>
        <w:keepNext w:val="0"/>
        <w:keepLines w:val="0"/>
        <w:pageBreakBefore w:val="0"/>
        <w:kinsoku/>
        <w:wordWrap/>
        <w:overflowPunct/>
        <w:topLinePunct w:val="0"/>
        <w:autoSpaceDE/>
        <w:autoSpaceDN/>
        <w:bidi w:val="0"/>
        <w:spacing w:line="500" w:lineRule="exact"/>
        <w:ind w:left="640" w:hanging="640" w:hangingChars="200"/>
        <w:jc w:val="left"/>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统一社会信用代码：</w:t>
      </w:r>
      <w:r>
        <w:rPr>
          <w:rFonts w:hint="default" w:ascii="Times New Roman" w:hAnsi="Times New Roman" w:eastAsia="仿宋" w:cs="Times New Roman"/>
          <w:sz w:val="32"/>
          <w:szCs w:val="32"/>
          <w:lang w:val="en-US" w:eastAsia="zh-CN" w:bidi="ar"/>
        </w:rPr>
        <w:t xml:space="preserve">92410883MAD4BB506H </w:t>
      </w:r>
      <w:r>
        <w:rPr>
          <w:rFonts w:hint="default" w:ascii="Times New Roman" w:hAnsi="Times New Roman" w:eastAsia="仿宋" w:cs="Times New Roman"/>
          <w:sz w:val="32"/>
          <w:szCs w:val="32"/>
          <w:lang w:bidi="ar"/>
        </w:rPr>
        <w:t xml:space="preserve">                                                                         </w:t>
      </w:r>
    </w:p>
    <w:p>
      <w:pPr>
        <w:keepNext w:val="0"/>
        <w:keepLines w:val="0"/>
        <w:pageBreakBefore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仿宋" w:cs="Times New Roman"/>
          <w:sz w:val="32"/>
          <w:szCs w:val="32"/>
          <w:lang w:bidi="ar"/>
        </w:rPr>
      </w:pPr>
    </w:p>
    <w:p>
      <w:pPr>
        <w:keepNext w:val="0"/>
        <w:keepLines w:val="0"/>
        <w:pageBreakBefore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我局于2025年</w:t>
      </w:r>
      <w:r>
        <w:rPr>
          <w:rFonts w:hint="default"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12</w:t>
      </w:r>
      <w:r>
        <w:rPr>
          <w:rFonts w:hint="default" w:ascii="Times New Roman" w:hAnsi="Times New Roman" w:eastAsia="仿宋" w:cs="Times New Roman"/>
          <w:sz w:val="32"/>
          <w:szCs w:val="32"/>
        </w:rPr>
        <w:t>日对你</w:t>
      </w:r>
      <w:r>
        <w:rPr>
          <w:rFonts w:hint="default" w:ascii="Times New Roman" w:hAnsi="Times New Roman" w:eastAsia="仿宋" w:cs="Times New Roman"/>
          <w:sz w:val="32"/>
          <w:szCs w:val="32"/>
          <w:lang w:eastAsia="zh-CN"/>
        </w:rPr>
        <w:t>厂</w:t>
      </w:r>
      <w:r>
        <w:rPr>
          <w:rFonts w:hint="default" w:ascii="Times New Roman" w:hAnsi="Times New Roman" w:eastAsia="仿宋" w:cs="Times New Roman"/>
          <w:sz w:val="32"/>
          <w:szCs w:val="32"/>
        </w:rPr>
        <w:t>进行了调查，发现你</w:t>
      </w:r>
      <w:r>
        <w:rPr>
          <w:rFonts w:hint="default" w:ascii="Times New Roman" w:hAnsi="Times New Roman" w:eastAsia="仿宋" w:cs="Times New Roman"/>
          <w:sz w:val="32"/>
          <w:szCs w:val="32"/>
          <w:lang w:eastAsia="zh-CN"/>
        </w:rPr>
        <w:t>厂</w:t>
      </w:r>
      <w:r>
        <w:rPr>
          <w:rFonts w:hint="default" w:ascii="Times New Roman" w:hAnsi="Times New Roman" w:eastAsia="仿宋" w:cs="Times New Roman"/>
          <w:sz w:val="32"/>
          <w:szCs w:val="32"/>
        </w:rPr>
        <w:t>实施了以下环境违法行为：</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执法人员对孟州市博美鞋业厂落实重污染天气橙色预警（Ⅱ级响应）管控情况进行现场检查，现场检查期间，你厂有两条制鞋生产线正在运行，配套污染治理设施运行正常。根据你厂制定的重污染天气应急减排“一厂一策”实施方案要求和公示牌显示，你厂3条制鞋生产线应停止使用两条，你厂未落实重污染天气橙色预警管控措施。</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以上事实及证据如下：</w:t>
      </w:r>
    </w:p>
    <w:p>
      <w:pPr>
        <w:keepNext w:val="0"/>
        <w:keepLines w:val="0"/>
        <w:pageBreakBefore w:val="0"/>
        <w:widowControl w:val="0"/>
        <w:numPr>
          <w:ilvl w:val="0"/>
          <w:numId w:val="1"/>
        </w:numPr>
        <w:kinsoku/>
        <w:wordWrap/>
        <w:overflowPunct/>
        <w:topLinePunct w:val="0"/>
        <w:autoSpaceDE/>
        <w:autoSpaceDN/>
        <w:bidi w:val="0"/>
        <w:snapToGrid w:val="0"/>
        <w:spacing w:line="500" w:lineRule="exact"/>
        <w:ind w:firstLine="640" w:firstLineChars="200"/>
        <w:jc w:val="both"/>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《营业执照》复印件1份、法定代表人身份证复印件1份，证明你厂的基本情况和被询问人员身份。</w:t>
      </w:r>
    </w:p>
    <w:p>
      <w:pPr>
        <w:keepNext w:val="0"/>
        <w:keepLines w:val="0"/>
        <w:pageBreakBefore w:val="0"/>
        <w:widowControl w:val="0"/>
        <w:numPr>
          <w:ilvl w:val="0"/>
          <w:numId w:val="1"/>
        </w:numPr>
        <w:kinsoku/>
        <w:wordWrap/>
        <w:overflowPunct/>
        <w:topLinePunct w:val="0"/>
        <w:autoSpaceDE/>
        <w:autoSpaceDN/>
        <w:bidi w:val="0"/>
        <w:snapToGrid w:val="0"/>
        <w:spacing w:line="500" w:lineRule="exact"/>
        <w:ind w:left="-2" w:leftChars="0" w:firstLine="640" w:firstLineChars="0"/>
        <w:jc w:val="both"/>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固定污染源排污登记（复印件），证明你厂排污许可的管理类别为登记管理。</w:t>
      </w:r>
    </w:p>
    <w:p>
      <w:pPr>
        <w:keepNext w:val="0"/>
        <w:keepLines w:val="0"/>
        <w:pageBreakBefore w:val="0"/>
        <w:widowControl w:val="0"/>
        <w:numPr>
          <w:ilvl w:val="0"/>
          <w:numId w:val="1"/>
        </w:numPr>
        <w:kinsoku/>
        <w:wordWrap/>
        <w:overflowPunct/>
        <w:topLinePunct w:val="0"/>
        <w:autoSpaceDE/>
        <w:autoSpaceDN/>
        <w:bidi w:val="0"/>
        <w:snapToGrid w:val="0"/>
        <w:spacing w:line="500" w:lineRule="exact"/>
        <w:ind w:left="-2" w:leftChars="0" w:firstLine="640" w:firstLineChars="0"/>
        <w:jc w:val="both"/>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2025年11月12日《焦作市生态环境局现场检查（勘察）笔录》1份共3页,证明你厂现场检查勘察时生产情况及违法事实。</w:t>
      </w:r>
    </w:p>
    <w:p>
      <w:pPr>
        <w:keepNext w:val="0"/>
        <w:keepLines w:val="0"/>
        <w:pageBreakBefore w:val="0"/>
        <w:widowControl w:val="0"/>
        <w:numPr>
          <w:ilvl w:val="0"/>
          <w:numId w:val="1"/>
        </w:numPr>
        <w:kinsoku/>
        <w:wordWrap/>
        <w:overflowPunct/>
        <w:topLinePunct w:val="0"/>
        <w:autoSpaceDE/>
        <w:autoSpaceDN/>
        <w:bidi w:val="0"/>
        <w:snapToGrid w:val="0"/>
        <w:spacing w:line="500" w:lineRule="exact"/>
        <w:ind w:left="-2" w:leftChars="0" w:firstLine="640" w:firstLineChars="0"/>
        <w:jc w:val="both"/>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2025年11月12日《焦作市生态环境局调查询问笔录》1份共4页，证明对你厂的调查询问情况，你厂承认未落实重污染天气应急管控措施的事实。</w:t>
      </w:r>
    </w:p>
    <w:p>
      <w:pPr>
        <w:keepNext w:val="0"/>
        <w:keepLines w:val="0"/>
        <w:pageBreakBefore w:val="0"/>
        <w:widowControl w:val="0"/>
        <w:numPr>
          <w:ilvl w:val="0"/>
          <w:numId w:val="1"/>
        </w:numPr>
        <w:kinsoku/>
        <w:wordWrap/>
        <w:overflowPunct/>
        <w:topLinePunct w:val="0"/>
        <w:autoSpaceDE/>
        <w:autoSpaceDN/>
        <w:bidi w:val="0"/>
        <w:snapToGrid w:val="0"/>
        <w:spacing w:line="500" w:lineRule="exact"/>
        <w:ind w:left="-2" w:leftChars="0" w:firstLine="640" w:firstLineChars="0"/>
        <w:jc w:val="both"/>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t>2025年11月12日现场照片1份5页、现场视频，证明你厂于检查当日现场情况。</w:t>
      </w:r>
    </w:p>
    <w:p>
      <w:pPr>
        <w:pStyle w:val="2"/>
        <w:keepNext w:val="0"/>
        <w:keepLines w:val="0"/>
        <w:pageBreakBefore w:val="0"/>
        <w:numPr>
          <w:ilvl w:val="0"/>
          <w:numId w:val="0"/>
        </w:numPr>
        <w:kinsoku/>
        <w:wordWrap/>
        <w:overflowPunct/>
        <w:topLinePunct w:val="0"/>
        <w:autoSpaceDE/>
        <w:autoSpaceDN/>
        <w:bidi w:val="0"/>
        <w:spacing w:line="500" w:lineRule="exact"/>
        <w:ind w:firstLine="640" w:firstLineChars="200"/>
        <w:jc w:val="both"/>
        <w:textAlignment w:val="auto"/>
        <w:rPr>
          <w:rFonts w:hint="default" w:ascii="Times New Roman" w:hAnsi="Times New Roman" w:eastAsia="仿宋" w:cs="Times New Roman"/>
          <w:b w:val="0"/>
          <w:bCs w:val="0"/>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b w:val="0"/>
          <w:bCs w:val="0"/>
          <w:color w:val="000000" w:themeColor="text1"/>
          <w:kern w:val="2"/>
          <w:sz w:val="32"/>
          <w:szCs w:val="32"/>
          <w:lang w:val="en-US" w:eastAsia="zh-CN" w:bidi="ar-SA"/>
          <w14:textFill>
            <w14:solidFill>
              <w14:schemeClr w14:val="tx1"/>
            </w14:solidFill>
          </w14:textFill>
        </w:rPr>
        <w:t>6、焦环委办〔2025〕35号文件（复印件）1份，证明2025年11月10日12时，我市启动重污染天气橙色预警（Ⅱ级响应）。</w:t>
      </w:r>
    </w:p>
    <w:p>
      <w:pPr>
        <w:pStyle w:val="2"/>
        <w:keepNext w:val="0"/>
        <w:keepLines w:val="0"/>
        <w:pageBreakBefore w:val="0"/>
        <w:numPr>
          <w:ilvl w:val="0"/>
          <w:numId w:val="0"/>
        </w:numPr>
        <w:kinsoku/>
        <w:wordWrap/>
        <w:overflowPunct/>
        <w:topLinePunct w:val="0"/>
        <w:autoSpaceDE/>
        <w:autoSpaceDN/>
        <w:bidi w:val="0"/>
        <w:spacing w:line="500" w:lineRule="exact"/>
        <w:ind w:firstLine="640" w:firstLineChars="200"/>
        <w:jc w:val="both"/>
        <w:textAlignment w:val="auto"/>
        <w:rPr>
          <w:rFonts w:hint="default" w:ascii="Times New Roman" w:hAnsi="Times New Roman" w:eastAsia="仿宋" w:cs="Times New Roman"/>
          <w:b w:val="0"/>
          <w:bCs w:val="0"/>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b w:val="0"/>
          <w:bCs w:val="0"/>
          <w:color w:val="000000" w:themeColor="text1"/>
          <w:kern w:val="2"/>
          <w:sz w:val="32"/>
          <w:szCs w:val="32"/>
          <w:lang w:val="en-US" w:eastAsia="zh-CN" w:bidi="ar-SA"/>
          <w14:textFill>
            <w14:solidFill>
              <w14:schemeClr w14:val="tx1"/>
            </w14:solidFill>
          </w14:textFill>
        </w:rPr>
        <w:t>7、焦环委办〔2025〕38号文件（复印件）1份，证明2025年11月16日8时我市解除重污染天气橙色预警(Ⅱ级响应)。</w:t>
      </w:r>
    </w:p>
    <w:p>
      <w:pPr>
        <w:keepNext w:val="0"/>
        <w:keepLines w:val="0"/>
        <w:pageBreakBefore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bidi="ar"/>
          <w14:textFill>
            <w14:solidFill>
              <w14:schemeClr w14:val="tx1"/>
            </w14:solidFill>
          </w14:textFill>
        </w:rPr>
        <w:t>孟州市博美鞋业厂</w:t>
      </w:r>
      <w:r>
        <w:rPr>
          <w:rFonts w:hint="default" w:ascii="Times New Roman" w:hAnsi="Times New Roman" w:eastAsia="仿宋" w:cs="Times New Roman"/>
          <w:color w:val="000000" w:themeColor="text1"/>
          <w:sz w:val="32"/>
          <w:szCs w:val="32"/>
          <w14:textFill>
            <w14:solidFill>
              <w14:schemeClr w14:val="tx1"/>
            </w14:solidFill>
          </w14:textFill>
        </w:rPr>
        <w:t>202</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 w:cs="Times New Roman"/>
          <w:color w:val="000000" w:themeColor="text1"/>
          <w:sz w:val="32"/>
          <w:szCs w:val="32"/>
          <w14:textFill>
            <w14:solidFill>
              <w14:schemeClr w14:val="tx1"/>
            </w14:solidFill>
          </w14:textFill>
        </w:rPr>
        <w:t>-202</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6</w:t>
      </w:r>
      <w:r>
        <w:rPr>
          <w:rFonts w:hint="default" w:ascii="Times New Roman" w:hAnsi="Times New Roman" w:eastAsia="仿宋" w:cs="Times New Roman"/>
          <w:color w:val="000000" w:themeColor="text1"/>
          <w:sz w:val="32"/>
          <w:szCs w:val="32"/>
          <w14:textFill>
            <w14:solidFill>
              <w14:schemeClr w14:val="tx1"/>
            </w14:solidFill>
          </w14:textFill>
        </w:rPr>
        <w:t>年重污染天气应急减排“一</w:t>
      </w:r>
      <w:r>
        <w:rPr>
          <w:rFonts w:hint="default" w:ascii="Times New Roman" w:hAnsi="Times New Roman" w:eastAsia="仿宋" w:cs="Times New Roman"/>
          <w:color w:val="000000" w:themeColor="text1"/>
          <w:sz w:val="32"/>
          <w:szCs w:val="32"/>
          <w:lang w:eastAsia="zh-CN"/>
          <w14:textFill>
            <w14:solidFill>
              <w14:schemeClr w14:val="tx1"/>
            </w14:solidFill>
          </w14:textFill>
        </w:rPr>
        <w:t>厂</w:t>
      </w:r>
      <w:r>
        <w:rPr>
          <w:rFonts w:hint="default" w:ascii="Times New Roman" w:hAnsi="Times New Roman" w:eastAsia="仿宋" w:cs="Times New Roman"/>
          <w:color w:val="000000" w:themeColor="text1"/>
          <w:sz w:val="32"/>
          <w:szCs w:val="32"/>
          <w14:textFill>
            <w14:solidFill>
              <w14:schemeClr w14:val="tx1"/>
            </w14:solidFill>
          </w14:textFill>
        </w:rPr>
        <w:t>一策”实施方案》（复印件）1份，证明你</w:t>
      </w:r>
      <w:r>
        <w:rPr>
          <w:rFonts w:hint="default" w:ascii="Times New Roman" w:hAnsi="Times New Roman" w:eastAsia="仿宋" w:cs="Times New Roman"/>
          <w:color w:val="000000" w:themeColor="text1"/>
          <w:sz w:val="32"/>
          <w:szCs w:val="32"/>
          <w:lang w:eastAsia="zh-CN"/>
          <w14:textFill>
            <w14:solidFill>
              <w14:schemeClr w14:val="tx1"/>
            </w14:solidFill>
          </w14:textFill>
        </w:rPr>
        <w:t>厂</w:t>
      </w:r>
      <w:r>
        <w:rPr>
          <w:rFonts w:hint="default" w:ascii="Times New Roman" w:hAnsi="Times New Roman" w:eastAsia="仿宋" w:cs="Times New Roman"/>
          <w:color w:val="000000" w:themeColor="text1"/>
          <w:sz w:val="32"/>
          <w:szCs w:val="32"/>
          <w14:textFill>
            <w14:solidFill>
              <w14:schemeClr w14:val="tx1"/>
            </w14:solidFill>
          </w14:textFill>
        </w:rPr>
        <w:t>重污染天气应当落实的管控措施。</w:t>
      </w:r>
    </w:p>
    <w:p>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9、</w:t>
      </w:r>
      <w:r>
        <w:rPr>
          <w:rFonts w:hint="default" w:ascii="Times New Roman" w:hAnsi="Times New Roman" w:eastAsia="仿宋" w:cs="Times New Roman"/>
          <w:color w:val="000000" w:themeColor="text1"/>
          <w:sz w:val="32"/>
          <w:szCs w:val="32"/>
          <w14:textFill>
            <w14:solidFill>
              <w14:schemeClr w14:val="tx1"/>
            </w14:solidFill>
          </w14:textFill>
        </w:rPr>
        <w:t>《焦作市生态环境局责令改正违法行为决定书》(焦</w:t>
      </w:r>
      <w:r>
        <w:rPr>
          <w:rFonts w:hint="default" w:ascii="Times New Roman" w:hAnsi="Times New Roman" w:eastAsia="仿宋" w:cs="Times New Roman"/>
          <w:color w:val="000000" w:themeColor="text1"/>
          <w:sz w:val="32"/>
          <w:szCs w:val="32"/>
          <w:lang w:eastAsia="zh-CN"/>
          <w14:textFill>
            <w14:solidFill>
              <w14:schemeClr w14:val="tx1"/>
            </w14:solidFill>
          </w14:textFill>
        </w:rPr>
        <w:t>孟</w:t>
      </w:r>
      <w:r>
        <w:rPr>
          <w:rFonts w:hint="default" w:ascii="Times New Roman" w:hAnsi="Times New Roman" w:eastAsia="仿宋" w:cs="Times New Roman"/>
          <w:color w:val="000000" w:themeColor="text1"/>
          <w:sz w:val="32"/>
          <w:szCs w:val="32"/>
          <w14:textFill>
            <w14:solidFill>
              <w14:schemeClr w14:val="tx1"/>
            </w14:solidFill>
          </w14:textFill>
        </w:rPr>
        <w:t>环责</w:t>
      </w:r>
      <w:r>
        <w:rPr>
          <w:rFonts w:hint="default" w:ascii="Times New Roman" w:hAnsi="Times New Roman" w:eastAsia="仿宋" w:cs="Times New Roman"/>
          <w:color w:val="000000" w:themeColor="text1"/>
          <w:sz w:val="32"/>
          <w:szCs w:val="32"/>
          <w:lang w:eastAsia="zh-CN"/>
          <w14:textFill>
            <w14:solidFill>
              <w14:schemeClr w14:val="tx1"/>
            </w14:solidFill>
          </w14:textFill>
        </w:rPr>
        <w:t>改字</w:t>
      </w:r>
      <w:r>
        <w:rPr>
          <w:rFonts w:hint="default" w:ascii="Times New Roman" w:hAnsi="Times New Roman" w:eastAsia="仿宋" w:cs="Times New Roman"/>
          <w:color w:val="000000" w:themeColor="text1"/>
          <w:sz w:val="32"/>
          <w:szCs w:val="32"/>
          <w14:textFill>
            <w14:solidFill>
              <w14:schemeClr w14:val="tx1"/>
            </w14:solidFill>
          </w14:textFill>
        </w:rPr>
        <w:t>〔2025〕</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442</w:t>
      </w:r>
      <w:r>
        <w:rPr>
          <w:rFonts w:hint="default" w:ascii="Times New Roman" w:hAnsi="Times New Roman" w:eastAsia="仿宋" w:cs="Times New Roman"/>
          <w:color w:val="000000" w:themeColor="text1"/>
          <w:sz w:val="32"/>
          <w:szCs w:val="32"/>
          <w14:textFill>
            <w14:solidFill>
              <w14:schemeClr w14:val="tx1"/>
            </w14:solidFill>
          </w14:textFill>
        </w:rPr>
        <w:t>号）1份和《 焦作市生态环境局送达回证》1份，证明我局于2025年</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20</w:t>
      </w:r>
      <w:r>
        <w:rPr>
          <w:rFonts w:hint="default" w:ascii="Times New Roman" w:hAnsi="Times New Roman" w:eastAsia="仿宋" w:cs="Times New Roman"/>
          <w:color w:val="000000" w:themeColor="text1"/>
          <w:sz w:val="32"/>
          <w:szCs w:val="32"/>
          <w14:textFill>
            <w14:solidFill>
              <w14:schemeClr w14:val="tx1"/>
            </w14:solidFill>
          </w14:textFill>
        </w:rPr>
        <w:t>日已经责令你</w:t>
      </w:r>
      <w:r>
        <w:rPr>
          <w:rFonts w:hint="default" w:ascii="Times New Roman" w:hAnsi="Times New Roman" w:eastAsia="仿宋" w:cs="Times New Roman"/>
          <w:color w:val="000000" w:themeColor="text1"/>
          <w:sz w:val="32"/>
          <w:szCs w:val="32"/>
          <w:lang w:eastAsia="zh-CN"/>
          <w14:textFill>
            <w14:solidFill>
              <w14:schemeClr w14:val="tx1"/>
            </w14:solidFill>
          </w14:textFill>
        </w:rPr>
        <w:t>厂</w:t>
      </w:r>
      <w:r>
        <w:rPr>
          <w:rFonts w:hint="default" w:ascii="Times New Roman" w:hAnsi="Times New Roman" w:eastAsia="仿宋" w:cs="Times New Roman"/>
          <w:color w:val="000000" w:themeColor="text1"/>
          <w:sz w:val="32"/>
          <w:szCs w:val="32"/>
          <w14:textFill>
            <w14:solidFill>
              <w14:schemeClr w14:val="tx1"/>
            </w14:solidFill>
          </w14:textFill>
        </w:rPr>
        <w:t>改正违法行为的情况。</w:t>
      </w:r>
    </w:p>
    <w:p>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10、</w:t>
      </w:r>
      <w:r>
        <w:rPr>
          <w:rFonts w:hint="default" w:ascii="Times New Roman" w:hAnsi="Times New Roman" w:eastAsia="仿宋" w:cs="Times New Roman"/>
          <w:color w:val="000000" w:themeColor="text1"/>
          <w:sz w:val="32"/>
          <w:szCs w:val="32"/>
          <w14:textFill>
            <w14:solidFill>
              <w14:schemeClr w14:val="tx1"/>
            </w14:solidFill>
          </w14:textFill>
        </w:rPr>
        <w:t>2025年</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21</w:t>
      </w:r>
      <w:r>
        <w:rPr>
          <w:rFonts w:hint="default" w:ascii="Times New Roman" w:hAnsi="Times New Roman" w:eastAsia="仿宋" w:cs="Times New Roman"/>
          <w:color w:val="000000" w:themeColor="text1"/>
          <w:sz w:val="32"/>
          <w:szCs w:val="32"/>
          <w14:textFill>
            <w14:solidFill>
              <w14:schemeClr w14:val="tx1"/>
            </w14:solidFill>
          </w14:textFill>
        </w:rPr>
        <w:t>日《焦作市生态环境局整改复查意见书》(焦</w:t>
      </w:r>
      <w:r>
        <w:rPr>
          <w:rFonts w:hint="default" w:ascii="Times New Roman" w:hAnsi="Times New Roman" w:eastAsia="仿宋" w:cs="Times New Roman"/>
          <w:color w:val="000000" w:themeColor="text1"/>
          <w:sz w:val="32"/>
          <w:szCs w:val="32"/>
          <w:lang w:eastAsia="zh-CN"/>
          <w14:textFill>
            <w14:solidFill>
              <w14:schemeClr w14:val="tx1"/>
            </w14:solidFill>
          </w14:textFill>
        </w:rPr>
        <w:t>孟</w:t>
      </w:r>
      <w:r>
        <w:rPr>
          <w:rFonts w:hint="default" w:ascii="Times New Roman" w:hAnsi="Times New Roman" w:eastAsia="仿宋" w:cs="Times New Roman"/>
          <w:color w:val="000000" w:themeColor="text1"/>
          <w:sz w:val="32"/>
          <w:szCs w:val="32"/>
          <w14:textFill>
            <w14:solidFill>
              <w14:schemeClr w14:val="tx1"/>
            </w14:solidFill>
          </w14:textFill>
        </w:rPr>
        <w:t>环整复</w:t>
      </w:r>
      <w:r>
        <w:rPr>
          <w:rFonts w:hint="default" w:ascii="Times New Roman" w:hAnsi="Times New Roman" w:eastAsia="仿宋" w:cs="Times New Roman"/>
          <w:color w:val="000000" w:themeColor="text1"/>
          <w:sz w:val="32"/>
          <w:szCs w:val="32"/>
          <w:lang w:eastAsia="zh-CN"/>
          <w14:textFill>
            <w14:solidFill>
              <w14:schemeClr w14:val="tx1"/>
            </w14:solidFill>
          </w14:textFill>
        </w:rPr>
        <w:t>字</w:t>
      </w:r>
      <w:r>
        <w:rPr>
          <w:rFonts w:hint="default" w:ascii="Times New Roman" w:hAnsi="Times New Roman" w:eastAsia="仿宋" w:cs="Times New Roman"/>
          <w:color w:val="000000" w:themeColor="text1"/>
          <w:sz w:val="32"/>
          <w:szCs w:val="32"/>
          <w14:textFill>
            <w14:solidFill>
              <w14:schemeClr w14:val="tx1"/>
            </w14:solidFill>
          </w14:textFill>
        </w:rPr>
        <w:t>〔2025〕</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442</w:t>
      </w:r>
      <w:r>
        <w:rPr>
          <w:rFonts w:hint="default" w:ascii="Times New Roman" w:hAnsi="Times New Roman" w:eastAsia="仿宋" w:cs="Times New Roman"/>
          <w:color w:val="000000" w:themeColor="text1"/>
          <w:sz w:val="32"/>
          <w:szCs w:val="32"/>
          <w14:textFill>
            <w14:solidFill>
              <w14:schemeClr w14:val="tx1"/>
            </w14:solidFill>
          </w14:textFill>
        </w:rPr>
        <w:t>号）1份和《 焦作市生态环境局送达回证》1份，通过现场复查，证明你</w:t>
      </w:r>
      <w:r>
        <w:rPr>
          <w:rFonts w:hint="default" w:ascii="Times New Roman" w:hAnsi="Times New Roman" w:eastAsia="仿宋" w:cs="Times New Roman"/>
          <w:color w:val="000000" w:themeColor="text1"/>
          <w:sz w:val="32"/>
          <w:szCs w:val="32"/>
          <w:lang w:eastAsia="zh-CN"/>
          <w14:textFill>
            <w14:solidFill>
              <w14:schemeClr w14:val="tx1"/>
            </w14:solidFill>
          </w14:textFill>
        </w:rPr>
        <w:t>厂</w:t>
      </w:r>
      <w:r>
        <w:rPr>
          <w:rFonts w:hint="default" w:ascii="Times New Roman" w:hAnsi="Times New Roman" w:eastAsia="仿宋" w:cs="Times New Roman"/>
          <w:color w:val="000000" w:themeColor="text1"/>
          <w:sz w:val="32"/>
          <w:szCs w:val="32"/>
          <w14:textFill>
            <w14:solidFill>
              <w14:schemeClr w14:val="tx1"/>
            </w14:solidFill>
          </w14:textFill>
        </w:rPr>
        <w:t>已经改正违法行为的情况。</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 w:cs="Times New Roman"/>
          <w:color w:val="000000" w:themeColor="text1"/>
          <w:sz w:val="32"/>
          <w:szCs w:val="32"/>
          <w14:textFill>
            <w14:solidFill>
              <w14:schemeClr w14:val="tx1"/>
            </w14:solidFill>
          </w14:textFill>
        </w:rPr>
        <w:t>《焦作市生态环境局行政处罚事先（听证）告知书》(焦</w:t>
      </w:r>
      <w:r>
        <w:rPr>
          <w:rFonts w:hint="default" w:ascii="Times New Roman" w:hAnsi="Times New Roman" w:eastAsia="仿宋" w:cs="Times New Roman"/>
          <w:color w:val="000000" w:themeColor="text1"/>
          <w:sz w:val="32"/>
          <w:szCs w:val="32"/>
          <w:lang w:eastAsia="zh-CN"/>
          <w14:textFill>
            <w14:solidFill>
              <w14:schemeClr w14:val="tx1"/>
            </w14:solidFill>
          </w14:textFill>
        </w:rPr>
        <w:t>孟</w:t>
      </w:r>
      <w:r>
        <w:rPr>
          <w:rFonts w:hint="default" w:ascii="Times New Roman" w:hAnsi="Times New Roman" w:eastAsia="仿宋" w:cs="Times New Roman"/>
          <w:color w:val="000000" w:themeColor="text1"/>
          <w:sz w:val="32"/>
          <w:szCs w:val="32"/>
          <w14:textFill>
            <w14:solidFill>
              <w14:schemeClr w14:val="tx1"/>
            </w14:solidFill>
          </w14:textFill>
        </w:rPr>
        <w:t>环</w:t>
      </w:r>
      <w:r>
        <w:rPr>
          <w:rFonts w:hint="default" w:ascii="Times New Roman" w:hAnsi="Times New Roman" w:eastAsia="仿宋" w:cs="Times New Roman"/>
          <w:color w:val="000000" w:themeColor="text1"/>
          <w:sz w:val="32"/>
          <w:szCs w:val="32"/>
          <w:lang w:eastAsia="zh-CN"/>
          <w14:textFill>
            <w14:solidFill>
              <w14:schemeClr w14:val="tx1"/>
            </w14:solidFill>
          </w14:textFill>
        </w:rPr>
        <w:t>罚</w:t>
      </w:r>
      <w:r>
        <w:rPr>
          <w:rFonts w:hint="default" w:ascii="Times New Roman" w:hAnsi="Times New Roman" w:eastAsia="仿宋" w:cs="Times New Roman"/>
          <w:color w:val="000000" w:themeColor="text1"/>
          <w:sz w:val="32"/>
          <w:szCs w:val="32"/>
          <w14:textFill>
            <w14:solidFill>
              <w14:schemeClr w14:val="tx1"/>
            </w14:solidFill>
          </w14:textFill>
        </w:rPr>
        <w:t>告</w:t>
      </w:r>
      <w:r>
        <w:rPr>
          <w:rFonts w:hint="default" w:ascii="Times New Roman" w:hAnsi="Times New Roman" w:eastAsia="仿宋" w:cs="Times New Roman"/>
          <w:color w:val="000000" w:themeColor="text1"/>
          <w:sz w:val="32"/>
          <w:szCs w:val="32"/>
          <w:lang w:eastAsia="zh-CN"/>
          <w14:textFill>
            <w14:solidFill>
              <w14:schemeClr w14:val="tx1"/>
            </w14:solidFill>
          </w14:textFill>
        </w:rPr>
        <w:t>字</w:t>
      </w:r>
      <w:r>
        <w:rPr>
          <w:rFonts w:hint="default" w:ascii="Times New Roman" w:hAnsi="Times New Roman" w:eastAsia="仿宋" w:cs="Times New Roman"/>
          <w:color w:val="000000" w:themeColor="text1"/>
          <w:sz w:val="32"/>
          <w:szCs w:val="32"/>
          <w14:textFill>
            <w14:solidFill>
              <w14:schemeClr w14:val="tx1"/>
            </w14:solidFill>
          </w14:textFill>
        </w:rPr>
        <w:t>〔2025〕</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442</w:t>
      </w:r>
      <w:r>
        <w:rPr>
          <w:rFonts w:hint="default" w:ascii="Times New Roman" w:hAnsi="Times New Roman" w:eastAsia="仿宋" w:cs="Times New Roman"/>
          <w:color w:val="000000" w:themeColor="text1"/>
          <w:sz w:val="32"/>
          <w:szCs w:val="32"/>
          <w14:textFill>
            <w14:solidFill>
              <w14:schemeClr w14:val="tx1"/>
            </w14:solidFill>
          </w14:textFill>
        </w:rPr>
        <w:t>号）1份和《 焦作市生态环境局送达回证》1份，证明我局于2025年</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28</w:t>
      </w:r>
      <w:r>
        <w:rPr>
          <w:rFonts w:hint="default" w:ascii="Times New Roman" w:hAnsi="Times New Roman" w:eastAsia="仿宋" w:cs="Times New Roman"/>
          <w:color w:val="000000" w:themeColor="text1"/>
          <w:sz w:val="32"/>
          <w:szCs w:val="32"/>
          <w14:textFill>
            <w14:solidFill>
              <w14:schemeClr w14:val="tx1"/>
            </w14:solidFill>
          </w14:textFill>
        </w:rPr>
        <w:t>日已经告知拟</w:t>
      </w:r>
      <w:r>
        <w:rPr>
          <w:rFonts w:hint="default" w:ascii="Times New Roman" w:hAnsi="Times New Roman" w:eastAsia="仿宋" w:cs="Times New Roman"/>
          <w:color w:val="000000" w:themeColor="text1"/>
          <w:sz w:val="32"/>
          <w:szCs w:val="32"/>
          <w:lang w:eastAsia="zh-CN"/>
          <w14:textFill>
            <w14:solidFill>
              <w14:schemeClr w14:val="tx1"/>
            </w14:solidFill>
          </w14:textFill>
        </w:rPr>
        <w:t>对</w:t>
      </w:r>
      <w:r>
        <w:rPr>
          <w:rFonts w:hint="default" w:ascii="Times New Roman" w:hAnsi="Times New Roman" w:eastAsia="仿宋" w:cs="Times New Roman"/>
          <w:color w:val="000000" w:themeColor="text1"/>
          <w:sz w:val="32"/>
          <w:szCs w:val="32"/>
          <w14:textFill>
            <w14:solidFill>
              <w14:schemeClr w14:val="tx1"/>
            </w14:solidFill>
          </w14:textFill>
        </w:rPr>
        <w:t>你</w:t>
      </w:r>
      <w:r>
        <w:rPr>
          <w:rFonts w:hint="default" w:ascii="Times New Roman" w:hAnsi="Times New Roman" w:eastAsia="仿宋" w:cs="Times New Roman"/>
          <w:color w:val="000000" w:themeColor="text1"/>
          <w:sz w:val="32"/>
          <w:szCs w:val="32"/>
          <w:lang w:eastAsia="zh-CN"/>
          <w14:textFill>
            <w14:solidFill>
              <w14:schemeClr w14:val="tx1"/>
            </w14:solidFill>
          </w14:textFill>
        </w:rPr>
        <w:t>厂</w:t>
      </w:r>
      <w:r>
        <w:rPr>
          <w:rFonts w:hint="default" w:ascii="Times New Roman" w:hAnsi="Times New Roman" w:eastAsia="仿宋" w:cs="Times New Roman"/>
          <w:color w:val="000000" w:themeColor="text1"/>
          <w:sz w:val="32"/>
          <w:szCs w:val="32"/>
          <w14:textFill>
            <w14:solidFill>
              <w14:schemeClr w14:val="tx1"/>
            </w14:solidFill>
          </w14:textFill>
        </w:rPr>
        <w:t>作出的行政处罚情况。</w:t>
      </w:r>
    </w:p>
    <w:p>
      <w:pPr>
        <w:keepNext w:val="0"/>
        <w:keepLines w:val="0"/>
        <w:pageBreakBefore w:val="0"/>
        <w:numPr>
          <w:ilvl w:val="0"/>
          <w:numId w:val="0"/>
        </w:numPr>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12、</w:t>
      </w:r>
      <w:r>
        <w:rPr>
          <w:rFonts w:hint="default" w:ascii="Times New Roman" w:hAnsi="Times New Roman" w:eastAsia="仿宋" w:cs="Times New Roman"/>
          <w:color w:val="000000" w:themeColor="text1"/>
          <w:sz w:val="32"/>
          <w:szCs w:val="32"/>
          <w14:textFill>
            <w14:solidFill>
              <w14:schemeClr w14:val="tx1"/>
            </w14:solidFill>
          </w14:textFill>
        </w:rPr>
        <w:t xml:space="preserve">执法人员的执法证复印件1份，证明执法人员的身份和资格。 </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我局于2025年11月25日送达了《行政处罚事先（听证）告知书》（焦孟环罚告字〔2025〕442号），告知书告知你厂陈述申辩权及听证申请权，你厂在法定的时间内未提出申辩及听证。</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pPr>
        <w:keepNext w:val="0"/>
        <w:keepLines w:val="0"/>
        <w:pageBreakBefore w:val="0"/>
        <w:widowControl/>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根据</w:t>
      </w:r>
      <w:r>
        <w:rPr>
          <w:rFonts w:hint="default" w:ascii="Times New Roman" w:hAnsi="Times New Roman" w:eastAsia="仿宋" w:cs="Times New Roman"/>
          <w:color w:val="000000" w:themeColor="text1"/>
          <w:sz w:val="32"/>
          <w:szCs w:val="32"/>
          <w:lang w:eastAsia="zh-CN"/>
          <w14:textFill>
            <w14:solidFill>
              <w14:schemeClr w14:val="tx1"/>
            </w14:solidFill>
          </w14:textFill>
        </w:rPr>
        <w:t>你厂</w:t>
      </w:r>
      <w:r>
        <w:rPr>
          <w:rFonts w:hint="default" w:ascii="Times New Roman" w:hAnsi="Times New Roman" w:eastAsia="仿宋" w:cs="Times New Roman"/>
          <w:color w:val="000000" w:themeColor="text1"/>
          <w:sz w:val="32"/>
          <w:szCs w:val="32"/>
          <w14:textFill>
            <w14:solidFill>
              <w14:schemeClr w14:val="tx1"/>
            </w14:solidFill>
          </w14:textFill>
        </w:rPr>
        <w:t>违法行为的事实、性质、情节、社会危害程度和相关证据，参照</w:t>
      </w:r>
      <w:r>
        <w:rPr>
          <w:rFonts w:hint="default" w:ascii="Times New Roman" w:hAnsi="Times New Roman" w:eastAsia="仿宋" w:cs="Times New Roman"/>
          <w:color w:val="000000" w:themeColor="text1"/>
          <w:sz w:val="32"/>
          <w:szCs w:val="32"/>
          <w:lang w:eastAsia="zh-CN"/>
          <w14:textFill>
            <w14:solidFill>
              <w14:schemeClr w14:val="tx1"/>
            </w14:solidFill>
          </w14:textFill>
        </w:rPr>
        <w:t>焦作市生态环境局关于印发</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焦作市生态环境行政处罚裁量基准适用规则</w:t>
      </w:r>
      <w:r>
        <w:rPr>
          <w:rFonts w:hint="default" w:ascii="Times New Roman" w:hAnsi="Times New Roman" w:eastAsia="仿宋" w:cs="Times New Roman"/>
          <w:color w:val="000000" w:themeColor="text1"/>
          <w:sz w:val="32"/>
          <w:szCs w:val="32"/>
          <w14:textFill>
            <w14:solidFill>
              <w14:schemeClr w14:val="tx1"/>
            </w14:solidFill>
          </w14:textFill>
        </w:rPr>
        <w:t>（修订）》《</w:t>
      </w:r>
      <w:r>
        <w:rPr>
          <w:rFonts w:hint="default" w:ascii="Times New Roman" w:hAnsi="Times New Roman" w:eastAsia="仿宋" w:cs="Times New Roman"/>
          <w:color w:val="000000" w:themeColor="text1"/>
          <w:sz w:val="32"/>
          <w:szCs w:val="32"/>
          <w:lang w:eastAsia="zh-CN"/>
          <w14:textFill>
            <w14:solidFill>
              <w14:schemeClr w14:val="tx1"/>
            </w14:solidFill>
          </w14:textFill>
        </w:rPr>
        <w:t>焦作市生态环境行政处罚裁量基准</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的通知</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焦环文</w:t>
      </w:r>
      <w:r>
        <w:rPr>
          <w:rFonts w:hint="default" w:ascii="Times New Roman" w:hAnsi="Times New Roman" w:eastAsia="仿宋" w:cs="Times New Roman"/>
          <w:color w:val="000000" w:themeColor="text1"/>
          <w:sz w:val="32"/>
          <w:szCs w:val="32"/>
          <w14:textFill>
            <w14:solidFill>
              <w14:schemeClr w14:val="tx1"/>
            </w14:solidFill>
          </w14:textFill>
        </w:rPr>
        <w:t>〔202</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31</w:t>
      </w:r>
      <w:r>
        <w:rPr>
          <w:rFonts w:hint="default" w:ascii="Times New Roman" w:hAnsi="Times New Roman" w:eastAsia="仿宋" w:cs="Times New Roman"/>
          <w:color w:val="000000" w:themeColor="text1"/>
          <w:sz w:val="32"/>
          <w:szCs w:val="32"/>
          <w14:textFill>
            <w14:solidFill>
              <w14:schemeClr w14:val="tx1"/>
            </w14:solidFill>
          </w14:textFill>
        </w:rPr>
        <w:t>号）：</w:t>
      </w:r>
      <w:r>
        <w:rPr>
          <w:rFonts w:hint="default" w:ascii="Times New Roman" w:hAnsi="Times New Roman" w:eastAsia="仿宋" w:cs="Times New Roman"/>
          <w:color w:val="000000" w:themeColor="text1"/>
          <w:sz w:val="32"/>
          <w:szCs w:val="32"/>
          <w:lang w:eastAsia="zh-CN"/>
          <w14:textFill>
            <w14:solidFill>
              <w14:schemeClr w14:val="tx1"/>
            </w14:solidFill>
          </w14:textFill>
        </w:rPr>
        <w:t>焦作市大气污染防治</w:t>
      </w:r>
      <w:r>
        <w:rPr>
          <w:rFonts w:hint="default" w:ascii="Times New Roman" w:hAnsi="Times New Roman" w:eastAsia="仿宋" w:cs="Times New Roman"/>
          <w:color w:val="000000" w:themeColor="text1"/>
          <w:sz w:val="32"/>
          <w:szCs w:val="32"/>
          <w14:textFill>
            <w14:solidFill>
              <w14:schemeClr w14:val="tx1"/>
            </w14:solidFill>
          </w14:textFill>
        </w:rPr>
        <w:t>类。</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1、违法</w:t>
      </w:r>
      <w:r>
        <w:rPr>
          <w:rFonts w:hint="default" w:ascii="Times New Roman" w:hAnsi="Times New Roman" w:eastAsia="仿宋" w:cs="Times New Roman"/>
          <w:sz w:val="32"/>
          <w:szCs w:val="32"/>
          <w:lang w:eastAsia="zh-CN" w:bidi="ar"/>
        </w:rPr>
        <w:t>行为发生时期敏感度判定</w:t>
      </w:r>
      <w:r>
        <w:rPr>
          <w:rFonts w:hint="default" w:ascii="Times New Roman" w:hAnsi="Times New Roman" w:eastAsia="仿宋" w:cs="Times New Roman"/>
          <w:sz w:val="32"/>
          <w:szCs w:val="32"/>
          <w:lang w:bidi="ar"/>
        </w:rPr>
        <w:t>标准：</w:t>
      </w:r>
      <w:r>
        <w:rPr>
          <w:rFonts w:hint="default" w:ascii="Times New Roman" w:hAnsi="Times New Roman" w:eastAsia="仿宋" w:cs="Times New Roman"/>
          <w:sz w:val="32"/>
          <w:szCs w:val="32"/>
          <w:lang w:eastAsia="zh-CN" w:bidi="ar"/>
        </w:rPr>
        <w:t>重污染天气橙色预警期间，</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val="en-US" w:eastAsia="zh-CN" w:bidi="ar"/>
        </w:rPr>
        <w:t>3</w:t>
      </w:r>
      <w:r>
        <w:rPr>
          <w:rFonts w:hint="default" w:ascii="Times New Roman" w:hAnsi="Times New Roman" w:eastAsia="仿宋" w:cs="Times New Roman"/>
          <w:sz w:val="32"/>
          <w:szCs w:val="32"/>
          <w:lang w:bidi="ar"/>
        </w:rPr>
        <w:t>；</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2、</w:t>
      </w:r>
      <w:r>
        <w:rPr>
          <w:rFonts w:hint="default" w:ascii="Times New Roman" w:hAnsi="Times New Roman" w:eastAsia="仿宋" w:cs="Times New Roman"/>
          <w:sz w:val="32"/>
          <w:szCs w:val="32"/>
          <w:lang w:eastAsia="zh-CN" w:bidi="ar"/>
        </w:rPr>
        <w:t>污染防治设施</w:t>
      </w:r>
      <w:r>
        <w:rPr>
          <w:rFonts w:hint="default" w:ascii="Times New Roman" w:hAnsi="Times New Roman" w:eastAsia="仿宋" w:cs="Times New Roman"/>
          <w:sz w:val="32"/>
          <w:szCs w:val="32"/>
          <w:lang w:bidi="ar"/>
        </w:rPr>
        <w:t>判定标准：</w:t>
      </w:r>
      <w:r>
        <w:rPr>
          <w:rFonts w:hint="default" w:ascii="Times New Roman" w:hAnsi="Times New Roman" w:eastAsia="仿宋" w:cs="Times New Roman"/>
          <w:sz w:val="32"/>
          <w:szCs w:val="32"/>
          <w:lang w:eastAsia="zh-CN" w:bidi="ar"/>
        </w:rPr>
        <w:t>按规定使用污染防治措施或无污染防治要求的，</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val="en-US" w:eastAsia="zh-CN" w:bidi="ar"/>
        </w:rPr>
        <w:t>1</w:t>
      </w:r>
      <w:r>
        <w:rPr>
          <w:rFonts w:hint="default" w:ascii="Times New Roman" w:hAnsi="Times New Roman" w:eastAsia="仿宋" w:cs="Times New Roman"/>
          <w:sz w:val="32"/>
          <w:szCs w:val="32"/>
          <w:lang w:bidi="ar"/>
        </w:rPr>
        <w:t>；</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3、</w:t>
      </w:r>
      <w:r>
        <w:rPr>
          <w:rFonts w:hint="default" w:ascii="Times New Roman" w:hAnsi="Times New Roman" w:eastAsia="仿宋" w:cs="Times New Roman"/>
          <w:sz w:val="32"/>
          <w:szCs w:val="32"/>
          <w:lang w:eastAsia="zh-CN" w:bidi="ar"/>
        </w:rPr>
        <w:t>企业规模</w:t>
      </w:r>
      <w:r>
        <w:rPr>
          <w:rFonts w:hint="default" w:ascii="Times New Roman" w:hAnsi="Times New Roman" w:eastAsia="仿宋" w:cs="Times New Roman"/>
          <w:sz w:val="32"/>
          <w:szCs w:val="32"/>
          <w:lang w:bidi="ar"/>
        </w:rPr>
        <w:t>判定标准：</w:t>
      </w:r>
      <w:r>
        <w:rPr>
          <w:rFonts w:hint="default" w:ascii="Times New Roman" w:hAnsi="Times New Roman" w:eastAsia="仿宋" w:cs="Times New Roman"/>
          <w:sz w:val="32"/>
          <w:szCs w:val="32"/>
          <w:lang w:eastAsia="zh-CN" w:bidi="ar"/>
        </w:rPr>
        <w:t>微型企业、个人，</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bidi="ar"/>
        </w:rPr>
        <w:t>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val="en-US" w:eastAsia="zh-CN" w:bidi="ar"/>
        </w:rPr>
        <w:t>4</w:t>
      </w:r>
      <w:r>
        <w:rPr>
          <w:rFonts w:hint="default" w:ascii="Times New Roman" w:hAnsi="Times New Roman" w:eastAsia="仿宋" w:cs="Times New Roman"/>
          <w:sz w:val="32"/>
          <w:szCs w:val="32"/>
          <w:lang w:bidi="ar"/>
        </w:rPr>
        <w:t>、违法行为持续时间判定标准：</w:t>
      </w:r>
      <w:r>
        <w:rPr>
          <w:rFonts w:hint="default" w:ascii="Times New Roman" w:hAnsi="Times New Roman" w:eastAsia="仿宋" w:cs="Times New Roman"/>
          <w:sz w:val="32"/>
          <w:szCs w:val="32"/>
          <w:lang w:val="en-US" w:eastAsia="zh-CN" w:bidi="ar"/>
        </w:rPr>
        <w:t>2天</w:t>
      </w:r>
      <w:r>
        <w:rPr>
          <w:rFonts w:hint="default" w:ascii="Times New Roman" w:hAnsi="Times New Roman" w:eastAsia="仿宋" w:cs="Times New Roman"/>
          <w:sz w:val="32"/>
          <w:szCs w:val="32"/>
          <w:lang w:bidi="ar"/>
        </w:rPr>
        <w:t>以下</w:t>
      </w:r>
      <w:r>
        <w:rPr>
          <w:rFonts w:hint="default" w:ascii="Times New Roman" w:hAnsi="Times New Roman" w:eastAsia="仿宋" w:cs="Times New Roman"/>
          <w:sz w:val="32"/>
          <w:szCs w:val="32"/>
          <w:lang w:eastAsia="zh-CN" w:bidi="ar"/>
        </w:rPr>
        <w:t>，</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bidi="ar"/>
        </w:rPr>
        <w:t>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val="en-US" w:eastAsia="zh-CN" w:bidi="ar"/>
        </w:rPr>
        <w:t>5</w:t>
      </w:r>
      <w:r>
        <w:rPr>
          <w:rFonts w:hint="default" w:ascii="Times New Roman" w:hAnsi="Times New Roman" w:eastAsia="仿宋" w:cs="Times New Roman"/>
          <w:sz w:val="32"/>
          <w:szCs w:val="32"/>
          <w:lang w:bidi="ar"/>
        </w:rPr>
        <w:t>、</w:t>
      </w:r>
      <w:r>
        <w:rPr>
          <w:rFonts w:hint="default" w:ascii="Times New Roman" w:hAnsi="Times New Roman" w:eastAsia="仿宋" w:cs="Times New Roman"/>
          <w:sz w:val="32"/>
          <w:szCs w:val="32"/>
          <w:lang w:eastAsia="zh-CN" w:bidi="ar"/>
        </w:rPr>
        <w:t>违法行为发生地点</w:t>
      </w:r>
      <w:r>
        <w:rPr>
          <w:rFonts w:hint="default" w:ascii="Times New Roman" w:hAnsi="Times New Roman" w:eastAsia="仿宋" w:cs="Times New Roman"/>
          <w:sz w:val="32"/>
          <w:szCs w:val="32"/>
          <w:lang w:bidi="ar"/>
        </w:rPr>
        <w:t>判定标准：</w:t>
      </w:r>
      <w:r>
        <w:rPr>
          <w:rFonts w:hint="default" w:ascii="Times New Roman" w:hAnsi="Times New Roman" w:eastAsia="仿宋" w:cs="Times New Roman"/>
          <w:sz w:val="32"/>
          <w:szCs w:val="32"/>
          <w:lang w:eastAsia="zh-CN" w:bidi="ar"/>
        </w:rPr>
        <w:t>符合环境功能区划，</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bidi="ar"/>
        </w:rPr>
        <w:t>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val="en-US" w:eastAsia="zh-CN" w:bidi="ar"/>
        </w:rPr>
        <w:t>6</w:t>
      </w:r>
      <w:r>
        <w:rPr>
          <w:rFonts w:hint="default" w:ascii="Times New Roman" w:hAnsi="Times New Roman" w:eastAsia="仿宋" w:cs="Times New Roman"/>
          <w:sz w:val="32"/>
          <w:szCs w:val="32"/>
          <w:lang w:bidi="ar"/>
        </w:rPr>
        <w:t>、超过限期改正时间判定标准：限期改正</w:t>
      </w:r>
      <w:r>
        <w:rPr>
          <w:rFonts w:hint="default" w:ascii="Times New Roman" w:hAnsi="Times New Roman" w:eastAsia="仿宋" w:cs="Times New Roman"/>
          <w:sz w:val="32"/>
          <w:szCs w:val="32"/>
          <w:lang w:eastAsia="zh-CN" w:bidi="ar"/>
        </w:rPr>
        <w:t>，</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bidi="ar"/>
        </w:rPr>
        <w:t>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val="en-US" w:eastAsia="zh-CN" w:bidi="ar"/>
        </w:rPr>
        <w:t>7</w:t>
      </w:r>
      <w:r>
        <w:rPr>
          <w:rFonts w:hint="default" w:ascii="Times New Roman" w:hAnsi="Times New Roman" w:eastAsia="仿宋" w:cs="Times New Roman"/>
          <w:sz w:val="32"/>
          <w:szCs w:val="32"/>
          <w:lang w:bidi="ar"/>
        </w:rPr>
        <w:t>、</w:t>
      </w:r>
      <w:r>
        <w:rPr>
          <w:rFonts w:hint="default" w:ascii="Times New Roman" w:hAnsi="Times New Roman" w:eastAsia="仿宋" w:cs="Times New Roman"/>
          <w:sz w:val="32"/>
          <w:szCs w:val="32"/>
          <w:lang w:eastAsia="zh-CN" w:bidi="ar"/>
        </w:rPr>
        <w:t>受处罚次数</w:t>
      </w:r>
      <w:r>
        <w:rPr>
          <w:rFonts w:hint="default" w:ascii="Times New Roman" w:hAnsi="Times New Roman" w:eastAsia="仿宋" w:cs="Times New Roman"/>
          <w:sz w:val="32"/>
          <w:szCs w:val="32"/>
          <w:lang w:bidi="ar"/>
        </w:rPr>
        <w:t>判定标准：</w:t>
      </w:r>
      <w:r>
        <w:rPr>
          <w:rFonts w:hint="default" w:ascii="Times New Roman" w:hAnsi="Times New Roman" w:eastAsia="仿宋" w:cs="Times New Roman"/>
          <w:sz w:val="32"/>
          <w:szCs w:val="32"/>
          <w:lang w:eastAsia="zh-CN" w:bidi="ar"/>
        </w:rPr>
        <w:t>两年内未受到过同类处罚，</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bidi="ar"/>
        </w:rPr>
        <w:t>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lang w:eastAsia="zh-CN" w:bidi="ar"/>
        </w:rPr>
      </w:pPr>
      <w:r>
        <w:rPr>
          <w:rFonts w:hint="default" w:ascii="Times New Roman" w:hAnsi="Times New Roman" w:eastAsia="仿宋" w:cs="Times New Roman"/>
          <w:sz w:val="32"/>
          <w:szCs w:val="32"/>
          <w:lang w:val="en-US" w:eastAsia="zh-CN" w:bidi="ar"/>
        </w:rPr>
        <w:t>8</w:t>
      </w:r>
      <w:r>
        <w:rPr>
          <w:rFonts w:hint="default" w:ascii="Times New Roman" w:hAnsi="Times New Roman" w:eastAsia="仿宋" w:cs="Times New Roman"/>
          <w:sz w:val="32"/>
          <w:szCs w:val="32"/>
          <w:lang w:bidi="ar"/>
        </w:rPr>
        <w:t>、</w:t>
      </w:r>
      <w:r>
        <w:rPr>
          <w:rFonts w:hint="default" w:ascii="Times New Roman" w:hAnsi="Times New Roman" w:eastAsia="仿宋" w:cs="Times New Roman"/>
          <w:sz w:val="32"/>
          <w:szCs w:val="32"/>
          <w:lang w:eastAsia="zh-CN" w:bidi="ar"/>
        </w:rPr>
        <w:t>是否配合执法检查判定标准</w:t>
      </w:r>
      <w:r>
        <w:rPr>
          <w:rFonts w:hint="default" w:ascii="Times New Roman" w:hAnsi="Times New Roman" w:eastAsia="仿宋" w:cs="Times New Roman"/>
          <w:sz w:val="32"/>
          <w:szCs w:val="32"/>
          <w:lang w:bidi="ar"/>
        </w:rPr>
        <w:t>：</w:t>
      </w:r>
      <w:r>
        <w:rPr>
          <w:rFonts w:hint="default" w:ascii="Times New Roman" w:hAnsi="Times New Roman" w:eastAsia="仿宋" w:cs="Times New Roman"/>
          <w:sz w:val="32"/>
          <w:szCs w:val="32"/>
          <w:lang w:eastAsia="zh-CN" w:bidi="ar"/>
        </w:rPr>
        <w:t>配合调查，</w:t>
      </w:r>
      <w:r>
        <w:rPr>
          <w:rFonts w:hint="default" w:ascii="Times New Roman" w:hAnsi="Times New Roman" w:eastAsia="仿宋" w:cs="Times New Roman"/>
          <w:sz w:val="32"/>
          <w:szCs w:val="32"/>
          <w:lang w:bidi="ar"/>
        </w:rPr>
        <w:t>裁量等级</w:t>
      </w:r>
      <w:r>
        <w:rPr>
          <w:rFonts w:hint="default" w:ascii="Times New Roman" w:hAnsi="Times New Roman" w:eastAsia="仿宋" w:cs="Times New Roman"/>
          <w:sz w:val="32"/>
          <w:szCs w:val="32"/>
          <w:lang w:eastAsia="zh-CN" w:bidi="ar"/>
        </w:rPr>
        <w:t>为</w:t>
      </w:r>
      <w:r>
        <w:rPr>
          <w:rFonts w:hint="default" w:ascii="Times New Roman" w:hAnsi="Times New Roman" w:eastAsia="仿宋" w:cs="Times New Roman"/>
          <w:sz w:val="32"/>
          <w:szCs w:val="32"/>
          <w:lang w:bidi="ar"/>
        </w:rPr>
        <w:t>1</w:t>
      </w:r>
      <w:r>
        <w:rPr>
          <w:rFonts w:hint="default" w:ascii="Times New Roman" w:hAnsi="Times New Roman" w:eastAsia="仿宋" w:cs="Times New Roman"/>
          <w:sz w:val="32"/>
          <w:szCs w:val="32"/>
          <w:lang w:eastAsia="zh-CN" w:bidi="ar"/>
        </w:rPr>
        <w:t>。</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916"/>
        <w:gridCol w:w="1044"/>
        <w:gridCol w:w="501"/>
        <w:gridCol w:w="465"/>
        <w:gridCol w:w="577"/>
        <w:gridCol w:w="577"/>
        <w:gridCol w:w="577"/>
        <w:gridCol w:w="577"/>
        <w:gridCol w:w="577"/>
        <w:gridCol w:w="577"/>
        <w:gridCol w:w="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参数</w:t>
            </w:r>
          </w:p>
        </w:tc>
        <w:tc>
          <w:tcPr>
            <w:tcW w:w="906"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N</w:t>
            </w:r>
          </w:p>
        </w:tc>
        <w:tc>
          <w:tcPr>
            <w:tcW w:w="1044"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M</w:t>
            </w:r>
          </w:p>
        </w:tc>
        <w:tc>
          <w:tcPr>
            <w:tcW w:w="501"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A</w:t>
            </w:r>
          </w:p>
        </w:tc>
        <w:tc>
          <w:tcPr>
            <w:tcW w:w="465"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n</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1</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2</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3</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4</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5</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6</w:t>
            </w:r>
          </w:p>
        </w:tc>
        <w:tc>
          <w:tcPr>
            <w:tcW w:w="578"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B</w:t>
            </w:r>
            <w:r>
              <w:rPr>
                <w:rFonts w:hint="default" w:ascii="Times New Roman" w:hAnsi="Times New Roman" w:cs="Times New Roman"/>
                <w:sz w:val="28"/>
                <w:szCs w:val="28"/>
                <w:vertAlign w:val="subscript"/>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2"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取值</w:t>
            </w:r>
          </w:p>
        </w:tc>
        <w:tc>
          <w:tcPr>
            <w:tcW w:w="906" w:type="dxa"/>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default" w:ascii="Times New Roman" w:hAnsi="Times New Roman" w:cs="Times New Roman"/>
                <w:sz w:val="28"/>
                <w:szCs w:val="28"/>
                <w:lang w:val="en-US" w:eastAsia="zh-CN"/>
              </w:rPr>
              <w:t>10000</w:t>
            </w:r>
          </w:p>
        </w:tc>
        <w:tc>
          <w:tcPr>
            <w:tcW w:w="1044" w:type="dxa"/>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default" w:ascii="Times New Roman" w:hAnsi="Times New Roman" w:cs="Times New Roman"/>
                <w:sz w:val="28"/>
                <w:szCs w:val="28"/>
                <w:lang w:val="en-US" w:eastAsia="zh-CN"/>
              </w:rPr>
              <w:t>50000</w:t>
            </w:r>
          </w:p>
        </w:tc>
        <w:tc>
          <w:tcPr>
            <w:tcW w:w="501" w:type="dxa"/>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default" w:ascii="Times New Roman" w:hAnsi="Times New Roman" w:cs="Times New Roman"/>
                <w:sz w:val="28"/>
                <w:szCs w:val="28"/>
                <w:lang w:val="en-US" w:eastAsia="zh-CN"/>
              </w:rPr>
              <w:t>3</w:t>
            </w:r>
          </w:p>
        </w:tc>
        <w:tc>
          <w:tcPr>
            <w:tcW w:w="465" w:type="dxa"/>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default" w:ascii="Times New Roman" w:hAnsi="Times New Roman" w:cs="Times New Roman"/>
                <w:sz w:val="28"/>
                <w:szCs w:val="28"/>
                <w:lang w:val="en-US" w:eastAsia="zh-CN"/>
              </w:rPr>
              <w:t>7</w:t>
            </w:r>
          </w:p>
        </w:tc>
        <w:tc>
          <w:tcPr>
            <w:tcW w:w="577" w:type="dxa"/>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default" w:ascii="Times New Roman" w:hAnsi="Times New Roman" w:cs="Times New Roman"/>
                <w:sz w:val="28"/>
                <w:szCs w:val="28"/>
                <w:lang w:val="en-US" w:eastAsia="zh-CN"/>
              </w:rPr>
              <w:t>1</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1</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1</w:t>
            </w:r>
          </w:p>
        </w:tc>
        <w:tc>
          <w:tcPr>
            <w:tcW w:w="577" w:type="dxa"/>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lang w:val="en-US" w:eastAsia="zh-CN"/>
              </w:rPr>
            </w:pPr>
            <w:r>
              <w:rPr>
                <w:rFonts w:hint="default" w:ascii="Times New Roman" w:hAnsi="Times New Roman" w:cs="Times New Roman"/>
                <w:sz w:val="28"/>
                <w:szCs w:val="28"/>
                <w:lang w:val="en-US" w:eastAsia="zh-CN"/>
              </w:rPr>
              <w:t>1</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1</w:t>
            </w:r>
          </w:p>
        </w:tc>
        <w:tc>
          <w:tcPr>
            <w:tcW w:w="577"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1</w:t>
            </w:r>
          </w:p>
        </w:tc>
        <w:tc>
          <w:tcPr>
            <w:tcW w:w="578" w:type="dxa"/>
            <w:shd w:val="clear" w:color="auto" w:fill="auto"/>
            <w:vAlign w:val="center"/>
          </w:tcPr>
          <w:p>
            <w:pPr>
              <w:adjustRightInd w:val="0"/>
              <w:snapToGrid w:val="0"/>
              <w:spacing w:line="600" w:lineRule="exact"/>
              <w:jc w:val="center"/>
              <w:rPr>
                <w:rFonts w:hint="default" w:ascii="Times New Roman" w:hAnsi="Times New Roman" w:cs="Times New Roman"/>
                <w:sz w:val="28"/>
                <w:szCs w:val="28"/>
              </w:rPr>
            </w:pPr>
            <w:r>
              <w:rPr>
                <w:rFonts w:hint="default" w:ascii="Times New Roman" w:hAnsi="Times New Roman" w:cs="Times New Roman"/>
                <w:sz w:val="28"/>
                <w:szCs w:val="28"/>
              </w:rPr>
              <w:t>1</w:t>
            </w:r>
          </w:p>
        </w:tc>
      </w:tr>
    </w:tbl>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X=10000+(50000-10000)</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/5)</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+1</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)/(5</w:t>
      </w:r>
      <w:r>
        <w:rPr>
          <w:rFonts w:hint="default" w:ascii="Times New Roman" w:hAnsi="Times New Roman" w:cs="Times New Roman"/>
          <w:sz w:val="28"/>
          <w:szCs w:val="28"/>
          <w:vertAlign w:val="superscript"/>
        </w:rPr>
        <w:t>2</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7</w:t>
      </w:r>
      <w:r>
        <w:rPr>
          <w:rFonts w:hint="default" w:ascii="Times New Roman" w:hAnsi="Times New Roman" w:cs="Times New Roman"/>
          <w:sz w:val="28"/>
          <w:szCs w:val="28"/>
        </w:rPr>
        <w:t>)] ×50%=</w:t>
      </w:r>
      <w:r>
        <w:rPr>
          <w:rFonts w:hint="default" w:ascii="Times New Roman" w:hAnsi="Times New Roman" w:cs="Times New Roman"/>
          <w:sz w:val="28"/>
          <w:szCs w:val="28"/>
          <w:lang w:val="en-US" w:eastAsia="zh-CN"/>
        </w:rPr>
        <w:t>18000</w:t>
      </w:r>
    </w:p>
    <w:p>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依据</w:t>
      </w:r>
      <w:r>
        <w:rPr>
          <w:rFonts w:hint="default" w:ascii="Times New Roman" w:hAnsi="Times New Roman" w:eastAsia="仿宋" w:cs="Times New Roman"/>
          <w:sz w:val="32"/>
          <w:szCs w:val="32"/>
          <w:lang w:val="en-US" w:eastAsia="zh-CN"/>
        </w:rPr>
        <w:t>《焦作市大气污染防治条例》第三十九条“违法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你厂</w:t>
      </w:r>
      <w:r>
        <w:rPr>
          <w:rFonts w:hint="default" w:ascii="Times New Roman" w:hAnsi="Times New Roman" w:eastAsia="仿宋" w:cs="Times New Roman"/>
          <w:sz w:val="32"/>
          <w:szCs w:val="32"/>
          <w:lang w:val="en-US" w:eastAsia="zh-CN"/>
        </w:rPr>
        <w:t>未落实重污染天气应急管控措施的违法行为作出以下处理决定：</w:t>
      </w:r>
    </w:p>
    <w:p>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罚款壹万捌仟元整（</w:t>
      </w:r>
      <w:r>
        <w:rPr>
          <w:rFonts w:hint="default" w:ascii="Times New Roman" w:hAnsi="Times New Roman" w:eastAsia="仿宋" w:cs="Times New Roman"/>
          <w:sz w:val="32"/>
          <w:szCs w:val="32"/>
          <w:lang w:val="en-US" w:eastAsia="zh-CN"/>
        </w:rPr>
        <w:t>18000</w:t>
      </w:r>
      <w:r>
        <w:rPr>
          <w:rFonts w:hint="default" w:ascii="Times New Roman" w:hAnsi="Times New Roman" w:eastAsia="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你厂</w:t>
      </w:r>
      <w:r>
        <w:rPr>
          <w:rFonts w:hint="default" w:ascii="Times New Roman" w:hAnsi="Times New Roman" w:eastAsia="仿宋" w:cs="Times New Roman"/>
          <w:sz w:val="32"/>
          <w:szCs w:val="32"/>
        </w:rPr>
        <w:t>应当自收到本处罚决定书之日起15日内将罚款缴至我局指定的银行及账户：</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开户</w:t>
      </w:r>
      <w:r>
        <w:rPr>
          <w:rFonts w:hint="default" w:ascii="Times New Roman" w:hAnsi="Times New Roman" w:eastAsia="仿宋" w:cs="Times New Roman"/>
          <w:sz w:val="32"/>
          <w:szCs w:val="32"/>
          <w:lang w:eastAsia="zh-CN"/>
        </w:rPr>
        <w:t>行</w:t>
      </w:r>
      <w:r>
        <w:rPr>
          <w:rFonts w:hint="default" w:ascii="Times New Roman" w:hAnsi="Times New Roman" w:eastAsia="仿宋" w:cs="Times New Roman"/>
          <w:sz w:val="32"/>
          <w:szCs w:val="32"/>
        </w:rPr>
        <w:t>：邮政储蓄银行民主南路支行</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银行账号</w:t>
      </w:r>
      <w:r>
        <w:rPr>
          <w:rFonts w:hint="default" w:ascii="Times New Roman" w:hAnsi="Times New Roman" w:eastAsia="仿宋" w:cs="Times New Roman"/>
          <w:sz w:val="32"/>
          <w:szCs w:val="32"/>
        </w:rPr>
        <w:t>：100195545980010001</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缴款时，需在缴款备注栏注明“生态环境行政处罚款”及具体的处罚决定书编号等信息。</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你厂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00" w:lineRule="exact"/>
        <w:ind w:right="420" w:firstLine="4800" w:firstLineChars="15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焦作市生态环境局</w:t>
      </w:r>
    </w:p>
    <w:p>
      <w:pPr>
        <w:keepNext w:val="0"/>
        <w:keepLines w:val="0"/>
        <w:pageBreakBefore w:val="0"/>
        <w:widowControl w:val="0"/>
        <w:kinsoku/>
        <w:wordWrap/>
        <w:overflowPunct/>
        <w:topLinePunct w:val="0"/>
        <w:autoSpaceDE/>
        <w:autoSpaceDN/>
        <w:bidi w:val="0"/>
        <w:adjustRightInd/>
        <w:snapToGrid w:val="0"/>
        <w:spacing w:line="500" w:lineRule="exact"/>
        <w:ind w:right="840" w:firstLine="5440" w:firstLineChars="1700"/>
        <w:textAlignment w:val="auto"/>
        <w:rPr>
          <w:rFonts w:hint="default" w:ascii="Times New Roman" w:hAnsi="Times New Roman" w:eastAsia="仿宋" w:cs="Times New Roman"/>
          <w:color w:val="000000" w:themeColor="text1"/>
          <w:spacing w:val="200"/>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2025年12月30日</w:t>
      </w:r>
    </w:p>
    <w:p>
      <w:pPr>
        <w:spacing w:line="540" w:lineRule="exact"/>
        <w:jc w:val="center"/>
        <w:rPr>
          <w:rFonts w:hint="default" w:ascii="Times New Roman" w:hAnsi="Times New Roman" w:eastAsia="方正小标宋_GBK" w:cs="Times New Roman"/>
          <w:bCs/>
          <w:sz w:val="44"/>
          <w:szCs w:val="44"/>
        </w:rPr>
      </w:pPr>
    </w:p>
    <w:p>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仿宋"/>
    <w:panose1 w:val="03000509000000000000"/>
    <w:charset w:val="86"/>
    <w:family w:val="auto"/>
    <w:pitch w:val="default"/>
    <w:sig w:usb0="00000000" w:usb1="00000000" w:usb2="00000000" w:usb3="00000000" w:csb0="00040000" w:csb1="00000000"/>
  </w:font>
  <w:font w:name="楷体">
    <w:altName w:val="文泉驿微米黑"/>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FBgAAAAAAAAAAAAAAAAAAAAAAAFBLAwQKAAAAAACHTuJAAAAAAAAAAAAAAAAABAAAAGRycy9Q&#10;SwMEFAAAAAgAh07iQM0ENubZAAAADAEAAA8AAABkcnMvZG93bnJldi54bWxNj8FOwzAMhu9IvENk&#10;JG5b0m5so6s7iYlyRGLlwDFrvLbQJFWSdeXtyU7saPvT7+/Pd5Pu2UjOd9YgJHMBjExtVWcahM+q&#10;nG2A+SCNkr01hPBLHnbF/V0uM2Uv5oPGQ2hYDDE+kwhtCEPGua9b0tLP7UAm3k7WaRni6BqunLzE&#10;cN3zVIgV17Iz8UMrB9q3VP8czhphX1aVG8m7/oveysX3+8uSXifEx4dEbIEFmsI/DFf9qA5FdDra&#10;s1Ge9Qgb8ZRGFGGWrFfAroR4XsTVESFdiyXwIue3JYo/UEsDBBQAAAAIAIdO4kAmGtJuGgIAACkE&#10;AAAOAAAAZHJzL2Uyb0RvYy54bWytU8uO0zAU3SPxD5b3NG0Ro6pqOiozKkKqmJEGxNp17CaSX7Ld&#10;JuUD4A9YsWHPd/U7OHaTFgErxMa51/f6Ps45Wdx2WpGD8KGxpqST0ZgSYbitGrMr6Yf36xczSkJk&#10;pmLKGlHSowj0dvn82aJ1czG1tVWV8ARFTJi3rqR1jG5eFIHXQrMwsk4YBKX1mkW4fldUnrWorlUx&#10;HY9vitb6ynnLRQi4vT8H6TLXl1Lw+CBlEJGokmK2mE+fz206i+WCzXeeubrh/RjsH6bQrDFoeil1&#10;zyIje9/8UUo33NtgZRxxqwsrZcNF3gHbTMa/bfNUMyfyLgAnuAtM4f+V5e8Oj540FbijxDANik5f&#10;v5y+/Th9/0wmCZ7WhTmynhzyYvfadiWNfi+GUMB9WryTXqcvViJIAdbHC76ii4TjcjKbzmZjhDhi&#10;g4MWxfW58yG+EVaTZJTUg8CMKztsQjynDimpm7HrRqlMojKkLenNy1fj/OASQXFl0CPtcR42WbHb&#10;dv1yW1sdsZu3Z3EEx9cNmm9YiI/MQw0YGAqPDziksmhie4uS2vpPf7tP+SAJUUpaqKukBvKnRL01&#10;IC8JcTD8YGwHw+z1nYVcQQhmySYe+KgGU3qrP0L2q9RDMhVQmBmObqBmMO8ivD6I34eL1eri751v&#10;dvX1MaToWNyYJ8d7chO2wa32Efhm2BNmZ6B6KKHHTFz/7yTB/+rnrOsfvv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zQQ25tkAAAAMAQAADwAAAAAAAAABACAAAAA4AAAAZHJzL2Rvd25yZXYueG1s&#10;UEsBAhQAFAAAAAgAh07iQCYa0m4aAgAAKQQAAA4AAAAAAAAAAQAgAAAAPgEAAGRycy9lMm9Eb2Mu&#10;eG1sUEsFBgAAAAAGAAYAWQEAAMo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516C63"/>
    <w:multiLevelType w:val="singleLevel"/>
    <w:tmpl w:val="8D516C63"/>
    <w:lvl w:ilvl="0" w:tentative="0">
      <w:start w:val="1"/>
      <w:numFmt w:val="decimal"/>
      <w:suff w:val="nothing"/>
      <w:lvlText w:val="%1、"/>
      <w:lvlJc w:val="left"/>
      <w:pPr>
        <w:ind w:left="-2"/>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1A93FA3"/>
    <w:rsid w:val="02086F62"/>
    <w:rsid w:val="023F66B6"/>
    <w:rsid w:val="02B01361"/>
    <w:rsid w:val="02F92D08"/>
    <w:rsid w:val="034C72DC"/>
    <w:rsid w:val="034F2928"/>
    <w:rsid w:val="036B5288"/>
    <w:rsid w:val="04342794"/>
    <w:rsid w:val="046C3066"/>
    <w:rsid w:val="04926F71"/>
    <w:rsid w:val="05120657"/>
    <w:rsid w:val="057A17B3"/>
    <w:rsid w:val="05EA4B8A"/>
    <w:rsid w:val="06952D48"/>
    <w:rsid w:val="06BF7DC5"/>
    <w:rsid w:val="06E25862"/>
    <w:rsid w:val="0749768F"/>
    <w:rsid w:val="07706573"/>
    <w:rsid w:val="08713341"/>
    <w:rsid w:val="091C2D7B"/>
    <w:rsid w:val="09C0632E"/>
    <w:rsid w:val="09D04097"/>
    <w:rsid w:val="0A5922DF"/>
    <w:rsid w:val="0A7669ED"/>
    <w:rsid w:val="0AB1211B"/>
    <w:rsid w:val="0AB319EF"/>
    <w:rsid w:val="0ADD081A"/>
    <w:rsid w:val="0C400DA6"/>
    <w:rsid w:val="0CEC2F96"/>
    <w:rsid w:val="0CF34325"/>
    <w:rsid w:val="0D740DA9"/>
    <w:rsid w:val="0D9C2C0E"/>
    <w:rsid w:val="0DAE2941"/>
    <w:rsid w:val="0E197DBB"/>
    <w:rsid w:val="0F501A48"/>
    <w:rsid w:val="0FAA77A9"/>
    <w:rsid w:val="0FE20680"/>
    <w:rsid w:val="10790FE5"/>
    <w:rsid w:val="108D683E"/>
    <w:rsid w:val="10AD0C8E"/>
    <w:rsid w:val="10F06ACC"/>
    <w:rsid w:val="118E286E"/>
    <w:rsid w:val="139D148E"/>
    <w:rsid w:val="13B50AAD"/>
    <w:rsid w:val="13F05A62"/>
    <w:rsid w:val="14570C7E"/>
    <w:rsid w:val="14EA425F"/>
    <w:rsid w:val="1585042C"/>
    <w:rsid w:val="158A4102"/>
    <w:rsid w:val="16092E0B"/>
    <w:rsid w:val="162E2871"/>
    <w:rsid w:val="1743234C"/>
    <w:rsid w:val="17670062"/>
    <w:rsid w:val="17681DB3"/>
    <w:rsid w:val="184B770B"/>
    <w:rsid w:val="1890336F"/>
    <w:rsid w:val="189E3CDE"/>
    <w:rsid w:val="18C179CD"/>
    <w:rsid w:val="19526877"/>
    <w:rsid w:val="19E276DA"/>
    <w:rsid w:val="1A8B64E4"/>
    <w:rsid w:val="1AAB26E2"/>
    <w:rsid w:val="1ADD03C2"/>
    <w:rsid w:val="1B742AD4"/>
    <w:rsid w:val="1BA710FC"/>
    <w:rsid w:val="1BD47A17"/>
    <w:rsid w:val="1CB33AD0"/>
    <w:rsid w:val="1CF85987"/>
    <w:rsid w:val="1DD261D8"/>
    <w:rsid w:val="1E0D5BD6"/>
    <w:rsid w:val="1E696B3C"/>
    <w:rsid w:val="1F6B1798"/>
    <w:rsid w:val="1FA45952"/>
    <w:rsid w:val="1FA53BA4"/>
    <w:rsid w:val="1FAA740D"/>
    <w:rsid w:val="1FEC3A03"/>
    <w:rsid w:val="204574BA"/>
    <w:rsid w:val="21036B88"/>
    <w:rsid w:val="210B3EDB"/>
    <w:rsid w:val="218A7321"/>
    <w:rsid w:val="22566255"/>
    <w:rsid w:val="22F32E79"/>
    <w:rsid w:val="2338088B"/>
    <w:rsid w:val="23900338"/>
    <w:rsid w:val="23953F30"/>
    <w:rsid w:val="245E4322"/>
    <w:rsid w:val="24C50845"/>
    <w:rsid w:val="25201F1F"/>
    <w:rsid w:val="25276E09"/>
    <w:rsid w:val="25CB3C39"/>
    <w:rsid w:val="27076EF2"/>
    <w:rsid w:val="276854B7"/>
    <w:rsid w:val="276F6846"/>
    <w:rsid w:val="27702CEA"/>
    <w:rsid w:val="27C1796E"/>
    <w:rsid w:val="27CE16AB"/>
    <w:rsid w:val="27EC7E96"/>
    <w:rsid w:val="27FF7BCA"/>
    <w:rsid w:val="28E05C4D"/>
    <w:rsid w:val="294C6E3F"/>
    <w:rsid w:val="2A3F4BF5"/>
    <w:rsid w:val="2A461AE0"/>
    <w:rsid w:val="2A5F0DF4"/>
    <w:rsid w:val="2A9767DF"/>
    <w:rsid w:val="2AFA28CA"/>
    <w:rsid w:val="2B12441C"/>
    <w:rsid w:val="2BAA609E"/>
    <w:rsid w:val="2BB4516F"/>
    <w:rsid w:val="2C2E4F21"/>
    <w:rsid w:val="2CC55886"/>
    <w:rsid w:val="2D990AC0"/>
    <w:rsid w:val="2DC21DC5"/>
    <w:rsid w:val="2DEF06E0"/>
    <w:rsid w:val="2E693FEF"/>
    <w:rsid w:val="2E760184"/>
    <w:rsid w:val="2E830529"/>
    <w:rsid w:val="2E903C71"/>
    <w:rsid w:val="2EF57F78"/>
    <w:rsid w:val="2F1228D8"/>
    <w:rsid w:val="2F8D01B1"/>
    <w:rsid w:val="307153DD"/>
    <w:rsid w:val="31604A69"/>
    <w:rsid w:val="31CC4FC0"/>
    <w:rsid w:val="32193F7E"/>
    <w:rsid w:val="32333292"/>
    <w:rsid w:val="327F3545"/>
    <w:rsid w:val="32E016EB"/>
    <w:rsid w:val="32EB591A"/>
    <w:rsid w:val="3326095F"/>
    <w:rsid w:val="342248D6"/>
    <w:rsid w:val="368816D2"/>
    <w:rsid w:val="374F1F93"/>
    <w:rsid w:val="380A6843"/>
    <w:rsid w:val="387B329C"/>
    <w:rsid w:val="38E52E0C"/>
    <w:rsid w:val="39DE7F87"/>
    <w:rsid w:val="3AC0236E"/>
    <w:rsid w:val="3B3360B0"/>
    <w:rsid w:val="3B84690C"/>
    <w:rsid w:val="3B9823B7"/>
    <w:rsid w:val="3BF84C04"/>
    <w:rsid w:val="3C5F6A31"/>
    <w:rsid w:val="3CC01BC6"/>
    <w:rsid w:val="3CD26389"/>
    <w:rsid w:val="3D0A1093"/>
    <w:rsid w:val="3D255ECD"/>
    <w:rsid w:val="3D600CB3"/>
    <w:rsid w:val="3D712EC0"/>
    <w:rsid w:val="3DA17A5C"/>
    <w:rsid w:val="3E2919ED"/>
    <w:rsid w:val="3E5E1696"/>
    <w:rsid w:val="3E6C384F"/>
    <w:rsid w:val="3EB017C6"/>
    <w:rsid w:val="3FBD063E"/>
    <w:rsid w:val="40077B0C"/>
    <w:rsid w:val="405C1C05"/>
    <w:rsid w:val="41717932"/>
    <w:rsid w:val="418E546C"/>
    <w:rsid w:val="420F4A55"/>
    <w:rsid w:val="422F6EA6"/>
    <w:rsid w:val="42755200"/>
    <w:rsid w:val="42817701"/>
    <w:rsid w:val="42884F34"/>
    <w:rsid w:val="42D261AF"/>
    <w:rsid w:val="42FC76D0"/>
    <w:rsid w:val="430B346F"/>
    <w:rsid w:val="435117C9"/>
    <w:rsid w:val="43665848"/>
    <w:rsid w:val="445B0426"/>
    <w:rsid w:val="44A818BD"/>
    <w:rsid w:val="453749EF"/>
    <w:rsid w:val="462036D5"/>
    <w:rsid w:val="465B295F"/>
    <w:rsid w:val="467B090B"/>
    <w:rsid w:val="46B75DE7"/>
    <w:rsid w:val="470E1780"/>
    <w:rsid w:val="471A45C8"/>
    <w:rsid w:val="47EA7AF7"/>
    <w:rsid w:val="47FE361E"/>
    <w:rsid w:val="484E4529"/>
    <w:rsid w:val="48790E7B"/>
    <w:rsid w:val="49845D29"/>
    <w:rsid w:val="49F25388"/>
    <w:rsid w:val="4AB42918"/>
    <w:rsid w:val="4AC705C3"/>
    <w:rsid w:val="4AC97E97"/>
    <w:rsid w:val="4AF07B1A"/>
    <w:rsid w:val="4B7778F3"/>
    <w:rsid w:val="4BA44460"/>
    <w:rsid w:val="4C324162"/>
    <w:rsid w:val="4C8C3872"/>
    <w:rsid w:val="4CC31089"/>
    <w:rsid w:val="4D3B0DF4"/>
    <w:rsid w:val="4DDD3C5A"/>
    <w:rsid w:val="4DDF21FE"/>
    <w:rsid w:val="4DF63991"/>
    <w:rsid w:val="4E742810"/>
    <w:rsid w:val="4E7E543D"/>
    <w:rsid w:val="4F950C90"/>
    <w:rsid w:val="4F9842DC"/>
    <w:rsid w:val="4FBA24A4"/>
    <w:rsid w:val="4FBD1F95"/>
    <w:rsid w:val="502B33A2"/>
    <w:rsid w:val="508825A3"/>
    <w:rsid w:val="51330760"/>
    <w:rsid w:val="515E50B1"/>
    <w:rsid w:val="51714DE5"/>
    <w:rsid w:val="519A07DF"/>
    <w:rsid w:val="51A05077"/>
    <w:rsid w:val="52344790"/>
    <w:rsid w:val="53234805"/>
    <w:rsid w:val="53B4466B"/>
    <w:rsid w:val="53CA39FE"/>
    <w:rsid w:val="53CF1DDE"/>
    <w:rsid w:val="54905ECA"/>
    <w:rsid w:val="55180399"/>
    <w:rsid w:val="55570796"/>
    <w:rsid w:val="555D3FFE"/>
    <w:rsid w:val="557823C9"/>
    <w:rsid w:val="55EC7130"/>
    <w:rsid w:val="55F5799E"/>
    <w:rsid w:val="56AF6ADB"/>
    <w:rsid w:val="5706758A"/>
    <w:rsid w:val="58044C05"/>
    <w:rsid w:val="58496ABB"/>
    <w:rsid w:val="587F24DD"/>
    <w:rsid w:val="58C425E6"/>
    <w:rsid w:val="59170968"/>
    <w:rsid w:val="59E940B2"/>
    <w:rsid w:val="59EE478D"/>
    <w:rsid w:val="5A494B51"/>
    <w:rsid w:val="5ABA5A4E"/>
    <w:rsid w:val="5ABD72ED"/>
    <w:rsid w:val="5ADF1011"/>
    <w:rsid w:val="5B5714EF"/>
    <w:rsid w:val="5C0E74ED"/>
    <w:rsid w:val="5CD46F4D"/>
    <w:rsid w:val="5CED3EB9"/>
    <w:rsid w:val="5F131BD1"/>
    <w:rsid w:val="5F245B8C"/>
    <w:rsid w:val="5F8D43F8"/>
    <w:rsid w:val="5FB43123"/>
    <w:rsid w:val="5FE07D05"/>
    <w:rsid w:val="5FEB2206"/>
    <w:rsid w:val="603D5158"/>
    <w:rsid w:val="608508AD"/>
    <w:rsid w:val="60C50CA9"/>
    <w:rsid w:val="60D96503"/>
    <w:rsid w:val="60DD2497"/>
    <w:rsid w:val="60F3752A"/>
    <w:rsid w:val="610F0176"/>
    <w:rsid w:val="61700C15"/>
    <w:rsid w:val="618B1EF3"/>
    <w:rsid w:val="628A21AA"/>
    <w:rsid w:val="62AA7047"/>
    <w:rsid w:val="630737FB"/>
    <w:rsid w:val="63464323"/>
    <w:rsid w:val="635602DE"/>
    <w:rsid w:val="63CB2A7A"/>
    <w:rsid w:val="64560BB2"/>
    <w:rsid w:val="64743067"/>
    <w:rsid w:val="64AD03D2"/>
    <w:rsid w:val="64D37E39"/>
    <w:rsid w:val="64D92F75"/>
    <w:rsid w:val="65F067C8"/>
    <w:rsid w:val="65FA7647"/>
    <w:rsid w:val="66611474"/>
    <w:rsid w:val="66A03D4A"/>
    <w:rsid w:val="66F10A4A"/>
    <w:rsid w:val="670A38BA"/>
    <w:rsid w:val="6716400D"/>
    <w:rsid w:val="67386679"/>
    <w:rsid w:val="680447AD"/>
    <w:rsid w:val="68210EBB"/>
    <w:rsid w:val="68490412"/>
    <w:rsid w:val="68784853"/>
    <w:rsid w:val="69004F74"/>
    <w:rsid w:val="691B3B5C"/>
    <w:rsid w:val="692F585A"/>
    <w:rsid w:val="69342E70"/>
    <w:rsid w:val="69AC6EAA"/>
    <w:rsid w:val="69B33D95"/>
    <w:rsid w:val="6A040A94"/>
    <w:rsid w:val="6A1707C7"/>
    <w:rsid w:val="6A495229"/>
    <w:rsid w:val="6A5C442C"/>
    <w:rsid w:val="6B00125C"/>
    <w:rsid w:val="6C467142"/>
    <w:rsid w:val="6CE81FA7"/>
    <w:rsid w:val="6D266F73"/>
    <w:rsid w:val="6DE725E5"/>
    <w:rsid w:val="6E272FA3"/>
    <w:rsid w:val="6E4753F3"/>
    <w:rsid w:val="6E885987"/>
    <w:rsid w:val="6F1572A0"/>
    <w:rsid w:val="6F383814"/>
    <w:rsid w:val="6F6A75EB"/>
    <w:rsid w:val="6F914B78"/>
    <w:rsid w:val="6FE54EC4"/>
    <w:rsid w:val="700A66D9"/>
    <w:rsid w:val="702F1229"/>
    <w:rsid w:val="704E2A69"/>
    <w:rsid w:val="709B46C8"/>
    <w:rsid w:val="71211EAE"/>
    <w:rsid w:val="716B3240"/>
    <w:rsid w:val="718304F0"/>
    <w:rsid w:val="725400DF"/>
    <w:rsid w:val="72D82ABE"/>
    <w:rsid w:val="73131D48"/>
    <w:rsid w:val="7379604F"/>
    <w:rsid w:val="74F6722B"/>
    <w:rsid w:val="75527EEC"/>
    <w:rsid w:val="75AA1747"/>
    <w:rsid w:val="75FE6CDF"/>
    <w:rsid w:val="763E532E"/>
    <w:rsid w:val="768C6099"/>
    <w:rsid w:val="76E71522"/>
    <w:rsid w:val="77444BC6"/>
    <w:rsid w:val="77562203"/>
    <w:rsid w:val="77672662"/>
    <w:rsid w:val="77AF64E3"/>
    <w:rsid w:val="78175E36"/>
    <w:rsid w:val="783B7D77"/>
    <w:rsid w:val="78C31B1A"/>
    <w:rsid w:val="78E8332F"/>
    <w:rsid w:val="792E51E6"/>
    <w:rsid w:val="79C43D9C"/>
    <w:rsid w:val="79D73ACF"/>
    <w:rsid w:val="7A3E3B4E"/>
    <w:rsid w:val="7A41363F"/>
    <w:rsid w:val="7A450189"/>
    <w:rsid w:val="7A5549F4"/>
    <w:rsid w:val="7B9A3006"/>
    <w:rsid w:val="7BAC2D3A"/>
    <w:rsid w:val="7BFE17E7"/>
    <w:rsid w:val="7C1903CF"/>
    <w:rsid w:val="7C32323F"/>
    <w:rsid w:val="7C394C3D"/>
    <w:rsid w:val="7CD73DE6"/>
    <w:rsid w:val="7CF4395F"/>
    <w:rsid w:val="7D627B54"/>
    <w:rsid w:val="7EB02B41"/>
    <w:rsid w:val="7ED035E4"/>
    <w:rsid w:val="7FDB3BED"/>
    <w:rsid w:val="FBB4E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2131</Words>
  <Characters>2356</Characters>
  <Lines>10</Lines>
  <Paragraphs>2</Paragraphs>
  <TotalTime>10</TotalTime>
  <ScaleCrop>false</ScaleCrop>
  <LinksUpToDate>false</LinksUpToDate>
  <CharactersWithSpaces>2439</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2008-12-26T16:45:00Z</dcterms:created>
  <dc:creator>Administrator</dc:creator>
  <cp:lastModifiedBy>未来</cp:lastModifiedBy>
  <cp:lastPrinted>2025-12-30T16:56:09Z</cp:lastPrinted>
  <dcterms:modified xsi:type="dcterms:W3CDTF">2025-12-30T16:56:47Z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7FDD6F87D24549C2839FC6BEC1176784_13</vt:lpwstr>
  </property>
  <property fmtid="{D5CDD505-2E9C-101B-9397-08002B2CF9AE}" pid="4" name="KSOTemplateDocerSaveRecord">
    <vt:lpwstr>eyJoZGlkIjoiMDdiNmM4OTQ1YjNmYWFlM2U4NDQzNGU3NzMyNmQ4OTgiLCJ1c2VySWQiOiIxNDk0MjY4MzA4In0=</vt:lpwstr>
  </property>
</Properties>
</file>