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CDD3AF">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p>
    <w:p w14:paraId="5D086CE4">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p>
    <w:p w14:paraId="20B6E47B">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p>
    <w:p w14:paraId="4E79A4D1">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p>
    <w:p w14:paraId="409905CB">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p>
    <w:p w14:paraId="53521D41">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p>
    <w:p w14:paraId="05D63A9A">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p>
    <w:p w14:paraId="1002B069">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焦环审孟〔202</w:t>
      </w:r>
      <w:r>
        <w:rPr>
          <w:rFonts w:hint="default" w:ascii="Times New Roman" w:hAnsi="Times New Roman" w:eastAsia="仿宋" w:cs="Times New Roman"/>
          <w:color w:val="auto"/>
          <w:sz w:val="32"/>
          <w:szCs w:val="32"/>
          <w:lang w:val="en-US" w:eastAsia="zh-CN"/>
        </w:rPr>
        <w:t>6</w:t>
      </w:r>
      <w:r>
        <w:rPr>
          <w:rFonts w:hint="default" w:ascii="Times New Roman" w:hAnsi="Times New Roman" w:eastAsia="仿宋" w:cs="Times New Roman"/>
          <w:color w:val="auto"/>
          <w:sz w:val="32"/>
          <w:szCs w:val="32"/>
        </w:rPr>
        <w:t>〕</w:t>
      </w:r>
      <w:r>
        <w:rPr>
          <w:rFonts w:hint="default" w:ascii="Times New Roman" w:hAnsi="Times New Roman" w:eastAsia="仿宋" w:cs="Times New Roman"/>
          <w:color w:val="auto"/>
          <w:sz w:val="32"/>
          <w:szCs w:val="32"/>
          <w:lang w:val="en-US" w:eastAsia="zh-CN"/>
        </w:rPr>
        <w:t>6</w:t>
      </w:r>
      <w:r>
        <w:rPr>
          <w:rFonts w:hint="default" w:ascii="Times New Roman" w:hAnsi="Times New Roman" w:eastAsia="仿宋" w:cs="Times New Roman"/>
          <w:color w:val="auto"/>
          <w:sz w:val="32"/>
          <w:szCs w:val="32"/>
        </w:rPr>
        <w:t>号</w:t>
      </w:r>
    </w:p>
    <w:p w14:paraId="34541AB6">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cs="Times New Roman" w:eastAsiaTheme="minorEastAsia"/>
          <w:b/>
          <w:color w:val="FF0000"/>
          <w:spacing w:val="-4"/>
          <w:sz w:val="44"/>
          <w:szCs w:val="44"/>
        </w:rPr>
      </w:pPr>
    </w:p>
    <w:p w14:paraId="4EA5AF1D">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方正小标宋简体" w:cs="Times New Roman"/>
          <w:b w:val="0"/>
          <w:bCs/>
          <w:color w:val="auto"/>
          <w:spacing w:val="-4"/>
          <w:sz w:val="44"/>
          <w:szCs w:val="44"/>
        </w:rPr>
      </w:pPr>
      <w:r>
        <w:rPr>
          <w:rFonts w:hint="default" w:ascii="Times New Roman" w:hAnsi="Times New Roman" w:eastAsia="方正小标宋简体" w:cs="Times New Roman"/>
          <w:b w:val="0"/>
          <w:bCs/>
          <w:color w:val="auto"/>
          <w:spacing w:val="-4"/>
          <w:sz w:val="44"/>
          <w:szCs w:val="44"/>
        </w:rPr>
        <w:t>焦作市生态环境局</w:t>
      </w:r>
    </w:p>
    <w:p w14:paraId="0CAD7843">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方正小标宋简体" w:cs="Times New Roman"/>
          <w:b w:val="0"/>
          <w:bCs/>
          <w:color w:val="auto"/>
          <w:spacing w:val="-4"/>
          <w:sz w:val="44"/>
          <w:szCs w:val="44"/>
          <w:lang w:eastAsia="zh-CN"/>
        </w:rPr>
      </w:pPr>
      <w:r>
        <w:rPr>
          <w:rFonts w:hint="default" w:ascii="Times New Roman" w:hAnsi="Times New Roman" w:eastAsia="方正小标宋简体" w:cs="Times New Roman"/>
          <w:b w:val="0"/>
          <w:bCs/>
          <w:color w:val="auto"/>
          <w:spacing w:val="-4"/>
          <w:sz w:val="44"/>
          <w:szCs w:val="44"/>
        </w:rPr>
        <w:t>关于</w:t>
      </w:r>
      <w:r>
        <w:rPr>
          <w:rFonts w:hint="default" w:ascii="Times New Roman" w:hAnsi="Times New Roman" w:eastAsia="方正小标宋简体" w:cs="Times New Roman"/>
          <w:b w:val="0"/>
          <w:bCs/>
          <w:color w:val="auto"/>
          <w:spacing w:val="-4"/>
          <w:sz w:val="44"/>
          <w:szCs w:val="44"/>
          <w:lang w:eastAsia="zh-CN"/>
        </w:rPr>
        <w:t>孟州鹏翔颜料有限公司</w:t>
      </w:r>
    </w:p>
    <w:p w14:paraId="35DE1FFD">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方正小标宋简体" w:cs="Times New Roman"/>
          <w:b w:val="0"/>
          <w:bCs/>
          <w:color w:val="auto"/>
          <w:spacing w:val="-4"/>
          <w:sz w:val="44"/>
          <w:szCs w:val="44"/>
          <w:lang w:val="en-US" w:eastAsia="zh-CN"/>
        </w:rPr>
      </w:pPr>
      <w:r>
        <w:rPr>
          <w:rFonts w:hint="default" w:ascii="Times New Roman" w:hAnsi="Times New Roman" w:eastAsia="方正小标宋简体" w:cs="Times New Roman"/>
          <w:b w:val="0"/>
          <w:bCs/>
          <w:color w:val="auto"/>
          <w:spacing w:val="-4"/>
          <w:sz w:val="44"/>
          <w:szCs w:val="44"/>
          <w:lang w:eastAsia="zh-CN"/>
        </w:rPr>
        <w:t>新增备用6t/h天然气锅炉项目</w:t>
      </w:r>
    </w:p>
    <w:p w14:paraId="388066B4">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宋体" w:cs="Times New Roman"/>
          <w:b/>
          <w:bCs w:val="0"/>
          <w:color w:val="FF0000"/>
          <w:sz w:val="44"/>
          <w:szCs w:val="44"/>
        </w:rPr>
      </w:pPr>
      <w:r>
        <w:rPr>
          <w:rFonts w:hint="default" w:ascii="Times New Roman" w:hAnsi="Times New Roman" w:eastAsia="方正小标宋简体" w:cs="Times New Roman"/>
          <w:b w:val="0"/>
          <w:bCs/>
          <w:color w:val="auto"/>
          <w:spacing w:val="-4"/>
          <w:sz w:val="44"/>
          <w:szCs w:val="44"/>
        </w:rPr>
        <w:t>环境影响报告</w:t>
      </w:r>
      <w:r>
        <w:rPr>
          <w:rFonts w:hint="default" w:ascii="Times New Roman" w:hAnsi="Times New Roman" w:eastAsia="方正小标宋简体" w:cs="Times New Roman"/>
          <w:b w:val="0"/>
          <w:bCs/>
          <w:color w:val="auto"/>
          <w:spacing w:val="-4"/>
          <w:sz w:val="44"/>
          <w:szCs w:val="44"/>
          <w:lang w:eastAsia="zh-CN"/>
        </w:rPr>
        <w:t>表</w:t>
      </w:r>
      <w:r>
        <w:rPr>
          <w:rFonts w:hint="default" w:ascii="Times New Roman" w:hAnsi="Times New Roman" w:eastAsia="方正小标宋简体" w:cs="Times New Roman"/>
          <w:b w:val="0"/>
          <w:bCs/>
          <w:color w:val="auto"/>
          <w:spacing w:val="-4"/>
          <w:sz w:val="44"/>
          <w:szCs w:val="44"/>
        </w:rPr>
        <w:t>的批复</w:t>
      </w:r>
    </w:p>
    <w:p w14:paraId="39BC2FAA">
      <w:pPr>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hint="default" w:ascii="Times New Roman" w:hAnsi="Times New Roman" w:eastAsia="方正仿宋_GB2312" w:cs="Times New Roman"/>
          <w:sz w:val="32"/>
          <w:szCs w:val="32"/>
          <w:lang w:val="en-US" w:eastAsia="zh-CN"/>
        </w:rPr>
      </w:pPr>
    </w:p>
    <w:p w14:paraId="7C6CFDBC">
      <w:pPr>
        <w:keepNext w:val="0"/>
        <w:keepLines w:val="0"/>
        <w:pageBreakBefore w:val="0"/>
        <w:widowControl w:val="0"/>
        <w:kinsoku/>
        <w:wordWrap/>
        <w:overflowPunct/>
        <w:topLinePunct w:val="0"/>
        <w:autoSpaceDE/>
        <w:autoSpaceDN/>
        <w:bidi w:val="0"/>
        <w:adjustRightInd w:val="0"/>
        <w:snapToGrid w:val="0"/>
        <w:spacing w:line="400" w:lineRule="exact"/>
        <w:jc w:val="both"/>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孟州鹏翔颜料有限公司：</w:t>
      </w:r>
    </w:p>
    <w:p w14:paraId="57CD088A">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default" w:ascii="Times New Roman" w:hAnsi="Times New Roman" w:eastAsia="仿宋" w:cs="Times New Roman"/>
          <w:b w:val="0"/>
          <w:bCs/>
          <w:color w:val="auto"/>
          <w:sz w:val="32"/>
          <w:szCs w:val="32"/>
        </w:rPr>
      </w:pPr>
      <w:r>
        <w:rPr>
          <w:rFonts w:hint="default" w:ascii="Times New Roman" w:hAnsi="Times New Roman" w:eastAsia="方正仿宋_GB2312" w:cs="Times New Roman"/>
          <w:sz w:val="32"/>
          <w:szCs w:val="32"/>
          <w:lang w:val="en-US" w:eastAsia="zh-CN"/>
        </w:rPr>
        <w:t xml:space="preserve">    你公司（统一社会信用代码：91410883MA3XC8GHON）报送的由河南怀丰环保科技有限公司编制的《孟州鹏翔颜料有限公司新增备用6t/h天然气锅炉项目环境影响报告表（报批版）》（以下简称《报告表》）等材料收悉。该项目审批事项在我局网站公示期满。根据《中华人民共和国环境保护法》、《中华人民共和国行政许可法》、《中华人民共和国环境影响评价法》、《建设项目环境保护管理条例》等法律法规规定，经研究，批复如下：</w:t>
      </w:r>
    </w:p>
    <w:p w14:paraId="1732EEFA">
      <w:pPr>
        <w:keepNext w:val="0"/>
        <w:keepLines w:val="0"/>
        <w:pageBreakBefore w:val="0"/>
        <w:widowControl w:val="0"/>
        <w:kinsoku/>
        <w:wordWrap/>
        <w:overflowPunct/>
        <w:topLinePunct w:val="0"/>
        <w:autoSpaceDE/>
        <w:autoSpaceDN/>
        <w:bidi w:val="0"/>
        <w:adjustRightInd w:val="0"/>
        <w:snapToGrid w:val="0"/>
        <w:spacing w:line="400" w:lineRule="exact"/>
        <w:ind w:firstLine="648" w:firstLineChars="200"/>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一、本项目位于焦作市孟州市西虢镇西逯村北（孟州鹏翔颜料有限公司厂区内）。属于改建项目，拟投资500万元建设新增备用6t/h天然气锅炉项目。</w:t>
      </w:r>
    </w:p>
    <w:p w14:paraId="620823D1">
      <w:pPr>
        <w:keepNext w:val="0"/>
        <w:keepLines w:val="0"/>
        <w:pageBreakBefore w:val="0"/>
        <w:widowControl w:val="0"/>
        <w:kinsoku/>
        <w:wordWrap/>
        <w:overflowPunct/>
        <w:topLinePunct w:val="0"/>
        <w:autoSpaceDE/>
        <w:autoSpaceDN/>
        <w:bidi w:val="0"/>
        <w:adjustRightInd w:val="0"/>
        <w:snapToGrid w:val="0"/>
        <w:spacing w:line="400" w:lineRule="exact"/>
        <w:ind w:firstLine="648" w:firstLineChars="200"/>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二、《报告表》内容符合国家有关法律法规要求和建设项目环境管理规定，评价结论可信。我局批准该《报告表》，原则同意你公司按照《报告表》中所列项目的性质、规模、地点、采用的工艺和环境保护对策措施进行建设。</w:t>
      </w:r>
    </w:p>
    <w:p w14:paraId="4E1B79D2">
      <w:pPr>
        <w:keepNext w:val="0"/>
        <w:keepLines w:val="0"/>
        <w:pageBreakBefore w:val="0"/>
        <w:widowControl w:val="0"/>
        <w:kinsoku/>
        <w:wordWrap/>
        <w:overflowPunct/>
        <w:topLinePunct w:val="0"/>
        <w:autoSpaceDE/>
        <w:autoSpaceDN/>
        <w:bidi w:val="0"/>
        <w:adjustRightInd w:val="0"/>
        <w:snapToGrid w:val="0"/>
        <w:spacing w:line="400" w:lineRule="exact"/>
        <w:ind w:firstLine="648" w:firstLineChars="200"/>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三、你公司应向社会公众主动公开业经批准的《报告表》，并接受相关方的咨询。</w:t>
      </w:r>
    </w:p>
    <w:p w14:paraId="2F1FAF77">
      <w:pPr>
        <w:keepNext w:val="0"/>
        <w:keepLines w:val="0"/>
        <w:pageBreakBefore w:val="0"/>
        <w:widowControl w:val="0"/>
        <w:kinsoku/>
        <w:wordWrap/>
        <w:overflowPunct/>
        <w:topLinePunct w:val="0"/>
        <w:autoSpaceDE/>
        <w:autoSpaceDN/>
        <w:bidi w:val="0"/>
        <w:adjustRightInd w:val="0"/>
        <w:snapToGrid w:val="0"/>
        <w:spacing w:line="400" w:lineRule="exact"/>
        <w:ind w:firstLine="648" w:firstLineChars="200"/>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四、你公司应全面落实《报告表》提出的各项环保对策措施，确保各项环境保护设施与主体工程同时设计、同时施工、同时投产使用，确保各项污染物达标排放。</w:t>
      </w:r>
    </w:p>
    <w:p w14:paraId="208D7C46">
      <w:pPr>
        <w:keepNext w:val="0"/>
        <w:keepLines w:val="0"/>
        <w:pageBreakBefore w:val="0"/>
        <w:widowControl w:val="0"/>
        <w:kinsoku/>
        <w:wordWrap/>
        <w:overflowPunct/>
        <w:topLinePunct w:val="0"/>
        <w:autoSpaceDE/>
        <w:autoSpaceDN/>
        <w:bidi w:val="0"/>
        <w:adjustRightInd w:val="0"/>
        <w:snapToGrid w:val="0"/>
        <w:spacing w:line="400" w:lineRule="exact"/>
        <w:ind w:firstLine="648" w:firstLineChars="200"/>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（一）向设计单位提供《报告表》和本批复文件，确保项目设计按照环境保护设计规范要求，落实防治环境污染和生态破坏的措施以及环保设施投资概算。</w:t>
      </w:r>
    </w:p>
    <w:p w14:paraId="47CEB94C">
      <w:pPr>
        <w:keepNext w:val="0"/>
        <w:keepLines w:val="0"/>
        <w:pageBreakBefore w:val="0"/>
        <w:widowControl w:val="0"/>
        <w:kinsoku/>
        <w:wordWrap/>
        <w:overflowPunct/>
        <w:topLinePunct w:val="0"/>
        <w:autoSpaceDE/>
        <w:autoSpaceDN/>
        <w:bidi w:val="0"/>
        <w:adjustRightInd w:val="0"/>
        <w:snapToGrid w:val="0"/>
        <w:spacing w:line="400" w:lineRule="exact"/>
        <w:ind w:firstLine="648" w:firstLineChars="200"/>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（二）依据《报告表》和本批复文件，对项目建设过程中产生的废水、废气、固体废物、噪声等污染，以及因施工对自然、生态环境造成的破坏，采取相应的防治措施。</w:t>
      </w:r>
    </w:p>
    <w:p w14:paraId="189C6A1C">
      <w:pPr>
        <w:keepNext w:val="0"/>
        <w:keepLines w:val="0"/>
        <w:pageBreakBefore w:val="0"/>
        <w:widowControl w:val="0"/>
        <w:kinsoku/>
        <w:wordWrap/>
        <w:overflowPunct/>
        <w:topLinePunct w:val="0"/>
        <w:autoSpaceDE/>
        <w:autoSpaceDN/>
        <w:bidi w:val="0"/>
        <w:adjustRightInd w:val="0"/>
        <w:snapToGrid w:val="0"/>
        <w:spacing w:line="400" w:lineRule="exact"/>
        <w:ind w:firstLine="648" w:firstLineChars="200"/>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（三）项目运行时，外排污染物应满足以下要求：</w:t>
      </w:r>
    </w:p>
    <w:p w14:paraId="2908FCB5">
      <w:pPr>
        <w:keepNext w:val="0"/>
        <w:keepLines w:val="0"/>
        <w:pageBreakBefore w:val="0"/>
        <w:widowControl w:val="0"/>
        <w:kinsoku/>
        <w:wordWrap/>
        <w:overflowPunct/>
        <w:topLinePunct w:val="0"/>
        <w:autoSpaceDE/>
        <w:autoSpaceDN/>
        <w:bidi w:val="0"/>
        <w:adjustRightInd w:val="0"/>
        <w:snapToGrid w:val="0"/>
        <w:spacing w:line="400" w:lineRule="exact"/>
        <w:ind w:firstLine="648" w:firstLineChars="200"/>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1．废气。制浆投料废气、干燥废气、粉碎废气、混料包装废气采用集气系统+覆膜脉冲袋式除尘器+15m高排气筒（DA001）排放；备用天然气锅炉废气采用低氮燃烧器+15m高排气筒（DA002）排放。针对无组织废气，采取加强车间密闭、集气系统和环保设备的维护，保证集气效率和净化效率。废气经相应污染治理措施处理后达标排放，应满足《大气污染物综合排放标准》（GB16297-1996）表 2 二级、《锅炉大气污染物排放标准》（DB41/2089 -2021）表 1、表 3（燃气锅炉）、《焦作市生态环境保护委员会办公室关于印发焦作市 2025 年蓝天保卫战实施方案的通知》（焦环委办〔2025〕11 号）、《工业炉窑大气污染物排放标准》（DB41/1066-2020）表 1、表 3、《河南省重污染天气通用行业应急减排措施制定技术指南（2024 年修订版》（豫环办〔2024〕72 号）等相应管控要求。</w:t>
      </w:r>
    </w:p>
    <w:p w14:paraId="5DA140D5">
      <w:pPr>
        <w:keepNext w:val="0"/>
        <w:keepLines w:val="0"/>
        <w:pageBreakBefore w:val="0"/>
        <w:widowControl w:val="0"/>
        <w:kinsoku/>
        <w:wordWrap/>
        <w:overflowPunct/>
        <w:topLinePunct w:val="0"/>
        <w:autoSpaceDE/>
        <w:autoSpaceDN/>
        <w:bidi w:val="0"/>
        <w:adjustRightInd w:val="0"/>
        <w:snapToGrid w:val="0"/>
        <w:spacing w:line="400" w:lineRule="exact"/>
        <w:ind w:firstLine="648" w:firstLineChars="200"/>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2.废水。压滤废水循环回用不外排;纯水制备废水经集聚区污水管网排入孟州市第二污水处理厂处理。应满足《污水综合排放标准》（GB8978-1996）表4二级标准，同时符合孟州市第二污水处理厂收水标准。</w:t>
      </w:r>
    </w:p>
    <w:p w14:paraId="27BE350B">
      <w:pPr>
        <w:keepNext w:val="0"/>
        <w:keepLines w:val="0"/>
        <w:pageBreakBefore w:val="0"/>
        <w:widowControl w:val="0"/>
        <w:kinsoku/>
        <w:wordWrap/>
        <w:overflowPunct/>
        <w:topLinePunct w:val="0"/>
        <w:autoSpaceDE/>
        <w:autoSpaceDN/>
        <w:bidi w:val="0"/>
        <w:adjustRightInd w:val="0"/>
        <w:snapToGrid w:val="0"/>
        <w:spacing w:line="400" w:lineRule="exact"/>
        <w:ind w:firstLine="648" w:firstLineChars="200"/>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3．噪声。对产生噪声的设备采取室内布置、减振基础、传动润滑等措施，厂界噪声应满足《工业企业厂界环境噪声排放标准》（GB12348-2008）3类标准。</w:t>
      </w:r>
    </w:p>
    <w:p w14:paraId="0656A97F">
      <w:pPr>
        <w:keepNext w:val="0"/>
        <w:keepLines w:val="0"/>
        <w:pageBreakBefore w:val="0"/>
        <w:widowControl w:val="0"/>
        <w:kinsoku/>
        <w:wordWrap/>
        <w:overflowPunct/>
        <w:topLinePunct w:val="0"/>
        <w:autoSpaceDE/>
        <w:autoSpaceDN/>
        <w:bidi w:val="0"/>
        <w:adjustRightInd w:val="0"/>
        <w:snapToGrid w:val="0"/>
        <w:spacing w:line="400" w:lineRule="exact"/>
        <w:ind w:firstLine="648" w:firstLineChars="200"/>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4．固废。废包装袋、集尘、废滤袋、纯水制备废过滤介质收集后外售；废液压油、废润滑油采用专用密闭容器收集后暂存于危废仓库，定期交由有危废处置资质的单位进行处置；废油桶加盖后暂存于危废间，定期由供货厂家回收。各类固体废物贮存、处置应满足《危险废物贮存污染控制标准》（GB18597-2023）、《一般工业固体废物贮存和填埋污染控制标准》（GB18599-2020）要求。</w:t>
      </w:r>
    </w:p>
    <w:p w14:paraId="410D3955">
      <w:pPr>
        <w:keepNext w:val="0"/>
        <w:keepLines w:val="0"/>
        <w:pageBreakBefore w:val="0"/>
        <w:widowControl w:val="0"/>
        <w:kinsoku/>
        <w:wordWrap/>
        <w:overflowPunct/>
        <w:topLinePunct w:val="0"/>
        <w:autoSpaceDE/>
        <w:autoSpaceDN/>
        <w:bidi w:val="0"/>
        <w:adjustRightInd w:val="0"/>
        <w:snapToGrid w:val="0"/>
        <w:spacing w:line="400" w:lineRule="exact"/>
        <w:ind w:firstLine="648" w:firstLineChars="200"/>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（四）认真落实环评提出的各项环境安全措施和风险防范措施，加强人员培训和日常管理，及时排除安全隐患，严防环境污染事故发生。</w:t>
      </w:r>
    </w:p>
    <w:p w14:paraId="7CABBBFA">
      <w:pPr>
        <w:keepNext w:val="0"/>
        <w:keepLines w:val="0"/>
        <w:pageBreakBefore w:val="0"/>
        <w:widowControl w:val="0"/>
        <w:kinsoku/>
        <w:wordWrap/>
        <w:overflowPunct/>
        <w:topLinePunct w:val="0"/>
        <w:autoSpaceDE/>
        <w:autoSpaceDN/>
        <w:bidi w:val="0"/>
        <w:adjustRightInd w:val="0"/>
        <w:snapToGrid w:val="0"/>
        <w:spacing w:line="400" w:lineRule="exact"/>
        <w:ind w:firstLine="648" w:firstLineChars="200"/>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（五）如果今后国家、河南省或焦作市颁布新的污染物排放限值标准，届时你公司应按新的排放标准执行。</w:t>
      </w:r>
    </w:p>
    <w:p w14:paraId="79C335D7">
      <w:pPr>
        <w:keepNext w:val="0"/>
        <w:keepLines w:val="0"/>
        <w:pageBreakBefore w:val="0"/>
        <w:widowControl w:val="0"/>
        <w:kinsoku/>
        <w:wordWrap/>
        <w:overflowPunct/>
        <w:topLinePunct w:val="0"/>
        <w:autoSpaceDE/>
        <w:autoSpaceDN/>
        <w:bidi w:val="0"/>
        <w:adjustRightInd w:val="0"/>
        <w:snapToGrid w:val="0"/>
        <w:spacing w:line="400" w:lineRule="exact"/>
        <w:ind w:firstLine="648" w:firstLineChars="200"/>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五、工程竣工后要按照规定进行自主验收，验收合格后方可投产。你公司还应当在启动生产设施或者实际排污之前申请取得排污许可证或填报排污登记表。</w:t>
      </w:r>
    </w:p>
    <w:p w14:paraId="64BAC283">
      <w:pPr>
        <w:keepNext w:val="0"/>
        <w:keepLines w:val="0"/>
        <w:pageBreakBefore w:val="0"/>
        <w:widowControl w:val="0"/>
        <w:kinsoku/>
        <w:wordWrap/>
        <w:overflowPunct/>
        <w:topLinePunct w:val="0"/>
        <w:autoSpaceDE/>
        <w:autoSpaceDN/>
        <w:bidi w:val="0"/>
        <w:adjustRightInd w:val="0"/>
        <w:snapToGrid w:val="0"/>
        <w:spacing w:line="400" w:lineRule="exact"/>
        <w:ind w:firstLine="648" w:firstLineChars="200"/>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六、焦作市生态环境局孟州综合行政执法大队负责项目施工期和运营期的环境监察工作。</w:t>
      </w:r>
    </w:p>
    <w:p w14:paraId="32DD6EED">
      <w:pPr>
        <w:keepNext w:val="0"/>
        <w:keepLines w:val="0"/>
        <w:pageBreakBefore w:val="0"/>
        <w:widowControl w:val="0"/>
        <w:kinsoku/>
        <w:wordWrap/>
        <w:overflowPunct/>
        <w:topLinePunct w:val="0"/>
        <w:autoSpaceDE/>
        <w:autoSpaceDN/>
        <w:bidi w:val="0"/>
        <w:adjustRightInd w:val="0"/>
        <w:snapToGrid w:val="0"/>
        <w:spacing w:line="400" w:lineRule="exact"/>
        <w:ind w:firstLine="648" w:firstLineChars="200"/>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七、该项目自批复之日起五年后开工建设的，应重新报我局审核。本批复生效后，建设项目的性质、规模、地点、工艺和污染防治措施等发生重大变化时，应重新报批。</w:t>
      </w:r>
    </w:p>
    <w:p w14:paraId="627A0C41">
      <w:pPr>
        <w:keepNext w:val="0"/>
        <w:keepLines w:val="0"/>
        <w:pageBreakBefore w:val="0"/>
        <w:widowControl w:val="0"/>
        <w:kinsoku/>
        <w:wordWrap/>
        <w:overflowPunct/>
        <w:topLinePunct w:val="0"/>
        <w:autoSpaceDE/>
        <w:autoSpaceDN/>
        <w:bidi w:val="0"/>
        <w:adjustRightInd w:val="0"/>
        <w:snapToGrid w:val="0"/>
        <w:spacing w:line="400" w:lineRule="exact"/>
        <w:ind w:firstLine="648" w:firstLineChars="200"/>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方正仿宋_GB2312" w:cs="Times New Roman"/>
          <w:sz w:val="32"/>
          <w:szCs w:val="32"/>
          <w:lang w:val="en-US" w:eastAsia="zh-CN"/>
        </w:rPr>
        <w:t xml:space="preserve">八、土地、规划等要求以有关部门意见为准。 </w:t>
      </w:r>
      <w:r>
        <w:rPr>
          <w:rFonts w:hint="default" w:ascii="Times New Roman" w:hAnsi="Times New Roman" w:eastAsia="仿宋" w:cs="Times New Roman"/>
          <w:color w:val="auto"/>
          <w:sz w:val="32"/>
          <w:szCs w:val="32"/>
          <w:lang w:val="en-US" w:eastAsia="zh-CN"/>
        </w:rPr>
        <w:t xml:space="preserve">                            </w:t>
      </w:r>
    </w:p>
    <w:p w14:paraId="015BD179">
      <w:pPr>
        <w:keepNext w:val="0"/>
        <w:keepLines w:val="0"/>
        <w:pageBreakBefore w:val="0"/>
        <w:widowControl w:val="0"/>
        <w:kinsoku/>
        <w:wordWrap/>
        <w:overflowPunct/>
        <w:topLinePunct w:val="0"/>
        <w:autoSpaceDE/>
        <w:autoSpaceDN/>
        <w:bidi w:val="0"/>
        <w:adjustRightInd/>
        <w:snapToGrid/>
        <w:spacing w:line="560" w:lineRule="exact"/>
        <w:ind w:firstLine="486" w:firstLineChars="150"/>
        <w:jc w:val="center"/>
        <w:textAlignment w:val="auto"/>
        <w:rPr>
          <w:rFonts w:hint="eastAsia" w:eastAsia="仿宋" w:cs="Times New Roman"/>
          <w:color w:val="auto"/>
          <w:sz w:val="32"/>
          <w:szCs w:val="32"/>
          <w:lang w:val="en-US" w:eastAsia="zh-CN"/>
        </w:rPr>
      </w:pPr>
      <w:r>
        <w:rPr>
          <w:rFonts w:hint="eastAsia" w:eastAsia="仿宋" w:cs="Times New Roman"/>
          <w:color w:val="auto"/>
          <w:sz w:val="32"/>
          <w:szCs w:val="32"/>
          <w:lang w:val="en-US" w:eastAsia="zh-CN"/>
        </w:rPr>
        <w:t xml:space="preserve">                                    </w:t>
      </w:r>
    </w:p>
    <w:p w14:paraId="7E1B965B">
      <w:pPr>
        <w:keepNext w:val="0"/>
        <w:keepLines w:val="0"/>
        <w:pageBreakBefore w:val="0"/>
        <w:widowControl w:val="0"/>
        <w:kinsoku/>
        <w:wordWrap/>
        <w:overflowPunct/>
        <w:topLinePunct w:val="0"/>
        <w:autoSpaceDE/>
        <w:autoSpaceDN/>
        <w:bidi w:val="0"/>
        <w:adjustRightInd/>
        <w:snapToGrid/>
        <w:spacing w:line="560" w:lineRule="exact"/>
        <w:ind w:firstLine="486" w:firstLineChars="150"/>
        <w:jc w:val="center"/>
        <w:textAlignment w:val="auto"/>
        <w:rPr>
          <w:rFonts w:hint="default" w:ascii="Times New Roman" w:hAnsi="Times New Roman" w:eastAsia="仿宋" w:cs="Times New Roman"/>
          <w:color w:val="auto"/>
          <w:sz w:val="32"/>
          <w:szCs w:val="32"/>
        </w:rPr>
      </w:pPr>
      <w:r>
        <w:rPr>
          <w:rFonts w:hint="eastAsia"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202</w:t>
      </w:r>
      <w:r>
        <w:rPr>
          <w:rFonts w:hint="default" w:ascii="Times New Roman" w:hAnsi="Times New Roman" w:eastAsia="仿宋" w:cs="Times New Roman"/>
          <w:color w:val="auto"/>
          <w:sz w:val="32"/>
          <w:szCs w:val="32"/>
          <w:lang w:val="en-US" w:eastAsia="zh-CN"/>
        </w:rPr>
        <w:t>6</w:t>
      </w:r>
      <w:r>
        <w:rPr>
          <w:rFonts w:hint="default" w:ascii="Times New Roman" w:hAnsi="Times New Roman" w:eastAsia="仿宋" w:cs="Times New Roman"/>
          <w:color w:val="auto"/>
          <w:sz w:val="32"/>
          <w:szCs w:val="32"/>
        </w:rPr>
        <w:t>年</w:t>
      </w:r>
      <w:r>
        <w:rPr>
          <w:rFonts w:hint="default" w:ascii="Times New Roman" w:hAnsi="Times New Roman" w:eastAsia="仿宋" w:cs="Times New Roman"/>
          <w:color w:val="auto"/>
          <w:sz w:val="32"/>
          <w:szCs w:val="32"/>
          <w:lang w:val="en-US" w:eastAsia="zh-CN"/>
        </w:rPr>
        <w:t>4</w:t>
      </w:r>
      <w:r>
        <w:rPr>
          <w:rFonts w:hint="default" w:ascii="Times New Roman" w:hAnsi="Times New Roman" w:eastAsia="仿宋" w:cs="Times New Roman"/>
          <w:color w:val="auto"/>
          <w:sz w:val="32"/>
          <w:szCs w:val="32"/>
        </w:rPr>
        <w:t>月</w:t>
      </w:r>
      <w:r>
        <w:rPr>
          <w:rFonts w:hint="default" w:ascii="Times New Roman" w:hAnsi="Times New Roman" w:eastAsia="仿宋" w:cs="Times New Roman"/>
          <w:color w:val="auto"/>
          <w:sz w:val="32"/>
          <w:szCs w:val="32"/>
          <w:lang w:val="en-US" w:eastAsia="zh-CN"/>
        </w:rPr>
        <w:t>1</w:t>
      </w:r>
      <w:r>
        <w:rPr>
          <w:rFonts w:hint="default" w:ascii="Times New Roman" w:hAnsi="Times New Roman" w:eastAsia="仿宋" w:cs="Times New Roman"/>
          <w:color w:val="auto"/>
          <w:sz w:val="32"/>
          <w:szCs w:val="32"/>
        </w:rPr>
        <w:t>日</w:t>
      </w:r>
    </w:p>
    <w:p w14:paraId="3D5399B3">
      <w:pPr>
        <w:keepNext w:val="0"/>
        <w:keepLines w:val="0"/>
        <w:pageBreakBefore w:val="0"/>
        <w:widowControl w:val="0"/>
        <w:kinsoku/>
        <w:wordWrap/>
        <w:overflowPunct/>
        <w:topLinePunct w:val="0"/>
        <w:autoSpaceDE/>
        <w:autoSpaceDN/>
        <w:bidi w:val="0"/>
        <w:adjustRightInd w:val="0"/>
        <w:snapToGrid w:val="0"/>
        <w:spacing w:line="440" w:lineRule="exact"/>
        <w:ind w:firstLine="648" w:firstLineChars="200"/>
        <w:textAlignment w:val="auto"/>
        <w:rPr>
          <w:rFonts w:hint="default" w:ascii="Times New Roman" w:hAnsi="Times New Roman" w:eastAsia="方正仿宋_GB2312" w:cs="Times New Roman"/>
          <w:sz w:val="32"/>
          <w:szCs w:val="32"/>
          <w:lang w:val="en-US" w:eastAsia="zh-CN"/>
        </w:rPr>
      </w:pPr>
    </w:p>
    <w:p w14:paraId="716E8C02">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default" w:ascii="Times New Roman" w:hAnsi="Times New Roman" w:eastAsia="方正仿宋_GB2312" w:cs="Times New Roman"/>
          <w:sz w:val="32"/>
          <w:szCs w:val="32"/>
          <w:lang w:val="en-US" w:eastAsia="zh-CN"/>
        </w:rPr>
      </w:pPr>
      <w:bookmarkStart w:id="0" w:name="_GoBack"/>
      <w:bookmarkEnd w:id="0"/>
    </w:p>
    <w:p w14:paraId="0456C857">
      <w:pPr>
        <w:keepNext w:val="0"/>
        <w:keepLines w:val="0"/>
        <w:pageBreakBefore w:val="0"/>
        <w:widowControl w:val="0"/>
        <w:kinsoku/>
        <w:wordWrap/>
        <w:overflowPunct/>
        <w:topLinePunct w:val="0"/>
        <w:autoSpaceDE/>
        <w:autoSpaceDN/>
        <w:bidi w:val="0"/>
        <w:adjustRightInd w:val="0"/>
        <w:snapToGrid w:val="0"/>
        <w:spacing w:line="440" w:lineRule="exact"/>
        <w:textAlignment w:val="auto"/>
        <w:rPr>
          <w:rFonts w:hint="default" w:ascii="Times New Roman" w:hAnsi="Times New Roman" w:eastAsia="方正仿宋_GB2312" w:cs="Times New Roman"/>
          <w:sz w:val="32"/>
          <w:szCs w:val="32"/>
          <w:lang w:val="en-US" w:eastAsia="zh-CN"/>
        </w:rPr>
      </w:pPr>
    </w:p>
    <w:p w14:paraId="42941B77">
      <w:pPr>
        <w:keepNext w:val="0"/>
        <w:keepLines w:val="0"/>
        <w:pageBreakBefore w:val="0"/>
        <w:widowControl w:val="0"/>
        <w:kinsoku/>
        <w:wordWrap/>
        <w:overflowPunct/>
        <w:topLinePunct w:val="0"/>
        <w:autoSpaceDE/>
        <w:autoSpaceDN/>
        <w:bidi w:val="0"/>
        <w:adjustRightInd w:val="0"/>
        <w:snapToGrid w:val="0"/>
        <w:spacing w:line="440" w:lineRule="exact"/>
        <w:ind w:firstLine="648" w:firstLineChars="200"/>
        <w:textAlignment w:val="auto"/>
        <w:rPr>
          <w:rFonts w:hint="default" w:ascii="Times New Roman" w:hAnsi="Times New Roman" w:eastAsia="方正仿宋_GB2312" w:cs="Times New Roman"/>
          <w:sz w:val="32"/>
          <w:szCs w:val="32"/>
          <w:lang w:val="en-US" w:eastAsia="zh-CN"/>
        </w:rPr>
      </w:pPr>
    </w:p>
    <w:p w14:paraId="7F21E17A">
      <w:pPr>
        <w:keepNext w:val="0"/>
        <w:keepLines w:val="0"/>
        <w:pageBreakBefore w:val="0"/>
        <w:widowControl w:val="0"/>
        <w:kinsoku/>
        <w:wordWrap/>
        <w:overflowPunct/>
        <w:topLinePunct w:val="0"/>
        <w:autoSpaceDE/>
        <w:autoSpaceDN/>
        <w:bidi w:val="0"/>
        <w:adjustRightInd w:val="0"/>
        <w:snapToGrid w:val="0"/>
        <w:spacing w:line="440" w:lineRule="exact"/>
        <w:ind w:firstLine="648" w:firstLineChars="200"/>
        <w:textAlignment w:val="auto"/>
        <w:rPr>
          <w:rFonts w:hint="default" w:ascii="Times New Roman" w:hAnsi="Times New Roman" w:eastAsia="方正仿宋_GB2312" w:cs="Times New Roman"/>
          <w:sz w:val="32"/>
          <w:szCs w:val="32"/>
          <w:lang w:val="en-US" w:eastAsia="zh-CN"/>
        </w:rPr>
      </w:pPr>
    </w:p>
    <w:p w14:paraId="1157FC73">
      <w:pPr>
        <w:keepNext w:val="0"/>
        <w:keepLines w:val="0"/>
        <w:pageBreakBefore w:val="0"/>
        <w:widowControl w:val="0"/>
        <w:kinsoku/>
        <w:wordWrap/>
        <w:overflowPunct/>
        <w:topLinePunct w:val="0"/>
        <w:autoSpaceDE/>
        <w:autoSpaceDN/>
        <w:bidi w:val="0"/>
        <w:adjustRightInd w:val="0"/>
        <w:snapToGrid w:val="0"/>
        <w:spacing w:line="440" w:lineRule="exact"/>
        <w:ind w:firstLine="648" w:firstLineChars="200"/>
        <w:textAlignment w:val="auto"/>
        <w:rPr>
          <w:rFonts w:hint="default" w:ascii="Times New Roman" w:hAnsi="Times New Roman" w:eastAsia="方正仿宋_GB2312" w:cs="Times New Roman"/>
          <w:sz w:val="32"/>
          <w:szCs w:val="32"/>
          <w:lang w:val="en-US" w:eastAsia="zh-CN"/>
        </w:rPr>
      </w:pPr>
      <w:r>
        <w:rPr>
          <w:rFonts w:hint="default" w:ascii="Times New Roman" w:hAnsi="Times New Roman" w:eastAsia="方正仿宋_GB2312" w:cs="Times New Roman"/>
          <w:sz w:val="32"/>
          <w:szCs w:val="32"/>
          <w:lang w:val="en-US" w:eastAsia="zh-CN"/>
        </w:rPr>
        <w:t>抄送：焦作市生态环境局孟州综合行政执法大队、河南怀丰环保科技有限公司</w:t>
      </w:r>
    </w:p>
    <w:sectPr>
      <w:headerReference r:id="rId3" w:type="default"/>
      <w:footerReference r:id="rId4" w:type="default"/>
      <w:footerReference r:id="rId5" w:type="even"/>
      <w:pgSz w:w="11907" w:h="16840"/>
      <w:pgMar w:top="2154" w:right="1417" w:bottom="1417" w:left="1417" w:header="851" w:footer="992" w:gutter="0"/>
      <w:pgNumType w:fmt="numberInDash"/>
      <w:cols w:space="0" w:num="1"/>
      <w:rtlGutter w:val="0"/>
      <w:docGrid w:type="linesAndChars" w:linePitch="447" w:charSpace="8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embedRegular r:id="rId1" w:fontKey="{8D5E6F65-1B90-452C-BE69-CDD53FB04BF2}"/>
  </w:font>
  <w:font w:name="方正小标宋简体">
    <w:panose1 w:val="02000000000000000000"/>
    <w:charset w:val="86"/>
    <w:family w:val="auto"/>
    <w:pitch w:val="default"/>
    <w:sig w:usb0="00000001" w:usb1="08000000" w:usb2="00000000" w:usb3="00000000" w:csb0="00040000" w:csb1="00000000"/>
    <w:embedRegular r:id="rId2" w:fontKey="{5917B846-623F-44AE-8D0A-A749830FA313}"/>
  </w:font>
  <w:font w:name="方正仿宋_GB2312">
    <w:panose1 w:val="02000000000000000000"/>
    <w:charset w:val="86"/>
    <w:family w:val="auto"/>
    <w:pitch w:val="default"/>
    <w:sig w:usb0="A00002BF" w:usb1="184F6CFA" w:usb2="00000012" w:usb3="00000000" w:csb0="00040001" w:csb1="00000000"/>
    <w:embedRegular r:id="rId3" w:fontKey="{9E83C039-5011-4722-A376-7BDA1D5D31C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85B1FC">
    <w:pPr>
      <w:pStyle w:val="11"/>
      <w:framePr w:wrap="around" w:vAnchor="text" w:hAnchor="margin" w:xAlign="outside" w:y="1"/>
      <w:rPr>
        <w:rStyle w:val="18"/>
        <w:sz w:val="28"/>
        <w:szCs w:val="28"/>
      </w:rPr>
    </w:pPr>
    <w:r>
      <w:rPr>
        <w:sz w:val="28"/>
        <w:szCs w:val="28"/>
      </w:rPr>
      <w:fldChar w:fldCharType="begin"/>
    </w:r>
    <w:r>
      <w:rPr>
        <w:rStyle w:val="18"/>
        <w:sz w:val="28"/>
        <w:szCs w:val="28"/>
      </w:rPr>
      <w:instrText xml:space="preserve">PAGE  </w:instrText>
    </w:r>
    <w:r>
      <w:rPr>
        <w:sz w:val="28"/>
        <w:szCs w:val="28"/>
      </w:rPr>
      <w:fldChar w:fldCharType="separate"/>
    </w:r>
    <w:r>
      <w:rPr>
        <w:rStyle w:val="18"/>
        <w:sz w:val="28"/>
        <w:szCs w:val="28"/>
      </w:rPr>
      <w:t>- 1 -</w:t>
    </w:r>
    <w:r>
      <w:rPr>
        <w:sz w:val="28"/>
        <w:szCs w:val="28"/>
      </w:rPr>
      <w:fldChar w:fldCharType="end"/>
    </w:r>
  </w:p>
  <w:p w14:paraId="405E61D4">
    <w:pPr>
      <w:pStyle w:val="11"/>
      <w:framePr w:wrap="around" w:vAnchor="text" w:hAnchor="margin" w:xAlign="center" w:y="1"/>
      <w:ind w:right="360" w:firstLine="360"/>
      <w:rPr>
        <w:rStyle w:val="18"/>
      </w:rPr>
    </w:pPr>
  </w:p>
  <w:p w14:paraId="2DDDFF7A">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1D74C8">
    <w:pPr>
      <w:pStyle w:val="11"/>
      <w:framePr w:wrap="around" w:vAnchor="text" w:hAnchor="margin" w:xAlign="outside" w:y="1"/>
      <w:rPr>
        <w:rStyle w:val="18"/>
      </w:rPr>
    </w:pPr>
    <w:r>
      <w:fldChar w:fldCharType="begin"/>
    </w:r>
    <w:r>
      <w:rPr>
        <w:rStyle w:val="18"/>
      </w:rPr>
      <w:instrText xml:space="preserve">PAGE  </w:instrText>
    </w:r>
    <w:r>
      <w:fldChar w:fldCharType="end"/>
    </w:r>
  </w:p>
  <w:p w14:paraId="136C6166">
    <w:pPr>
      <w:pStyle w:val="11"/>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0CC5FF">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E25302"/>
    <w:multiLevelType w:val="multilevel"/>
    <w:tmpl w:val="2EE25302"/>
    <w:lvl w:ilvl="0" w:tentative="0">
      <w:start w:val="2"/>
      <w:numFmt w:val="japaneseCounting"/>
      <w:pStyle w:val="2"/>
      <w:lvlText w:val="第%1章"/>
      <w:lvlJc w:val="left"/>
      <w:pPr>
        <w:tabs>
          <w:tab w:val="left" w:pos="1836"/>
        </w:tabs>
        <w:ind w:left="1836" w:hanging="1440"/>
      </w:pPr>
      <w:rPr>
        <w:rFonts w:hint="default"/>
      </w:rPr>
    </w:lvl>
    <w:lvl w:ilvl="1" w:tentative="0">
      <w:start w:val="1"/>
      <w:numFmt w:val="decimal"/>
      <w:lvlText w:val="（%2）"/>
      <w:lvlJc w:val="left"/>
      <w:pPr>
        <w:tabs>
          <w:tab w:val="left" w:pos="1536"/>
        </w:tabs>
        <w:ind w:left="1536" w:hanging="720"/>
      </w:pPr>
      <w:rPr>
        <w:rFonts w:hint="default"/>
      </w:rPr>
    </w:lvl>
    <w:lvl w:ilvl="2" w:tentative="0">
      <w:start w:val="1"/>
      <w:numFmt w:val="lowerLetter"/>
      <w:lvlText w:val="%3、"/>
      <w:lvlJc w:val="left"/>
      <w:pPr>
        <w:tabs>
          <w:tab w:val="left" w:pos="1596"/>
        </w:tabs>
        <w:ind w:left="1596" w:hanging="360"/>
      </w:pPr>
      <w:rPr>
        <w:rFonts w:hint="default"/>
      </w:rPr>
    </w:lvl>
    <w:lvl w:ilvl="3" w:tentative="0">
      <w:start w:val="1"/>
      <w:numFmt w:val="decimal"/>
      <w:lvlText w:val="%4."/>
      <w:lvlJc w:val="left"/>
      <w:pPr>
        <w:tabs>
          <w:tab w:val="left" w:pos="2076"/>
        </w:tabs>
        <w:ind w:left="2076" w:hanging="420"/>
      </w:pPr>
    </w:lvl>
    <w:lvl w:ilvl="4" w:tentative="0">
      <w:start w:val="1"/>
      <w:numFmt w:val="lowerLetter"/>
      <w:lvlText w:val="%5)"/>
      <w:lvlJc w:val="left"/>
      <w:pPr>
        <w:tabs>
          <w:tab w:val="left" w:pos="2496"/>
        </w:tabs>
        <w:ind w:left="2496" w:hanging="420"/>
      </w:pPr>
    </w:lvl>
    <w:lvl w:ilvl="5" w:tentative="0">
      <w:start w:val="1"/>
      <w:numFmt w:val="lowerRoman"/>
      <w:lvlText w:val="%6."/>
      <w:lvlJc w:val="right"/>
      <w:pPr>
        <w:tabs>
          <w:tab w:val="left" w:pos="2916"/>
        </w:tabs>
        <w:ind w:left="2916" w:hanging="420"/>
      </w:pPr>
    </w:lvl>
    <w:lvl w:ilvl="6" w:tentative="0">
      <w:start w:val="1"/>
      <w:numFmt w:val="decimal"/>
      <w:lvlText w:val="%7."/>
      <w:lvlJc w:val="left"/>
      <w:pPr>
        <w:tabs>
          <w:tab w:val="left" w:pos="3336"/>
        </w:tabs>
        <w:ind w:left="3336" w:hanging="420"/>
      </w:pPr>
    </w:lvl>
    <w:lvl w:ilvl="7" w:tentative="0">
      <w:start w:val="1"/>
      <w:numFmt w:val="lowerLetter"/>
      <w:lvlText w:val="%8)"/>
      <w:lvlJc w:val="left"/>
      <w:pPr>
        <w:tabs>
          <w:tab w:val="left" w:pos="3756"/>
        </w:tabs>
        <w:ind w:left="3756" w:hanging="420"/>
      </w:pPr>
    </w:lvl>
    <w:lvl w:ilvl="8" w:tentative="0">
      <w:start w:val="1"/>
      <w:numFmt w:val="lowerRoman"/>
      <w:lvlText w:val="%9."/>
      <w:lvlJc w:val="right"/>
      <w:pPr>
        <w:tabs>
          <w:tab w:val="left" w:pos="4176"/>
        </w:tabs>
        <w:ind w:left="4176" w:hanging="420"/>
      </w:pPr>
    </w:lvl>
  </w:abstractNum>
  <w:abstractNum w:abstractNumId="1">
    <w:nsid w:val="356053C1"/>
    <w:multiLevelType w:val="multilevel"/>
    <w:tmpl w:val="356053C1"/>
    <w:lvl w:ilvl="0" w:tentative="0">
      <w:start w:val="1"/>
      <w:numFmt w:val="decimal"/>
      <w:lvlText w:val="%1"/>
      <w:lvlJc w:val="left"/>
      <w:rPr>
        <w:rFonts w:hint="eastAsia" w:ascii="Times New Roman" w:hAnsi="Times New Roman" w:cs="Times New Roman"/>
        <w:b w:val="0"/>
        <w:i w:val="0"/>
        <w:iCs w:val="0"/>
        <w:caps w:val="0"/>
        <w:smallCaps w:val="0"/>
        <w:strike w:val="0"/>
        <w:dstrike w:val="0"/>
        <w:vanish w:val="0"/>
        <w:color w:val="000000"/>
        <w:spacing w:val="0"/>
        <w:kern w:val="0"/>
        <w:position w:val="0"/>
        <w:u w:val="none"/>
        <w:vertAlign w:val="baseline"/>
      </w:rPr>
    </w:lvl>
    <w:lvl w:ilvl="1" w:tentative="0">
      <w:start w:val="1"/>
      <w:numFmt w:val="decimal"/>
      <w:isLgl/>
      <w:lvlText w:val="%1.%2"/>
      <w:lvlJc w:val="left"/>
      <w:pPr>
        <w:ind w:left="0" w:firstLine="0"/>
      </w:pPr>
      <w:rPr>
        <w:rFonts w:hint="eastAsia"/>
      </w:rPr>
    </w:lvl>
    <w:lvl w:ilvl="2" w:tentative="0">
      <w:start w:val="1"/>
      <w:numFmt w:val="decimal"/>
      <w:isLgl/>
      <w:lvlText w:val="%1.%2.%3"/>
      <w:lvlJc w:val="left"/>
      <w:pPr>
        <w:ind w:left="0" w:firstLine="0"/>
      </w:pPr>
    </w:lvl>
    <w:lvl w:ilvl="3" w:tentative="0">
      <w:start w:val="1"/>
      <w:numFmt w:val="decimal"/>
      <w:pStyle w:val="3"/>
      <w:isLgl/>
      <w:lvlText w:val="%1.%2.%3.%4"/>
      <w:lvlJc w:val="left"/>
      <w:rPr>
        <w:rFonts w:hint="eastAsia" w:ascii="Times New Roman" w:hAnsi="Times New Roman" w:cs="Times New Roman"/>
        <w:b w:val="0"/>
        <w:i w:val="0"/>
        <w:iCs w:val="0"/>
        <w:caps w:val="0"/>
        <w:smallCaps w:val="0"/>
        <w:strike w:val="0"/>
        <w:dstrike w:val="0"/>
        <w:vanish w:val="0"/>
        <w:color w:val="000000"/>
        <w:spacing w:val="0"/>
        <w:kern w:val="0"/>
        <w:position w:val="0"/>
        <w:u w:val="none"/>
        <w:vertAlign w:val="baseline"/>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HorizontalSpacing w:val="162"/>
  <w:drawingGridVerticalSpacing w:val="224"/>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c2YjNmYzAzMjExYjRlNWIxZGIxYzk4M2VkZDdhODMifQ=="/>
    <w:docVar w:name="KSO_WPS_MARK_KEY" w:val="e7870571-42dd-4816-824b-b419df04321e"/>
  </w:docVars>
  <w:rsids>
    <w:rsidRoot w:val="00702E7B"/>
    <w:rsid w:val="0000004D"/>
    <w:rsid w:val="00002628"/>
    <w:rsid w:val="0000681C"/>
    <w:rsid w:val="00007706"/>
    <w:rsid w:val="00010023"/>
    <w:rsid w:val="00011241"/>
    <w:rsid w:val="0001174D"/>
    <w:rsid w:val="00013EAE"/>
    <w:rsid w:val="00014243"/>
    <w:rsid w:val="00017287"/>
    <w:rsid w:val="0002286A"/>
    <w:rsid w:val="00023DF6"/>
    <w:rsid w:val="00025D19"/>
    <w:rsid w:val="000278F5"/>
    <w:rsid w:val="00027D84"/>
    <w:rsid w:val="00031E71"/>
    <w:rsid w:val="00033174"/>
    <w:rsid w:val="00034741"/>
    <w:rsid w:val="00036AD0"/>
    <w:rsid w:val="00037549"/>
    <w:rsid w:val="000405CD"/>
    <w:rsid w:val="00040B04"/>
    <w:rsid w:val="000447A9"/>
    <w:rsid w:val="00044851"/>
    <w:rsid w:val="00045692"/>
    <w:rsid w:val="00046B2B"/>
    <w:rsid w:val="00050703"/>
    <w:rsid w:val="00051855"/>
    <w:rsid w:val="00053281"/>
    <w:rsid w:val="00054C2B"/>
    <w:rsid w:val="00054DE8"/>
    <w:rsid w:val="000574BE"/>
    <w:rsid w:val="0006068A"/>
    <w:rsid w:val="00060B16"/>
    <w:rsid w:val="00060C61"/>
    <w:rsid w:val="000622A7"/>
    <w:rsid w:val="000643C7"/>
    <w:rsid w:val="00064C57"/>
    <w:rsid w:val="0007136B"/>
    <w:rsid w:val="000719E8"/>
    <w:rsid w:val="00072474"/>
    <w:rsid w:val="00074EB9"/>
    <w:rsid w:val="000750ED"/>
    <w:rsid w:val="00076D3D"/>
    <w:rsid w:val="00077578"/>
    <w:rsid w:val="00077A9E"/>
    <w:rsid w:val="00077F67"/>
    <w:rsid w:val="00081010"/>
    <w:rsid w:val="00081546"/>
    <w:rsid w:val="00081C9D"/>
    <w:rsid w:val="0008200C"/>
    <w:rsid w:val="00083190"/>
    <w:rsid w:val="000853DF"/>
    <w:rsid w:val="00085679"/>
    <w:rsid w:val="00085A06"/>
    <w:rsid w:val="00086321"/>
    <w:rsid w:val="0008764B"/>
    <w:rsid w:val="00091819"/>
    <w:rsid w:val="00097E51"/>
    <w:rsid w:val="000A138E"/>
    <w:rsid w:val="000A2BAD"/>
    <w:rsid w:val="000A2C99"/>
    <w:rsid w:val="000A3F6A"/>
    <w:rsid w:val="000A4448"/>
    <w:rsid w:val="000A73A4"/>
    <w:rsid w:val="000B1083"/>
    <w:rsid w:val="000B20F5"/>
    <w:rsid w:val="000B34A6"/>
    <w:rsid w:val="000B3E1C"/>
    <w:rsid w:val="000B4E65"/>
    <w:rsid w:val="000B5DED"/>
    <w:rsid w:val="000B6C59"/>
    <w:rsid w:val="000B7CCA"/>
    <w:rsid w:val="000C0C7C"/>
    <w:rsid w:val="000C1544"/>
    <w:rsid w:val="000C1D73"/>
    <w:rsid w:val="000C28DC"/>
    <w:rsid w:val="000C625A"/>
    <w:rsid w:val="000C6E01"/>
    <w:rsid w:val="000D0C12"/>
    <w:rsid w:val="000D110D"/>
    <w:rsid w:val="000D39C6"/>
    <w:rsid w:val="000D3C1B"/>
    <w:rsid w:val="000D6C54"/>
    <w:rsid w:val="000D79E5"/>
    <w:rsid w:val="000E0150"/>
    <w:rsid w:val="000E1D26"/>
    <w:rsid w:val="000E24C6"/>
    <w:rsid w:val="000E273F"/>
    <w:rsid w:val="000E2D9C"/>
    <w:rsid w:val="000E2F7B"/>
    <w:rsid w:val="000E4BC1"/>
    <w:rsid w:val="000E582C"/>
    <w:rsid w:val="000E594B"/>
    <w:rsid w:val="000E64AE"/>
    <w:rsid w:val="000F06EE"/>
    <w:rsid w:val="000F22D4"/>
    <w:rsid w:val="000F257A"/>
    <w:rsid w:val="000F6EDB"/>
    <w:rsid w:val="00106F61"/>
    <w:rsid w:val="00107000"/>
    <w:rsid w:val="00110131"/>
    <w:rsid w:val="00115CEC"/>
    <w:rsid w:val="0011704A"/>
    <w:rsid w:val="00122033"/>
    <w:rsid w:val="00124659"/>
    <w:rsid w:val="00126724"/>
    <w:rsid w:val="0013103F"/>
    <w:rsid w:val="001337B3"/>
    <w:rsid w:val="00133D02"/>
    <w:rsid w:val="00134071"/>
    <w:rsid w:val="00134935"/>
    <w:rsid w:val="00137025"/>
    <w:rsid w:val="00140514"/>
    <w:rsid w:val="001409FB"/>
    <w:rsid w:val="001427D5"/>
    <w:rsid w:val="00143376"/>
    <w:rsid w:val="001434A2"/>
    <w:rsid w:val="0014548D"/>
    <w:rsid w:val="00145509"/>
    <w:rsid w:val="001460B3"/>
    <w:rsid w:val="00147C89"/>
    <w:rsid w:val="0015486A"/>
    <w:rsid w:val="00154882"/>
    <w:rsid w:val="00155D5D"/>
    <w:rsid w:val="0016059D"/>
    <w:rsid w:val="00162D39"/>
    <w:rsid w:val="001636A6"/>
    <w:rsid w:val="00166882"/>
    <w:rsid w:val="00172923"/>
    <w:rsid w:val="00172B1C"/>
    <w:rsid w:val="001734BD"/>
    <w:rsid w:val="001744EF"/>
    <w:rsid w:val="0017503E"/>
    <w:rsid w:val="001751BC"/>
    <w:rsid w:val="00176FFD"/>
    <w:rsid w:val="00180A23"/>
    <w:rsid w:val="00181435"/>
    <w:rsid w:val="00183825"/>
    <w:rsid w:val="00184578"/>
    <w:rsid w:val="00186F06"/>
    <w:rsid w:val="00186F3D"/>
    <w:rsid w:val="0018707A"/>
    <w:rsid w:val="00187B5F"/>
    <w:rsid w:val="00190584"/>
    <w:rsid w:val="00191D94"/>
    <w:rsid w:val="00191F85"/>
    <w:rsid w:val="00195258"/>
    <w:rsid w:val="00197865"/>
    <w:rsid w:val="001A09BD"/>
    <w:rsid w:val="001A0A8A"/>
    <w:rsid w:val="001A220D"/>
    <w:rsid w:val="001A37F7"/>
    <w:rsid w:val="001A5D42"/>
    <w:rsid w:val="001B4C24"/>
    <w:rsid w:val="001B53A1"/>
    <w:rsid w:val="001B58A9"/>
    <w:rsid w:val="001C0876"/>
    <w:rsid w:val="001C1E41"/>
    <w:rsid w:val="001C2284"/>
    <w:rsid w:val="001C3F0A"/>
    <w:rsid w:val="001C43C4"/>
    <w:rsid w:val="001C51A3"/>
    <w:rsid w:val="001C77A8"/>
    <w:rsid w:val="001D5539"/>
    <w:rsid w:val="001D72A9"/>
    <w:rsid w:val="001D7B85"/>
    <w:rsid w:val="001E145C"/>
    <w:rsid w:val="001E2113"/>
    <w:rsid w:val="001E53EA"/>
    <w:rsid w:val="001E7CBB"/>
    <w:rsid w:val="001F0D3A"/>
    <w:rsid w:val="001F5565"/>
    <w:rsid w:val="00200490"/>
    <w:rsid w:val="0020102E"/>
    <w:rsid w:val="0020551C"/>
    <w:rsid w:val="00205CD0"/>
    <w:rsid w:val="002063BA"/>
    <w:rsid w:val="00207981"/>
    <w:rsid w:val="002111CD"/>
    <w:rsid w:val="002112EA"/>
    <w:rsid w:val="0021225E"/>
    <w:rsid w:val="00212DCA"/>
    <w:rsid w:val="002137AD"/>
    <w:rsid w:val="0021765D"/>
    <w:rsid w:val="00220B58"/>
    <w:rsid w:val="002222E2"/>
    <w:rsid w:val="00234803"/>
    <w:rsid w:val="002351C7"/>
    <w:rsid w:val="00235735"/>
    <w:rsid w:val="0023766A"/>
    <w:rsid w:val="00237AA0"/>
    <w:rsid w:val="00241454"/>
    <w:rsid w:val="00241ED4"/>
    <w:rsid w:val="002451F4"/>
    <w:rsid w:val="00245A2D"/>
    <w:rsid w:val="0024652F"/>
    <w:rsid w:val="00251E96"/>
    <w:rsid w:val="00253435"/>
    <w:rsid w:val="00254933"/>
    <w:rsid w:val="002553B3"/>
    <w:rsid w:val="00256E91"/>
    <w:rsid w:val="00256FE1"/>
    <w:rsid w:val="00257068"/>
    <w:rsid w:val="0026046A"/>
    <w:rsid w:val="00260D5F"/>
    <w:rsid w:val="002618BB"/>
    <w:rsid w:val="00261A17"/>
    <w:rsid w:val="00261BA6"/>
    <w:rsid w:val="002624A5"/>
    <w:rsid w:val="00262975"/>
    <w:rsid w:val="002631C4"/>
    <w:rsid w:val="002642C9"/>
    <w:rsid w:val="00265526"/>
    <w:rsid w:val="00265A04"/>
    <w:rsid w:val="00273628"/>
    <w:rsid w:val="00275DD9"/>
    <w:rsid w:val="00280267"/>
    <w:rsid w:val="00280B41"/>
    <w:rsid w:val="0028124B"/>
    <w:rsid w:val="0028573D"/>
    <w:rsid w:val="00285D72"/>
    <w:rsid w:val="0028698B"/>
    <w:rsid w:val="00286A49"/>
    <w:rsid w:val="00290188"/>
    <w:rsid w:val="002903F4"/>
    <w:rsid w:val="00292D27"/>
    <w:rsid w:val="00294731"/>
    <w:rsid w:val="00294A71"/>
    <w:rsid w:val="00295CD3"/>
    <w:rsid w:val="002A0346"/>
    <w:rsid w:val="002A0348"/>
    <w:rsid w:val="002A075F"/>
    <w:rsid w:val="002A0A7E"/>
    <w:rsid w:val="002A135F"/>
    <w:rsid w:val="002A1B0C"/>
    <w:rsid w:val="002A3272"/>
    <w:rsid w:val="002A5C1F"/>
    <w:rsid w:val="002A63C0"/>
    <w:rsid w:val="002B3F18"/>
    <w:rsid w:val="002B4920"/>
    <w:rsid w:val="002B6712"/>
    <w:rsid w:val="002B6D41"/>
    <w:rsid w:val="002B6F78"/>
    <w:rsid w:val="002B71FE"/>
    <w:rsid w:val="002C3618"/>
    <w:rsid w:val="002C5DE7"/>
    <w:rsid w:val="002D26DB"/>
    <w:rsid w:val="002D2A18"/>
    <w:rsid w:val="002D340F"/>
    <w:rsid w:val="002D602D"/>
    <w:rsid w:val="002E2D97"/>
    <w:rsid w:val="002E3FC8"/>
    <w:rsid w:val="002E5814"/>
    <w:rsid w:val="002E6933"/>
    <w:rsid w:val="002E6AC6"/>
    <w:rsid w:val="002F03E0"/>
    <w:rsid w:val="002F0FA0"/>
    <w:rsid w:val="002F0FF9"/>
    <w:rsid w:val="002F1C86"/>
    <w:rsid w:val="002F435A"/>
    <w:rsid w:val="003003B5"/>
    <w:rsid w:val="00302B2E"/>
    <w:rsid w:val="003049B2"/>
    <w:rsid w:val="00305091"/>
    <w:rsid w:val="0030551F"/>
    <w:rsid w:val="00306C87"/>
    <w:rsid w:val="0031258F"/>
    <w:rsid w:val="0031350C"/>
    <w:rsid w:val="00313DFC"/>
    <w:rsid w:val="00316E3E"/>
    <w:rsid w:val="00317719"/>
    <w:rsid w:val="00321BD2"/>
    <w:rsid w:val="00326091"/>
    <w:rsid w:val="003278BC"/>
    <w:rsid w:val="0033024E"/>
    <w:rsid w:val="00330FDC"/>
    <w:rsid w:val="00333210"/>
    <w:rsid w:val="00333C28"/>
    <w:rsid w:val="00334464"/>
    <w:rsid w:val="00342288"/>
    <w:rsid w:val="0034246A"/>
    <w:rsid w:val="003433F4"/>
    <w:rsid w:val="00343803"/>
    <w:rsid w:val="00343C8A"/>
    <w:rsid w:val="00343CCB"/>
    <w:rsid w:val="003444AE"/>
    <w:rsid w:val="00344F7D"/>
    <w:rsid w:val="003521E5"/>
    <w:rsid w:val="003524F7"/>
    <w:rsid w:val="00352954"/>
    <w:rsid w:val="00352F82"/>
    <w:rsid w:val="00355A19"/>
    <w:rsid w:val="00356EC2"/>
    <w:rsid w:val="003607EE"/>
    <w:rsid w:val="00361320"/>
    <w:rsid w:val="00362DE4"/>
    <w:rsid w:val="0036793F"/>
    <w:rsid w:val="00367BFA"/>
    <w:rsid w:val="0037160A"/>
    <w:rsid w:val="003718EB"/>
    <w:rsid w:val="00372538"/>
    <w:rsid w:val="0037259F"/>
    <w:rsid w:val="00372BDE"/>
    <w:rsid w:val="003806C0"/>
    <w:rsid w:val="00381CC5"/>
    <w:rsid w:val="00383CE9"/>
    <w:rsid w:val="003861A1"/>
    <w:rsid w:val="003921E3"/>
    <w:rsid w:val="003A2207"/>
    <w:rsid w:val="003A5109"/>
    <w:rsid w:val="003A7CB4"/>
    <w:rsid w:val="003B1502"/>
    <w:rsid w:val="003B2237"/>
    <w:rsid w:val="003B38A1"/>
    <w:rsid w:val="003B4126"/>
    <w:rsid w:val="003B4EFA"/>
    <w:rsid w:val="003B5E16"/>
    <w:rsid w:val="003C12FE"/>
    <w:rsid w:val="003C16C6"/>
    <w:rsid w:val="003C2ACD"/>
    <w:rsid w:val="003C3420"/>
    <w:rsid w:val="003C3EEB"/>
    <w:rsid w:val="003C4412"/>
    <w:rsid w:val="003C7D6F"/>
    <w:rsid w:val="003D0AA6"/>
    <w:rsid w:val="003D11FE"/>
    <w:rsid w:val="003D273B"/>
    <w:rsid w:val="003D35FA"/>
    <w:rsid w:val="003D3EC6"/>
    <w:rsid w:val="003D4FB3"/>
    <w:rsid w:val="003E011C"/>
    <w:rsid w:val="003E09BD"/>
    <w:rsid w:val="003E3BFA"/>
    <w:rsid w:val="003E74E5"/>
    <w:rsid w:val="003F02F3"/>
    <w:rsid w:val="003F034B"/>
    <w:rsid w:val="003F161D"/>
    <w:rsid w:val="003F1D8B"/>
    <w:rsid w:val="003F26DF"/>
    <w:rsid w:val="003F6E72"/>
    <w:rsid w:val="00402F39"/>
    <w:rsid w:val="00403DCF"/>
    <w:rsid w:val="00404205"/>
    <w:rsid w:val="004049B8"/>
    <w:rsid w:val="00405984"/>
    <w:rsid w:val="00406C7A"/>
    <w:rsid w:val="00406D9E"/>
    <w:rsid w:val="0040784D"/>
    <w:rsid w:val="00411A7F"/>
    <w:rsid w:val="00413A9C"/>
    <w:rsid w:val="004147A3"/>
    <w:rsid w:val="0041714F"/>
    <w:rsid w:val="004212F0"/>
    <w:rsid w:val="00423611"/>
    <w:rsid w:val="00424355"/>
    <w:rsid w:val="00425386"/>
    <w:rsid w:val="00431D5C"/>
    <w:rsid w:val="004321B0"/>
    <w:rsid w:val="00432A14"/>
    <w:rsid w:val="00433DB2"/>
    <w:rsid w:val="00435B4B"/>
    <w:rsid w:val="0043677E"/>
    <w:rsid w:val="00436C19"/>
    <w:rsid w:val="0044022B"/>
    <w:rsid w:val="004407AB"/>
    <w:rsid w:val="00443276"/>
    <w:rsid w:val="00443F31"/>
    <w:rsid w:val="004451E0"/>
    <w:rsid w:val="00446237"/>
    <w:rsid w:val="00446CEE"/>
    <w:rsid w:val="00451E83"/>
    <w:rsid w:val="004520B9"/>
    <w:rsid w:val="00453525"/>
    <w:rsid w:val="004563C3"/>
    <w:rsid w:val="0045754E"/>
    <w:rsid w:val="0046095D"/>
    <w:rsid w:val="00462246"/>
    <w:rsid w:val="0046265B"/>
    <w:rsid w:val="00464A8E"/>
    <w:rsid w:val="00465023"/>
    <w:rsid w:val="00466A13"/>
    <w:rsid w:val="0047224A"/>
    <w:rsid w:val="004740CF"/>
    <w:rsid w:val="0047477E"/>
    <w:rsid w:val="00476F7B"/>
    <w:rsid w:val="00480352"/>
    <w:rsid w:val="00480C52"/>
    <w:rsid w:val="00481EE9"/>
    <w:rsid w:val="00485710"/>
    <w:rsid w:val="004865F6"/>
    <w:rsid w:val="0048718C"/>
    <w:rsid w:val="004874B2"/>
    <w:rsid w:val="004918CE"/>
    <w:rsid w:val="00491E17"/>
    <w:rsid w:val="004930EC"/>
    <w:rsid w:val="004966EB"/>
    <w:rsid w:val="00496A2C"/>
    <w:rsid w:val="00496EE7"/>
    <w:rsid w:val="004A1F18"/>
    <w:rsid w:val="004A22D3"/>
    <w:rsid w:val="004A438C"/>
    <w:rsid w:val="004A60AC"/>
    <w:rsid w:val="004A6B46"/>
    <w:rsid w:val="004B083B"/>
    <w:rsid w:val="004B27E1"/>
    <w:rsid w:val="004B30FC"/>
    <w:rsid w:val="004B53E1"/>
    <w:rsid w:val="004B692E"/>
    <w:rsid w:val="004B6E0D"/>
    <w:rsid w:val="004C029D"/>
    <w:rsid w:val="004C1E36"/>
    <w:rsid w:val="004C1FAC"/>
    <w:rsid w:val="004C2563"/>
    <w:rsid w:val="004C2F60"/>
    <w:rsid w:val="004C6903"/>
    <w:rsid w:val="004C73C4"/>
    <w:rsid w:val="004D0CFB"/>
    <w:rsid w:val="004D2BB2"/>
    <w:rsid w:val="004D3358"/>
    <w:rsid w:val="004E0476"/>
    <w:rsid w:val="004E2A55"/>
    <w:rsid w:val="004E4F23"/>
    <w:rsid w:val="004F13D3"/>
    <w:rsid w:val="004F26E6"/>
    <w:rsid w:val="004F4ABF"/>
    <w:rsid w:val="004F5492"/>
    <w:rsid w:val="004F6342"/>
    <w:rsid w:val="004F78CE"/>
    <w:rsid w:val="004F799E"/>
    <w:rsid w:val="0050074A"/>
    <w:rsid w:val="00500AAD"/>
    <w:rsid w:val="00502F23"/>
    <w:rsid w:val="005038A5"/>
    <w:rsid w:val="005038AB"/>
    <w:rsid w:val="00505199"/>
    <w:rsid w:val="0050708E"/>
    <w:rsid w:val="00510BD7"/>
    <w:rsid w:val="00510F05"/>
    <w:rsid w:val="00511155"/>
    <w:rsid w:val="00511CFA"/>
    <w:rsid w:val="00512825"/>
    <w:rsid w:val="00513046"/>
    <w:rsid w:val="00513970"/>
    <w:rsid w:val="005155F7"/>
    <w:rsid w:val="005161F3"/>
    <w:rsid w:val="00516E35"/>
    <w:rsid w:val="0051707E"/>
    <w:rsid w:val="00517A1E"/>
    <w:rsid w:val="00520E85"/>
    <w:rsid w:val="005216DD"/>
    <w:rsid w:val="00521BA4"/>
    <w:rsid w:val="00525BF8"/>
    <w:rsid w:val="005312FE"/>
    <w:rsid w:val="0053162D"/>
    <w:rsid w:val="00533496"/>
    <w:rsid w:val="00534860"/>
    <w:rsid w:val="0053639C"/>
    <w:rsid w:val="0053700E"/>
    <w:rsid w:val="00541C33"/>
    <w:rsid w:val="00542444"/>
    <w:rsid w:val="00546977"/>
    <w:rsid w:val="00546E89"/>
    <w:rsid w:val="00560281"/>
    <w:rsid w:val="005603A7"/>
    <w:rsid w:val="00561908"/>
    <w:rsid w:val="00562126"/>
    <w:rsid w:val="00566300"/>
    <w:rsid w:val="00570065"/>
    <w:rsid w:val="00571375"/>
    <w:rsid w:val="00571610"/>
    <w:rsid w:val="00571E68"/>
    <w:rsid w:val="00573449"/>
    <w:rsid w:val="005742FD"/>
    <w:rsid w:val="00575F99"/>
    <w:rsid w:val="00576F44"/>
    <w:rsid w:val="00580158"/>
    <w:rsid w:val="0058089B"/>
    <w:rsid w:val="0058129A"/>
    <w:rsid w:val="00583087"/>
    <w:rsid w:val="00587B6B"/>
    <w:rsid w:val="00587DC6"/>
    <w:rsid w:val="005919D1"/>
    <w:rsid w:val="005922BC"/>
    <w:rsid w:val="00592B09"/>
    <w:rsid w:val="00594C5A"/>
    <w:rsid w:val="00595CFD"/>
    <w:rsid w:val="00595D24"/>
    <w:rsid w:val="00595D87"/>
    <w:rsid w:val="00596B0C"/>
    <w:rsid w:val="005976D1"/>
    <w:rsid w:val="005A1C7D"/>
    <w:rsid w:val="005A3AA0"/>
    <w:rsid w:val="005A4A9B"/>
    <w:rsid w:val="005A5EBC"/>
    <w:rsid w:val="005A7E9E"/>
    <w:rsid w:val="005B0ED4"/>
    <w:rsid w:val="005B489A"/>
    <w:rsid w:val="005C4869"/>
    <w:rsid w:val="005C5C2D"/>
    <w:rsid w:val="005C5F81"/>
    <w:rsid w:val="005C727C"/>
    <w:rsid w:val="005D06F4"/>
    <w:rsid w:val="005D0B15"/>
    <w:rsid w:val="005D2DB3"/>
    <w:rsid w:val="005D34E9"/>
    <w:rsid w:val="005D5D86"/>
    <w:rsid w:val="005D6363"/>
    <w:rsid w:val="005E0119"/>
    <w:rsid w:val="005E1130"/>
    <w:rsid w:val="005E2413"/>
    <w:rsid w:val="005E4C7F"/>
    <w:rsid w:val="005F0721"/>
    <w:rsid w:val="005F09D5"/>
    <w:rsid w:val="005F2653"/>
    <w:rsid w:val="005F3844"/>
    <w:rsid w:val="005F525F"/>
    <w:rsid w:val="005F5711"/>
    <w:rsid w:val="005F606E"/>
    <w:rsid w:val="00600159"/>
    <w:rsid w:val="00604556"/>
    <w:rsid w:val="006071BE"/>
    <w:rsid w:val="00607752"/>
    <w:rsid w:val="0060780B"/>
    <w:rsid w:val="00614131"/>
    <w:rsid w:val="0061575C"/>
    <w:rsid w:val="006200FD"/>
    <w:rsid w:val="00621D38"/>
    <w:rsid w:val="006227AA"/>
    <w:rsid w:val="006257B1"/>
    <w:rsid w:val="00625EDE"/>
    <w:rsid w:val="00626FB6"/>
    <w:rsid w:val="00630F75"/>
    <w:rsid w:val="00631904"/>
    <w:rsid w:val="00631DB6"/>
    <w:rsid w:val="006330D0"/>
    <w:rsid w:val="006338C9"/>
    <w:rsid w:val="006361A8"/>
    <w:rsid w:val="00641BB2"/>
    <w:rsid w:val="0064434C"/>
    <w:rsid w:val="0065044D"/>
    <w:rsid w:val="00652BED"/>
    <w:rsid w:val="00652FBE"/>
    <w:rsid w:val="00652FD0"/>
    <w:rsid w:val="00656053"/>
    <w:rsid w:val="006575CC"/>
    <w:rsid w:val="00661312"/>
    <w:rsid w:val="006634B3"/>
    <w:rsid w:val="0066494C"/>
    <w:rsid w:val="00664B60"/>
    <w:rsid w:val="00664FF3"/>
    <w:rsid w:val="0066572A"/>
    <w:rsid w:val="00665C7F"/>
    <w:rsid w:val="00666B47"/>
    <w:rsid w:val="00667C01"/>
    <w:rsid w:val="00671EF5"/>
    <w:rsid w:val="00671FB1"/>
    <w:rsid w:val="00672306"/>
    <w:rsid w:val="006729F8"/>
    <w:rsid w:val="006737F5"/>
    <w:rsid w:val="0068207F"/>
    <w:rsid w:val="0068292A"/>
    <w:rsid w:val="006831BC"/>
    <w:rsid w:val="00684BBA"/>
    <w:rsid w:val="00685967"/>
    <w:rsid w:val="00691490"/>
    <w:rsid w:val="00691DFF"/>
    <w:rsid w:val="00692DB5"/>
    <w:rsid w:val="0069316E"/>
    <w:rsid w:val="006959CA"/>
    <w:rsid w:val="006965BD"/>
    <w:rsid w:val="00696F25"/>
    <w:rsid w:val="00697645"/>
    <w:rsid w:val="0069770A"/>
    <w:rsid w:val="00697885"/>
    <w:rsid w:val="00697A66"/>
    <w:rsid w:val="006A34E8"/>
    <w:rsid w:val="006A38AC"/>
    <w:rsid w:val="006A43B8"/>
    <w:rsid w:val="006A528E"/>
    <w:rsid w:val="006A5505"/>
    <w:rsid w:val="006B0681"/>
    <w:rsid w:val="006B0F53"/>
    <w:rsid w:val="006B2CC2"/>
    <w:rsid w:val="006B2D9C"/>
    <w:rsid w:val="006B3163"/>
    <w:rsid w:val="006B3249"/>
    <w:rsid w:val="006B3AA7"/>
    <w:rsid w:val="006B3F97"/>
    <w:rsid w:val="006B6A24"/>
    <w:rsid w:val="006B6F8F"/>
    <w:rsid w:val="006C4AA8"/>
    <w:rsid w:val="006C600A"/>
    <w:rsid w:val="006C6BFB"/>
    <w:rsid w:val="006C6D55"/>
    <w:rsid w:val="006C745D"/>
    <w:rsid w:val="006C7F2A"/>
    <w:rsid w:val="006D2AA2"/>
    <w:rsid w:val="006D44E6"/>
    <w:rsid w:val="006D4F78"/>
    <w:rsid w:val="006D66B3"/>
    <w:rsid w:val="006D798B"/>
    <w:rsid w:val="006E0D48"/>
    <w:rsid w:val="006E2676"/>
    <w:rsid w:val="006E2C4B"/>
    <w:rsid w:val="006E2E92"/>
    <w:rsid w:val="006F0303"/>
    <w:rsid w:val="006F06DE"/>
    <w:rsid w:val="006F2628"/>
    <w:rsid w:val="006F2A13"/>
    <w:rsid w:val="006F4032"/>
    <w:rsid w:val="006F456C"/>
    <w:rsid w:val="006F5361"/>
    <w:rsid w:val="006F624C"/>
    <w:rsid w:val="006F702F"/>
    <w:rsid w:val="00700813"/>
    <w:rsid w:val="00702638"/>
    <w:rsid w:val="00702B3A"/>
    <w:rsid w:val="00702E7B"/>
    <w:rsid w:val="0070322E"/>
    <w:rsid w:val="00704B96"/>
    <w:rsid w:val="00705217"/>
    <w:rsid w:val="00705C2C"/>
    <w:rsid w:val="00705DAD"/>
    <w:rsid w:val="00710465"/>
    <w:rsid w:val="00710E9A"/>
    <w:rsid w:val="007110F6"/>
    <w:rsid w:val="007138F6"/>
    <w:rsid w:val="007142FA"/>
    <w:rsid w:val="00715D72"/>
    <w:rsid w:val="00720135"/>
    <w:rsid w:val="007241F1"/>
    <w:rsid w:val="00724661"/>
    <w:rsid w:val="00724CAC"/>
    <w:rsid w:val="00725150"/>
    <w:rsid w:val="007274E2"/>
    <w:rsid w:val="00732902"/>
    <w:rsid w:val="0073354F"/>
    <w:rsid w:val="00734347"/>
    <w:rsid w:val="00734CC4"/>
    <w:rsid w:val="00736C81"/>
    <w:rsid w:val="00741183"/>
    <w:rsid w:val="0074558E"/>
    <w:rsid w:val="00747F5C"/>
    <w:rsid w:val="00751767"/>
    <w:rsid w:val="00751BB0"/>
    <w:rsid w:val="00752710"/>
    <w:rsid w:val="007547AD"/>
    <w:rsid w:val="00756CAA"/>
    <w:rsid w:val="00757186"/>
    <w:rsid w:val="00757862"/>
    <w:rsid w:val="0076048B"/>
    <w:rsid w:val="00763B7B"/>
    <w:rsid w:val="00765413"/>
    <w:rsid w:val="0076687C"/>
    <w:rsid w:val="0077078E"/>
    <w:rsid w:val="007719DB"/>
    <w:rsid w:val="00772066"/>
    <w:rsid w:val="00772534"/>
    <w:rsid w:val="00774B9D"/>
    <w:rsid w:val="00774E87"/>
    <w:rsid w:val="00775976"/>
    <w:rsid w:val="00775DC5"/>
    <w:rsid w:val="00775DDD"/>
    <w:rsid w:val="00776191"/>
    <w:rsid w:val="007807E0"/>
    <w:rsid w:val="00780EAD"/>
    <w:rsid w:val="00782B17"/>
    <w:rsid w:val="00782DCB"/>
    <w:rsid w:val="00786E1C"/>
    <w:rsid w:val="007A0775"/>
    <w:rsid w:val="007A0EC0"/>
    <w:rsid w:val="007A2C8C"/>
    <w:rsid w:val="007A2E2C"/>
    <w:rsid w:val="007A2F67"/>
    <w:rsid w:val="007A36DE"/>
    <w:rsid w:val="007A3739"/>
    <w:rsid w:val="007A7DE0"/>
    <w:rsid w:val="007B0A46"/>
    <w:rsid w:val="007B39F5"/>
    <w:rsid w:val="007B47A6"/>
    <w:rsid w:val="007B58AC"/>
    <w:rsid w:val="007B6122"/>
    <w:rsid w:val="007B7910"/>
    <w:rsid w:val="007C1710"/>
    <w:rsid w:val="007C6386"/>
    <w:rsid w:val="007C6423"/>
    <w:rsid w:val="007C648E"/>
    <w:rsid w:val="007D0DB6"/>
    <w:rsid w:val="007D2F3F"/>
    <w:rsid w:val="007D358C"/>
    <w:rsid w:val="007D56BD"/>
    <w:rsid w:val="007E1B5A"/>
    <w:rsid w:val="007E24C8"/>
    <w:rsid w:val="007E2B54"/>
    <w:rsid w:val="007E2C05"/>
    <w:rsid w:val="007E5A7D"/>
    <w:rsid w:val="007E5E85"/>
    <w:rsid w:val="007F26FB"/>
    <w:rsid w:val="007F3564"/>
    <w:rsid w:val="00800896"/>
    <w:rsid w:val="00800B37"/>
    <w:rsid w:val="00801A69"/>
    <w:rsid w:val="0080462A"/>
    <w:rsid w:val="00810C65"/>
    <w:rsid w:val="00812591"/>
    <w:rsid w:val="00815AE1"/>
    <w:rsid w:val="00816061"/>
    <w:rsid w:val="00820E7C"/>
    <w:rsid w:val="00821ECA"/>
    <w:rsid w:val="0082281C"/>
    <w:rsid w:val="0082345C"/>
    <w:rsid w:val="0082722A"/>
    <w:rsid w:val="00831B77"/>
    <w:rsid w:val="00832D22"/>
    <w:rsid w:val="008338CE"/>
    <w:rsid w:val="00833A78"/>
    <w:rsid w:val="00834E56"/>
    <w:rsid w:val="00835E8C"/>
    <w:rsid w:val="0083722C"/>
    <w:rsid w:val="008428E8"/>
    <w:rsid w:val="008464BC"/>
    <w:rsid w:val="00846861"/>
    <w:rsid w:val="008506F4"/>
    <w:rsid w:val="00851659"/>
    <w:rsid w:val="0085224E"/>
    <w:rsid w:val="00853D1B"/>
    <w:rsid w:val="00856283"/>
    <w:rsid w:val="00856348"/>
    <w:rsid w:val="008645B0"/>
    <w:rsid w:val="00865406"/>
    <w:rsid w:val="00866D90"/>
    <w:rsid w:val="00873845"/>
    <w:rsid w:val="008744EB"/>
    <w:rsid w:val="00876765"/>
    <w:rsid w:val="00880BFC"/>
    <w:rsid w:val="00880DF4"/>
    <w:rsid w:val="0088276F"/>
    <w:rsid w:val="00882FB0"/>
    <w:rsid w:val="00884DBC"/>
    <w:rsid w:val="008873D8"/>
    <w:rsid w:val="008907E0"/>
    <w:rsid w:val="00891223"/>
    <w:rsid w:val="00891A01"/>
    <w:rsid w:val="00892989"/>
    <w:rsid w:val="0089760C"/>
    <w:rsid w:val="008A3BC1"/>
    <w:rsid w:val="008A5199"/>
    <w:rsid w:val="008A552F"/>
    <w:rsid w:val="008A6C9B"/>
    <w:rsid w:val="008A7125"/>
    <w:rsid w:val="008B04A3"/>
    <w:rsid w:val="008B3242"/>
    <w:rsid w:val="008B3BF2"/>
    <w:rsid w:val="008B452F"/>
    <w:rsid w:val="008B5741"/>
    <w:rsid w:val="008B57C8"/>
    <w:rsid w:val="008B6389"/>
    <w:rsid w:val="008B6A4D"/>
    <w:rsid w:val="008C0D57"/>
    <w:rsid w:val="008C10E5"/>
    <w:rsid w:val="008C136E"/>
    <w:rsid w:val="008C59A2"/>
    <w:rsid w:val="008D0CB4"/>
    <w:rsid w:val="008D1F1A"/>
    <w:rsid w:val="008D2AFD"/>
    <w:rsid w:val="008D3A83"/>
    <w:rsid w:val="008D62C5"/>
    <w:rsid w:val="008E0465"/>
    <w:rsid w:val="008E72A1"/>
    <w:rsid w:val="008F0A94"/>
    <w:rsid w:val="008F3E73"/>
    <w:rsid w:val="008F56D4"/>
    <w:rsid w:val="008F5ABC"/>
    <w:rsid w:val="008F6DF7"/>
    <w:rsid w:val="008F7BC5"/>
    <w:rsid w:val="00901310"/>
    <w:rsid w:val="00902820"/>
    <w:rsid w:val="009060FD"/>
    <w:rsid w:val="009117DB"/>
    <w:rsid w:val="00912609"/>
    <w:rsid w:val="00914067"/>
    <w:rsid w:val="0091776B"/>
    <w:rsid w:val="00926DE7"/>
    <w:rsid w:val="0093265C"/>
    <w:rsid w:val="00934E04"/>
    <w:rsid w:val="0093572C"/>
    <w:rsid w:val="00937424"/>
    <w:rsid w:val="009376C1"/>
    <w:rsid w:val="00942CA5"/>
    <w:rsid w:val="00946EC4"/>
    <w:rsid w:val="009508AC"/>
    <w:rsid w:val="00950CC5"/>
    <w:rsid w:val="00951C4A"/>
    <w:rsid w:val="00952250"/>
    <w:rsid w:val="009539DB"/>
    <w:rsid w:val="00954664"/>
    <w:rsid w:val="00955E2D"/>
    <w:rsid w:val="00956336"/>
    <w:rsid w:val="009573D6"/>
    <w:rsid w:val="009575DA"/>
    <w:rsid w:val="00960B5E"/>
    <w:rsid w:val="00960D12"/>
    <w:rsid w:val="00963636"/>
    <w:rsid w:val="00966844"/>
    <w:rsid w:val="00967807"/>
    <w:rsid w:val="00973772"/>
    <w:rsid w:val="00973C76"/>
    <w:rsid w:val="00975277"/>
    <w:rsid w:val="009760EA"/>
    <w:rsid w:val="00982D07"/>
    <w:rsid w:val="00983EFC"/>
    <w:rsid w:val="009849A9"/>
    <w:rsid w:val="00986560"/>
    <w:rsid w:val="00987473"/>
    <w:rsid w:val="00987EA0"/>
    <w:rsid w:val="00990C70"/>
    <w:rsid w:val="00994918"/>
    <w:rsid w:val="00996150"/>
    <w:rsid w:val="009974D8"/>
    <w:rsid w:val="00997565"/>
    <w:rsid w:val="009B073B"/>
    <w:rsid w:val="009B54F0"/>
    <w:rsid w:val="009B6ADD"/>
    <w:rsid w:val="009B76BF"/>
    <w:rsid w:val="009C68F3"/>
    <w:rsid w:val="009D0603"/>
    <w:rsid w:val="009D1F62"/>
    <w:rsid w:val="009D28DF"/>
    <w:rsid w:val="009D28E9"/>
    <w:rsid w:val="009D6289"/>
    <w:rsid w:val="009D62FA"/>
    <w:rsid w:val="009E112D"/>
    <w:rsid w:val="009E4FFE"/>
    <w:rsid w:val="00A01011"/>
    <w:rsid w:val="00A01999"/>
    <w:rsid w:val="00A04AFD"/>
    <w:rsid w:val="00A06F24"/>
    <w:rsid w:val="00A11050"/>
    <w:rsid w:val="00A11157"/>
    <w:rsid w:val="00A124FE"/>
    <w:rsid w:val="00A133C9"/>
    <w:rsid w:val="00A14873"/>
    <w:rsid w:val="00A22692"/>
    <w:rsid w:val="00A22700"/>
    <w:rsid w:val="00A24C57"/>
    <w:rsid w:val="00A26F0D"/>
    <w:rsid w:val="00A30D93"/>
    <w:rsid w:val="00A31648"/>
    <w:rsid w:val="00A322EE"/>
    <w:rsid w:val="00A32357"/>
    <w:rsid w:val="00A33247"/>
    <w:rsid w:val="00A33AD3"/>
    <w:rsid w:val="00A34B19"/>
    <w:rsid w:val="00A35611"/>
    <w:rsid w:val="00A36A03"/>
    <w:rsid w:val="00A37494"/>
    <w:rsid w:val="00A402B0"/>
    <w:rsid w:val="00A40D3A"/>
    <w:rsid w:val="00A42CCA"/>
    <w:rsid w:val="00A43C8D"/>
    <w:rsid w:val="00A45555"/>
    <w:rsid w:val="00A4611F"/>
    <w:rsid w:val="00A46CCF"/>
    <w:rsid w:val="00A508AC"/>
    <w:rsid w:val="00A508DC"/>
    <w:rsid w:val="00A50932"/>
    <w:rsid w:val="00A50C30"/>
    <w:rsid w:val="00A547C6"/>
    <w:rsid w:val="00A54F53"/>
    <w:rsid w:val="00A56A23"/>
    <w:rsid w:val="00A60DAA"/>
    <w:rsid w:val="00A6427C"/>
    <w:rsid w:val="00A64380"/>
    <w:rsid w:val="00A65936"/>
    <w:rsid w:val="00A710C8"/>
    <w:rsid w:val="00A7443A"/>
    <w:rsid w:val="00A758E4"/>
    <w:rsid w:val="00A84349"/>
    <w:rsid w:val="00A843F2"/>
    <w:rsid w:val="00A86159"/>
    <w:rsid w:val="00A8733C"/>
    <w:rsid w:val="00A906BC"/>
    <w:rsid w:val="00A90D5C"/>
    <w:rsid w:val="00A90DF6"/>
    <w:rsid w:val="00A92535"/>
    <w:rsid w:val="00A936D9"/>
    <w:rsid w:val="00A9372F"/>
    <w:rsid w:val="00A9639B"/>
    <w:rsid w:val="00AA284E"/>
    <w:rsid w:val="00AA446D"/>
    <w:rsid w:val="00AA4639"/>
    <w:rsid w:val="00AA5726"/>
    <w:rsid w:val="00AA6A7F"/>
    <w:rsid w:val="00AA6CA3"/>
    <w:rsid w:val="00AB2F7E"/>
    <w:rsid w:val="00AB5C8E"/>
    <w:rsid w:val="00AB6C70"/>
    <w:rsid w:val="00AC0967"/>
    <w:rsid w:val="00AC2745"/>
    <w:rsid w:val="00AC2A3A"/>
    <w:rsid w:val="00AC4FD2"/>
    <w:rsid w:val="00AC7427"/>
    <w:rsid w:val="00AC755F"/>
    <w:rsid w:val="00AD181B"/>
    <w:rsid w:val="00AD1CFD"/>
    <w:rsid w:val="00AD53DA"/>
    <w:rsid w:val="00AE29D7"/>
    <w:rsid w:val="00AE3A83"/>
    <w:rsid w:val="00AE4CBD"/>
    <w:rsid w:val="00AE7CFC"/>
    <w:rsid w:val="00AF011E"/>
    <w:rsid w:val="00AF7421"/>
    <w:rsid w:val="00B02A91"/>
    <w:rsid w:val="00B046D9"/>
    <w:rsid w:val="00B0594A"/>
    <w:rsid w:val="00B05FC3"/>
    <w:rsid w:val="00B10079"/>
    <w:rsid w:val="00B11739"/>
    <w:rsid w:val="00B13C7F"/>
    <w:rsid w:val="00B145AA"/>
    <w:rsid w:val="00B15223"/>
    <w:rsid w:val="00B15969"/>
    <w:rsid w:val="00B17B60"/>
    <w:rsid w:val="00B17FA0"/>
    <w:rsid w:val="00B21AEA"/>
    <w:rsid w:val="00B251A0"/>
    <w:rsid w:val="00B2664F"/>
    <w:rsid w:val="00B336CB"/>
    <w:rsid w:val="00B42279"/>
    <w:rsid w:val="00B42300"/>
    <w:rsid w:val="00B43EDE"/>
    <w:rsid w:val="00B50B87"/>
    <w:rsid w:val="00B538F2"/>
    <w:rsid w:val="00B57E45"/>
    <w:rsid w:val="00B60ED0"/>
    <w:rsid w:val="00B60F92"/>
    <w:rsid w:val="00B6131C"/>
    <w:rsid w:val="00B63761"/>
    <w:rsid w:val="00B64034"/>
    <w:rsid w:val="00B64EA2"/>
    <w:rsid w:val="00B67C9C"/>
    <w:rsid w:val="00B71CB7"/>
    <w:rsid w:val="00B84007"/>
    <w:rsid w:val="00B85456"/>
    <w:rsid w:val="00B86CDF"/>
    <w:rsid w:val="00B87137"/>
    <w:rsid w:val="00B92BAF"/>
    <w:rsid w:val="00B94064"/>
    <w:rsid w:val="00B95423"/>
    <w:rsid w:val="00BA1580"/>
    <w:rsid w:val="00BA4732"/>
    <w:rsid w:val="00BA4DF4"/>
    <w:rsid w:val="00BA609E"/>
    <w:rsid w:val="00BA67DF"/>
    <w:rsid w:val="00BA7E4E"/>
    <w:rsid w:val="00BB065E"/>
    <w:rsid w:val="00BB068D"/>
    <w:rsid w:val="00BB1B64"/>
    <w:rsid w:val="00BB438B"/>
    <w:rsid w:val="00BB6218"/>
    <w:rsid w:val="00BB6AF4"/>
    <w:rsid w:val="00BB6E41"/>
    <w:rsid w:val="00BC4D95"/>
    <w:rsid w:val="00BC682E"/>
    <w:rsid w:val="00BD10AE"/>
    <w:rsid w:val="00BD12D3"/>
    <w:rsid w:val="00BD1B2F"/>
    <w:rsid w:val="00BD1D90"/>
    <w:rsid w:val="00BD5A59"/>
    <w:rsid w:val="00BE112F"/>
    <w:rsid w:val="00BE1DC4"/>
    <w:rsid w:val="00BE28A3"/>
    <w:rsid w:val="00BE2F11"/>
    <w:rsid w:val="00BE3738"/>
    <w:rsid w:val="00BE59A7"/>
    <w:rsid w:val="00BE6A17"/>
    <w:rsid w:val="00BE6EE1"/>
    <w:rsid w:val="00BF01A5"/>
    <w:rsid w:val="00BF0840"/>
    <w:rsid w:val="00BF0E3F"/>
    <w:rsid w:val="00BF10B5"/>
    <w:rsid w:val="00BF21CA"/>
    <w:rsid w:val="00BF53E6"/>
    <w:rsid w:val="00BF722E"/>
    <w:rsid w:val="00C00812"/>
    <w:rsid w:val="00C04E5C"/>
    <w:rsid w:val="00C1136F"/>
    <w:rsid w:val="00C115A7"/>
    <w:rsid w:val="00C11A86"/>
    <w:rsid w:val="00C12588"/>
    <w:rsid w:val="00C146A3"/>
    <w:rsid w:val="00C15B7A"/>
    <w:rsid w:val="00C16790"/>
    <w:rsid w:val="00C2048C"/>
    <w:rsid w:val="00C2048F"/>
    <w:rsid w:val="00C20881"/>
    <w:rsid w:val="00C236A4"/>
    <w:rsid w:val="00C24B08"/>
    <w:rsid w:val="00C31A9A"/>
    <w:rsid w:val="00C31B51"/>
    <w:rsid w:val="00C32CE4"/>
    <w:rsid w:val="00C3326C"/>
    <w:rsid w:val="00C3474C"/>
    <w:rsid w:val="00C36A3B"/>
    <w:rsid w:val="00C376EB"/>
    <w:rsid w:val="00C40F73"/>
    <w:rsid w:val="00C44BE2"/>
    <w:rsid w:val="00C5134B"/>
    <w:rsid w:val="00C52454"/>
    <w:rsid w:val="00C53055"/>
    <w:rsid w:val="00C57BD3"/>
    <w:rsid w:val="00C57D7D"/>
    <w:rsid w:val="00C621C6"/>
    <w:rsid w:val="00C6230E"/>
    <w:rsid w:val="00C62ACD"/>
    <w:rsid w:val="00C641DD"/>
    <w:rsid w:val="00C64A83"/>
    <w:rsid w:val="00C64D94"/>
    <w:rsid w:val="00C71C29"/>
    <w:rsid w:val="00C730D0"/>
    <w:rsid w:val="00C7680B"/>
    <w:rsid w:val="00C76C66"/>
    <w:rsid w:val="00C842F5"/>
    <w:rsid w:val="00C84E3F"/>
    <w:rsid w:val="00C86DD8"/>
    <w:rsid w:val="00C921D7"/>
    <w:rsid w:val="00C94081"/>
    <w:rsid w:val="00C95A95"/>
    <w:rsid w:val="00C971DA"/>
    <w:rsid w:val="00CA2D98"/>
    <w:rsid w:val="00CA39F5"/>
    <w:rsid w:val="00CA3C19"/>
    <w:rsid w:val="00CA5746"/>
    <w:rsid w:val="00CA5BDB"/>
    <w:rsid w:val="00CA5FA4"/>
    <w:rsid w:val="00CB199F"/>
    <w:rsid w:val="00CB1F9C"/>
    <w:rsid w:val="00CB3E48"/>
    <w:rsid w:val="00CB755C"/>
    <w:rsid w:val="00CC08E7"/>
    <w:rsid w:val="00CC3C13"/>
    <w:rsid w:val="00CC7933"/>
    <w:rsid w:val="00CC7A79"/>
    <w:rsid w:val="00CD037A"/>
    <w:rsid w:val="00CE1D46"/>
    <w:rsid w:val="00CE1E88"/>
    <w:rsid w:val="00CE4322"/>
    <w:rsid w:val="00CE6A84"/>
    <w:rsid w:val="00CF01C5"/>
    <w:rsid w:val="00CF0D6E"/>
    <w:rsid w:val="00CF0EB5"/>
    <w:rsid w:val="00CF3A3F"/>
    <w:rsid w:val="00CF3D6D"/>
    <w:rsid w:val="00CF4147"/>
    <w:rsid w:val="00CF4186"/>
    <w:rsid w:val="00CF4808"/>
    <w:rsid w:val="00CF6842"/>
    <w:rsid w:val="00CF7B25"/>
    <w:rsid w:val="00D00C3D"/>
    <w:rsid w:val="00D01BDD"/>
    <w:rsid w:val="00D023B5"/>
    <w:rsid w:val="00D11B84"/>
    <w:rsid w:val="00D12133"/>
    <w:rsid w:val="00D12629"/>
    <w:rsid w:val="00D13B3B"/>
    <w:rsid w:val="00D14E8B"/>
    <w:rsid w:val="00D17F8D"/>
    <w:rsid w:val="00D208A1"/>
    <w:rsid w:val="00D20989"/>
    <w:rsid w:val="00D23C22"/>
    <w:rsid w:val="00D23F86"/>
    <w:rsid w:val="00D2432F"/>
    <w:rsid w:val="00D25A01"/>
    <w:rsid w:val="00D27641"/>
    <w:rsid w:val="00D3018C"/>
    <w:rsid w:val="00D30D83"/>
    <w:rsid w:val="00D30F73"/>
    <w:rsid w:val="00D3791E"/>
    <w:rsid w:val="00D41A95"/>
    <w:rsid w:val="00D41B61"/>
    <w:rsid w:val="00D47A8E"/>
    <w:rsid w:val="00D47C4B"/>
    <w:rsid w:val="00D528F2"/>
    <w:rsid w:val="00D5360B"/>
    <w:rsid w:val="00D53B0B"/>
    <w:rsid w:val="00D6078D"/>
    <w:rsid w:val="00D61B67"/>
    <w:rsid w:val="00D61BD1"/>
    <w:rsid w:val="00D63D50"/>
    <w:rsid w:val="00D67617"/>
    <w:rsid w:val="00D707E8"/>
    <w:rsid w:val="00D70937"/>
    <w:rsid w:val="00D713D9"/>
    <w:rsid w:val="00D718CA"/>
    <w:rsid w:val="00D727AD"/>
    <w:rsid w:val="00D74250"/>
    <w:rsid w:val="00D74872"/>
    <w:rsid w:val="00D82506"/>
    <w:rsid w:val="00D85476"/>
    <w:rsid w:val="00D86B34"/>
    <w:rsid w:val="00D86F3E"/>
    <w:rsid w:val="00D907F6"/>
    <w:rsid w:val="00D94C4A"/>
    <w:rsid w:val="00D95742"/>
    <w:rsid w:val="00D95755"/>
    <w:rsid w:val="00D975DA"/>
    <w:rsid w:val="00D97640"/>
    <w:rsid w:val="00DA0CCC"/>
    <w:rsid w:val="00DA2172"/>
    <w:rsid w:val="00DA2DBB"/>
    <w:rsid w:val="00DA3FDC"/>
    <w:rsid w:val="00DA61E7"/>
    <w:rsid w:val="00DA7FF6"/>
    <w:rsid w:val="00DB09A6"/>
    <w:rsid w:val="00DB3FF6"/>
    <w:rsid w:val="00DB572A"/>
    <w:rsid w:val="00DB57ED"/>
    <w:rsid w:val="00DC02A1"/>
    <w:rsid w:val="00DC5014"/>
    <w:rsid w:val="00DC55B4"/>
    <w:rsid w:val="00DC6DDA"/>
    <w:rsid w:val="00DC7610"/>
    <w:rsid w:val="00DD0484"/>
    <w:rsid w:val="00DD0493"/>
    <w:rsid w:val="00DD35E2"/>
    <w:rsid w:val="00DD45F9"/>
    <w:rsid w:val="00DD5524"/>
    <w:rsid w:val="00DD737F"/>
    <w:rsid w:val="00DE22E6"/>
    <w:rsid w:val="00DE23A9"/>
    <w:rsid w:val="00DE670B"/>
    <w:rsid w:val="00DF0BDD"/>
    <w:rsid w:val="00DF216C"/>
    <w:rsid w:val="00E00F9A"/>
    <w:rsid w:val="00E01B3F"/>
    <w:rsid w:val="00E02419"/>
    <w:rsid w:val="00E02C78"/>
    <w:rsid w:val="00E039A8"/>
    <w:rsid w:val="00E0505B"/>
    <w:rsid w:val="00E10E03"/>
    <w:rsid w:val="00E1284A"/>
    <w:rsid w:val="00E132D6"/>
    <w:rsid w:val="00E169D8"/>
    <w:rsid w:val="00E23AE7"/>
    <w:rsid w:val="00E24EAA"/>
    <w:rsid w:val="00E26805"/>
    <w:rsid w:val="00E26E45"/>
    <w:rsid w:val="00E270DF"/>
    <w:rsid w:val="00E31CEC"/>
    <w:rsid w:val="00E34EC6"/>
    <w:rsid w:val="00E3644D"/>
    <w:rsid w:val="00E3686B"/>
    <w:rsid w:val="00E376C9"/>
    <w:rsid w:val="00E422C1"/>
    <w:rsid w:val="00E43FF1"/>
    <w:rsid w:val="00E4488B"/>
    <w:rsid w:val="00E457E0"/>
    <w:rsid w:val="00E469A6"/>
    <w:rsid w:val="00E51706"/>
    <w:rsid w:val="00E53DFE"/>
    <w:rsid w:val="00E53EB8"/>
    <w:rsid w:val="00E5409C"/>
    <w:rsid w:val="00E5412F"/>
    <w:rsid w:val="00E544AB"/>
    <w:rsid w:val="00E5791C"/>
    <w:rsid w:val="00E57EF0"/>
    <w:rsid w:val="00E62995"/>
    <w:rsid w:val="00E705B2"/>
    <w:rsid w:val="00E705EA"/>
    <w:rsid w:val="00E72D7C"/>
    <w:rsid w:val="00E738E6"/>
    <w:rsid w:val="00E75144"/>
    <w:rsid w:val="00E762F6"/>
    <w:rsid w:val="00E77400"/>
    <w:rsid w:val="00E8137D"/>
    <w:rsid w:val="00E84022"/>
    <w:rsid w:val="00E8522D"/>
    <w:rsid w:val="00E8547E"/>
    <w:rsid w:val="00E871A1"/>
    <w:rsid w:val="00E951A5"/>
    <w:rsid w:val="00EA35E4"/>
    <w:rsid w:val="00EA4785"/>
    <w:rsid w:val="00EA4EC1"/>
    <w:rsid w:val="00EA529B"/>
    <w:rsid w:val="00EA62EE"/>
    <w:rsid w:val="00EB12FE"/>
    <w:rsid w:val="00EB7791"/>
    <w:rsid w:val="00EC1857"/>
    <w:rsid w:val="00EC205E"/>
    <w:rsid w:val="00EC4389"/>
    <w:rsid w:val="00EC6346"/>
    <w:rsid w:val="00EC64B1"/>
    <w:rsid w:val="00ED0758"/>
    <w:rsid w:val="00ED2FE5"/>
    <w:rsid w:val="00ED3C23"/>
    <w:rsid w:val="00ED63D1"/>
    <w:rsid w:val="00ED76CA"/>
    <w:rsid w:val="00EE2E16"/>
    <w:rsid w:val="00EE35CD"/>
    <w:rsid w:val="00EE4FF5"/>
    <w:rsid w:val="00EE55CA"/>
    <w:rsid w:val="00EE6E15"/>
    <w:rsid w:val="00EF046D"/>
    <w:rsid w:val="00EF1809"/>
    <w:rsid w:val="00EF23BA"/>
    <w:rsid w:val="00EF460A"/>
    <w:rsid w:val="00EF47F5"/>
    <w:rsid w:val="00EF66B8"/>
    <w:rsid w:val="00EF6A74"/>
    <w:rsid w:val="00EF7080"/>
    <w:rsid w:val="00EF72B8"/>
    <w:rsid w:val="00EF7848"/>
    <w:rsid w:val="00F041DC"/>
    <w:rsid w:val="00F049CA"/>
    <w:rsid w:val="00F06E87"/>
    <w:rsid w:val="00F07369"/>
    <w:rsid w:val="00F10C8C"/>
    <w:rsid w:val="00F125F1"/>
    <w:rsid w:val="00F12CC6"/>
    <w:rsid w:val="00F1382F"/>
    <w:rsid w:val="00F14E14"/>
    <w:rsid w:val="00F1611F"/>
    <w:rsid w:val="00F1697D"/>
    <w:rsid w:val="00F16CD0"/>
    <w:rsid w:val="00F203CA"/>
    <w:rsid w:val="00F22281"/>
    <w:rsid w:val="00F223E8"/>
    <w:rsid w:val="00F22BE3"/>
    <w:rsid w:val="00F22FDC"/>
    <w:rsid w:val="00F242A6"/>
    <w:rsid w:val="00F27A7B"/>
    <w:rsid w:val="00F32B3B"/>
    <w:rsid w:val="00F3373B"/>
    <w:rsid w:val="00F35305"/>
    <w:rsid w:val="00F37276"/>
    <w:rsid w:val="00F37C4C"/>
    <w:rsid w:val="00F4039D"/>
    <w:rsid w:val="00F40464"/>
    <w:rsid w:val="00F421AF"/>
    <w:rsid w:val="00F446F1"/>
    <w:rsid w:val="00F45225"/>
    <w:rsid w:val="00F503DD"/>
    <w:rsid w:val="00F5062E"/>
    <w:rsid w:val="00F557A7"/>
    <w:rsid w:val="00F60F43"/>
    <w:rsid w:val="00F61986"/>
    <w:rsid w:val="00F61AB2"/>
    <w:rsid w:val="00F61AEF"/>
    <w:rsid w:val="00F623E6"/>
    <w:rsid w:val="00F63550"/>
    <w:rsid w:val="00F64127"/>
    <w:rsid w:val="00F6593B"/>
    <w:rsid w:val="00F65C3E"/>
    <w:rsid w:val="00F67BA6"/>
    <w:rsid w:val="00F67EA7"/>
    <w:rsid w:val="00F71CED"/>
    <w:rsid w:val="00F7346B"/>
    <w:rsid w:val="00F73B55"/>
    <w:rsid w:val="00F773F6"/>
    <w:rsid w:val="00F81A1F"/>
    <w:rsid w:val="00F83045"/>
    <w:rsid w:val="00F84A8B"/>
    <w:rsid w:val="00F854EB"/>
    <w:rsid w:val="00F8618E"/>
    <w:rsid w:val="00F87A10"/>
    <w:rsid w:val="00F910A8"/>
    <w:rsid w:val="00F926D7"/>
    <w:rsid w:val="00F92C9E"/>
    <w:rsid w:val="00F94BB4"/>
    <w:rsid w:val="00F96271"/>
    <w:rsid w:val="00FA12B0"/>
    <w:rsid w:val="00FA28D8"/>
    <w:rsid w:val="00FA2D9E"/>
    <w:rsid w:val="00FA32EF"/>
    <w:rsid w:val="00FA3C3F"/>
    <w:rsid w:val="00FB0F09"/>
    <w:rsid w:val="00FC212F"/>
    <w:rsid w:val="00FC41A6"/>
    <w:rsid w:val="00FC431E"/>
    <w:rsid w:val="00FD008C"/>
    <w:rsid w:val="00FD0CA8"/>
    <w:rsid w:val="00FD1758"/>
    <w:rsid w:val="00FD22FF"/>
    <w:rsid w:val="00FD5140"/>
    <w:rsid w:val="00FD6343"/>
    <w:rsid w:val="00FD6C0D"/>
    <w:rsid w:val="00FD76B8"/>
    <w:rsid w:val="00FD76EC"/>
    <w:rsid w:val="00FE1493"/>
    <w:rsid w:val="00FE1A04"/>
    <w:rsid w:val="00FE2002"/>
    <w:rsid w:val="00FE4470"/>
    <w:rsid w:val="00FF119D"/>
    <w:rsid w:val="00FF3A5F"/>
    <w:rsid w:val="00FF4096"/>
    <w:rsid w:val="00FF4211"/>
    <w:rsid w:val="00FF6D81"/>
    <w:rsid w:val="01437C9C"/>
    <w:rsid w:val="01581A40"/>
    <w:rsid w:val="016A5229"/>
    <w:rsid w:val="018815F6"/>
    <w:rsid w:val="01F13BF8"/>
    <w:rsid w:val="02062B27"/>
    <w:rsid w:val="02094A42"/>
    <w:rsid w:val="02385327"/>
    <w:rsid w:val="02BD69F8"/>
    <w:rsid w:val="02E124CC"/>
    <w:rsid w:val="03002884"/>
    <w:rsid w:val="03321D76"/>
    <w:rsid w:val="03676C76"/>
    <w:rsid w:val="03D90444"/>
    <w:rsid w:val="03DA3FE9"/>
    <w:rsid w:val="03F555CB"/>
    <w:rsid w:val="0402799B"/>
    <w:rsid w:val="040F20B8"/>
    <w:rsid w:val="04A66578"/>
    <w:rsid w:val="04DE6C50"/>
    <w:rsid w:val="051225D4"/>
    <w:rsid w:val="05706B86"/>
    <w:rsid w:val="057D7861"/>
    <w:rsid w:val="05A71BE2"/>
    <w:rsid w:val="05C0366A"/>
    <w:rsid w:val="063F6C84"/>
    <w:rsid w:val="06A42F8B"/>
    <w:rsid w:val="06B2002C"/>
    <w:rsid w:val="06C24B5F"/>
    <w:rsid w:val="07607939"/>
    <w:rsid w:val="078F3A65"/>
    <w:rsid w:val="07C02047"/>
    <w:rsid w:val="082969B1"/>
    <w:rsid w:val="0858402D"/>
    <w:rsid w:val="085B6756"/>
    <w:rsid w:val="089018A1"/>
    <w:rsid w:val="08F65453"/>
    <w:rsid w:val="092862D2"/>
    <w:rsid w:val="09B259BF"/>
    <w:rsid w:val="09C012F0"/>
    <w:rsid w:val="09CE48A6"/>
    <w:rsid w:val="09F62756"/>
    <w:rsid w:val="0A212B33"/>
    <w:rsid w:val="0A6F38B0"/>
    <w:rsid w:val="0A7B662E"/>
    <w:rsid w:val="0ABD461B"/>
    <w:rsid w:val="0B112BB9"/>
    <w:rsid w:val="0B236202"/>
    <w:rsid w:val="0B3A3942"/>
    <w:rsid w:val="0B5D7BAD"/>
    <w:rsid w:val="0B7E31AA"/>
    <w:rsid w:val="0BFF1881"/>
    <w:rsid w:val="0C6B6BC0"/>
    <w:rsid w:val="0C796C68"/>
    <w:rsid w:val="0C9413AC"/>
    <w:rsid w:val="0CE11328"/>
    <w:rsid w:val="0CE208A6"/>
    <w:rsid w:val="0CEE4F60"/>
    <w:rsid w:val="0D12048F"/>
    <w:rsid w:val="0D1500CF"/>
    <w:rsid w:val="0D446961"/>
    <w:rsid w:val="0D964518"/>
    <w:rsid w:val="0DC718A1"/>
    <w:rsid w:val="0E194D6D"/>
    <w:rsid w:val="0E377DAB"/>
    <w:rsid w:val="0E6D1A09"/>
    <w:rsid w:val="0E912047"/>
    <w:rsid w:val="0ECE329B"/>
    <w:rsid w:val="0EF3685E"/>
    <w:rsid w:val="0F0C12A9"/>
    <w:rsid w:val="0F28252F"/>
    <w:rsid w:val="0F5B4403"/>
    <w:rsid w:val="0F722AE4"/>
    <w:rsid w:val="0FEB39D9"/>
    <w:rsid w:val="0FED58E3"/>
    <w:rsid w:val="1094512C"/>
    <w:rsid w:val="10D75D0B"/>
    <w:rsid w:val="11074B13"/>
    <w:rsid w:val="11762E2D"/>
    <w:rsid w:val="117C7416"/>
    <w:rsid w:val="117D4B05"/>
    <w:rsid w:val="118D4BE1"/>
    <w:rsid w:val="118F65E6"/>
    <w:rsid w:val="11AB04ED"/>
    <w:rsid w:val="11D449CA"/>
    <w:rsid w:val="11F1108D"/>
    <w:rsid w:val="121677A2"/>
    <w:rsid w:val="122A4C8C"/>
    <w:rsid w:val="122D02D9"/>
    <w:rsid w:val="123E4BCE"/>
    <w:rsid w:val="12717AE3"/>
    <w:rsid w:val="12C10A21"/>
    <w:rsid w:val="12CA304D"/>
    <w:rsid w:val="12E52961"/>
    <w:rsid w:val="131E2317"/>
    <w:rsid w:val="134F2433"/>
    <w:rsid w:val="135D2E40"/>
    <w:rsid w:val="13702B73"/>
    <w:rsid w:val="13987C98"/>
    <w:rsid w:val="1399374C"/>
    <w:rsid w:val="13FC217C"/>
    <w:rsid w:val="14300B3B"/>
    <w:rsid w:val="1445321E"/>
    <w:rsid w:val="14691370"/>
    <w:rsid w:val="14706BA3"/>
    <w:rsid w:val="14B64888"/>
    <w:rsid w:val="14F926F4"/>
    <w:rsid w:val="15257F85"/>
    <w:rsid w:val="158B7AF8"/>
    <w:rsid w:val="15AF7257"/>
    <w:rsid w:val="16121408"/>
    <w:rsid w:val="16204BA6"/>
    <w:rsid w:val="16242939"/>
    <w:rsid w:val="16301575"/>
    <w:rsid w:val="16491459"/>
    <w:rsid w:val="165F561F"/>
    <w:rsid w:val="166B7621"/>
    <w:rsid w:val="17053E58"/>
    <w:rsid w:val="17125CEF"/>
    <w:rsid w:val="17830FB1"/>
    <w:rsid w:val="17B80644"/>
    <w:rsid w:val="17D153C7"/>
    <w:rsid w:val="17E01949"/>
    <w:rsid w:val="18047D2E"/>
    <w:rsid w:val="180C242A"/>
    <w:rsid w:val="18253341"/>
    <w:rsid w:val="183E605B"/>
    <w:rsid w:val="184B2B52"/>
    <w:rsid w:val="185B2F39"/>
    <w:rsid w:val="188A36D0"/>
    <w:rsid w:val="188C387F"/>
    <w:rsid w:val="18A1732B"/>
    <w:rsid w:val="18A842FE"/>
    <w:rsid w:val="18E65685"/>
    <w:rsid w:val="19531D99"/>
    <w:rsid w:val="195E521C"/>
    <w:rsid w:val="19DE6ECB"/>
    <w:rsid w:val="1A3D3083"/>
    <w:rsid w:val="1AA5552B"/>
    <w:rsid w:val="1ABF7531"/>
    <w:rsid w:val="1B695BC5"/>
    <w:rsid w:val="1B880ED5"/>
    <w:rsid w:val="1BD73063"/>
    <w:rsid w:val="1C151F02"/>
    <w:rsid w:val="1C8036FB"/>
    <w:rsid w:val="1C80745E"/>
    <w:rsid w:val="1C9E0003"/>
    <w:rsid w:val="1CAC1E8B"/>
    <w:rsid w:val="1CAC7A27"/>
    <w:rsid w:val="1CD1661B"/>
    <w:rsid w:val="1CDF6673"/>
    <w:rsid w:val="1D252DAB"/>
    <w:rsid w:val="1D6B27CB"/>
    <w:rsid w:val="1D84536F"/>
    <w:rsid w:val="1D860285"/>
    <w:rsid w:val="1DBC0763"/>
    <w:rsid w:val="1DF14673"/>
    <w:rsid w:val="1DFD25EB"/>
    <w:rsid w:val="1E1113CE"/>
    <w:rsid w:val="1E48205D"/>
    <w:rsid w:val="1E4A0464"/>
    <w:rsid w:val="1E5F1B3A"/>
    <w:rsid w:val="1EC3325D"/>
    <w:rsid w:val="1ED536F1"/>
    <w:rsid w:val="1EED079A"/>
    <w:rsid w:val="1EED151B"/>
    <w:rsid w:val="1F550E6F"/>
    <w:rsid w:val="1FB45B95"/>
    <w:rsid w:val="201C3479"/>
    <w:rsid w:val="204A72FE"/>
    <w:rsid w:val="2055020E"/>
    <w:rsid w:val="20E57FD0"/>
    <w:rsid w:val="216B2B80"/>
    <w:rsid w:val="22125599"/>
    <w:rsid w:val="221C7A35"/>
    <w:rsid w:val="223C1E72"/>
    <w:rsid w:val="223D74BA"/>
    <w:rsid w:val="226D63C2"/>
    <w:rsid w:val="22F664C5"/>
    <w:rsid w:val="23255A95"/>
    <w:rsid w:val="232A616E"/>
    <w:rsid w:val="232C0139"/>
    <w:rsid w:val="23446059"/>
    <w:rsid w:val="237067FC"/>
    <w:rsid w:val="23CF7FDA"/>
    <w:rsid w:val="23D96CA9"/>
    <w:rsid w:val="23DE79D3"/>
    <w:rsid w:val="23EE36B3"/>
    <w:rsid w:val="24553A78"/>
    <w:rsid w:val="2463402E"/>
    <w:rsid w:val="248C3D86"/>
    <w:rsid w:val="24B222E1"/>
    <w:rsid w:val="25401C79"/>
    <w:rsid w:val="2580651A"/>
    <w:rsid w:val="25D85F0F"/>
    <w:rsid w:val="25DE32C8"/>
    <w:rsid w:val="267918E7"/>
    <w:rsid w:val="268C60DD"/>
    <w:rsid w:val="269E30FB"/>
    <w:rsid w:val="26B268B3"/>
    <w:rsid w:val="26B50227"/>
    <w:rsid w:val="271E4989"/>
    <w:rsid w:val="27871DE1"/>
    <w:rsid w:val="27AE0AD1"/>
    <w:rsid w:val="27CB2D88"/>
    <w:rsid w:val="27F531EF"/>
    <w:rsid w:val="280B47C0"/>
    <w:rsid w:val="281C242C"/>
    <w:rsid w:val="2846596E"/>
    <w:rsid w:val="28523586"/>
    <w:rsid w:val="28B63EF6"/>
    <w:rsid w:val="28C8445F"/>
    <w:rsid w:val="29121264"/>
    <w:rsid w:val="291E0523"/>
    <w:rsid w:val="291F0C95"/>
    <w:rsid w:val="29626586"/>
    <w:rsid w:val="29942F4B"/>
    <w:rsid w:val="2A125337"/>
    <w:rsid w:val="2A1F04AA"/>
    <w:rsid w:val="2A2070FA"/>
    <w:rsid w:val="2A2A2A11"/>
    <w:rsid w:val="2A38584B"/>
    <w:rsid w:val="2A4915D0"/>
    <w:rsid w:val="2AD261D8"/>
    <w:rsid w:val="2AD5532C"/>
    <w:rsid w:val="2B2167F4"/>
    <w:rsid w:val="2B405144"/>
    <w:rsid w:val="2B525C62"/>
    <w:rsid w:val="2B681F2A"/>
    <w:rsid w:val="2BAA42F0"/>
    <w:rsid w:val="2BC453B2"/>
    <w:rsid w:val="2C2820B5"/>
    <w:rsid w:val="2CB5119F"/>
    <w:rsid w:val="2CC413E2"/>
    <w:rsid w:val="2CC47634"/>
    <w:rsid w:val="2D0943FC"/>
    <w:rsid w:val="2D8D3ECA"/>
    <w:rsid w:val="2DA261E2"/>
    <w:rsid w:val="2DB21744"/>
    <w:rsid w:val="2DC93154"/>
    <w:rsid w:val="2DEF248E"/>
    <w:rsid w:val="2E4E3659"/>
    <w:rsid w:val="2E57540A"/>
    <w:rsid w:val="2EB15996"/>
    <w:rsid w:val="2EB95A21"/>
    <w:rsid w:val="2F230642"/>
    <w:rsid w:val="2F837332"/>
    <w:rsid w:val="2FB137ED"/>
    <w:rsid w:val="2FB37297"/>
    <w:rsid w:val="2FF975F4"/>
    <w:rsid w:val="301A5EE8"/>
    <w:rsid w:val="30411835"/>
    <w:rsid w:val="30C606E6"/>
    <w:rsid w:val="31113F2D"/>
    <w:rsid w:val="316D498C"/>
    <w:rsid w:val="317433D6"/>
    <w:rsid w:val="318F4421"/>
    <w:rsid w:val="31920D26"/>
    <w:rsid w:val="31B64386"/>
    <w:rsid w:val="31ED758C"/>
    <w:rsid w:val="328C0BF4"/>
    <w:rsid w:val="32B819E9"/>
    <w:rsid w:val="32C361FF"/>
    <w:rsid w:val="32D22AAA"/>
    <w:rsid w:val="32E4633A"/>
    <w:rsid w:val="32EC3440"/>
    <w:rsid w:val="331C1F78"/>
    <w:rsid w:val="335A2DC7"/>
    <w:rsid w:val="336631F3"/>
    <w:rsid w:val="337C6572"/>
    <w:rsid w:val="337F4336"/>
    <w:rsid w:val="34280CA3"/>
    <w:rsid w:val="34833930"/>
    <w:rsid w:val="348A4CBF"/>
    <w:rsid w:val="350B4052"/>
    <w:rsid w:val="35437D17"/>
    <w:rsid w:val="356F60BB"/>
    <w:rsid w:val="35C44201"/>
    <w:rsid w:val="35D5248D"/>
    <w:rsid w:val="35E40B18"/>
    <w:rsid w:val="35F4119E"/>
    <w:rsid w:val="35FE5964"/>
    <w:rsid w:val="360A60B7"/>
    <w:rsid w:val="361B02C4"/>
    <w:rsid w:val="36A54154"/>
    <w:rsid w:val="36BC3076"/>
    <w:rsid w:val="36FB1EA4"/>
    <w:rsid w:val="371371EE"/>
    <w:rsid w:val="37525D00"/>
    <w:rsid w:val="37DF5322"/>
    <w:rsid w:val="37EA2644"/>
    <w:rsid w:val="37F54CDF"/>
    <w:rsid w:val="382A1D0A"/>
    <w:rsid w:val="382F44FB"/>
    <w:rsid w:val="38330423"/>
    <w:rsid w:val="384F2603"/>
    <w:rsid w:val="38723763"/>
    <w:rsid w:val="388872B6"/>
    <w:rsid w:val="38995E18"/>
    <w:rsid w:val="38BE297B"/>
    <w:rsid w:val="39495149"/>
    <w:rsid w:val="395D3BE7"/>
    <w:rsid w:val="396931C4"/>
    <w:rsid w:val="39B3606D"/>
    <w:rsid w:val="3A9C5CEB"/>
    <w:rsid w:val="3B0357CB"/>
    <w:rsid w:val="3B1A36B5"/>
    <w:rsid w:val="3B3903B3"/>
    <w:rsid w:val="3B8C3A12"/>
    <w:rsid w:val="3BDE2894"/>
    <w:rsid w:val="3C3A521C"/>
    <w:rsid w:val="3CD70CBD"/>
    <w:rsid w:val="3CFE624A"/>
    <w:rsid w:val="3D4E0F7F"/>
    <w:rsid w:val="3DD07BE6"/>
    <w:rsid w:val="3DFD6976"/>
    <w:rsid w:val="3E4B54BF"/>
    <w:rsid w:val="3E4D1237"/>
    <w:rsid w:val="3E5E3444"/>
    <w:rsid w:val="3E9F68F1"/>
    <w:rsid w:val="3EAD7F28"/>
    <w:rsid w:val="3EE32547"/>
    <w:rsid w:val="3EEC6CA2"/>
    <w:rsid w:val="3F0833B0"/>
    <w:rsid w:val="3F277CDA"/>
    <w:rsid w:val="3F2955B1"/>
    <w:rsid w:val="3F4F0FDF"/>
    <w:rsid w:val="3F917849"/>
    <w:rsid w:val="40111788"/>
    <w:rsid w:val="40CD48B1"/>
    <w:rsid w:val="40E165AE"/>
    <w:rsid w:val="418F1B67"/>
    <w:rsid w:val="41923E60"/>
    <w:rsid w:val="419475A2"/>
    <w:rsid w:val="41A85863"/>
    <w:rsid w:val="41AC0DA2"/>
    <w:rsid w:val="41C910A4"/>
    <w:rsid w:val="42491D4E"/>
    <w:rsid w:val="4271748F"/>
    <w:rsid w:val="42B02787"/>
    <w:rsid w:val="42FC3977"/>
    <w:rsid w:val="435E5C94"/>
    <w:rsid w:val="44371BFB"/>
    <w:rsid w:val="44A27E03"/>
    <w:rsid w:val="44D81A76"/>
    <w:rsid w:val="4516060E"/>
    <w:rsid w:val="456E12D4"/>
    <w:rsid w:val="457B2E78"/>
    <w:rsid w:val="457B3BCD"/>
    <w:rsid w:val="459B31D0"/>
    <w:rsid w:val="45C224EF"/>
    <w:rsid w:val="46032B23"/>
    <w:rsid w:val="46132DA6"/>
    <w:rsid w:val="461A66D1"/>
    <w:rsid w:val="46454EEA"/>
    <w:rsid w:val="46C95B1B"/>
    <w:rsid w:val="46E31A72"/>
    <w:rsid w:val="4729036C"/>
    <w:rsid w:val="475B0B09"/>
    <w:rsid w:val="47781DC7"/>
    <w:rsid w:val="47836ED1"/>
    <w:rsid w:val="47AF4D11"/>
    <w:rsid w:val="488241D3"/>
    <w:rsid w:val="489E2A21"/>
    <w:rsid w:val="49177011"/>
    <w:rsid w:val="49507E2D"/>
    <w:rsid w:val="496E4757"/>
    <w:rsid w:val="4974508A"/>
    <w:rsid w:val="499917D4"/>
    <w:rsid w:val="4A3E412A"/>
    <w:rsid w:val="4A7F4E6E"/>
    <w:rsid w:val="4ABA4312"/>
    <w:rsid w:val="4ABD35AC"/>
    <w:rsid w:val="4AD37D5C"/>
    <w:rsid w:val="4B112F9B"/>
    <w:rsid w:val="4B1F3F5B"/>
    <w:rsid w:val="4B412715"/>
    <w:rsid w:val="4B52038D"/>
    <w:rsid w:val="4BDF4651"/>
    <w:rsid w:val="4BF525E3"/>
    <w:rsid w:val="4CAE37E9"/>
    <w:rsid w:val="4CFD207A"/>
    <w:rsid w:val="4DA70238"/>
    <w:rsid w:val="4E0B4C6B"/>
    <w:rsid w:val="4E2B32EB"/>
    <w:rsid w:val="4E3D2524"/>
    <w:rsid w:val="4E7574C0"/>
    <w:rsid w:val="4E7D706F"/>
    <w:rsid w:val="4E832A53"/>
    <w:rsid w:val="4EA2112B"/>
    <w:rsid w:val="4EF67811"/>
    <w:rsid w:val="4F367AC5"/>
    <w:rsid w:val="4F463213"/>
    <w:rsid w:val="4F754A92"/>
    <w:rsid w:val="4F92566A"/>
    <w:rsid w:val="4FA358D7"/>
    <w:rsid w:val="503F36FF"/>
    <w:rsid w:val="504D156B"/>
    <w:rsid w:val="510906F2"/>
    <w:rsid w:val="512F0C70"/>
    <w:rsid w:val="514547B5"/>
    <w:rsid w:val="51711289"/>
    <w:rsid w:val="5182390B"/>
    <w:rsid w:val="51C458CF"/>
    <w:rsid w:val="51E81543"/>
    <w:rsid w:val="51FC5D3D"/>
    <w:rsid w:val="5208004C"/>
    <w:rsid w:val="5288688A"/>
    <w:rsid w:val="52F45CCD"/>
    <w:rsid w:val="5346458E"/>
    <w:rsid w:val="537F5EDF"/>
    <w:rsid w:val="5397728D"/>
    <w:rsid w:val="53A72D40"/>
    <w:rsid w:val="53B536AF"/>
    <w:rsid w:val="54B27BEE"/>
    <w:rsid w:val="551F126F"/>
    <w:rsid w:val="552F4C7F"/>
    <w:rsid w:val="55452810"/>
    <w:rsid w:val="55C53951"/>
    <w:rsid w:val="55E97640"/>
    <w:rsid w:val="56007DFE"/>
    <w:rsid w:val="56312D95"/>
    <w:rsid w:val="563A60ED"/>
    <w:rsid w:val="567F2833"/>
    <w:rsid w:val="56807ECE"/>
    <w:rsid w:val="56820B45"/>
    <w:rsid w:val="56CD2B71"/>
    <w:rsid w:val="571A3EAC"/>
    <w:rsid w:val="57240A6B"/>
    <w:rsid w:val="576C0528"/>
    <w:rsid w:val="578515EA"/>
    <w:rsid w:val="57917F8F"/>
    <w:rsid w:val="5801019B"/>
    <w:rsid w:val="583A0626"/>
    <w:rsid w:val="58472D43"/>
    <w:rsid w:val="58580AAD"/>
    <w:rsid w:val="58E601D8"/>
    <w:rsid w:val="58E748CF"/>
    <w:rsid w:val="58FA7DB6"/>
    <w:rsid w:val="592D3CE7"/>
    <w:rsid w:val="593E4DDE"/>
    <w:rsid w:val="598E6F4C"/>
    <w:rsid w:val="5A1804F3"/>
    <w:rsid w:val="5A36306F"/>
    <w:rsid w:val="5A4D7877"/>
    <w:rsid w:val="5AAB1367"/>
    <w:rsid w:val="5B037E03"/>
    <w:rsid w:val="5B4D0671"/>
    <w:rsid w:val="5B637E94"/>
    <w:rsid w:val="5B6D2AC1"/>
    <w:rsid w:val="5B7130CD"/>
    <w:rsid w:val="5B7C71A8"/>
    <w:rsid w:val="5B7F0827"/>
    <w:rsid w:val="5B814DC6"/>
    <w:rsid w:val="5BA52839"/>
    <w:rsid w:val="5BC65C32"/>
    <w:rsid w:val="5BE74621"/>
    <w:rsid w:val="5C2238AB"/>
    <w:rsid w:val="5C433822"/>
    <w:rsid w:val="5C844566"/>
    <w:rsid w:val="5CEB4F3C"/>
    <w:rsid w:val="5CEE19DF"/>
    <w:rsid w:val="5CEE5E83"/>
    <w:rsid w:val="5D094A6B"/>
    <w:rsid w:val="5D482D07"/>
    <w:rsid w:val="5D927870"/>
    <w:rsid w:val="5DD5324F"/>
    <w:rsid w:val="5E954808"/>
    <w:rsid w:val="5EAB402C"/>
    <w:rsid w:val="5EE17DDB"/>
    <w:rsid w:val="5EF33E64"/>
    <w:rsid w:val="5F8304CF"/>
    <w:rsid w:val="5FD50FE3"/>
    <w:rsid w:val="60107EBF"/>
    <w:rsid w:val="602A0F80"/>
    <w:rsid w:val="60B04296"/>
    <w:rsid w:val="612400C6"/>
    <w:rsid w:val="614A647F"/>
    <w:rsid w:val="6155602B"/>
    <w:rsid w:val="616D192A"/>
    <w:rsid w:val="61A943DA"/>
    <w:rsid w:val="62197C87"/>
    <w:rsid w:val="62A80AB7"/>
    <w:rsid w:val="62B66F70"/>
    <w:rsid w:val="63296B46"/>
    <w:rsid w:val="634C02AF"/>
    <w:rsid w:val="644B46DD"/>
    <w:rsid w:val="64526CF8"/>
    <w:rsid w:val="64746C6E"/>
    <w:rsid w:val="647A1103"/>
    <w:rsid w:val="64D12312"/>
    <w:rsid w:val="65006595"/>
    <w:rsid w:val="653F2E19"/>
    <w:rsid w:val="659D0EB4"/>
    <w:rsid w:val="65CA0953"/>
    <w:rsid w:val="65E6594A"/>
    <w:rsid w:val="661D6773"/>
    <w:rsid w:val="66985D66"/>
    <w:rsid w:val="66DC0AFB"/>
    <w:rsid w:val="671604B6"/>
    <w:rsid w:val="67763CF6"/>
    <w:rsid w:val="67A23AF2"/>
    <w:rsid w:val="67BA0E3C"/>
    <w:rsid w:val="67DC2E31"/>
    <w:rsid w:val="683134DE"/>
    <w:rsid w:val="68793DF2"/>
    <w:rsid w:val="69337AA8"/>
    <w:rsid w:val="69424018"/>
    <w:rsid w:val="69855479"/>
    <w:rsid w:val="698E79C2"/>
    <w:rsid w:val="69F47A46"/>
    <w:rsid w:val="6A2151A2"/>
    <w:rsid w:val="6A8219B9"/>
    <w:rsid w:val="6B1A74F6"/>
    <w:rsid w:val="6B3801FD"/>
    <w:rsid w:val="6B85609D"/>
    <w:rsid w:val="6BA75B7B"/>
    <w:rsid w:val="6BAD7777"/>
    <w:rsid w:val="6BC66B5B"/>
    <w:rsid w:val="6C0E4716"/>
    <w:rsid w:val="6C663385"/>
    <w:rsid w:val="6C6B0957"/>
    <w:rsid w:val="6CA35B4F"/>
    <w:rsid w:val="6CAC3A15"/>
    <w:rsid w:val="6CC4450B"/>
    <w:rsid w:val="6CEE3336"/>
    <w:rsid w:val="6D277604"/>
    <w:rsid w:val="6D592EA5"/>
    <w:rsid w:val="6E4E1111"/>
    <w:rsid w:val="6E645D70"/>
    <w:rsid w:val="6E9028F6"/>
    <w:rsid w:val="6F54601A"/>
    <w:rsid w:val="6F5E0C47"/>
    <w:rsid w:val="6FB013ED"/>
    <w:rsid w:val="6FE4739E"/>
    <w:rsid w:val="6FEF4C8C"/>
    <w:rsid w:val="6FFB0E00"/>
    <w:rsid w:val="70433998"/>
    <w:rsid w:val="70CB459C"/>
    <w:rsid w:val="70DC1E23"/>
    <w:rsid w:val="71175551"/>
    <w:rsid w:val="71B20DD6"/>
    <w:rsid w:val="71BC3A02"/>
    <w:rsid w:val="723E08BB"/>
    <w:rsid w:val="725A6975"/>
    <w:rsid w:val="72E9539F"/>
    <w:rsid w:val="732A3505"/>
    <w:rsid w:val="733C304D"/>
    <w:rsid w:val="733F2B3D"/>
    <w:rsid w:val="73762B77"/>
    <w:rsid w:val="73DC038C"/>
    <w:rsid w:val="73E20CAB"/>
    <w:rsid w:val="73E35AD0"/>
    <w:rsid w:val="74730CF0"/>
    <w:rsid w:val="748C3B60"/>
    <w:rsid w:val="748D1686"/>
    <w:rsid w:val="74F932C0"/>
    <w:rsid w:val="74FD680C"/>
    <w:rsid w:val="750162FC"/>
    <w:rsid w:val="75B062ED"/>
    <w:rsid w:val="75B72E5F"/>
    <w:rsid w:val="75F938AE"/>
    <w:rsid w:val="761D7610"/>
    <w:rsid w:val="7622272C"/>
    <w:rsid w:val="765E777E"/>
    <w:rsid w:val="768A069C"/>
    <w:rsid w:val="77767D5A"/>
    <w:rsid w:val="778B6351"/>
    <w:rsid w:val="77A2369A"/>
    <w:rsid w:val="78530991"/>
    <w:rsid w:val="786A065C"/>
    <w:rsid w:val="789443A9"/>
    <w:rsid w:val="78B10592"/>
    <w:rsid w:val="790208FE"/>
    <w:rsid w:val="790B58F3"/>
    <w:rsid w:val="791513E8"/>
    <w:rsid w:val="79295E21"/>
    <w:rsid w:val="79552F6B"/>
    <w:rsid w:val="795A422D"/>
    <w:rsid w:val="797A042B"/>
    <w:rsid w:val="798C015E"/>
    <w:rsid w:val="799E680F"/>
    <w:rsid w:val="79F24E00"/>
    <w:rsid w:val="7A4B1DC7"/>
    <w:rsid w:val="7B2E3BC3"/>
    <w:rsid w:val="7B6A4FD9"/>
    <w:rsid w:val="7B8E01BE"/>
    <w:rsid w:val="7B9253B3"/>
    <w:rsid w:val="7C10151B"/>
    <w:rsid w:val="7C745605"/>
    <w:rsid w:val="7CD20A35"/>
    <w:rsid w:val="7D012352"/>
    <w:rsid w:val="7D2F777E"/>
    <w:rsid w:val="7DD547CA"/>
    <w:rsid w:val="7E9A5639"/>
    <w:rsid w:val="7EA2641A"/>
    <w:rsid w:val="7F1B445E"/>
    <w:rsid w:val="7F323556"/>
    <w:rsid w:val="7F4F5EB6"/>
    <w:rsid w:val="7F8A755E"/>
    <w:rsid w:val="7F932891"/>
    <w:rsid w:val="7FC70142"/>
    <w:rsid w:val="7FDA60C7"/>
    <w:rsid w:val="7FEF2C78"/>
    <w:rsid w:val="7FFF0C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0" w:semiHidden="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qFormat="1" w:uiPriority="0" w:semiHidden="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qFormat="1" w:unhideWhenUsed="0" w:uiPriority="0" w:semiHidden="0" w:name="Block Text"/>
    <w:lsdException w:uiPriority="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qFormat/>
    <w:uiPriority w:val="0"/>
    <w:pPr>
      <w:keepNext/>
      <w:keepLines/>
      <w:numPr>
        <w:ilvl w:val="0"/>
        <w:numId w:val="1"/>
      </w:numPr>
      <w:spacing w:before="340" w:after="120" w:line="578" w:lineRule="auto"/>
      <w:ind w:left="1837"/>
      <w:jc w:val="center"/>
      <w:outlineLvl w:val="0"/>
    </w:pPr>
    <w:rPr>
      <w:rFonts w:ascii="黑体" w:eastAsia="黑体"/>
      <w:b/>
      <w:bCs/>
      <w:kern w:val="44"/>
      <w:sz w:val="42"/>
      <w:szCs w:val="42"/>
    </w:rPr>
  </w:style>
  <w:style w:type="paragraph" w:styleId="3">
    <w:name w:val="heading 4"/>
    <w:basedOn w:val="1"/>
    <w:next w:val="1"/>
    <w:qFormat/>
    <w:uiPriority w:val="0"/>
    <w:pPr>
      <w:keepNext/>
      <w:keepLines/>
      <w:numPr>
        <w:ilvl w:val="3"/>
        <w:numId w:val="2"/>
      </w:numPr>
      <w:outlineLvl w:val="3"/>
    </w:pPr>
    <w:rPr>
      <w:bCs/>
      <w:kern w:val="0"/>
      <w:szCs w:val="28"/>
    </w:rPr>
  </w:style>
  <w:style w:type="character" w:default="1" w:styleId="16">
    <w:name w:val="Default Paragraph Font"/>
    <w:unhideWhenUsed/>
    <w:qFormat/>
    <w:uiPriority w:val="1"/>
  </w:style>
  <w:style w:type="table" w:default="1" w:styleId="14">
    <w:name w:val="Normal Table"/>
    <w:unhideWhenUsed/>
    <w:qFormat/>
    <w:uiPriority w:val="99"/>
    <w:tblPr>
      <w:tblCellMar>
        <w:top w:w="0" w:type="dxa"/>
        <w:left w:w="108" w:type="dxa"/>
        <w:bottom w:w="0" w:type="dxa"/>
        <w:right w:w="108" w:type="dxa"/>
      </w:tblCellMar>
    </w:tblPr>
  </w:style>
  <w:style w:type="paragraph" w:styleId="4">
    <w:name w:val="Body Text"/>
    <w:basedOn w:val="1"/>
    <w:next w:val="5"/>
    <w:qFormat/>
    <w:uiPriority w:val="0"/>
    <w:rPr>
      <w:rFonts w:hint="eastAsia" w:ascii="黑体" w:eastAsia="黑体"/>
      <w:sz w:val="44"/>
      <w:szCs w:val="20"/>
    </w:rPr>
  </w:style>
  <w:style w:type="paragraph" w:customStyle="1" w:styleId="5">
    <w:name w:val="xl27"/>
    <w:basedOn w:val="1"/>
    <w:qFormat/>
    <w:uiPriority w:val="0"/>
    <w:pPr>
      <w:widowControl/>
      <w:pBdr>
        <w:bottom w:val="single" w:color="auto" w:sz="12" w:space="0"/>
      </w:pBdr>
      <w:spacing w:before="100" w:after="100"/>
      <w:jc w:val="center"/>
    </w:pPr>
    <w:rPr>
      <w:rFonts w:ascii="宋体" w:hAnsi="宋体"/>
      <w:kern w:val="0"/>
    </w:rPr>
  </w:style>
  <w:style w:type="paragraph" w:styleId="6">
    <w:name w:val="Block Text"/>
    <w:basedOn w:val="1"/>
    <w:next w:val="1"/>
    <w:qFormat/>
    <w:uiPriority w:val="0"/>
    <w:pPr>
      <w:snapToGrid w:val="0"/>
      <w:spacing w:line="408" w:lineRule="auto"/>
      <w:ind w:left="-113" w:right="-510" w:firstLine="510"/>
    </w:pPr>
    <w:rPr>
      <w:sz w:val="24"/>
    </w:rPr>
  </w:style>
  <w:style w:type="paragraph" w:styleId="7">
    <w:name w:val="Plain Text"/>
    <w:basedOn w:val="1"/>
    <w:qFormat/>
    <w:uiPriority w:val="0"/>
    <w:rPr>
      <w:rFonts w:ascii="宋体" w:hAnsi="Courier New" w:eastAsia="宋体" w:cs="Courier New"/>
      <w:sz w:val="21"/>
      <w:szCs w:val="21"/>
    </w:rPr>
  </w:style>
  <w:style w:type="paragraph" w:styleId="8">
    <w:name w:val="Date"/>
    <w:basedOn w:val="1"/>
    <w:next w:val="1"/>
    <w:qFormat/>
    <w:uiPriority w:val="0"/>
    <w:pPr>
      <w:widowControl/>
    </w:pPr>
    <w:rPr>
      <w:rFonts w:ascii="宋体" w:eastAsia="宋体"/>
      <w:kern w:val="0"/>
      <w:sz w:val="30"/>
      <w:szCs w:val="20"/>
    </w:rPr>
  </w:style>
  <w:style w:type="paragraph" w:styleId="9">
    <w:name w:val="Body Text Indent 2"/>
    <w:basedOn w:val="1"/>
    <w:qFormat/>
    <w:uiPriority w:val="0"/>
    <w:pPr>
      <w:spacing w:after="120" w:line="480" w:lineRule="auto"/>
      <w:ind w:left="420" w:leftChars="200"/>
    </w:pPr>
  </w:style>
  <w:style w:type="paragraph" w:styleId="10">
    <w:name w:val="Balloon Text"/>
    <w:basedOn w:val="1"/>
    <w:semiHidden/>
    <w:qFormat/>
    <w:uiPriority w:val="0"/>
    <w:rPr>
      <w:sz w:val="18"/>
      <w:szCs w:val="18"/>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3">
    <w:name w:val="Body Text First Indent 2"/>
    <w:basedOn w:val="1"/>
    <w:next w:val="1"/>
    <w:unhideWhenUsed/>
    <w:qFormat/>
    <w:uiPriority w:val="0"/>
    <w:pPr>
      <w:spacing w:after="120"/>
      <w:ind w:left="420" w:leftChars="200" w:firstLine="420"/>
    </w:pPr>
    <w:rPr>
      <w:rFonts w:ascii="黑体" w:hAnsi="Arial" w:eastAsia="黑体" w:cs="Arial"/>
      <w:kern w:val="0"/>
      <w:sz w:val="24"/>
    </w:rPr>
  </w:style>
  <w:style w:type="table" w:styleId="15">
    <w:name w:val="Table Grid"/>
    <w:basedOn w:val="1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uiPriority w:val="0"/>
    <w:rPr>
      <w:b/>
      <w:bCs/>
    </w:rPr>
  </w:style>
  <w:style w:type="character" w:styleId="18">
    <w:name w:val="page number"/>
    <w:qFormat/>
    <w:uiPriority w:val="0"/>
  </w:style>
  <w:style w:type="character" w:styleId="19">
    <w:name w:val="FollowedHyperlink"/>
    <w:basedOn w:val="16"/>
    <w:qFormat/>
    <w:uiPriority w:val="0"/>
    <w:rPr>
      <w:color w:val="337AB7"/>
      <w:u w:val="single"/>
    </w:rPr>
  </w:style>
  <w:style w:type="character" w:styleId="20">
    <w:name w:val="annotation reference"/>
    <w:semiHidden/>
    <w:qFormat/>
    <w:uiPriority w:val="0"/>
    <w:rPr>
      <w:sz w:val="21"/>
    </w:rPr>
  </w:style>
  <w:style w:type="character" w:customStyle="1" w:styleId="21">
    <w:name w:val="个人撰写风格"/>
    <w:qFormat/>
    <w:uiPriority w:val="0"/>
    <w:rPr>
      <w:rFonts w:ascii="Arial" w:hAnsi="Arial" w:eastAsia="宋体" w:cs="Arial"/>
      <w:color w:val="auto"/>
      <w:sz w:val="20"/>
    </w:rPr>
  </w:style>
  <w:style w:type="character" w:customStyle="1" w:styleId="22">
    <w:name w:val="个人答复风格"/>
    <w:qFormat/>
    <w:uiPriority w:val="0"/>
    <w:rPr>
      <w:rFonts w:ascii="Arial" w:hAnsi="Arial" w:eastAsia="宋体" w:cs="Arial"/>
      <w:color w:val="auto"/>
      <w:sz w:val="20"/>
    </w:rPr>
  </w:style>
  <w:style w:type="character" w:customStyle="1" w:styleId="23">
    <w:name w:val="正文(首行缩进) Char"/>
    <w:link w:val="24"/>
    <w:qFormat/>
    <w:uiPriority w:val="0"/>
    <w:rPr>
      <w:rFonts w:eastAsia="宋体"/>
      <w:snapToGrid w:val="0"/>
      <w:sz w:val="24"/>
      <w:szCs w:val="24"/>
      <w:lang w:val="en-US" w:eastAsia="zh-CN" w:bidi="ar-SA"/>
    </w:rPr>
  </w:style>
  <w:style w:type="paragraph" w:customStyle="1" w:styleId="24">
    <w:name w:val="正文(首行缩进)"/>
    <w:basedOn w:val="1"/>
    <w:link w:val="23"/>
    <w:qFormat/>
    <w:uiPriority w:val="0"/>
    <w:pPr>
      <w:adjustRightInd w:val="0"/>
      <w:snapToGrid w:val="0"/>
      <w:spacing w:line="360" w:lineRule="auto"/>
      <w:ind w:firstLine="200" w:firstLineChars="200"/>
    </w:pPr>
    <w:rPr>
      <w:rFonts w:eastAsia="宋体"/>
      <w:snapToGrid w:val="0"/>
      <w:kern w:val="0"/>
      <w:sz w:val="24"/>
    </w:rPr>
  </w:style>
  <w:style w:type="paragraph" w:customStyle="1" w:styleId="25">
    <w:name w:val="默认段落字体 Para Char Char Char Char"/>
    <w:basedOn w:val="1"/>
    <w:qFormat/>
    <w:uiPriority w:val="0"/>
    <w:rPr>
      <w:rFonts w:ascii="宋体" w:hAnsi="Courier New" w:eastAsia="宋体" w:cs="Courier New"/>
      <w:sz w:val="24"/>
      <w:szCs w:val="21"/>
    </w:rPr>
  </w:style>
  <w:style w:type="paragraph" w:customStyle="1" w:styleId="26">
    <w:name w:val="Char"/>
    <w:basedOn w:val="1"/>
    <w:qFormat/>
    <w:uiPriority w:val="0"/>
    <w:pPr>
      <w:spacing w:line="360" w:lineRule="auto"/>
      <w:ind w:firstLine="200" w:firstLineChars="200"/>
    </w:pPr>
    <w:rPr>
      <w:rFonts w:ascii="宋体" w:hAnsi="宋体" w:eastAsia="宋体" w:cs="宋体"/>
      <w:sz w:val="24"/>
    </w:rPr>
  </w:style>
  <w:style w:type="paragraph" w:customStyle="1" w:styleId="27">
    <w:name w:val="Char Char Char Char Char Char Char Char Char Char"/>
    <w:basedOn w:val="1"/>
    <w:qFormat/>
    <w:uiPriority w:val="0"/>
    <w:pPr>
      <w:snapToGrid w:val="0"/>
      <w:spacing w:line="360" w:lineRule="auto"/>
      <w:ind w:firstLine="200" w:firstLineChars="200"/>
    </w:pPr>
    <w:rPr>
      <w:sz w:val="24"/>
    </w:rPr>
  </w:style>
  <w:style w:type="paragraph" w:customStyle="1" w:styleId="28">
    <w:name w:val="表标题1"/>
    <w:qFormat/>
    <w:uiPriority w:val="0"/>
    <w:pPr>
      <w:spacing w:line="560" w:lineRule="exact"/>
      <w:ind w:firstLine="500" w:firstLineChars="500"/>
      <w:outlineLvl w:val="0"/>
    </w:pPr>
    <w:rPr>
      <w:rFonts w:ascii="Times New Roman" w:hAnsi="Times New Roman" w:eastAsia="宋体" w:cs="Times New Roman"/>
      <w:b/>
      <w:bCs/>
      <w:kern w:val="2"/>
      <w:sz w:val="21"/>
      <w:szCs w:val="24"/>
      <w:lang w:val="en-US" w:eastAsia="zh-CN" w:bidi="ar-SA"/>
    </w:rPr>
  </w:style>
  <w:style w:type="character" w:customStyle="1" w:styleId="29">
    <w:name w:val="shenbao"/>
    <w:basedOn w:val="16"/>
    <w:qFormat/>
    <w:uiPriority w:val="0"/>
    <w:rPr>
      <w:color w:val="EF6334"/>
    </w:rPr>
  </w:style>
  <w:style w:type="character" w:customStyle="1" w:styleId="30">
    <w:name w:val="checkbox"/>
    <w:basedOn w:val="16"/>
    <w:qFormat/>
    <w:uiPriority w:val="0"/>
  </w:style>
  <w:style w:type="character" w:customStyle="1" w:styleId="31">
    <w:name w:val="chakan"/>
    <w:basedOn w:val="16"/>
    <w:qFormat/>
    <w:uiPriority w:val="0"/>
    <w:rPr>
      <w:color w:val="0064EA"/>
    </w:rPr>
  </w:style>
  <w:style w:type="paragraph" w:customStyle="1" w:styleId="32">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4"/>
      <w:lang w:val="en-US" w:eastAsia="zh-CN" w:bidi="ar-SA"/>
    </w:rPr>
  </w:style>
  <w:style w:type="paragraph" w:customStyle="1" w:styleId="33">
    <w:name w:val="表格  内容"/>
    <w:basedOn w:val="34"/>
    <w:qFormat/>
    <w:uiPriority w:val="0"/>
    <w:pPr>
      <w:spacing w:line="240" w:lineRule="auto"/>
    </w:pPr>
    <w:rPr>
      <w:sz w:val="21"/>
      <w:szCs w:val="18"/>
    </w:rPr>
  </w:style>
  <w:style w:type="paragraph" w:customStyle="1" w:styleId="34">
    <w:name w:val="表格内容"/>
    <w:basedOn w:val="1"/>
    <w:qFormat/>
    <w:uiPriority w:val="0"/>
    <w:pPr>
      <w:autoSpaceDE w:val="0"/>
      <w:autoSpaceDN w:val="0"/>
      <w:adjustRightInd w:val="0"/>
      <w:spacing w:line="360" w:lineRule="exact"/>
      <w:ind w:firstLine="0" w:firstLineChars="0"/>
      <w:jc w:val="center"/>
    </w:pPr>
    <w:rPr>
      <w:kern w:val="0"/>
      <w:szCs w:val="21"/>
      <w:lang w:val="zh-C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010373-7B9D-4E19-BA3A-A9A3EACC5ACB}">
  <ds:schemaRefs/>
</ds:datastoreItem>
</file>

<file path=docProps/app.xml><?xml version="1.0" encoding="utf-8"?>
<Properties xmlns="http://schemas.openxmlformats.org/officeDocument/2006/extended-properties" xmlns:vt="http://schemas.openxmlformats.org/officeDocument/2006/docPropsVTypes">
  <Template>Normal</Template>
  <Company>Microsoft China</Company>
  <Pages>3</Pages>
  <Words>1660</Words>
  <Characters>1802</Characters>
  <Lines>15</Lines>
  <Paragraphs>4</Paragraphs>
  <TotalTime>43</TotalTime>
  <ScaleCrop>false</ScaleCrop>
  <LinksUpToDate>false</LinksUpToDate>
  <CharactersWithSpaces>1925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2023-03-09T08:36:00Z</dcterms:created>
  <dc:creator>Lenovo User</dc:creator>
  <cp:lastModifiedBy>Qi小姐</cp:lastModifiedBy>
  <cp:lastPrinted>2026-03-31T06:54:14Z</cp:lastPrinted>
  <dcterms:modified xsi:type="dcterms:W3CDTF">2026-03-31T06:54:19Z</dcterms:modified>
  <dc:title>                                  </dc:title>
  <cp:revision>66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168DBC99D1B84EA3A1F27AB2E74F643F_13</vt:lpwstr>
  </property>
  <property fmtid="{D5CDD505-2E9C-101B-9397-08002B2CF9AE}" pid="4" name="KSOTemplateDocerSaveRecord">
    <vt:lpwstr>eyJoZGlkIjoiMDllYTI4NjBiMTM3ZjMyN2I0MTBhZTc5NGZlZWI3NDEiLCJ1c2VySWQiOiIxMTY1ODU5NDI1In0=</vt:lpwstr>
  </property>
</Properties>
</file>