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ED8433">
      <w:pPr>
        <w:keepNext w:val="0"/>
        <w:keepLines w:val="0"/>
        <w:pageBreakBefore w:val="0"/>
        <w:widowControl w:val="0"/>
        <w:kinsoku/>
        <w:wordWrap/>
        <w:overflowPunct/>
        <w:topLinePunct w:val="0"/>
        <w:autoSpaceDE/>
        <w:autoSpaceDN/>
        <w:bidi w:val="0"/>
        <w:adjustRightInd/>
        <w:snapToGrid/>
        <w:spacing w:line="640" w:lineRule="exact"/>
        <w:ind w:left="0" w:leftChars="0" w:firstLine="0" w:firstLineChars="0"/>
        <w:jc w:val="center"/>
        <w:textAlignment w:val="auto"/>
        <w:outlineLvl w:val="9"/>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社会组织负责人任职前公示</w:t>
      </w:r>
    </w:p>
    <w:p w14:paraId="4D07426F">
      <w:pPr>
        <w:keepNext w:val="0"/>
        <w:keepLines w:val="0"/>
        <w:pageBreakBefore w:val="0"/>
        <w:widowControl w:val="0"/>
        <w:kinsoku/>
        <w:wordWrap/>
        <w:overflowPunct/>
        <w:topLinePunct w:val="0"/>
        <w:autoSpaceDE/>
        <w:autoSpaceDN/>
        <w:bidi w:val="0"/>
        <w:adjustRightInd/>
        <w:snapToGrid/>
        <w:spacing w:line="400" w:lineRule="exact"/>
        <w:ind w:left="0" w:leftChars="0" w:firstLine="640" w:firstLineChars="200"/>
        <w:textAlignment w:val="auto"/>
        <w:outlineLvl w:val="9"/>
        <w:rPr>
          <w:rFonts w:hint="default" w:ascii="Times New Roman" w:hAnsi="Times New Roman" w:eastAsia="方正仿宋_GBK" w:cs="Times New Roman"/>
          <w:sz w:val="32"/>
          <w:szCs w:val="32"/>
        </w:rPr>
      </w:pPr>
    </w:p>
    <w:p w14:paraId="18556E51">
      <w:pPr>
        <w:keepNext w:val="0"/>
        <w:keepLines w:val="0"/>
        <w:pageBreakBefore w:val="0"/>
        <w:widowControl w:val="0"/>
        <w:kinsoku/>
        <w:wordWrap/>
        <w:overflowPunct/>
        <w:topLinePunct w:val="0"/>
        <w:autoSpaceDE/>
        <w:autoSpaceDN/>
        <w:bidi w:val="0"/>
        <w:adjustRightInd/>
        <w:snapToGrid/>
        <w:spacing w:line="520" w:lineRule="exact"/>
        <w:ind w:left="0" w:leftChars="0" w:firstLine="600" w:firstLineChars="200"/>
        <w:textAlignment w:val="auto"/>
        <w:outlineLvl w:val="9"/>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为进一步加强对社会组织负责人任职监督，</w:t>
      </w:r>
      <w:r>
        <w:rPr>
          <w:rFonts w:hint="default" w:ascii="Times New Roman" w:hAnsi="Times New Roman" w:eastAsia="仿宋_GB2312" w:cs="Times New Roman"/>
          <w:sz w:val="30"/>
          <w:szCs w:val="30"/>
          <w:lang w:eastAsia="zh-CN"/>
        </w:rPr>
        <w:t>充分发挥社会组织服务国家、服务社会、服务群众、服务行业的作用，按照</w:t>
      </w:r>
      <w:r>
        <w:rPr>
          <w:rFonts w:hint="default" w:ascii="Times New Roman" w:hAnsi="Times New Roman" w:eastAsia="仿宋_GB2312" w:cs="Times New Roman"/>
          <w:sz w:val="30"/>
          <w:szCs w:val="30"/>
        </w:rPr>
        <w:t>社会组织相关</w:t>
      </w:r>
      <w:r>
        <w:rPr>
          <w:rFonts w:hint="default" w:ascii="Times New Roman" w:hAnsi="Times New Roman" w:eastAsia="仿宋_GB2312" w:cs="Times New Roman"/>
          <w:sz w:val="30"/>
          <w:szCs w:val="30"/>
          <w:lang w:eastAsia="zh-CN"/>
        </w:rPr>
        <w:t>条例以及《中共中央办公厅</w:t>
      </w:r>
      <w:r>
        <w:rPr>
          <w:rFonts w:hint="default" w:ascii="Times New Roman" w:hAnsi="Times New Roman" w:eastAsia="仿宋_GB2312" w:cs="Times New Roman"/>
          <w:sz w:val="30"/>
          <w:szCs w:val="30"/>
          <w:lang w:val="en-US" w:eastAsia="zh-CN"/>
        </w:rPr>
        <w:t xml:space="preserve"> 国务院办公厅关于改革社会组织管理制度促进社会组织健康有序发展的意见</w:t>
      </w:r>
      <w:r>
        <w:rPr>
          <w:rFonts w:hint="default" w:ascii="Times New Roman" w:hAnsi="Times New Roman" w:eastAsia="仿宋_GB2312" w:cs="Times New Roman"/>
          <w:sz w:val="30"/>
          <w:szCs w:val="30"/>
          <w:lang w:eastAsia="zh-CN"/>
        </w:rPr>
        <w:t>》有关规定</w:t>
      </w:r>
      <w:r>
        <w:rPr>
          <w:rFonts w:hint="default" w:ascii="Times New Roman" w:hAnsi="Times New Roman" w:eastAsia="仿宋_GB2312" w:cs="Times New Roman"/>
          <w:sz w:val="30"/>
          <w:szCs w:val="30"/>
        </w:rPr>
        <w:t>，现对下列同志拟担任社会组织负责人情况予以任职前公示：</w:t>
      </w:r>
    </w:p>
    <w:p w14:paraId="2ECA25C7">
      <w:pPr>
        <w:keepNext w:val="0"/>
        <w:keepLines w:val="0"/>
        <w:pageBreakBefore w:val="0"/>
        <w:widowControl w:val="0"/>
        <w:tabs>
          <w:tab w:val="left" w:pos="1620"/>
        </w:tabs>
        <w:kinsoku/>
        <w:wordWrap/>
        <w:overflowPunct/>
        <w:topLinePunct w:val="0"/>
        <w:autoSpaceDE/>
        <w:autoSpaceDN/>
        <w:bidi w:val="0"/>
        <w:adjustRightInd/>
        <w:snapToGrid/>
        <w:spacing w:line="520" w:lineRule="exact"/>
        <w:ind w:left="0" w:leftChars="0" w:firstLine="600" w:firstLineChars="200"/>
        <w:textAlignment w:val="auto"/>
        <w:outlineLvl w:val="9"/>
        <w:rPr>
          <w:rFonts w:hint="default" w:ascii="Times New Roman" w:hAnsi="Times New Roman" w:eastAsia="仿宋_GB2312" w:cs="Times New Roman"/>
          <w:sz w:val="30"/>
          <w:szCs w:val="30"/>
        </w:rPr>
      </w:pPr>
      <w:r>
        <w:rPr>
          <w:rFonts w:hint="eastAsia" w:ascii="Times New Roman" w:hAnsi="Times New Roman" w:eastAsia="仿宋_GB2312" w:cs="Times New Roman"/>
          <w:sz w:val="30"/>
          <w:szCs w:val="30"/>
          <w:lang w:val="en-US" w:eastAsia="zh-CN"/>
        </w:rPr>
        <w:t>李青川</w:t>
      </w:r>
      <w:r>
        <w:rPr>
          <w:rFonts w:hint="default" w:ascii="Times New Roman" w:hAnsi="Times New Roman" w:eastAsia="仿宋_GB2312" w:cs="Times New Roman"/>
          <w:sz w:val="30"/>
          <w:szCs w:val="30"/>
        </w:rPr>
        <w:t>，男，</w:t>
      </w:r>
      <w:r>
        <w:rPr>
          <w:rFonts w:hint="default" w:ascii="Times New Roman" w:hAnsi="Times New Roman" w:eastAsia="仿宋_GB2312" w:cs="Times New Roman"/>
          <w:sz w:val="30"/>
          <w:szCs w:val="30"/>
          <w:lang w:val="en-US" w:eastAsia="zh-CN"/>
        </w:rPr>
        <w:t>19</w:t>
      </w:r>
      <w:r>
        <w:rPr>
          <w:rFonts w:hint="eastAsia" w:ascii="Times New Roman" w:hAnsi="Times New Roman" w:eastAsia="仿宋_GB2312" w:cs="Times New Roman"/>
          <w:sz w:val="30"/>
          <w:szCs w:val="30"/>
          <w:lang w:val="en-US" w:eastAsia="zh-CN"/>
        </w:rPr>
        <w:t>67</w:t>
      </w:r>
      <w:r>
        <w:rPr>
          <w:rFonts w:hint="default" w:ascii="Times New Roman" w:hAnsi="Times New Roman" w:eastAsia="仿宋_GB2312" w:cs="Times New Roman"/>
          <w:sz w:val="30"/>
          <w:szCs w:val="30"/>
        </w:rPr>
        <w:t>年</w:t>
      </w:r>
      <w:r>
        <w:rPr>
          <w:rFonts w:hint="eastAsia" w:ascii="Times New Roman" w:hAnsi="Times New Roman" w:eastAsia="仿宋_GB2312" w:cs="Times New Roman"/>
          <w:sz w:val="30"/>
          <w:szCs w:val="30"/>
          <w:lang w:val="en-US" w:eastAsia="zh-CN"/>
        </w:rPr>
        <w:t>7</w:t>
      </w:r>
      <w:r>
        <w:rPr>
          <w:rFonts w:hint="default" w:ascii="Times New Roman" w:hAnsi="Times New Roman" w:eastAsia="仿宋_GB2312" w:cs="Times New Roman"/>
          <w:sz w:val="30"/>
          <w:szCs w:val="30"/>
        </w:rPr>
        <w:t>月生，</w:t>
      </w:r>
      <w:r>
        <w:rPr>
          <w:rFonts w:hint="default" w:ascii="Times New Roman" w:hAnsi="Times New Roman" w:eastAsia="仿宋_GB2312" w:cs="Times New Roman"/>
          <w:sz w:val="30"/>
          <w:szCs w:val="30"/>
          <w:lang w:eastAsia="zh-CN"/>
        </w:rPr>
        <w:t>汉</w:t>
      </w:r>
      <w:r>
        <w:rPr>
          <w:rFonts w:hint="default" w:ascii="Times New Roman" w:hAnsi="Times New Roman" w:eastAsia="仿宋_GB2312" w:cs="Times New Roman"/>
          <w:sz w:val="30"/>
          <w:szCs w:val="30"/>
        </w:rPr>
        <w:t>族，</w:t>
      </w:r>
      <w:r>
        <w:rPr>
          <w:rFonts w:hint="default" w:ascii="Times New Roman" w:hAnsi="Times New Roman" w:eastAsia="仿宋_GB2312" w:cs="Times New Roman"/>
          <w:sz w:val="30"/>
          <w:szCs w:val="30"/>
          <w:lang w:eastAsia="zh-CN"/>
        </w:rPr>
        <w:t>河南</w:t>
      </w:r>
      <w:r>
        <w:rPr>
          <w:rFonts w:hint="eastAsia" w:ascii="Times New Roman" w:hAnsi="Times New Roman" w:eastAsia="仿宋_GB2312" w:cs="Times New Roman"/>
          <w:sz w:val="30"/>
          <w:szCs w:val="30"/>
          <w:lang w:val="en-US" w:eastAsia="zh-CN"/>
        </w:rPr>
        <w:t>省修武县</w:t>
      </w:r>
      <w:r>
        <w:rPr>
          <w:rFonts w:hint="default" w:ascii="Times New Roman" w:hAnsi="Times New Roman" w:eastAsia="仿宋_GB2312" w:cs="Times New Roman"/>
          <w:sz w:val="30"/>
          <w:szCs w:val="30"/>
        </w:rPr>
        <w:t>人，</w:t>
      </w:r>
      <w:r>
        <w:rPr>
          <w:rFonts w:hint="eastAsia" w:ascii="Times New Roman" w:hAnsi="Times New Roman" w:eastAsia="仿宋_GB2312" w:cs="Times New Roman"/>
          <w:sz w:val="30"/>
          <w:szCs w:val="30"/>
          <w:lang w:val="en-US" w:eastAsia="zh-CN"/>
        </w:rPr>
        <w:t>群众</w:t>
      </w:r>
      <w:r>
        <w:rPr>
          <w:rFonts w:hint="default" w:ascii="Times New Roman" w:hAnsi="Times New Roman" w:eastAsia="仿宋_GB2312" w:cs="Times New Roman"/>
          <w:sz w:val="30"/>
          <w:szCs w:val="30"/>
        </w:rPr>
        <w:t>，</w:t>
      </w:r>
      <w:r>
        <w:rPr>
          <w:rFonts w:hint="eastAsia" w:ascii="Times New Roman" w:hAnsi="Times New Roman" w:eastAsia="仿宋_GB2312" w:cs="Times New Roman"/>
          <w:sz w:val="30"/>
          <w:szCs w:val="30"/>
          <w:lang w:val="en-US" w:eastAsia="zh-CN"/>
        </w:rPr>
        <w:t>大专</w:t>
      </w:r>
      <w:r>
        <w:rPr>
          <w:rFonts w:hint="default" w:ascii="Times New Roman" w:hAnsi="Times New Roman" w:eastAsia="仿宋_GB2312" w:cs="Times New Roman"/>
          <w:sz w:val="30"/>
          <w:szCs w:val="30"/>
        </w:rPr>
        <w:t>学历，现任</w:t>
      </w:r>
      <w:r>
        <w:rPr>
          <w:rFonts w:hint="eastAsia" w:ascii="Times New Roman" w:hAnsi="Times New Roman" w:eastAsia="仿宋_GB2312" w:cs="Times New Roman"/>
          <w:sz w:val="30"/>
          <w:szCs w:val="30"/>
          <w:lang w:val="en-US" w:eastAsia="zh-CN"/>
        </w:rPr>
        <w:t>焦作市明仁天然药物有限责任公司董事长兼</w:t>
      </w:r>
      <w:r>
        <w:rPr>
          <w:rFonts w:hint="default" w:ascii="Times New Roman" w:hAnsi="Times New Roman" w:eastAsia="仿宋_GB2312" w:cs="Times New Roman"/>
          <w:sz w:val="30"/>
          <w:szCs w:val="30"/>
        </w:rPr>
        <w:t>总经理，拟任</w:t>
      </w:r>
      <w:r>
        <w:rPr>
          <w:rFonts w:hint="default" w:ascii="Times New Roman" w:hAnsi="Times New Roman" w:eastAsia="仿宋_GB2312" w:cs="Times New Roman"/>
          <w:sz w:val="30"/>
          <w:szCs w:val="30"/>
          <w:lang w:eastAsia="zh-CN"/>
        </w:rPr>
        <w:t>焦作市</w:t>
      </w:r>
      <w:r>
        <w:rPr>
          <w:rFonts w:hint="eastAsia" w:ascii="Times New Roman" w:hAnsi="Times New Roman" w:eastAsia="仿宋_GB2312" w:cs="Times New Roman"/>
          <w:sz w:val="30"/>
          <w:szCs w:val="30"/>
          <w:lang w:val="en-US" w:eastAsia="zh-CN"/>
        </w:rPr>
        <w:t>食品安全</w:t>
      </w:r>
      <w:r>
        <w:rPr>
          <w:rFonts w:hint="default" w:ascii="Times New Roman" w:hAnsi="Times New Roman" w:eastAsia="仿宋_GB2312" w:cs="Times New Roman"/>
          <w:sz w:val="30"/>
          <w:szCs w:val="30"/>
          <w:lang w:eastAsia="zh-CN"/>
        </w:rPr>
        <w:t>协会</w:t>
      </w:r>
      <w:r>
        <w:rPr>
          <w:rFonts w:hint="default" w:ascii="Times New Roman" w:hAnsi="Times New Roman" w:eastAsia="仿宋_GB2312" w:cs="Times New Roman"/>
          <w:sz w:val="30"/>
          <w:szCs w:val="30"/>
        </w:rPr>
        <w:t>会长。</w:t>
      </w:r>
    </w:p>
    <w:p w14:paraId="488E3F92">
      <w:pPr>
        <w:keepNext w:val="0"/>
        <w:keepLines w:val="0"/>
        <w:pageBreakBefore w:val="0"/>
        <w:widowControl w:val="0"/>
        <w:tabs>
          <w:tab w:val="left" w:pos="1620"/>
        </w:tabs>
        <w:kinsoku/>
        <w:wordWrap/>
        <w:overflowPunct/>
        <w:topLinePunct w:val="0"/>
        <w:autoSpaceDE/>
        <w:autoSpaceDN/>
        <w:bidi w:val="0"/>
        <w:adjustRightInd/>
        <w:snapToGrid/>
        <w:spacing w:line="520" w:lineRule="exact"/>
        <w:ind w:left="0" w:lef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崔平</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val="en-US" w:eastAsia="zh-CN"/>
        </w:rPr>
        <w:t>女</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val="en-US" w:eastAsia="zh-CN"/>
        </w:rPr>
        <w:t>1965</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lang w:val="en-US" w:eastAsia="zh-CN"/>
        </w:rPr>
        <w:t>12</w:t>
      </w:r>
      <w:r>
        <w:rPr>
          <w:rFonts w:hint="eastAsia" w:ascii="仿宋_GB2312" w:hAnsi="仿宋_GB2312" w:eastAsia="仿宋_GB2312" w:cs="仿宋_GB2312"/>
          <w:sz w:val="30"/>
          <w:szCs w:val="30"/>
        </w:rPr>
        <w:t>月生，</w:t>
      </w:r>
      <w:r>
        <w:rPr>
          <w:rFonts w:hint="eastAsia" w:ascii="仿宋_GB2312" w:hAnsi="仿宋_GB2312" w:eastAsia="仿宋_GB2312" w:cs="仿宋_GB2312"/>
          <w:sz w:val="30"/>
          <w:szCs w:val="30"/>
          <w:lang w:eastAsia="zh-CN"/>
        </w:rPr>
        <w:t>汉</w:t>
      </w:r>
      <w:r>
        <w:rPr>
          <w:rFonts w:hint="eastAsia" w:ascii="仿宋_GB2312" w:hAnsi="仿宋_GB2312" w:eastAsia="仿宋_GB2312" w:cs="仿宋_GB2312"/>
          <w:sz w:val="30"/>
          <w:szCs w:val="30"/>
        </w:rPr>
        <w:t>族，</w:t>
      </w:r>
      <w:r>
        <w:rPr>
          <w:rFonts w:hint="eastAsia" w:ascii="仿宋_GB2312" w:hAnsi="仿宋_GB2312" w:eastAsia="仿宋_GB2312" w:cs="仿宋_GB2312"/>
          <w:sz w:val="30"/>
          <w:szCs w:val="30"/>
          <w:lang w:eastAsia="zh-CN"/>
        </w:rPr>
        <w:t>河南</w:t>
      </w:r>
      <w:r>
        <w:rPr>
          <w:rFonts w:hint="eastAsia" w:ascii="仿宋_GB2312" w:hAnsi="仿宋_GB2312" w:eastAsia="仿宋_GB2312" w:cs="仿宋_GB2312"/>
          <w:sz w:val="30"/>
          <w:szCs w:val="30"/>
          <w:lang w:val="en-US" w:eastAsia="zh-CN"/>
        </w:rPr>
        <w:t>省温县</w:t>
      </w:r>
      <w:r>
        <w:rPr>
          <w:rFonts w:hint="eastAsia" w:ascii="仿宋_GB2312" w:hAnsi="仿宋_GB2312" w:eastAsia="仿宋_GB2312" w:cs="仿宋_GB2312"/>
          <w:sz w:val="30"/>
          <w:szCs w:val="30"/>
        </w:rPr>
        <w:t>人，</w:t>
      </w:r>
      <w:r>
        <w:rPr>
          <w:rFonts w:hint="eastAsia" w:ascii="仿宋_GB2312" w:hAnsi="仿宋_GB2312" w:eastAsia="仿宋_GB2312" w:cs="仿宋_GB2312"/>
          <w:sz w:val="30"/>
          <w:szCs w:val="30"/>
          <w:lang w:val="en-US" w:eastAsia="zh-CN"/>
        </w:rPr>
        <w:t>中共党员</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val="en-US" w:eastAsia="zh-CN"/>
        </w:rPr>
        <w:t>大专</w:t>
      </w:r>
      <w:r>
        <w:rPr>
          <w:rFonts w:hint="eastAsia" w:ascii="仿宋_GB2312" w:hAnsi="仿宋_GB2312" w:eastAsia="仿宋_GB2312" w:cs="仿宋_GB2312"/>
          <w:sz w:val="30"/>
          <w:szCs w:val="30"/>
        </w:rPr>
        <w:t>学历，现任</w:t>
      </w:r>
      <w:r>
        <w:rPr>
          <w:rFonts w:hint="eastAsia" w:ascii="仿宋_GB2312" w:hAnsi="仿宋_GB2312" w:eastAsia="仿宋_GB2312" w:cs="仿宋_GB2312"/>
          <w:sz w:val="30"/>
          <w:szCs w:val="30"/>
          <w:lang w:val="en-US" w:eastAsia="zh-CN"/>
        </w:rPr>
        <w:t>河南省太极庄生物科技有限公司董事长</w:t>
      </w:r>
      <w:r>
        <w:rPr>
          <w:rFonts w:hint="eastAsia" w:ascii="仿宋_GB2312" w:hAnsi="仿宋_GB2312" w:eastAsia="仿宋_GB2312" w:cs="仿宋_GB2312"/>
          <w:sz w:val="30"/>
          <w:szCs w:val="30"/>
        </w:rPr>
        <w:t>，拟任</w:t>
      </w:r>
      <w:r>
        <w:rPr>
          <w:rFonts w:hint="eastAsia" w:ascii="仿宋_GB2312" w:hAnsi="仿宋_GB2312" w:eastAsia="仿宋_GB2312" w:cs="仿宋_GB2312"/>
          <w:sz w:val="30"/>
          <w:szCs w:val="30"/>
          <w:lang w:eastAsia="zh-CN"/>
        </w:rPr>
        <w:t>焦作市</w:t>
      </w:r>
      <w:r>
        <w:rPr>
          <w:rFonts w:hint="eastAsia" w:ascii="仿宋_GB2312" w:hAnsi="仿宋_GB2312" w:eastAsia="仿宋_GB2312" w:cs="仿宋_GB2312"/>
          <w:sz w:val="30"/>
          <w:szCs w:val="30"/>
          <w:lang w:val="en-US" w:eastAsia="zh-CN"/>
        </w:rPr>
        <w:t>食品安全</w:t>
      </w:r>
      <w:r>
        <w:rPr>
          <w:rFonts w:hint="eastAsia" w:ascii="仿宋_GB2312" w:hAnsi="仿宋_GB2312" w:eastAsia="仿宋_GB2312" w:cs="仿宋_GB2312"/>
          <w:sz w:val="30"/>
          <w:szCs w:val="30"/>
          <w:lang w:eastAsia="zh-CN"/>
        </w:rPr>
        <w:t>协会</w:t>
      </w:r>
      <w:r>
        <w:rPr>
          <w:rFonts w:hint="eastAsia" w:ascii="仿宋_GB2312" w:hAnsi="仿宋_GB2312" w:eastAsia="仿宋_GB2312" w:cs="仿宋_GB2312"/>
          <w:sz w:val="30"/>
          <w:szCs w:val="30"/>
          <w:lang w:val="en-US" w:eastAsia="zh-CN"/>
        </w:rPr>
        <w:t>副会长</w:t>
      </w:r>
      <w:r>
        <w:rPr>
          <w:rFonts w:hint="eastAsia" w:ascii="仿宋_GB2312" w:hAnsi="仿宋_GB2312" w:eastAsia="仿宋_GB2312" w:cs="仿宋_GB2312"/>
          <w:sz w:val="30"/>
          <w:szCs w:val="30"/>
        </w:rPr>
        <w:t>。</w:t>
      </w:r>
    </w:p>
    <w:p w14:paraId="52CB6DD9">
      <w:pPr>
        <w:keepNext w:val="0"/>
        <w:keepLines w:val="0"/>
        <w:pageBreakBefore w:val="0"/>
        <w:widowControl w:val="0"/>
        <w:tabs>
          <w:tab w:val="left" w:pos="1620"/>
        </w:tabs>
        <w:kinsoku/>
        <w:wordWrap/>
        <w:overflowPunct/>
        <w:topLinePunct w:val="0"/>
        <w:autoSpaceDE/>
        <w:autoSpaceDN/>
        <w:bidi w:val="0"/>
        <w:adjustRightInd/>
        <w:snapToGrid/>
        <w:spacing w:line="520" w:lineRule="exact"/>
        <w:ind w:left="0" w:leftChars="0" w:firstLine="600" w:firstLineChars="200"/>
        <w:textAlignment w:val="auto"/>
        <w:outlineLvl w:val="9"/>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白杨，男，1980年8月生，汉族，</w:t>
      </w:r>
      <w:r>
        <w:rPr>
          <w:rFonts w:hint="eastAsia" w:ascii="仿宋_GB2312" w:hAnsi="仿宋_GB2312" w:eastAsia="仿宋_GB2312" w:cs="仿宋_GB2312"/>
          <w:color w:val="000000" w:themeColor="text1"/>
          <w:sz w:val="30"/>
          <w:szCs w:val="30"/>
          <w:highlight w:val="none"/>
          <w:lang w:val="en-US" w:eastAsia="zh-CN"/>
          <w14:textFill>
            <w14:solidFill>
              <w14:schemeClr w14:val="tx1"/>
            </w14:solidFill>
          </w14:textFill>
        </w:rPr>
        <w:t>内蒙古赤峰市人，中共党员，本科学历，现任蒙牛乳业（焦作）有限公司党委副书记，拟任焦作市食品安全协会副会长。</w:t>
      </w:r>
    </w:p>
    <w:p w14:paraId="46D7E71F">
      <w:pPr>
        <w:keepNext w:val="0"/>
        <w:keepLines w:val="0"/>
        <w:pageBreakBefore w:val="0"/>
        <w:widowControl w:val="0"/>
        <w:tabs>
          <w:tab w:val="left" w:pos="1620"/>
        </w:tabs>
        <w:kinsoku/>
        <w:wordWrap/>
        <w:overflowPunct/>
        <w:topLinePunct w:val="0"/>
        <w:autoSpaceDE/>
        <w:autoSpaceDN/>
        <w:bidi w:val="0"/>
        <w:adjustRightInd/>
        <w:snapToGrid/>
        <w:spacing w:line="520" w:lineRule="exact"/>
        <w:ind w:left="0" w:leftChars="0" w:firstLine="600" w:firstLineChars="200"/>
        <w:textAlignment w:val="auto"/>
        <w:outlineLvl w:val="9"/>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张小青，男，1982年9月生，汉族，河南焦作市人，群众，本科，现任河南斯美特食品有限公司法定代表人，拟任焦作市食品安全协会副会长。</w:t>
      </w:r>
    </w:p>
    <w:p w14:paraId="6435798F">
      <w:pPr>
        <w:keepNext w:val="0"/>
        <w:keepLines w:val="0"/>
        <w:pageBreakBefore w:val="0"/>
        <w:widowControl w:val="0"/>
        <w:tabs>
          <w:tab w:val="left" w:pos="1620"/>
        </w:tabs>
        <w:kinsoku/>
        <w:wordWrap/>
        <w:overflowPunct/>
        <w:topLinePunct w:val="0"/>
        <w:autoSpaceDE/>
        <w:autoSpaceDN/>
        <w:bidi w:val="0"/>
        <w:adjustRightInd/>
        <w:snapToGrid/>
        <w:spacing w:line="520" w:lineRule="exact"/>
        <w:ind w:left="0" w:lef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韦胜利，男，1966年10月</w:t>
      </w:r>
      <w:r>
        <w:rPr>
          <w:rFonts w:hint="eastAsia" w:ascii="仿宋_GB2312" w:hAnsi="仿宋_GB2312" w:eastAsia="仿宋_GB2312" w:cs="仿宋_GB2312"/>
          <w:color w:val="auto"/>
          <w:sz w:val="30"/>
          <w:szCs w:val="30"/>
          <w:lang w:val="en-US" w:eastAsia="zh-CN"/>
        </w:rPr>
        <w:t>生，汉族，河南省武陟县人，群众，</w:t>
      </w:r>
      <w:r>
        <w:rPr>
          <w:rFonts w:hint="eastAsia" w:ascii="仿宋_GB2312" w:hAnsi="仿宋_GB2312" w:eastAsia="仿宋_GB2312" w:cs="仿宋_GB2312"/>
          <w:sz w:val="30"/>
          <w:szCs w:val="30"/>
          <w:lang w:val="en-US" w:eastAsia="zh-CN"/>
        </w:rPr>
        <w:t>现任焦作明仁食品有限公司副总经理，</w:t>
      </w:r>
      <w:r>
        <w:rPr>
          <w:rFonts w:hint="eastAsia" w:ascii="仿宋_GB2312" w:hAnsi="仿宋_GB2312" w:eastAsia="仿宋_GB2312" w:cs="仿宋_GB2312"/>
          <w:sz w:val="30"/>
          <w:szCs w:val="30"/>
        </w:rPr>
        <w:t>拟任</w:t>
      </w:r>
      <w:r>
        <w:rPr>
          <w:rFonts w:hint="eastAsia" w:ascii="仿宋_GB2312" w:hAnsi="仿宋_GB2312" w:eastAsia="仿宋_GB2312" w:cs="仿宋_GB2312"/>
          <w:sz w:val="30"/>
          <w:szCs w:val="30"/>
          <w:lang w:eastAsia="zh-CN"/>
        </w:rPr>
        <w:t>焦作市</w:t>
      </w:r>
      <w:r>
        <w:rPr>
          <w:rFonts w:hint="eastAsia" w:ascii="仿宋_GB2312" w:hAnsi="仿宋_GB2312" w:eastAsia="仿宋_GB2312" w:cs="仿宋_GB2312"/>
          <w:sz w:val="30"/>
          <w:szCs w:val="30"/>
          <w:lang w:val="en-US" w:eastAsia="zh-CN"/>
        </w:rPr>
        <w:t>食品安全</w:t>
      </w:r>
      <w:r>
        <w:rPr>
          <w:rFonts w:hint="eastAsia" w:ascii="仿宋_GB2312" w:hAnsi="仿宋_GB2312" w:eastAsia="仿宋_GB2312" w:cs="仿宋_GB2312"/>
          <w:sz w:val="30"/>
          <w:szCs w:val="30"/>
          <w:lang w:eastAsia="zh-CN"/>
        </w:rPr>
        <w:t>协会</w:t>
      </w:r>
      <w:r>
        <w:rPr>
          <w:rFonts w:hint="eastAsia" w:ascii="仿宋_GB2312" w:hAnsi="仿宋_GB2312" w:eastAsia="仿宋_GB2312" w:cs="仿宋_GB2312"/>
          <w:sz w:val="30"/>
          <w:szCs w:val="30"/>
          <w:lang w:val="en-US" w:eastAsia="zh-CN"/>
        </w:rPr>
        <w:t>秘书长兼法定代表人</w:t>
      </w:r>
      <w:r>
        <w:rPr>
          <w:rFonts w:hint="eastAsia" w:ascii="仿宋_GB2312" w:hAnsi="仿宋_GB2312" w:eastAsia="仿宋_GB2312" w:cs="仿宋_GB2312"/>
          <w:sz w:val="30"/>
          <w:szCs w:val="30"/>
        </w:rPr>
        <w:t>。</w:t>
      </w:r>
    </w:p>
    <w:p w14:paraId="226D9FAF">
      <w:pPr>
        <w:keepNext w:val="0"/>
        <w:keepLines w:val="0"/>
        <w:pageBreakBefore w:val="0"/>
        <w:widowControl w:val="0"/>
        <w:tabs>
          <w:tab w:val="left" w:pos="1620"/>
        </w:tabs>
        <w:kinsoku/>
        <w:wordWrap/>
        <w:overflowPunct/>
        <w:topLinePunct w:val="0"/>
        <w:autoSpaceDE/>
        <w:autoSpaceDN/>
        <w:bidi w:val="0"/>
        <w:adjustRightInd/>
        <w:snapToGrid/>
        <w:spacing w:line="520" w:lineRule="exact"/>
        <w:ind w:firstLine="600" w:firstLineChars="200"/>
        <w:textAlignment w:val="auto"/>
        <w:outlineLvl w:val="9"/>
        <w:rPr>
          <w:rFonts w:hint="default" w:ascii="仿宋_GB2312" w:hAnsi="仿宋_GB2312" w:eastAsia="仿宋_GB2312" w:cs="仿宋_GB2312"/>
          <w:sz w:val="30"/>
          <w:szCs w:val="30"/>
          <w:lang w:val="en-US" w:eastAsia="zh-CN"/>
        </w:rPr>
      </w:pPr>
      <w:bookmarkStart w:id="1" w:name="_GoBack"/>
      <w:bookmarkEnd w:id="1"/>
      <w:r>
        <w:rPr>
          <w:rFonts w:hint="default" w:ascii="Times New Roman" w:hAnsi="Times New Roman" w:eastAsia="仿宋_GB2312" w:cs="Times New Roman"/>
          <w:sz w:val="30"/>
          <w:szCs w:val="30"/>
        </w:rPr>
        <w:t>公示时间为：</w:t>
      </w:r>
      <w:r>
        <w:rPr>
          <w:rFonts w:hint="default" w:ascii="仿宋_GB2312" w:hAnsi="仿宋_GB2312" w:eastAsia="仿宋_GB2312" w:cs="仿宋_GB2312"/>
          <w:sz w:val="30"/>
          <w:szCs w:val="30"/>
          <w:lang w:val="en-US" w:eastAsia="zh-CN"/>
        </w:rPr>
        <w:t>202</w:t>
      </w:r>
      <w:r>
        <w:rPr>
          <w:rFonts w:hint="eastAsia" w:ascii="仿宋_GB2312" w:hAnsi="仿宋_GB2312" w:eastAsia="仿宋_GB2312" w:cs="仿宋_GB2312"/>
          <w:sz w:val="30"/>
          <w:szCs w:val="30"/>
          <w:lang w:val="en-US" w:eastAsia="zh-CN"/>
        </w:rPr>
        <w:t>6</w:t>
      </w:r>
      <w:r>
        <w:rPr>
          <w:rFonts w:hint="default" w:ascii="仿宋_GB2312" w:hAnsi="仿宋_GB2312" w:eastAsia="仿宋_GB2312" w:cs="仿宋_GB2312"/>
          <w:sz w:val="30"/>
          <w:szCs w:val="30"/>
          <w:lang w:val="en-US" w:eastAsia="zh-CN"/>
        </w:rPr>
        <w:t>年</w:t>
      </w:r>
      <w:r>
        <w:rPr>
          <w:rFonts w:hint="eastAsia" w:ascii="仿宋_GB2312" w:hAnsi="仿宋_GB2312" w:eastAsia="仿宋_GB2312" w:cs="仿宋_GB2312"/>
          <w:sz w:val="30"/>
          <w:szCs w:val="30"/>
          <w:lang w:val="en-US" w:eastAsia="zh-CN"/>
        </w:rPr>
        <w:t>5</w:t>
      </w:r>
      <w:r>
        <w:rPr>
          <w:rFonts w:hint="default" w:ascii="仿宋_GB2312" w:hAnsi="仿宋_GB2312" w:eastAsia="仿宋_GB2312" w:cs="仿宋_GB2312"/>
          <w:sz w:val="30"/>
          <w:szCs w:val="30"/>
          <w:lang w:val="en-US" w:eastAsia="zh-CN"/>
        </w:rPr>
        <w:t>月</w:t>
      </w:r>
      <w:r>
        <w:rPr>
          <w:rFonts w:hint="eastAsia" w:ascii="仿宋_GB2312" w:hAnsi="仿宋_GB2312" w:eastAsia="仿宋_GB2312" w:cs="仿宋_GB2312"/>
          <w:sz w:val="30"/>
          <w:szCs w:val="30"/>
          <w:lang w:val="en-US" w:eastAsia="zh-CN"/>
        </w:rPr>
        <w:t>25</w:t>
      </w:r>
      <w:r>
        <w:rPr>
          <w:rFonts w:hint="default" w:ascii="仿宋_GB2312" w:hAnsi="仿宋_GB2312" w:eastAsia="仿宋_GB2312" w:cs="仿宋_GB2312"/>
          <w:sz w:val="30"/>
          <w:szCs w:val="30"/>
          <w:lang w:val="en-US" w:eastAsia="zh-CN"/>
        </w:rPr>
        <w:t>日―</w:t>
      </w:r>
      <w:r>
        <w:rPr>
          <w:rFonts w:hint="eastAsia" w:ascii="仿宋_GB2312" w:hAnsi="仿宋_GB2312" w:eastAsia="仿宋_GB2312" w:cs="仿宋_GB2312"/>
          <w:sz w:val="30"/>
          <w:szCs w:val="30"/>
          <w:lang w:val="en-US" w:eastAsia="zh-CN"/>
        </w:rPr>
        <w:t>5</w:t>
      </w:r>
      <w:r>
        <w:rPr>
          <w:rFonts w:hint="default" w:ascii="仿宋_GB2312" w:hAnsi="仿宋_GB2312" w:eastAsia="仿宋_GB2312" w:cs="仿宋_GB2312"/>
          <w:sz w:val="30"/>
          <w:szCs w:val="30"/>
          <w:lang w:val="en-US" w:eastAsia="zh-CN"/>
        </w:rPr>
        <w:t>月</w:t>
      </w:r>
      <w:r>
        <w:rPr>
          <w:rFonts w:hint="eastAsia" w:ascii="仿宋_GB2312" w:hAnsi="仿宋_GB2312" w:eastAsia="仿宋_GB2312" w:cs="仿宋_GB2312"/>
          <w:sz w:val="30"/>
          <w:szCs w:val="30"/>
          <w:lang w:val="en-US" w:eastAsia="zh-CN"/>
        </w:rPr>
        <w:t>29</w:t>
      </w:r>
      <w:r>
        <w:rPr>
          <w:rFonts w:hint="default" w:ascii="仿宋_GB2312" w:hAnsi="仿宋_GB2312" w:eastAsia="仿宋_GB2312" w:cs="仿宋_GB2312"/>
          <w:sz w:val="30"/>
          <w:szCs w:val="30"/>
          <w:lang w:val="en-US" w:eastAsia="zh-CN"/>
        </w:rPr>
        <w:t>日。对公示对象如有异议，请于公示期间与</w:t>
      </w:r>
      <w:bookmarkStart w:id="0" w:name="OLE_LINK1"/>
      <w:r>
        <w:rPr>
          <w:rFonts w:hint="eastAsia" w:ascii="仿宋_GB2312" w:hAnsi="仿宋_GB2312" w:eastAsia="仿宋_GB2312" w:cs="仿宋_GB2312"/>
          <w:sz w:val="30"/>
          <w:szCs w:val="30"/>
          <w:lang w:val="en-US" w:eastAsia="zh-CN"/>
        </w:rPr>
        <w:t>焦作市市场监督管理局</w:t>
      </w:r>
      <w:bookmarkEnd w:id="0"/>
      <w:r>
        <w:rPr>
          <w:rFonts w:hint="default" w:ascii="仿宋_GB2312" w:hAnsi="仿宋_GB2312" w:eastAsia="仿宋_GB2312" w:cs="仿宋_GB2312"/>
          <w:sz w:val="30"/>
          <w:szCs w:val="30"/>
          <w:lang w:val="en-US" w:eastAsia="zh-CN"/>
        </w:rPr>
        <w:t>联系。联系地址：焦作市丰收路169号 电话：0391-</w:t>
      </w:r>
      <w:r>
        <w:rPr>
          <w:rFonts w:hint="eastAsia" w:ascii="仿宋_GB2312" w:hAnsi="仿宋_GB2312" w:eastAsia="仿宋_GB2312" w:cs="仿宋_GB2312"/>
          <w:sz w:val="30"/>
          <w:szCs w:val="30"/>
          <w:lang w:val="en-US" w:eastAsia="zh-CN"/>
        </w:rPr>
        <w:t>2170815</w:t>
      </w:r>
      <w:r>
        <w:rPr>
          <w:rFonts w:hint="default" w:ascii="仿宋_GB2312" w:hAnsi="仿宋_GB2312" w:eastAsia="仿宋_GB2312" w:cs="仿宋_GB2312"/>
          <w:sz w:val="30"/>
          <w:szCs w:val="30"/>
          <w:lang w:val="en-US" w:eastAsia="zh-CN"/>
        </w:rPr>
        <w:t>；电子信箱：</w:t>
      </w:r>
      <w:r>
        <w:rPr>
          <w:rFonts w:hint="eastAsia" w:ascii="仿宋_GB2312" w:hAnsi="仿宋_GB2312" w:eastAsia="仿宋_GB2312" w:cs="仿宋_GB2312"/>
          <w:sz w:val="30"/>
          <w:szCs w:val="30"/>
          <w:lang w:val="en-US" w:eastAsia="zh-CN"/>
        </w:rPr>
        <w:t>jzspsck@163.com</w:t>
      </w:r>
      <w:r>
        <w:rPr>
          <w:rFonts w:hint="default" w:ascii="仿宋_GB2312" w:hAnsi="仿宋_GB2312" w:eastAsia="仿宋_GB2312" w:cs="仿宋_GB2312"/>
          <w:sz w:val="30"/>
          <w:szCs w:val="30"/>
          <w:lang w:val="en-US" w:eastAsia="zh-CN"/>
        </w:rPr>
        <w:t>。</w:t>
      </w:r>
    </w:p>
    <w:p w14:paraId="69C30E46">
      <w:pPr>
        <w:keepNext w:val="0"/>
        <w:keepLines w:val="0"/>
        <w:pageBreakBefore w:val="0"/>
        <w:widowControl w:val="0"/>
        <w:tabs>
          <w:tab w:val="left" w:pos="1620"/>
        </w:tabs>
        <w:kinsoku/>
        <w:wordWrap/>
        <w:overflowPunct/>
        <w:topLinePunct w:val="0"/>
        <w:autoSpaceDE/>
        <w:autoSpaceDN/>
        <w:bidi w:val="0"/>
        <w:adjustRightInd/>
        <w:snapToGrid/>
        <w:spacing w:line="520" w:lineRule="exact"/>
        <w:ind w:left="0" w:leftChars="0" w:firstLine="600" w:firstLineChars="200"/>
        <w:textAlignment w:val="auto"/>
        <w:outlineLvl w:val="9"/>
        <w:rPr>
          <w:rFonts w:hint="default" w:ascii="仿宋_GB2312" w:hAnsi="仿宋_GB2312" w:eastAsia="仿宋_GB2312" w:cs="仿宋_GB2312"/>
          <w:sz w:val="30"/>
          <w:szCs w:val="30"/>
          <w:lang w:val="en-US" w:eastAsia="zh-CN"/>
        </w:rPr>
      </w:pPr>
    </w:p>
    <w:p w14:paraId="4EB6B795">
      <w:pPr>
        <w:keepNext w:val="0"/>
        <w:keepLines w:val="0"/>
        <w:pageBreakBefore w:val="0"/>
        <w:widowControl w:val="0"/>
        <w:tabs>
          <w:tab w:val="left" w:pos="1620"/>
        </w:tabs>
        <w:kinsoku/>
        <w:wordWrap/>
        <w:overflowPunct/>
        <w:topLinePunct w:val="0"/>
        <w:autoSpaceDE/>
        <w:autoSpaceDN/>
        <w:bidi w:val="0"/>
        <w:adjustRightInd/>
        <w:snapToGrid/>
        <w:spacing w:line="520" w:lineRule="exact"/>
        <w:ind w:left="0" w:leftChars="0" w:firstLine="600" w:firstLineChars="200"/>
        <w:textAlignment w:val="auto"/>
        <w:outlineLvl w:val="9"/>
        <w:rPr>
          <w:rFonts w:hint="default" w:ascii="仿宋_GB2312" w:hAnsi="仿宋_GB2312" w:eastAsia="仿宋_GB2312" w:cs="仿宋_GB2312"/>
          <w:sz w:val="30"/>
          <w:szCs w:val="30"/>
          <w:lang w:val="en-US" w:eastAsia="zh-CN"/>
        </w:rPr>
      </w:pPr>
    </w:p>
    <w:p w14:paraId="0F09298B">
      <w:pPr>
        <w:keepNext w:val="0"/>
        <w:keepLines w:val="0"/>
        <w:pageBreakBefore w:val="0"/>
        <w:widowControl w:val="0"/>
        <w:tabs>
          <w:tab w:val="left" w:pos="1620"/>
        </w:tabs>
        <w:kinsoku/>
        <w:wordWrap/>
        <w:overflowPunct/>
        <w:topLinePunct w:val="0"/>
        <w:autoSpaceDE/>
        <w:autoSpaceDN/>
        <w:bidi w:val="0"/>
        <w:adjustRightInd/>
        <w:snapToGrid/>
        <w:spacing w:line="520" w:lineRule="exact"/>
        <w:ind w:left="0" w:leftChars="0" w:firstLine="600" w:firstLineChars="200"/>
        <w:textAlignment w:val="auto"/>
        <w:outlineLvl w:val="9"/>
        <w:rPr>
          <w:rFonts w:hint="default" w:ascii="仿宋_GB2312" w:hAnsi="仿宋_GB2312" w:eastAsia="仿宋_GB2312" w:cs="仿宋_GB2312"/>
          <w:sz w:val="30"/>
          <w:szCs w:val="30"/>
          <w:lang w:val="en-US" w:eastAsia="zh-CN"/>
        </w:rPr>
      </w:pPr>
      <w:r>
        <w:rPr>
          <w:rFonts w:hint="default"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lang w:val="en-US" w:eastAsia="zh-CN"/>
        </w:rPr>
        <w:t xml:space="preserve">      </w:t>
      </w:r>
      <w:r>
        <w:rPr>
          <w:rFonts w:hint="default"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lang w:val="en-US" w:eastAsia="zh-CN"/>
        </w:rPr>
        <w:t xml:space="preserve">焦作市市场监督管理局  </w:t>
      </w:r>
    </w:p>
    <w:p w14:paraId="75E15CB7">
      <w:pPr>
        <w:keepNext w:val="0"/>
        <w:keepLines w:val="0"/>
        <w:pageBreakBefore w:val="0"/>
        <w:widowControl w:val="0"/>
        <w:tabs>
          <w:tab w:val="left" w:pos="1620"/>
        </w:tabs>
        <w:kinsoku/>
        <w:wordWrap/>
        <w:overflowPunct/>
        <w:topLinePunct w:val="0"/>
        <w:autoSpaceDE/>
        <w:autoSpaceDN/>
        <w:bidi w:val="0"/>
        <w:adjustRightInd/>
        <w:snapToGrid/>
        <w:spacing w:line="520" w:lineRule="exact"/>
        <w:ind w:left="0" w:leftChars="0" w:firstLine="600" w:firstLineChars="200"/>
        <w:textAlignment w:val="auto"/>
        <w:outlineLvl w:val="9"/>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2026</w:t>
      </w:r>
      <w:r>
        <w:rPr>
          <w:rFonts w:hint="default" w:ascii="仿宋_GB2312" w:hAnsi="仿宋_GB2312" w:eastAsia="仿宋_GB2312" w:cs="仿宋_GB2312"/>
          <w:sz w:val="30"/>
          <w:szCs w:val="30"/>
          <w:lang w:val="en-US" w:eastAsia="zh-CN"/>
        </w:rPr>
        <w:t>年</w:t>
      </w:r>
      <w:r>
        <w:rPr>
          <w:rFonts w:hint="eastAsia" w:ascii="仿宋_GB2312" w:hAnsi="仿宋_GB2312" w:eastAsia="仿宋_GB2312" w:cs="仿宋_GB2312"/>
          <w:sz w:val="30"/>
          <w:szCs w:val="30"/>
          <w:lang w:val="en-US" w:eastAsia="zh-CN"/>
        </w:rPr>
        <w:t>5</w:t>
      </w:r>
      <w:r>
        <w:rPr>
          <w:rFonts w:hint="default" w:ascii="仿宋_GB2312" w:hAnsi="仿宋_GB2312" w:eastAsia="仿宋_GB2312" w:cs="仿宋_GB2312"/>
          <w:sz w:val="30"/>
          <w:szCs w:val="30"/>
          <w:lang w:val="en-US" w:eastAsia="zh-CN"/>
        </w:rPr>
        <w:t>月</w:t>
      </w:r>
      <w:r>
        <w:rPr>
          <w:rFonts w:hint="eastAsia" w:ascii="仿宋_GB2312" w:hAnsi="仿宋_GB2312" w:eastAsia="仿宋_GB2312" w:cs="仿宋_GB2312"/>
          <w:sz w:val="30"/>
          <w:szCs w:val="30"/>
          <w:lang w:val="en-US" w:eastAsia="zh-CN"/>
        </w:rPr>
        <w:t>25</w:t>
      </w:r>
      <w:r>
        <w:rPr>
          <w:rFonts w:hint="default" w:ascii="仿宋_GB2312" w:hAnsi="仿宋_GB2312" w:eastAsia="仿宋_GB2312" w:cs="仿宋_GB2312"/>
          <w:sz w:val="30"/>
          <w:szCs w:val="30"/>
          <w:lang w:val="en-US" w:eastAsia="zh-CN"/>
        </w:rPr>
        <w:t>日</w:t>
      </w:r>
      <w:r>
        <w:rPr>
          <w:rFonts w:hint="eastAsia" w:ascii="仿宋_GB2312" w:hAnsi="仿宋_GB2312" w:eastAsia="仿宋_GB2312" w:cs="仿宋_GB2312"/>
          <w:sz w:val="30"/>
          <w:szCs w:val="30"/>
          <w:lang w:val="en-US" w:eastAsia="zh-CN"/>
        </w:rPr>
        <w:t xml:space="preserve">    </w:t>
      </w:r>
    </w:p>
    <w:p w14:paraId="718B19A7">
      <w:pPr>
        <w:keepNext w:val="0"/>
        <w:keepLines w:val="0"/>
        <w:pageBreakBefore w:val="0"/>
        <w:widowControl w:val="0"/>
        <w:tabs>
          <w:tab w:val="left" w:pos="1620"/>
        </w:tabs>
        <w:kinsoku/>
        <w:wordWrap/>
        <w:overflowPunct/>
        <w:topLinePunct w:val="0"/>
        <w:autoSpaceDE/>
        <w:autoSpaceDN/>
        <w:bidi w:val="0"/>
        <w:adjustRightInd/>
        <w:snapToGrid/>
        <w:spacing w:line="520" w:lineRule="exact"/>
        <w:ind w:left="0" w:leftChars="0" w:firstLine="600" w:firstLineChars="200"/>
        <w:textAlignment w:val="auto"/>
        <w:outlineLvl w:val="9"/>
        <w:rPr>
          <w:rFonts w:hint="eastAsia" w:ascii="仿宋_GB2312" w:hAnsi="仿宋_GB2312" w:eastAsia="仿宋_GB2312" w:cs="仿宋_GB2312"/>
          <w:sz w:val="30"/>
          <w:szCs w:val="30"/>
          <w:lang w:val="en-US" w:eastAsia="zh-CN"/>
        </w:rPr>
      </w:pPr>
    </w:p>
    <w:p w14:paraId="7C652151">
      <w:pPr>
        <w:keepNext w:val="0"/>
        <w:keepLines w:val="0"/>
        <w:pageBreakBefore w:val="0"/>
        <w:widowControl w:val="0"/>
        <w:tabs>
          <w:tab w:val="left" w:pos="1620"/>
        </w:tabs>
        <w:kinsoku/>
        <w:wordWrap/>
        <w:overflowPunct/>
        <w:topLinePunct w:val="0"/>
        <w:autoSpaceDE/>
        <w:autoSpaceDN/>
        <w:bidi w:val="0"/>
        <w:adjustRightInd/>
        <w:snapToGrid/>
        <w:spacing w:line="520" w:lineRule="exact"/>
        <w:ind w:left="0" w:leftChars="0" w:firstLine="600" w:firstLineChars="200"/>
        <w:textAlignment w:val="auto"/>
        <w:outlineLvl w:val="9"/>
        <w:rPr>
          <w:rFonts w:hint="eastAsia" w:ascii="仿宋_GB2312" w:hAnsi="仿宋_GB2312" w:eastAsia="仿宋_GB2312" w:cs="仿宋_GB2312"/>
          <w:sz w:val="30"/>
          <w:szCs w:val="30"/>
          <w:lang w:val="en-US" w:eastAsia="zh-CN"/>
        </w:rPr>
      </w:pPr>
    </w:p>
    <w:p w14:paraId="11725D53"/>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1"/>
    <w:family w:val="roman"/>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仿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auto"/>
    <w:pitch w:val="default"/>
    <w:sig w:usb0="00000000" w:usb1="00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0YWU3MDMyM2JlMzJlNmYyNDEwZjMxNTYxNzc0OWEifQ=="/>
  </w:docVars>
  <w:rsids>
    <w:rsidRoot w:val="00000000"/>
    <w:rsid w:val="062A342B"/>
    <w:rsid w:val="21E15DE1"/>
    <w:rsid w:val="2558766D"/>
    <w:rsid w:val="266504DA"/>
    <w:rsid w:val="3A416A09"/>
    <w:rsid w:val="5529155B"/>
    <w:rsid w:val="57092442"/>
    <w:rsid w:val="5736908E"/>
    <w:rsid w:val="57610CD9"/>
    <w:rsid w:val="5DAE7971"/>
    <w:rsid w:val="7899723F"/>
    <w:rsid w:val="7FF5F67D"/>
    <w:rsid w:val="A39FDA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bidi w:val="0"/>
      <w:jc w:val="both"/>
    </w:pPr>
    <w:rPr>
      <w:rFonts w:ascii="Calibri" w:hAnsi="Calibri" w:eastAsia="宋体" w:cs="Times New Roman"/>
      <w:color w:val="auto"/>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776</Words>
  <Characters>830</Characters>
  <Lines>0</Lines>
  <Paragraphs>0</Paragraphs>
  <TotalTime>46</TotalTime>
  <ScaleCrop>false</ScaleCrop>
  <LinksUpToDate>false</LinksUpToDate>
  <CharactersWithSpaces>900</CharactersWithSpaces>
  <Application>WPS Office_12.1.2.25882_F1E327BC-269C-435d-A152-05C5408002CA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2026-04-07T02:01:00Z</dcterms:created>
  <dc:creator>Administrator</dc:creator>
  <cp:lastModifiedBy>jcd</cp:lastModifiedBy>
  <cp:lastPrinted>2026-05-26T00:34:00Z</cp:lastPrinted>
  <dcterms:modified xsi:type="dcterms:W3CDTF">2026-05-25T10:16:24Z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2052-12.1.2.25882</vt:lpwstr>
  </property>
  <property fmtid="{D5CDD505-2E9C-101B-9397-08002B2CF9AE}" pid="3" name="ICV">
    <vt:lpwstr>B0C65BCE371241D28BCFBAFD055FF741_13</vt:lpwstr>
  </property>
  <property fmtid="{D5CDD505-2E9C-101B-9397-08002B2CF9AE}" pid="4" name="KSOTemplateDocerSaveRecord">
    <vt:lpwstr>eyJoZGlkIjoiYzEwMjlhZTI5MmFlZjYzNTNkNjdjNmZlYzVlOWM1NWYiLCJ1c2VySWQiOiIxNjg1MTk1NzAxIn0=</vt:lpwstr>
  </property>
</Properties>
</file>