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topLinePunct w:val="0"/>
        <w:autoSpaceDE/>
        <w:autoSpaceDN/>
        <w:bidi w:val="0"/>
        <w:spacing w:line="440" w:lineRule="exact"/>
        <w:jc w:val="center"/>
        <w:textAlignment w:val="auto"/>
        <w:rPr>
          <w:rFonts w:ascii="宋体" w:hAnsi="宋体"/>
          <w:b/>
          <w:bCs/>
          <w:sz w:val="30"/>
          <w:szCs w:val="30"/>
        </w:rPr>
      </w:pPr>
      <w:bookmarkStart w:id="0" w:name="_Hlk164092306"/>
      <w:bookmarkStart w:id="1" w:name="_Toc516764933"/>
      <w:bookmarkStart w:id="2" w:name="_Toc525120713"/>
      <w:bookmarkStart w:id="3" w:name="OLE_LINK131"/>
      <w:bookmarkStart w:id="4" w:name="_Toc525044977"/>
      <w:bookmarkStart w:id="5" w:name="OLE_LINK26"/>
      <w:r>
        <w:rPr>
          <w:rFonts w:hint="eastAsia" w:ascii="宋体" w:hAnsi="宋体" w:eastAsia="宋体" w:cs="宋体"/>
          <w:b/>
          <w:bCs/>
          <w:sz w:val="30"/>
          <w:szCs w:val="30"/>
        </w:rPr>
        <w:t>河南省“一轴一廊”交通基础设施数字化转型升级示范通道及网络项目（焦作市普通公路）</w:t>
      </w:r>
      <w:r>
        <w:rPr>
          <w:rFonts w:hint="eastAsia" w:ascii="宋体" w:hAnsi="宋体"/>
          <w:b/>
          <w:bCs/>
          <w:sz w:val="30"/>
          <w:szCs w:val="30"/>
        </w:rPr>
        <w:t>施工及施工监理招标公告</w:t>
      </w:r>
      <w:bookmarkEnd w:id="0"/>
      <w:bookmarkEnd w:id="1"/>
      <w:bookmarkEnd w:id="2"/>
      <w:bookmarkEnd w:id="3"/>
      <w:bookmarkEnd w:id="4"/>
      <w:bookmarkStart w:id="6" w:name="_Hlk83110202"/>
      <w:bookmarkStart w:id="7" w:name="OLE_LINK139"/>
    </w:p>
    <w:p>
      <w:pPr>
        <w:pageBreakBefore w:val="0"/>
        <w:kinsoku/>
        <w:overflowPunct/>
        <w:topLinePunct w:val="0"/>
        <w:autoSpaceDE/>
        <w:autoSpaceDN/>
        <w:bidi w:val="0"/>
        <w:spacing w:line="440" w:lineRule="exact"/>
        <w:ind w:left="420" w:left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项目编号：焦公资工程H2025-011</w:t>
      </w:r>
    </w:p>
    <w:p>
      <w:pPr>
        <w:keepNext/>
        <w:keepLines/>
        <w:pageBreakBefore w:val="0"/>
        <w:kinsoku/>
        <w:overflowPunct/>
        <w:topLinePunct w:val="0"/>
        <w:autoSpaceDE/>
        <w:autoSpaceDN/>
        <w:bidi w:val="0"/>
        <w:spacing w:line="440" w:lineRule="exact"/>
        <w:ind w:left="420" w:leftChars="200"/>
        <w:textAlignment w:val="auto"/>
        <w:outlineLvl w:val="3"/>
        <w:rPr>
          <w:rFonts w:hint="eastAsia" w:ascii="宋体" w:hAnsi="宋体" w:eastAsia="宋体" w:cs="宋体"/>
          <w:b/>
          <w:bCs/>
          <w:kern w:val="0"/>
          <w:sz w:val="24"/>
          <w:szCs w:val="24"/>
        </w:rPr>
      </w:pPr>
      <w:r>
        <w:rPr>
          <w:rFonts w:hint="eastAsia" w:ascii="宋体" w:hAnsi="宋体" w:eastAsia="宋体" w:cs="宋体"/>
          <w:b/>
          <w:bCs/>
          <w:kern w:val="0"/>
          <w:sz w:val="24"/>
          <w:szCs w:val="24"/>
        </w:rPr>
        <w:t>1.招标条件</w:t>
      </w:r>
    </w:p>
    <w:p>
      <w:pPr>
        <w:pageBreakBefore w:val="0"/>
        <w:tabs>
          <w:tab w:val="left" w:pos="1709"/>
          <w:tab w:val="left" w:pos="2069"/>
          <w:tab w:val="left" w:pos="2909"/>
          <w:tab w:val="left" w:pos="3485"/>
          <w:tab w:val="left" w:pos="4181"/>
          <w:tab w:val="left" w:pos="4678"/>
          <w:tab w:val="left" w:pos="6150"/>
          <w:tab w:val="left" w:pos="6447"/>
          <w:tab w:val="left" w:pos="7040"/>
        </w:tabs>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kern w:val="0"/>
          <w:sz w:val="24"/>
          <w:szCs w:val="24"/>
        </w:rPr>
      </w:pPr>
      <w:r>
        <w:rPr>
          <w:rFonts w:hint="eastAsia" w:ascii="宋体" w:hAnsi="宋体" w:eastAsia="宋体" w:cs="宋体"/>
          <w:sz w:val="24"/>
          <w:szCs w:val="24"/>
        </w:rPr>
        <w:t>本招标项目</w:t>
      </w:r>
      <w:r>
        <w:rPr>
          <w:rFonts w:hint="eastAsia" w:ascii="宋体" w:hAnsi="宋体" w:eastAsia="宋体" w:cs="宋体"/>
          <w:sz w:val="24"/>
          <w:szCs w:val="24"/>
          <w:u w:val="single"/>
        </w:rPr>
        <w:t>河南省“一轴一廊”交通基础设施数字化转型升级示范通道及网络项目（焦作市普通公路）</w:t>
      </w:r>
      <w:r>
        <w:rPr>
          <w:rFonts w:hint="eastAsia" w:ascii="宋体" w:hAnsi="宋体" w:eastAsia="宋体" w:cs="宋体"/>
          <w:sz w:val="24"/>
          <w:szCs w:val="24"/>
        </w:rPr>
        <w:t>已由</w:t>
      </w:r>
      <w:r>
        <w:rPr>
          <w:rFonts w:hint="eastAsia" w:ascii="宋体" w:hAnsi="宋体" w:eastAsia="宋体" w:cs="宋体"/>
          <w:sz w:val="24"/>
          <w:szCs w:val="24"/>
          <w:u w:val="single"/>
        </w:rPr>
        <w:t>河南省交通运输厅</w:t>
      </w:r>
      <w:r>
        <w:rPr>
          <w:rFonts w:hint="eastAsia" w:ascii="宋体" w:hAnsi="宋体" w:eastAsia="宋体" w:cs="宋体"/>
          <w:sz w:val="24"/>
          <w:szCs w:val="24"/>
        </w:rPr>
        <w:t>以</w:t>
      </w:r>
      <w:r>
        <w:rPr>
          <w:rFonts w:hint="eastAsia" w:ascii="宋体" w:hAnsi="宋体" w:eastAsia="宋体" w:cs="宋体"/>
          <w:kern w:val="0"/>
          <w:sz w:val="24"/>
          <w:szCs w:val="24"/>
          <w:u w:val="single"/>
          <w:lang w:bidi="ar"/>
        </w:rPr>
        <w:t>豫交规划函〔2025〕22号</w:t>
      </w:r>
      <w:r>
        <w:rPr>
          <w:rFonts w:hint="eastAsia" w:ascii="宋体" w:hAnsi="宋体" w:eastAsia="宋体" w:cs="宋体"/>
          <w:sz w:val="24"/>
          <w:szCs w:val="24"/>
        </w:rPr>
        <w:t>文件批准建设，详细设计已由</w:t>
      </w:r>
      <w:r>
        <w:rPr>
          <w:rFonts w:hint="eastAsia" w:ascii="宋体" w:hAnsi="宋体" w:eastAsia="宋体" w:cs="宋体"/>
          <w:sz w:val="24"/>
          <w:szCs w:val="24"/>
          <w:u w:val="single"/>
        </w:rPr>
        <w:t>河南省交通运输厅</w:t>
      </w:r>
      <w:r>
        <w:rPr>
          <w:rFonts w:hint="eastAsia" w:ascii="宋体" w:hAnsi="宋体" w:eastAsia="宋体" w:cs="宋体"/>
          <w:sz w:val="24"/>
          <w:szCs w:val="24"/>
        </w:rPr>
        <w:t>以</w:t>
      </w:r>
      <w:r>
        <w:rPr>
          <w:rFonts w:hint="eastAsia" w:ascii="宋体" w:hAnsi="宋体" w:eastAsia="宋体" w:cs="宋体"/>
          <w:sz w:val="24"/>
          <w:szCs w:val="24"/>
          <w:u w:val="single"/>
        </w:rPr>
        <w:t>豫交规划函〔2025〕88号</w:t>
      </w:r>
      <w:r>
        <w:rPr>
          <w:rFonts w:hint="eastAsia" w:ascii="宋体" w:hAnsi="宋体" w:eastAsia="宋体" w:cs="宋体"/>
          <w:sz w:val="24"/>
          <w:szCs w:val="24"/>
        </w:rPr>
        <w:t>文件批准。项目业主为</w:t>
      </w:r>
      <w:r>
        <w:rPr>
          <w:rFonts w:hint="eastAsia" w:ascii="宋体" w:hAnsi="宋体" w:eastAsia="宋体" w:cs="宋体"/>
          <w:sz w:val="24"/>
          <w:szCs w:val="24"/>
          <w:u w:val="single"/>
        </w:rPr>
        <w:t>焦作市公路事业发展中心</w:t>
      </w:r>
      <w:r>
        <w:rPr>
          <w:rFonts w:hint="eastAsia" w:ascii="宋体" w:hAnsi="宋体" w:eastAsia="宋体" w:cs="宋体"/>
          <w:sz w:val="24"/>
          <w:szCs w:val="24"/>
        </w:rPr>
        <w:t>，建设资金来自</w:t>
      </w:r>
      <w:bookmarkStart w:id="8" w:name="OLE_LINK11"/>
      <w:r>
        <w:rPr>
          <w:rFonts w:hint="eastAsia" w:ascii="宋体" w:hAnsi="宋体" w:eastAsia="宋体" w:cs="宋体"/>
          <w:sz w:val="24"/>
          <w:szCs w:val="24"/>
          <w:u w:val="single"/>
        </w:rPr>
        <w:t>上级补助资金</w:t>
      </w:r>
      <w:bookmarkEnd w:id="8"/>
      <w:r>
        <w:rPr>
          <w:rFonts w:hint="eastAsia" w:ascii="宋体" w:hAnsi="宋体" w:eastAsia="宋体" w:cs="宋体"/>
          <w:sz w:val="24"/>
          <w:szCs w:val="24"/>
        </w:rPr>
        <w:t>，招标人为</w:t>
      </w:r>
      <w:r>
        <w:rPr>
          <w:rFonts w:hint="eastAsia" w:ascii="宋体" w:hAnsi="宋体" w:eastAsia="宋体" w:cs="宋体"/>
          <w:sz w:val="24"/>
          <w:szCs w:val="24"/>
          <w:u w:val="single"/>
        </w:rPr>
        <w:t>焦作市公路事业发展中心</w:t>
      </w:r>
      <w:r>
        <w:rPr>
          <w:rFonts w:hint="eastAsia" w:ascii="宋体" w:hAnsi="宋体" w:eastAsia="宋体" w:cs="宋体"/>
          <w:sz w:val="24"/>
          <w:szCs w:val="24"/>
        </w:rPr>
        <w:t>。项目已具备招标条件，现对本项目的施工及施工监理进行公开招标。</w:t>
      </w:r>
    </w:p>
    <w:p>
      <w:pPr>
        <w:keepNext/>
        <w:keepLines/>
        <w:pageBreakBefore w:val="0"/>
        <w:kinsoku/>
        <w:overflowPunct/>
        <w:topLinePunct w:val="0"/>
        <w:autoSpaceDE/>
        <w:autoSpaceDN/>
        <w:bidi w:val="0"/>
        <w:spacing w:line="440" w:lineRule="exact"/>
        <w:ind w:left="420" w:leftChars="200"/>
        <w:textAlignment w:val="auto"/>
        <w:outlineLvl w:val="3"/>
        <w:rPr>
          <w:rFonts w:hint="eastAsia" w:ascii="宋体" w:hAnsi="宋体" w:eastAsia="宋体" w:cs="宋体"/>
          <w:b/>
          <w:bCs/>
          <w:kern w:val="0"/>
          <w:sz w:val="24"/>
          <w:szCs w:val="24"/>
        </w:rPr>
      </w:pPr>
      <w:bookmarkStart w:id="9" w:name="_bookmark2"/>
      <w:bookmarkEnd w:id="9"/>
      <w:r>
        <w:rPr>
          <w:rFonts w:hint="eastAsia" w:ascii="宋体" w:hAnsi="宋体" w:eastAsia="宋体" w:cs="宋体"/>
          <w:b/>
          <w:bCs/>
          <w:kern w:val="0"/>
          <w:sz w:val="24"/>
          <w:szCs w:val="24"/>
        </w:rPr>
        <w:t>2.项目概况与招标范围</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2.1项目名称：河南省“一轴一廊”交通基础设施数字化转型升级示范通道及网络项目（焦作市普通公路）</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2.2投资项目统一代码：</w:t>
      </w:r>
      <w:r>
        <w:rPr>
          <w:rFonts w:hint="eastAsia" w:ascii="宋体" w:hAnsi="宋体" w:eastAsia="宋体" w:cs="宋体"/>
          <w:kern w:val="0"/>
          <w:sz w:val="24"/>
          <w:szCs w:val="24"/>
          <w:lang w:bidi="ar"/>
        </w:rPr>
        <w:t>2507-410800-04-04-997826</w:t>
      </w:r>
    </w:p>
    <w:p>
      <w:pPr>
        <w:pageBreakBefore w:val="0"/>
        <w:kinsoku/>
        <w:overflowPunct/>
        <w:topLinePunct w:val="0"/>
        <w:autoSpaceDE/>
        <w:autoSpaceDN/>
        <w:bidi w:val="0"/>
        <w:spacing w:line="440" w:lineRule="exact"/>
        <w:ind w:left="420" w:leftChars="200" w:firstLine="480" w:firstLineChars="200"/>
        <w:jc w:val="left"/>
        <w:textAlignment w:val="auto"/>
        <w:rPr>
          <w:rFonts w:hint="eastAsia" w:ascii="宋体" w:hAnsi="宋体" w:eastAsia="宋体" w:cs="宋体"/>
          <w:b w:val="0"/>
          <w:bCs w:val="0"/>
          <w:color w:val="BF9000" w:themeColor="accent4" w:themeShade="BF"/>
          <w:sz w:val="24"/>
          <w:szCs w:val="24"/>
        </w:rPr>
      </w:pPr>
      <w:r>
        <w:rPr>
          <w:rFonts w:hint="eastAsia" w:ascii="宋体" w:hAnsi="宋体" w:eastAsia="宋体" w:cs="宋体"/>
          <w:b w:val="0"/>
          <w:bCs w:val="0"/>
          <w:sz w:val="24"/>
          <w:szCs w:val="24"/>
        </w:rPr>
        <w:t>2.3项目编号：焦公资工程H2025-011</w:t>
      </w:r>
      <w:r>
        <w:rPr>
          <w:rFonts w:hint="eastAsia" w:ascii="宋体" w:hAnsi="宋体" w:eastAsia="宋体" w:cs="宋体"/>
          <w:b w:val="0"/>
          <w:bCs w:val="0"/>
          <w:color w:val="BF9000" w:themeColor="accent4" w:themeShade="BF"/>
          <w:sz w:val="24"/>
          <w:szCs w:val="24"/>
        </w:rPr>
        <w:t xml:space="preserve"> </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2.4建设地点：焦作市境内。</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2.5项目规模：</w:t>
      </w:r>
      <w:bookmarkStart w:id="10" w:name="OLE_LINK12"/>
      <w:bookmarkStart w:id="11" w:name="_Hlk203044451"/>
      <w:r>
        <w:rPr>
          <w:rFonts w:hint="eastAsia" w:ascii="宋体" w:hAnsi="宋体" w:eastAsia="宋体" w:cs="宋体"/>
          <w:sz w:val="24"/>
          <w:szCs w:val="24"/>
        </w:rPr>
        <w:t>河南省“一轴一廊”交通基础设施数字化转型升级示范通道及网络项目（焦作市普通公路）包括两个子项目。</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kern w:val="0"/>
          <w:sz w:val="24"/>
          <w:szCs w:val="24"/>
        </w:rPr>
        <w:t>（1）</w:t>
      </w:r>
      <w:r>
        <w:rPr>
          <w:rFonts w:hint="eastAsia" w:ascii="宋体" w:hAnsi="宋体" w:eastAsia="宋体" w:cs="宋体"/>
          <w:color w:val="000000"/>
          <w:kern w:val="0"/>
          <w:sz w:val="24"/>
          <w:szCs w:val="24"/>
          <w:lang w:bidi="ar"/>
        </w:rPr>
        <w:t>普通公路智慧服务区项目（焦作）</w:t>
      </w:r>
    </w:p>
    <w:p>
      <w:pPr>
        <w:pageBreakBefore w:val="0"/>
        <w:widowControl/>
        <w:kinsoku/>
        <w:overflowPunct/>
        <w:topLinePunct w:val="0"/>
        <w:autoSpaceDE/>
        <w:autoSpaceDN/>
        <w:bidi w:val="0"/>
        <w:spacing w:line="440" w:lineRule="exact"/>
        <w:ind w:left="420" w:leftChars="200" w:firstLine="480" w:firstLineChars="200"/>
        <w:jc w:val="left"/>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bidi="ar"/>
        </w:rPr>
        <w:t>建设内容：在G207温县服务区开展数字化转型升级，并根据服务区区位、通道性质、用地规模、交通量等因素将服务区划分为综合服务区，满足公众出行多元化需求</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提升服务区服务质量。</w:t>
      </w:r>
      <w:r>
        <w:rPr>
          <w:rFonts w:hint="eastAsia" w:ascii="宋体" w:hAnsi="宋体" w:eastAsia="宋体" w:cs="宋体"/>
          <w:color w:val="000000" w:themeColor="text1"/>
          <w:kern w:val="0"/>
          <w:sz w:val="24"/>
          <w:szCs w:val="24"/>
          <w:lang w:bidi="ar"/>
          <w14:textFill>
            <w14:solidFill>
              <w14:schemeClr w14:val="tx1"/>
            </w14:solidFill>
          </w14:textFill>
        </w:rPr>
        <w:t>服务区</w:t>
      </w:r>
      <w:r>
        <w:rPr>
          <w:rFonts w:hint="eastAsia" w:ascii="宋体" w:hAnsi="宋体" w:eastAsia="宋体" w:cs="宋体"/>
          <w:color w:val="000000" w:themeColor="text1"/>
          <w:kern w:val="0"/>
          <w:sz w:val="24"/>
          <w:szCs w:val="24"/>
          <w:lang w:eastAsia="zh-CN" w:bidi="ar"/>
          <w14:textFill>
            <w14:solidFill>
              <w14:schemeClr w14:val="tx1"/>
            </w14:solidFill>
          </w14:textFill>
        </w:rPr>
        <w:t>建设监控系统中心，</w:t>
      </w:r>
      <w:r>
        <w:rPr>
          <w:rFonts w:hint="eastAsia" w:ascii="宋体" w:hAnsi="宋体" w:eastAsia="宋体" w:cs="宋体"/>
          <w:color w:val="000000"/>
          <w:kern w:val="0"/>
          <w:sz w:val="24"/>
          <w:szCs w:val="24"/>
          <w:lang w:bidi="ar"/>
        </w:rPr>
        <w:t>配置卡口、视频监控设施、客流量监测相机、排队监测相机、区内诱导屏、查询终端、区内信息发布屏、区外F屏、广播设备等。</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bidi="ar"/>
        </w:rPr>
        <w:t>（2）普通国道自动化交调站点项目（焦作）</w:t>
      </w:r>
    </w:p>
    <w:p>
      <w:pPr>
        <w:pageBreakBefore w:val="0"/>
        <w:widowControl/>
        <w:kinsoku/>
        <w:overflowPunct/>
        <w:topLinePunct w:val="0"/>
        <w:autoSpaceDE/>
        <w:autoSpaceDN/>
        <w:bidi w:val="0"/>
        <w:spacing w:line="440" w:lineRule="exact"/>
        <w:ind w:left="420" w:leftChars="200" w:firstLine="480" w:firstLineChars="200"/>
        <w:jc w:val="left"/>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bidi="ar"/>
        </w:rPr>
        <w:t>建设内容：本项目拟在焦作市普通国道交调站点未覆盖路段新增交调站点13处，实现普通国道重点路段交调自动化监测全覆盖；同时对5处重要点位的激光式交调站进行升级改造，增设车牌识别、视频监控等设备。对监控分中心升级扩容，</w:t>
      </w:r>
      <w:r>
        <w:rPr>
          <w:rFonts w:hint="eastAsia" w:ascii="宋体" w:hAnsi="宋体" w:eastAsia="宋体" w:cs="宋体"/>
          <w:kern w:val="0"/>
          <w:sz w:val="24"/>
          <w:szCs w:val="24"/>
          <w:lang w:bidi="ar"/>
        </w:rPr>
        <w:t>利旧现有</w:t>
      </w:r>
      <w:r>
        <w:rPr>
          <w:rFonts w:hint="eastAsia" w:ascii="宋体" w:hAnsi="宋体" w:eastAsia="宋体" w:cs="宋体"/>
          <w:color w:val="000000"/>
          <w:kern w:val="0"/>
          <w:sz w:val="24"/>
          <w:szCs w:val="24"/>
          <w:lang w:bidi="ar"/>
        </w:rPr>
        <w:t>监控显示屏、网络硬盘录像机、视频网络交换机、终端服务器、解码器、监控控制台及网络系统，新增视频存储设施、边缘计算服务器系统、事件检测服务器等硬件设施。施工地点位于修武县、焦作市区、博爱县、沁阳市、温县、武陟。</w:t>
      </w:r>
    </w:p>
    <w:bookmarkEnd w:id="10"/>
    <w:bookmarkEnd w:id="11"/>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2.6标段划分：本项目划分为三个标段，其中施工设2个标段，标段号：NO.1；NO.2。施工监理设1个标段，标段号：JZ-JL。</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2.7招标范围：</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bookmarkStart w:id="12" w:name="OLE_LINK35"/>
      <w:r>
        <w:rPr>
          <w:rFonts w:hint="eastAsia" w:ascii="宋体" w:hAnsi="宋体" w:eastAsia="宋体" w:cs="宋体"/>
          <w:sz w:val="24"/>
          <w:szCs w:val="24"/>
        </w:rPr>
        <w:t>施工</w:t>
      </w:r>
      <w:r>
        <w:rPr>
          <w:rFonts w:hint="eastAsia" w:ascii="宋体" w:hAnsi="宋体" w:eastAsia="宋体" w:cs="宋体"/>
          <w:kern w:val="0"/>
          <w:sz w:val="24"/>
          <w:szCs w:val="24"/>
        </w:rPr>
        <w:t>NO.1标段：</w:t>
      </w:r>
      <w:bookmarkStart w:id="13" w:name="OLE_LINK41"/>
      <w:r>
        <w:rPr>
          <w:rFonts w:hint="eastAsia" w:ascii="宋体" w:hAnsi="宋体" w:eastAsia="宋体" w:cs="宋体"/>
          <w:sz w:val="24"/>
          <w:szCs w:val="24"/>
        </w:rPr>
        <w:t>主要包括</w:t>
      </w:r>
      <w:r>
        <w:rPr>
          <w:rFonts w:hint="eastAsia" w:ascii="宋体" w:hAnsi="宋体" w:eastAsia="宋体" w:cs="宋体"/>
          <w:color w:val="000000"/>
          <w:kern w:val="0"/>
          <w:sz w:val="24"/>
          <w:szCs w:val="24"/>
          <w:lang w:bidi="ar"/>
        </w:rPr>
        <w:t>普通公路智慧服务区项目（焦作）</w:t>
      </w:r>
      <w:r>
        <w:rPr>
          <w:rFonts w:hint="eastAsia" w:ascii="宋体" w:hAnsi="宋体" w:eastAsia="宋体" w:cs="宋体"/>
          <w:sz w:val="24"/>
          <w:szCs w:val="24"/>
        </w:rPr>
        <w:t>工程量清单、施工图纸以及招标文件约定的所有工程内容。</w:t>
      </w:r>
      <w:bookmarkEnd w:id="13"/>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施工</w:t>
      </w:r>
      <w:r>
        <w:rPr>
          <w:rFonts w:hint="eastAsia" w:ascii="宋体" w:hAnsi="宋体" w:eastAsia="宋体" w:cs="宋体"/>
          <w:kern w:val="0"/>
          <w:sz w:val="24"/>
          <w:szCs w:val="24"/>
        </w:rPr>
        <w:t>NO.2标段：</w:t>
      </w:r>
      <w:r>
        <w:rPr>
          <w:rFonts w:hint="eastAsia" w:ascii="宋体" w:hAnsi="宋体" w:eastAsia="宋体" w:cs="宋体"/>
          <w:sz w:val="24"/>
          <w:szCs w:val="24"/>
        </w:rPr>
        <w:t>主要包括</w:t>
      </w:r>
      <w:r>
        <w:rPr>
          <w:rFonts w:hint="eastAsia" w:ascii="宋体" w:hAnsi="宋体" w:eastAsia="宋体" w:cs="宋体"/>
          <w:color w:val="000000"/>
          <w:kern w:val="0"/>
          <w:sz w:val="24"/>
          <w:szCs w:val="24"/>
          <w:lang w:bidi="ar"/>
        </w:rPr>
        <w:t>普通国道自动化交调站点项目（焦作）</w:t>
      </w:r>
      <w:r>
        <w:rPr>
          <w:rFonts w:hint="eastAsia" w:ascii="宋体" w:hAnsi="宋体" w:eastAsia="宋体" w:cs="宋体"/>
          <w:sz w:val="24"/>
          <w:szCs w:val="24"/>
        </w:rPr>
        <w:t>工程量清单、施工图纸以及招标文件约定的所有工程内容。</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rPr>
        <w:t>施工监理</w:t>
      </w:r>
      <w:r>
        <w:rPr>
          <w:rFonts w:hint="eastAsia" w:ascii="宋体" w:hAnsi="宋体" w:eastAsia="宋体" w:cs="宋体"/>
          <w:kern w:val="0"/>
          <w:sz w:val="24"/>
          <w:szCs w:val="24"/>
        </w:rPr>
        <w:t>JZ-JL</w:t>
      </w:r>
      <w:r>
        <w:rPr>
          <w:rFonts w:hint="eastAsia" w:ascii="宋体" w:hAnsi="宋体" w:eastAsia="宋体" w:cs="宋体"/>
          <w:sz w:val="24"/>
          <w:szCs w:val="24"/>
        </w:rPr>
        <w:t>标段</w:t>
      </w:r>
      <w:r>
        <w:rPr>
          <w:rFonts w:hint="eastAsia" w:ascii="宋体" w:hAnsi="宋体" w:eastAsia="宋体" w:cs="宋体"/>
          <w:color w:val="000000" w:themeColor="text1"/>
          <w:sz w:val="24"/>
          <w:szCs w:val="24"/>
          <w14:textFill>
            <w14:solidFill>
              <w14:schemeClr w14:val="tx1"/>
            </w14:solidFill>
          </w14:textFill>
        </w:rPr>
        <w:t>：</w:t>
      </w:r>
      <w:bookmarkStart w:id="14" w:name="OLE_LINK73"/>
      <w:r>
        <w:rPr>
          <w:rFonts w:hint="eastAsia" w:ascii="宋体" w:hAnsi="宋体" w:eastAsia="宋体" w:cs="宋体"/>
          <w:bCs/>
          <w:color w:val="000000" w:themeColor="text1"/>
          <w:sz w:val="24"/>
          <w:szCs w:val="24"/>
          <w14:textFill>
            <w14:solidFill>
              <w14:schemeClr w14:val="tx1"/>
            </w14:solidFill>
          </w14:textFill>
        </w:rPr>
        <w:t>主要包括</w:t>
      </w:r>
      <w:r>
        <w:rPr>
          <w:rFonts w:hint="eastAsia" w:ascii="宋体" w:hAnsi="宋体" w:eastAsia="宋体" w:cs="宋体"/>
          <w:color w:val="000000" w:themeColor="text1"/>
          <w:sz w:val="24"/>
          <w:szCs w:val="24"/>
          <w14:textFill>
            <w14:solidFill>
              <w14:schemeClr w14:val="tx1"/>
            </w14:solidFill>
          </w14:textFill>
        </w:rPr>
        <w:t>河南省“一轴一廊”交通基础设施数字化转型升级示范通道及网络项目（焦作市普通公路）的</w:t>
      </w:r>
      <w:r>
        <w:rPr>
          <w:rFonts w:hint="eastAsia" w:ascii="宋体" w:hAnsi="宋体" w:eastAsia="宋体" w:cs="宋体"/>
          <w:bCs/>
          <w:color w:val="000000" w:themeColor="text1"/>
          <w:sz w:val="24"/>
          <w:szCs w:val="24"/>
          <w14:textFill>
            <w14:solidFill>
              <w14:schemeClr w14:val="tx1"/>
            </w14:solidFill>
          </w14:textFill>
        </w:rPr>
        <w:t>监理及缺陷责任期的工程修复等监理服务工作。</w:t>
      </w:r>
      <w:bookmarkEnd w:id="12"/>
      <w:bookmarkEnd w:id="14"/>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2.</w:t>
      </w:r>
      <w:bookmarkStart w:id="15" w:name="_Hlk525843810"/>
      <w:r>
        <w:rPr>
          <w:rFonts w:hint="eastAsia" w:ascii="宋体" w:hAnsi="宋体" w:eastAsia="宋体" w:cs="宋体"/>
          <w:color w:val="000000" w:themeColor="text1"/>
          <w:kern w:val="0"/>
          <w:sz w:val="24"/>
          <w:szCs w:val="24"/>
          <w14:textFill>
            <w14:solidFill>
              <w14:schemeClr w14:val="tx1"/>
            </w14:solidFill>
          </w14:textFill>
        </w:rPr>
        <w:t>8计划工期：</w:t>
      </w:r>
      <w:bookmarkEnd w:id="15"/>
      <w:r>
        <w:rPr>
          <w:rFonts w:hint="eastAsia" w:ascii="宋体" w:hAnsi="宋体" w:eastAsia="宋体" w:cs="宋体"/>
          <w:color w:val="000000" w:themeColor="text1"/>
          <w:sz w:val="24"/>
          <w:szCs w:val="24"/>
          <w14:textFill>
            <w14:solidFill>
              <w14:schemeClr w14:val="tx1"/>
            </w14:solidFill>
          </w14:textFill>
        </w:rPr>
        <w:t>施工</w:t>
      </w:r>
      <w:r>
        <w:rPr>
          <w:rFonts w:hint="eastAsia" w:ascii="宋体" w:hAnsi="宋体" w:eastAsia="宋体" w:cs="宋体"/>
          <w:color w:val="000000" w:themeColor="text1"/>
          <w:kern w:val="0"/>
          <w:sz w:val="24"/>
          <w:szCs w:val="24"/>
          <w14:textFill>
            <w14:solidFill>
              <w14:schemeClr w14:val="tx1"/>
            </w14:solidFill>
          </w14:textFill>
        </w:rPr>
        <w:t>NO.1标段：</w:t>
      </w:r>
      <w:r>
        <w:rPr>
          <w:rFonts w:hint="eastAsia" w:ascii="宋体" w:hAnsi="宋体" w:eastAsia="宋体" w:cs="宋体"/>
          <w:color w:val="000000" w:themeColor="text1"/>
          <w:kern w:val="0"/>
          <w:sz w:val="24"/>
          <w:szCs w:val="24"/>
          <w:u w:val="single"/>
          <w14:textFill>
            <w14:solidFill>
              <w14:schemeClr w14:val="tx1"/>
            </w14:solidFill>
          </w14:textFill>
        </w:rPr>
        <w:t>180</w:t>
      </w:r>
      <w:r>
        <w:rPr>
          <w:rFonts w:hint="eastAsia" w:ascii="宋体" w:hAnsi="宋体" w:eastAsia="宋体" w:cs="宋体"/>
          <w:color w:val="000000" w:themeColor="text1"/>
          <w:kern w:val="0"/>
          <w:sz w:val="24"/>
          <w:szCs w:val="24"/>
          <w14:textFill>
            <w14:solidFill>
              <w14:schemeClr w14:val="tx1"/>
            </w14:solidFill>
          </w14:textFill>
        </w:rPr>
        <w:t>日历天；</w:t>
      </w:r>
      <w:r>
        <w:rPr>
          <w:rFonts w:hint="eastAsia" w:ascii="宋体" w:hAnsi="宋体" w:eastAsia="宋体" w:cs="宋体"/>
          <w:color w:val="000000" w:themeColor="text1"/>
          <w:sz w:val="24"/>
          <w:szCs w:val="24"/>
          <w14:textFill>
            <w14:solidFill>
              <w14:schemeClr w14:val="tx1"/>
            </w14:solidFill>
          </w14:textFill>
        </w:rPr>
        <w:t>施工</w:t>
      </w:r>
      <w:r>
        <w:rPr>
          <w:rFonts w:hint="eastAsia" w:ascii="宋体" w:hAnsi="宋体" w:eastAsia="宋体" w:cs="宋体"/>
          <w:color w:val="000000" w:themeColor="text1"/>
          <w:kern w:val="0"/>
          <w:sz w:val="24"/>
          <w:szCs w:val="24"/>
          <w14:textFill>
            <w14:solidFill>
              <w14:schemeClr w14:val="tx1"/>
            </w14:solidFill>
          </w14:textFill>
        </w:rPr>
        <w:t>NO.2标段：</w:t>
      </w:r>
      <w:r>
        <w:rPr>
          <w:rFonts w:hint="eastAsia" w:ascii="宋体" w:hAnsi="宋体" w:eastAsia="宋体" w:cs="宋体"/>
          <w:color w:val="000000" w:themeColor="text1"/>
          <w:kern w:val="0"/>
          <w:sz w:val="24"/>
          <w:szCs w:val="24"/>
          <w:u w:val="single"/>
          <w14:textFill>
            <w14:solidFill>
              <w14:schemeClr w14:val="tx1"/>
            </w14:solidFill>
          </w14:textFill>
        </w:rPr>
        <w:t>180</w:t>
      </w:r>
      <w:r>
        <w:rPr>
          <w:rFonts w:hint="eastAsia" w:ascii="宋体" w:hAnsi="宋体" w:eastAsia="宋体" w:cs="宋体"/>
          <w:color w:val="000000" w:themeColor="text1"/>
          <w:kern w:val="0"/>
          <w:sz w:val="24"/>
          <w:szCs w:val="24"/>
          <w14:textFill>
            <w14:solidFill>
              <w14:schemeClr w14:val="tx1"/>
            </w14:solidFill>
          </w14:textFill>
        </w:rPr>
        <w:t>日历天；</w:t>
      </w:r>
      <w:r>
        <w:rPr>
          <w:rFonts w:hint="eastAsia" w:ascii="宋体" w:hAnsi="宋体" w:eastAsia="宋体" w:cs="宋体"/>
          <w:color w:val="000000" w:themeColor="text1"/>
          <w:sz w:val="24"/>
          <w:szCs w:val="24"/>
          <w14:textFill>
            <w14:solidFill>
              <w14:schemeClr w14:val="tx1"/>
            </w14:solidFill>
          </w14:textFill>
        </w:rPr>
        <w:t>施工监理</w:t>
      </w:r>
      <w:r>
        <w:rPr>
          <w:rFonts w:hint="eastAsia" w:ascii="宋体" w:hAnsi="宋体" w:eastAsia="宋体" w:cs="宋体"/>
          <w:color w:val="000000" w:themeColor="text1"/>
          <w:kern w:val="0"/>
          <w:sz w:val="24"/>
          <w:szCs w:val="24"/>
          <w14:textFill>
            <w14:solidFill>
              <w14:schemeClr w14:val="tx1"/>
            </w14:solidFill>
          </w14:textFill>
        </w:rPr>
        <w:t>JZ-JL</w:t>
      </w:r>
      <w:r>
        <w:rPr>
          <w:rFonts w:hint="eastAsia" w:ascii="宋体" w:hAnsi="宋体" w:eastAsia="宋体" w:cs="宋体"/>
          <w:color w:val="000000" w:themeColor="text1"/>
          <w:sz w:val="24"/>
          <w:szCs w:val="24"/>
          <w14:textFill>
            <w14:solidFill>
              <w14:schemeClr w14:val="tx1"/>
            </w14:solidFill>
          </w14:textFill>
        </w:rPr>
        <w:t>标段：监理服务期限：</w:t>
      </w:r>
      <w:bookmarkStart w:id="16" w:name="OLE_LINK4"/>
      <w:r>
        <w:rPr>
          <w:rFonts w:hint="eastAsia" w:ascii="宋体" w:hAnsi="宋体" w:eastAsia="宋体" w:cs="宋体"/>
          <w:color w:val="000000" w:themeColor="text1"/>
          <w:sz w:val="24"/>
          <w:szCs w:val="24"/>
          <w14:textFill>
            <w14:solidFill>
              <w14:schemeClr w14:val="tx1"/>
            </w14:solidFill>
          </w14:textFill>
        </w:rPr>
        <w:t>同施工工期</w:t>
      </w:r>
      <w:bookmarkEnd w:id="16"/>
      <w:r>
        <w:rPr>
          <w:rFonts w:hint="eastAsia" w:ascii="宋体" w:hAnsi="宋体" w:eastAsia="宋体" w:cs="宋体"/>
          <w:color w:val="000000" w:themeColor="text1"/>
          <w:kern w:val="0"/>
          <w:sz w:val="24"/>
          <w:szCs w:val="24"/>
          <w14:textFill>
            <w14:solidFill>
              <w14:schemeClr w14:val="tx1"/>
            </w14:solidFill>
          </w14:textFill>
        </w:rPr>
        <w:t>。</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kern w:val="0"/>
          <w:sz w:val="24"/>
          <w:szCs w:val="24"/>
        </w:rPr>
      </w:pPr>
      <w:r>
        <w:rPr>
          <w:rFonts w:hint="eastAsia" w:ascii="宋体" w:hAnsi="宋体" w:eastAsia="宋体" w:cs="宋体"/>
          <w:color w:val="000000" w:themeColor="text1"/>
          <w:kern w:val="0"/>
          <w:sz w:val="24"/>
          <w:szCs w:val="24"/>
          <w14:textFill>
            <w14:solidFill>
              <w14:schemeClr w14:val="tx1"/>
            </w14:solidFill>
          </w14:textFill>
        </w:rPr>
        <w:t>2.9定标方式及方法：本项目采用“评</w:t>
      </w:r>
      <w:r>
        <w:rPr>
          <w:rFonts w:hint="eastAsia" w:ascii="宋体" w:hAnsi="宋体" w:eastAsia="宋体" w:cs="宋体"/>
          <w:kern w:val="0"/>
          <w:sz w:val="24"/>
          <w:szCs w:val="24"/>
        </w:rPr>
        <w:t>定分离”方式，定标方法采用票决法。</w:t>
      </w:r>
    </w:p>
    <w:p>
      <w:pPr>
        <w:keepNext/>
        <w:keepLines/>
        <w:pageBreakBefore w:val="0"/>
        <w:kinsoku/>
        <w:overflowPunct/>
        <w:topLinePunct w:val="0"/>
        <w:autoSpaceDE/>
        <w:autoSpaceDN/>
        <w:bidi w:val="0"/>
        <w:spacing w:line="440" w:lineRule="exact"/>
        <w:ind w:left="420" w:leftChars="200"/>
        <w:textAlignment w:val="auto"/>
        <w:outlineLvl w:val="3"/>
        <w:rPr>
          <w:rFonts w:hint="eastAsia" w:ascii="宋体" w:hAnsi="宋体" w:eastAsia="宋体" w:cs="宋体"/>
          <w:b/>
          <w:bCs/>
          <w:kern w:val="0"/>
          <w:sz w:val="24"/>
          <w:szCs w:val="24"/>
        </w:rPr>
      </w:pPr>
      <w:bookmarkStart w:id="17" w:name="_bookmark3"/>
      <w:bookmarkEnd w:id="17"/>
      <w:r>
        <w:rPr>
          <w:rFonts w:hint="eastAsia" w:ascii="宋体" w:hAnsi="宋体" w:eastAsia="宋体" w:cs="宋体"/>
          <w:b/>
          <w:bCs/>
          <w:kern w:val="0"/>
          <w:sz w:val="24"/>
          <w:szCs w:val="24"/>
        </w:rPr>
        <w:t>3.投标人资格要求</w:t>
      </w:r>
    </w:p>
    <w:p>
      <w:pPr>
        <w:pageBreakBefore w:val="0"/>
        <w:kinsoku/>
        <w:overflowPunct/>
        <w:topLinePunct w:val="0"/>
        <w:autoSpaceDE/>
        <w:autoSpaceDN/>
        <w:bidi w:val="0"/>
        <w:spacing w:line="440" w:lineRule="exact"/>
        <w:ind w:left="420" w:leftChars="200" w:firstLine="482" w:firstLineChars="200"/>
        <w:textAlignment w:val="auto"/>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sz w:val="24"/>
          <w:szCs w:val="24"/>
        </w:rPr>
        <w:t>3.1施</w:t>
      </w:r>
      <w:r>
        <w:rPr>
          <w:rFonts w:hint="eastAsia" w:ascii="宋体" w:hAnsi="宋体" w:eastAsia="宋体" w:cs="宋体"/>
          <w:b/>
          <w:color w:val="000000" w:themeColor="text1"/>
          <w:sz w:val="24"/>
          <w:szCs w:val="24"/>
          <w14:textFill>
            <w14:solidFill>
              <w14:schemeClr w14:val="tx1"/>
            </w14:solidFill>
          </w14:textFill>
        </w:rPr>
        <w:t>工标段要求：</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3.1.1资质要求：投标人须具备独立法人资格，</w:t>
      </w:r>
      <w:r>
        <w:rPr>
          <w:rFonts w:hint="eastAsia" w:ascii="宋体" w:hAnsi="宋体" w:eastAsia="宋体" w:cs="宋体"/>
          <w:color w:val="000000" w:themeColor="text1"/>
          <w:kern w:val="0"/>
          <w:sz w:val="24"/>
          <w:szCs w:val="24"/>
          <w:lang w:val="zh-TW" w:eastAsia="zh-TW" w:bidi="zh-TW"/>
          <w14:textFill>
            <w14:solidFill>
              <w14:schemeClr w14:val="tx1"/>
            </w14:solidFill>
          </w14:textFill>
        </w:rPr>
        <w:t>具有建设行政主管部门颁发的电子与智能化工程专业承包二级</w:t>
      </w:r>
      <w:r>
        <w:rPr>
          <w:rFonts w:hint="eastAsia" w:ascii="宋体" w:hAnsi="宋体" w:eastAsia="宋体" w:cs="宋体"/>
          <w:color w:val="000000" w:themeColor="text1"/>
          <w:kern w:val="0"/>
          <w:sz w:val="24"/>
          <w:szCs w:val="24"/>
          <w:lang w:val="zh-TW" w:bidi="zh-TW"/>
          <w14:textFill>
            <w14:solidFill>
              <w14:schemeClr w14:val="tx1"/>
            </w14:solidFill>
          </w14:textFill>
        </w:rPr>
        <w:t>及以上</w:t>
      </w:r>
      <w:r>
        <w:rPr>
          <w:rFonts w:hint="eastAsia" w:ascii="宋体" w:hAnsi="宋体" w:eastAsia="宋体" w:cs="宋体"/>
          <w:color w:val="000000" w:themeColor="text1"/>
          <w:kern w:val="0"/>
          <w:sz w:val="24"/>
          <w:szCs w:val="24"/>
          <w:lang w:val="zh-TW" w:eastAsia="zh-TW" w:bidi="zh-TW"/>
          <w14:textFill>
            <w14:solidFill>
              <w14:schemeClr w14:val="tx1"/>
            </w14:solidFill>
          </w14:textFill>
        </w:rPr>
        <w:t>资质和</w:t>
      </w:r>
      <w:r>
        <w:rPr>
          <w:rFonts w:hint="eastAsia" w:ascii="宋体" w:hAnsi="宋体" w:eastAsia="宋体" w:cs="宋体"/>
          <w:color w:val="000000" w:themeColor="text1"/>
          <w:sz w:val="24"/>
          <w:szCs w:val="24"/>
          <w14:textFill>
            <w14:solidFill>
              <w14:schemeClr w14:val="tx1"/>
            </w14:solidFill>
          </w14:textFill>
        </w:rPr>
        <w:t>公路交通工程专业承包(公路机电工程分项)二级及以上资质，且具有有效的营业执照和安全生产许可证，并在人员、设备、资金等方面有相应的施工能力。</w:t>
      </w:r>
    </w:p>
    <w:p>
      <w:pPr>
        <w:pageBreakBefore w:val="0"/>
        <w:kinsoku/>
        <w:wordWrap w:val="0"/>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color w:val="auto"/>
          <w:sz w:val="24"/>
          <w:szCs w:val="24"/>
          <w:highlight w:val="none"/>
        </w:rPr>
        <w:t>以联合体形式参与投标的</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其</w:t>
      </w:r>
      <w:r>
        <w:rPr>
          <w:rFonts w:hint="eastAsia" w:ascii="宋体" w:hAnsi="宋体" w:eastAsia="宋体" w:cs="宋体"/>
          <w:color w:val="auto"/>
          <w:sz w:val="24"/>
          <w:szCs w:val="24"/>
          <w:highlight w:val="none"/>
        </w:rPr>
        <w:t>联合体成员</w:t>
      </w:r>
      <w:r>
        <w:rPr>
          <w:rFonts w:hint="eastAsia" w:ascii="宋体" w:hAnsi="宋体" w:eastAsia="宋体" w:cs="宋体"/>
          <w:color w:val="auto"/>
          <w:sz w:val="24"/>
          <w:szCs w:val="24"/>
          <w:highlight w:val="none"/>
          <w:lang w:val="en-US" w:eastAsia="zh-CN"/>
        </w:rPr>
        <w:t>之一符合即可</w:t>
      </w:r>
      <w:r>
        <w:rPr>
          <w:rFonts w:hint="eastAsia" w:ascii="宋体" w:hAnsi="宋体" w:eastAsia="宋体" w:cs="宋体"/>
          <w:sz w:val="24"/>
          <w:szCs w:val="24"/>
        </w:rPr>
        <w:t>）应进入交通运输部“全国公路建设市场监督管理系统”（https://hwdms.mot.gov.cn/BMWebSite/）中的公路工程施工资质企业名录，且投标人名称和资质与该名录中的相应企业名称和资质完全一致</w:t>
      </w:r>
      <w:bookmarkStart w:id="18" w:name="_Hlk201992404"/>
      <w:bookmarkStart w:id="19" w:name="OLE_LINK40"/>
      <w:r>
        <w:rPr>
          <w:rFonts w:hint="eastAsia" w:ascii="宋体" w:hAnsi="宋体" w:eastAsia="宋体" w:cs="宋体"/>
          <w:sz w:val="24"/>
          <w:szCs w:val="24"/>
        </w:rPr>
        <w:t>（</w:t>
      </w:r>
      <w:bookmarkStart w:id="20" w:name="OLE_LINK18"/>
      <w:r>
        <w:rPr>
          <w:rFonts w:hint="eastAsia" w:ascii="宋体" w:hAnsi="宋体" w:eastAsia="宋体" w:cs="宋体"/>
          <w:sz w:val="24"/>
          <w:szCs w:val="24"/>
        </w:rPr>
        <w:t>根据《关于发布公路工程从业企业资质名录的通知》（厅公路字〔2011〕114号）规定，公路工程施工资质企业名录适用范围为部审核、审批资质公路工程施工企业，省级相关部门许可资质的公路工程施工企业未在全国公路建设市场监督管理系统中录入相关信息不作为否决投标的条件</w:t>
      </w:r>
      <w:bookmarkEnd w:id="20"/>
      <w:r>
        <w:rPr>
          <w:rFonts w:hint="eastAsia" w:ascii="宋体" w:hAnsi="宋体" w:eastAsia="宋体" w:cs="宋体"/>
          <w:sz w:val="24"/>
          <w:szCs w:val="24"/>
        </w:rPr>
        <w:t>）。</w:t>
      </w:r>
      <w:bookmarkEnd w:id="18"/>
    </w:p>
    <w:bookmarkEnd w:id="19"/>
    <w:p>
      <w:pPr>
        <w:pageBreakBefore w:val="0"/>
        <w:tabs>
          <w:tab w:val="right" w:leader="dot" w:pos="8295"/>
        </w:tabs>
        <w:kinsoku/>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3.1.2财务状况：投标人须提供最近三年（2022年-2024年）经审计的财务会计报表。（投标人须提供经审计的2022年-2024年财务会计报表复印件。投标人的成立时间少于投标人须知前附表规定年份的，应提供成立以来的财务状况表。）</w:t>
      </w:r>
    </w:p>
    <w:p>
      <w:pPr>
        <w:pageBreakBefore w:val="0"/>
        <w:tabs>
          <w:tab w:val="right" w:leader="dot" w:pos="8295"/>
        </w:tabs>
        <w:kinsoku/>
        <w:overflowPunct/>
        <w:topLinePunct w:val="0"/>
        <w:autoSpaceDE/>
        <w:autoSpaceDN/>
        <w:bidi w:val="0"/>
        <w:adjustRightInd w:val="0"/>
        <w:snapToGrid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注：以联合体形式参与投标的，以联合体牵头人财务能力为准。</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3.1.3业绩要求：投标人近5年（2020年7月1日至投标截止时间，以交（竣）工日期为准）至少完成过1个高速公路或国、省道普通干线公路机电工程分项工程或者电子与智能化工程施工业绩且中标金额不低于300万元。</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注：以联合体形式参与投标的，联合体牵头人或联合体成员提供的满足招标文件要求的企业业绩均予以认可。</w:t>
      </w:r>
    </w:p>
    <w:p>
      <w:pPr>
        <w:pageBreakBefore w:val="0"/>
        <w:kinsoku/>
        <w:wordWrap w:val="0"/>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3.1.4项目经理要求：拟派项目经理须具备本企业注册机电工程专业或公路工程专业贰级及以上注册建造师资格证书，具有有效期内B类安全生产考核合格证书。目前未在其他项目上任职，提供无在建承诺（格式自拟），或虽在其他项目上任职但本项目中标后能够从该项目撤离，投标人应提供书面承诺。</w:t>
      </w:r>
    </w:p>
    <w:p>
      <w:pPr>
        <w:pageBreakBefore w:val="0"/>
        <w:kinsoku/>
        <w:wordWrap w:val="0"/>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3.1.5项目总工要求：拟派项目总工应具备人事部门颁发的机电工程相关专业或电子与智能化工程相关专业中级及以上职称。目前未在其他项目上任职，提供无在建承诺（格式自拟），或虽在其他项目上任职但本项目中标后能够从该项目撤离，投标人应提供书面承诺。</w:t>
      </w:r>
    </w:p>
    <w:p>
      <w:pPr>
        <w:pageBreakBefore w:val="0"/>
        <w:kinsoku/>
        <w:wordWrap w:val="0"/>
        <w:overflowPunct/>
        <w:topLinePunct w:val="0"/>
        <w:autoSpaceDE/>
        <w:autoSpaceDN/>
        <w:bidi w:val="0"/>
        <w:spacing w:line="440" w:lineRule="exact"/>
        <w:ind w:left="420" w:leftChars="200" w:firstLine="482" w:firstLineChars="200"/>
        <w:textAlignment w:val="auto"/>
        <w:rPr>
          <w:rFonts w:hint="eastAsia" w:ascii="宋体" w:hAnsi="宋体" w:eastAsia="宋体" w:cs="宋体"/>
          <w:b/>
          <w:sz w:val="24"/>
          <w:szCs w:val="24"/>
        </w:rPr>
      </w:pPr>
      <w:r>
        <w:rPr>
          <w:rFonts w:hint="eastAsia" w:ascii="宋体" w:hAnsi="宋体" w:eastAsia="宋体" w:cs="宋体"/>
          <w:b/>
          <w:sz w:val="24"/>
          <w:szCs w:val="24"/>
        </w:rPr>
        <w:t>3.2施工监理标段要求：</w:t>
      </w:r>
    </w:p>
    <w:p>
      <w:pPr>
        <w:pageBreakBefore w:val="0"/>
        <w:kinsoku/>
        <w:wordWrap w:val="0"/>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3.2.1资质要求：具备独立法人资格、持有有效企业营业执照并在人员、设备、资金等方面具备相应的施工监理能力。</w:t>
      </w:r>
    </w:p>
    <w:p>
      <w:pPr>
        <w:pageBreakBefore w:val="0"/>
        <w:kinsoku/>
        <w:wordWrap w:val="0"/>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具备交通运输行政主管部门颁发的公路工程机电专项和公路工程监理乙级及以上资质。</w:t>
      </w:r>
    </w:p>
    <w:p>
      <w:pPr>
        <w:pageBreakBefore w:val="0"/>
        <w:kinsoku/>
        <w:wordWrap w:val="0"/>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投标人应进入交通运输部“全国公路建设市场监督管理系统”（https://hwdms.mot.gov.cn/BMWebSite/）中的公路工程施工监理资质企业名录，且投标人名称和资质与该名录中的相应企业名称和资质完全一致</w:t>
      </w:r>
      <w:bookmarkStart w:id="21" w:name="OLE_LINK14"/>
      <w:r>
        <w:rPr>
          <w:rFonts w:hint="eastAsia" w:ascii="宋体" w:hAnsi="宋体" w:eastAsia="宋体" w:cs="宋体"/>
          <w:sz w:val="24"/>
          <w:szCs w:val="24"/>
        </w:rPr>
        <w:t>（根据《关于发布公路工程从业企业资质名录的通知》（厅公路字〔2011〕114号）规定，公路工程施工监理资质企业名录适用范围为部审核、审批资质公路工程监理企业，省级相关部门许可资质的公路工程监理企业未在全国公路建设市场监督管理系统中录入相关信息不作为否决投标的条件）。</w:t>
      </w:r>
    </w:p>
    <w:bookmarkEnd w:id="21"/>
    <w:p>
      <w:pPr>
        <w:pageBreakBefore w:val="0"/>
        <w:kinsoku/>
        <w:wordWrap w:val="0"/>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3.2.2业绩要求：</w:t>
      </w:r>
      <w:bookmarkStart w:id="22" w:name="OLE_LINK15"/>
      <w:r>
        <w:rPr>
          <w:rFonts w:hint="eastAsia" w:ascii="宋体" w:hAnsi="宋体" w:eastAsia="宋体" w:cs="宋体"/>
          <w:sz w:val="24"/>
          <w:szCs w:val="24"/>
        </w:rPr>
        <w:t>投标人近5年（2020年7月1日至投标截止时间，以交（竣）工日期为准）至少完成过1个高速公路或国、省道普通干线公路通信系统、监控系统、收费系统、中央控制系统</w:t>
      </w:r>
      <w:r>
        <w:rPr>
          <w:rFonts w:hint="eastAsia" w:ascii="宋体" w:hAnsi="宋体" w:eastAsia="宋体" w:cs="宋体"/>
          <w:sz w:val="24"/>
          <w:szCs w:val="24"/>
          <w:shd w:val="clear" w:color="auto" w:fill="FFFFFF"/>
        </w:rPr>
        <w:t>工程</w:t>
      </w:r>
      <w:r>
        <w:rPr>
          <w:rFonts w:hint="eastAsia" w:ascii="宋体" w:hAnsi="宋体" w:eastAsia="宋体" w:cs="宋体"/>
          <w:sz w:val="24"/>
          <w:szCs w:val="24"/>
        </w:rPr>
        <w:t>施工监理业绩。</w:t>
      </w:r>
      <w:bookmarkEnd w:id="22"/>
    </w:p>
    <w:p>
      <w:pPr>
        <w:pageBreakBefore w:val="0"/>
        <w:kinsoku/>
        <w:wordWrap w:val="0"/>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3.2.3项目总监理工程师要求：取得原交通部颁发的公路工程行业监理工程师证书（JGJ）或交通运输部颁发的注册监理工程师（公路机电工程专业）证书。目前未在其他项目上任职，提供无在建承诺（格式自拟），或虽在其他项目上任职但本项目中标后能够从该项目撤离，投标人应提供书面承诺。</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3.3与招标人存在利害关系可能影响招标公正性的单位，不得参加投标。单位负责人为同一人或存在控股、管理关系的不同单位，不得参加同一标段投标，否则，相关投标均无效。</w:t>
      </w:r>
    </w:p>
    <w:p>
      <w:pPr>
        <w:pageBreakBefore w:val="0"/>
        <w:tabs>
          <w:tab w:val="left" w:pos="1709"/>
          <w:tab w:val="left" w:pos="2069"/>
          <w:tab w:val="left" w:pos="2909"/>
          <w:tab w:val="left" w:pos="3485"/>
          <w:tab w:val="left" w:pos="4181"/>
          <w:tab w:val="left" w:pos="4678"/>
          <w:tab w:val="left" w:pos="6150"/>
          <w:tab w:val="left" w:pos="6447"/>
          <w:tab w:val="left" w:pos="7040"/>
        </w:tabs>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3.4在“信用中国”网站（http://www.creditchina.gov.cn）（“信用中国”网站-</w:t>
      </w:r>
      <w:bookmarkStart w:id="23" w:name="OLE_LINK44"/>
      <w:r>
        <w:rPr>
          <w:rFonts w:hint="eastAsia" w:ascii="宋体" w:hAnsi="宋体" w:eastAsia="宋体" w:cs="宋体"/>
          <w:kern w:val="0"/>
          <w:sz w:val="24"/>
          <w:szCs w:val="24"/>
        </w:rPr>
        <w:t>“信息公示”- “失信被执行人查询”</w:t>
      </w:r>
      <w:bookmarkEnd w:id="23"/>
      <w:r>
        <w:rPr>
          <w:rFonts w:hint="eastAsia" w:ascii="宋体" w:hAnsi="宋体" w:eastAsia="宋体" w:cs="宋体"/>
          <w:kern w:val="0"/>
          <w:sz w:val="24"/>
          <w:szCs w:val="24"/>
        </w:rPr>
        <w:t>-跳转至“中国执行信息公开网”网站（https://zxgk.court.gov.cn/shixin/）代为查询）中被列入失信被执行人名单的投标人，不得参加投标。</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3.5本次招标不接受最新信用评价等级被交通运输部或河南省交通运输厅评为D级的投标人投标（投标人应提供有关证明材料或承诺）。</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color w:val="70AD47" w:themeColor="accent6"/>
          <w:sz w:val="24"/>
          <w:szCs w:val="24"/>
          <w14:textFill>
            <w14:solidFill>
              <w14:schemeClr w14:val="accent6"/>
            </w14:solidFill>
          </w14:textFill>
        </w:rPr>
      </w:pPr>
      <w:r>
        <w:rPr>
          <w:rFonts w:hint="eastAsia" w:ascii="宋体" w:hAnsi="宋体" w:eastAsia="宋体" w:cs="宋体"/>
          <w:sz w:val="24"/>
          <w:szCs w:val="24"/>
        </w:rPr>
        <w:t>3.6本次招标接受联合体投标。联合体所有成员数量不得超过 2 家。</w:t>
      </w:r>
    </w:p>
    <w:p>
      <w:pPr>
        <w:pageBreakBefore w:val="0"/>
        <w:kinsoku/>
        <w:overflowPunct/>
        <w:topLinePunct w:val="0"/>
        <w:autoSpaceDE/>
        <w:autoSpaceDN/>
        <w:bidi w:val="0"/>
        <w:spacing w:line="440" w:lineRule="exact"/>
        <w:ind w:left="420" w:leftChars="200" w:firstLine="500" w:firstLineChars="200"/>
        <w:textAlignment w:val="auto"/>
        <w:rPr>
          <w:rFonts w:hint="eastAsia" w:ascii="宋体" w:hAnsi="宋体" w:eastAsia="宋体" w:cs="宋体"/>
          <w:bCs/>
          <w:color w:val="70AD47" w:themeColor="accent6"/>
          <w:sz w:val="24"/>
          <w:szCs w:val="24"/>
          <w14:textFill>
            <w14:solidFill>
              <w14:schemeClr w14:val="accent6"/>
            </w14:solidFill>
          </w14:textFill>
        </w:rPr>
      </w:pPr>
      <w:r>
        <w:rPr>
          <w:rFonts w:hint="eastAsia" w:ascii="宋体" w:hAnsi="宋体" w:eastAsia="宋体" w:cs="宋体"/>
          <w:bCs/>
          <w:snapToGrid w:val="0"/>
          <w:spacing w:val="5"/>
          <w:kern w:val="0"/>
          <w:sz w:val="24"/>
          <w:szCs w:val="24"/>
        </w:rPr>
        <w:t>3.7投标人可报多个标段，但只能中一个标段。本项目按顺序评标，前一标段排名第一的中标候选人，在下一标段评选中只参与评标，不参与排名。</w:t>
      </w:r>
    </w:p>
    <w:p>
      <w:pPr>
        <w:keepNext/>
        <w:keepLines/>
        <w:pageBreakBefore w:val="0"/>
        <w:kinsoku/>
        <w:overflowPunct/>
        <w:topLinePunct w:val="0"/>
        <w:autoSpaceDE/>
        <w:autoSpaceDN/>
        <w:bidi w:val="0"/>
        <w:spacing w:line="440" w:lineRule="exact"/>
        <w:ind w:left="420" w:leftChars="200"/>
        <w:textAlignment w:val="auto"/>
        <w:outlineLvl w:val="3"/>
        <w:rPr>
          <w:rFonts w:hint="eastAsia" w:ascii="宋体" w:hAnsi="宋体" w:eastAsia="宋体" w:cs="宋体"/>
          <w:b/>
          <w:bCs/>
          <w:kern w:val="0"/>
          <w:sz w:val="24"/>
          <w:szCs w:val="24"/>
        </w:rPr>
      </w:pPr>
      <w:r>
        <w:rPr>
          <w:rFonts w:hint="eastAsia" w:ascii="宋体" w:hAnsi="宋体" w:eastAsia="宋体" w:cs="宋体"/>
          <w:b/>
          <w:bCs/>
          <w:kern w:val="0"/>
          <w:sz w:val="24"/>
          <w:szCs w:val="24"/>
        </w:rPr>
        <w:t>4.招标文件的获取</w:t>
      </w:r>
    </w:p>
    <w:p>
      <w:pPr>
        <w:pageBreakBefore w:val="0"/>
        <w:kinsoku/>
        <w:wordWrap w:val="0"/>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4.1网上获取：</w:t>
      </w:r>
      <w:bookmarkStart w:id="24" w:name="OLE_LINK129"/>
      <w:r>
        <w:rPr>
          <w:rFonts w:hint="eastAsia" w:ascii="宋体" w:hAnsi="宋体" w:eastAsia="宋体" w:cs="宋体"/>
          <w:sz w:val="24"/>
          <w:szCs w:val="24"/>
        </w:rPr>
        <w:t>本项目招标文件采用网上下载，凡有意参加投标者，请登录“焦作市公共资源交易平台（http://ggzy.jiaozuo.gov.cn/TPBidder/memberLogin）-招标公告-文件下载，进行招标文件下载”。联合体投标的，由联合体牵头人获取招标文件。</w:t>
      </w:r>
      <w:bookmarkEnd w:id="24"/>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color w:val="70AD47" w:themeColor="accent6"/>
          <w:sz w:val="24"/>
          <w:szCs w:val="24"/>
          <w14:textFill>
            <w14:solidFill>
              <w14:schemeClr w14:val="accent6"/>
            </w14:solidFill>
          </w14:textFill>
        </w:rPr>
      </w:pPr>
      <w:r>
        <w:rPr>
          <w:rFonts w:hint="eastAsia" w:ascii="宋体" w:hAnsi="宋体" w:eastAsia="宋体" w:cs="宋体"/>
          <w:sz w:val="24"/>
          <w:szCs w:val="24"/>
        </w:rPr>
        <w:t>4.2招标文件获取时间：2025年</w:t>
      </w:r>
      <w:r>
        <w:rPr>
          <w:rFonts w:hint="eastAsia" w:ascii="宋体" w:hAnsi="宋体" w:eastAsia="宋体" w:cs="宋体"/>
          <w:sz w:val="24"/>
          <w:szCs w:val="24"/>
          <w:lang w:val="en-US" w:eastAsia="zh-CN"/>
        </w:rPr>
        <w:t>10</w:t>
      </w:r>
      <w:r>
        <w:rPr>
          <w:rFonts w:hint="eastAsia" w:ascii="宋体" w:hAnsi="宋体" w:eastAsia="宋体" w:cs="宋体"/>
          <w:sz w:val="24"/>
          <w:szCs w:val="24"/>
        </w:rPr>
        <w:t>月</w:t>
      </w:r>
      <w:r>
        <w:rPr>
          <w:rFonts w:hint="eastAsia" w:ascii="宋体" w:hAnsi="宋体" w:eastAsia="宋体" w:cs="宋体"/>
          <w:sz w:val="24"/>
          <w:szCs w:val="24"/>
          <w:lang w:val="en-US" w:eastAsia="zh-CN"/>
        </w:rPr>
        <w:t>16</w:t>
      </w:r>
      <w:r>
        <w:rPr>
          <w:rFonts w:hint="eastAsia" w:ascii="宋体" w:hAnsi="宋体" w:eastAsia="宋体" w:cs="宋体"/>
          <w:sz w:val="24"/>
          <w:szCs w:val="24"/>
        </w:rPr>
        <w:t>日00时00分至2025年</w:t>
      </w:r>
      <w:r>
        <w:rPr>
          <w:rFonts w:hint="eastAsia" w:ascii="宋体" w:hAnsi="宋体" w:eastAsia="宋体" w:cs="宋体"/>
          <w:sz w:val="24"/>
          <w:szCs w:val="24"/>
          <w:lang w:val="en-US" w:eastAsia="zh-CN"/>
        </w:rPr>
        <w:t>10</w:t>
      </w:r>
      <w:r>
        <w:rPr>
          <w:rFonts w:hint="eastAsia" w:ascii="宋体" w:hAnsi="宋体" w:eastAsia="宋体" w:cs="宋体"/>
          <w:sz w:val="24"/>
          <w:szCs w:val="24"/>
        </w:rPr>
        <w:t>月</w:t>
      </w:r>
      <w:r>
        <w:rPr>
          <w:rFonts w:hint="eastAsia" w:ascii="宋体" w:hAnsi="宋体" w:eastAsia="宋体" w:cs="宋体"/>
          <w:sz w:val="24"/>
          <w:szCs w:val="24"/>
          <w:lang w:val="en-US" w:eastAsia="zh-CN"/>
        </w:rPr>
        <w:t>22</w:t>
      </w:r>
      <w:r>
        <w:rPr>
          <w:rFonts w:hint="eastAsia" w:ascii="宋体" w:hAnsi="宋体" w:eastAsia="宋体" w:cs="宋体"/>
          <w:sz w:val="24"/>
          <w:szCs w:val="24"/>
        </w:rPr>
        <w:t>日23时59分。</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4.3凡未在规定时间内完成下载招标文件者视为无效标。</w:t>
      </w:r>
    </w:p>
    <w:p>
      <w:pPr>
        <w:keepNext/>
        <w:keepLines/>
        <w:pageBreakBefore w:val="0"/>
        <w:kinsoku/>
        <w:overflowPunct/>
        <w:topLinePunct w:val="0"/>
        <w:autoSpaceDE/>
        <w:autoSpaceDN/>
        <w:bidi w:val="0"/>
        <w:spacing w:line="440" w:lineRule="exact"/>
        <w:ind w:left="420" w:leftChars="200"/>
        <w:textAlignment w:val="auto"/>
        <w:outlineLvl w:val="3"/>
        <w:rPr>
          <w:rFonts w:hint="eastAsia" w:ascii="宋体" w:hAnsi="宋体" w:eastAsia="宋体" w:cs="宋体"/>
          <w:kern w:val="0"/>
          <w:sz w:val="24"/>
          <w:szCs w:val="24"/>
        </w:rPr>
      </w:pPr>
      <w:r>
        <w:rPr>
          <w:rFonts w:hint="eastAsia" w:ascii="宋体" w:hAnsi="宋体" w:eastAsia="宋体" w:cs="宋体"/>
          <w:b/>
          <w:bCs/>
          <w:kern w:val="0"/>
          <w:sz w:val="24"/>
          <w:szCs w:val="24"/>
          <w:shd w:val="clear" w:color="auto" w:fill="FFFFFF"/>
        </w:rPr>
        <w:t>5.资格审查方法：</w:t>
      </w:r>
      <w:r>
        <w:rPr>
          <w:rFonts w:hint="eastAsia" w:ascii="宋体" w:hAnsi="宋体" w:eastAsia="宋体" w:cs="宋体"/>
          <w:kern w:val="0"/>
          <w:sz w:val="24"/>
          <w:szCs w:val="24"/>
          <w:shd w:val="clear" w:color="auto" w:fill="FFFFFF"/>
        </w:rPr>
        <w:t>本次招标采用资格后审。</w:t>
      </w:r>
    </w:p>
    <w:p>
      <w:pPr>
        <w:keepNext/>
        <w:keepLines/>
        <w:pageBreakBefore w:val="0"/>
        <w:kinsoku/>
        <w:overflowPunct/>
        <w:topLinePunct w:val="0"/>
        <w:autoSpaceDE/>
        <w:autoSpaceDN/>
        <w:bidi w:val="0"/>
        <w:spacing w:line="440" w:lineRule="exact"/>
        <w:ind w:left="420" w:leftChars="200"/>
        <w:textAlignment w:val="auto"/>
        <w:outlineLvl w:val="3"/>
        <w:rPr>
          <w:rFonts w:hint="eastAsia" w:ascii="宋体" w:hAnsi="宋体" w:eastAsia="宋体" w:cs="宋体"/>
          <w:b/>
          <w:bCs/>
          <w:kern w:val="0"/>
          <w:sz w:val="24"/>
          <w:szCs w:val="24"/>
          <w:shd w:val="clear" w:color="auto" w:fill="FFFFFF"/>
        </w:rPr>
      </w:pPr>
      <w:r>
        <w:rPr>
          <w:rFonts w:hint="eastAsia" w:ascii="宋体" w:hAnsi="宋体" w:eastAsia="宋体" w:cs="宋体"/>
          <w:b/>
          <w:bCs/>
          <w:kern w:val="0"/>
          <w:sz w:val="24"/>
          <w:szCs w:val="24"/>
          <w:shd w:val="clear" w:color="auto" w:fill="FFFFFF"/>
        </w:rPr>
        <w:t>6.本项目采用电子开评标</w:t>
      </w:r>
    </w:p>
    <w:p>
      <w:pPr>
        <w:pageBreakBefore w:val="0"/>
        <w:shd w:val="clear" w:color="auto" w:fill="FFFFFF"/>
        <w:kinsoku/>
        <w:overflowPunct/>
        <w:topLinePunct w:val="0"/>
        <w:autoSpaceDE/>
        <w:autoSpaceDN/>
        <w:bidi w:val="0"/>
        <w:spacing w:line="440" w:lineRule="exact"/>
        <w:ind w:left="420" w:leftChars="200" w:firstLine="480"/>
        <w:textAlignment w:val="auto"/>
        <w:rPr>
          <w:rFonts w:hint="eastAsia" w:ascii="宋体" w:hAnsi="宋体" w:eastAsia="宋体" w:cs="宋体"/>
          <w:kern w:val="0"/>
          <w:sz w:val="24"/>
          <w:szCs w:val="24"/>
        </w:rPr>
      </w:pPr>
      <w:r>
        <w:rPr>
          <w:rFonts w:hint="eastAsia" w:ascii="宋体" w:hAnsi="宋体" w:eastAsia="宋体" w:cs="宋体"/>
          <w:kern w:val="0"/>
          <w:sz w:val="24"/>
          <w:szCs w:val="24"/>
        </w:rPr>
        <w:t>特别提醒：</w:t>
      </w:r>
      <w:bookmarkStart w:id="25" w:name="OLE_LINK59"/>
      <w:r>
        <w:rPr>
          <w:rFonts w:hint="eastAsia" w:ascii="宋体" w:hAnsi="宋体" w:eastAsia="宋体" w:cs="宋体"/>
          <w:kern w:val="0"/>
          <w:sz w:val="24"/>
          <w:szCs w:val="24"/>
        </w:rPr>
        <w:t>本项目采用远程不见面开标和全程电子评标方式，潜在投标人可提前在</w:t>
      </w:r>
      <w:bookmarkStart w:id="26" w:name="OLE_LINK43"/>
      <w:r>
        <w:rPr>
          <w:rFonts w:hint="eastAsia" w:ascii="宋体" w:hAnsi="宋体" w:eastAsia="宋体" w:cs="宋体"/>
          <w:kern w:val="0"/>
          <w:sz w:val="24"/>
          <w:szCs w:val="24"/>
        </w:rPr>
        <w:t>焦作市公共资源交易中心</w:t>
      </w:r>
      <w:bookmarkEnd w:id="26"/>
      <w:r>
        <w:rPr>
          <w:rFonts w:hint="eastAsia" w:ascii="宋体" w:hAnsi="宋体" w:eastAsia="宋体" w:cs="宋体"/>
          <w:kern w:val="0"/>
          <w:sz w:val="24"/>
          <w:szCs w:val="24"/>
        </w:rPr>
        <w:t>官网首页-下载中心-下载《投标单位操作手册及视频》和《投标文件制作软件》等，查看操作说明，按要求进行投标文件制作和上传等。为避免网络拥堵等不可控因素影响投标文件的上传，请提前上传投标文件，并在开标截止时间前登录不见面开标大厅进行签到，按要求解密投标文件。因文件未及时上传导致投标失败的责任由投标人自行承担。平台统一技术服务电话：0512-58188538，清单造价技术问题请联系：刘工：13721426615，服务时间：周一至周日8：00-17：30。</w:t>
      </w:r>
      <w:bookmarkEnd w:id="25"/>
    </w:p>
    <w:p>
      <w:pPr>
        <w:keepNext/>
        <w:keepLines/>
        <w:pageBreakBefore w:val="0"/>
        <w:kinsoku/>
        <w:overflowPunct/>
        <w:topLinePunct w:val="0"/>
        <w:autoSpaceDE/>
        <w:autoSpaceDN/>
        <w:bidi w:val="0"/>
        <w:spacing w:line="440" w:lineRule="exact"/>
        <w:ind w:left="420" w:leftChars="200"/>
        <w:textAlignment w:val="auto"/>
        <w:outlineLvl w:val="3"/>
        <w:rPr>
          <w:rFonts w:hint="eastAsia" w:ascii="宋体" w:hAnsi="宋体" w:eastAsia="宋体" w:cs="宋体"/>
          <w:b/>
          <w:bCs/>
          <w:kern w:val="0"/>
          <w:sz w:val="24"/>
          <w:szCs w:val="24"/>
          <w:shd w:val="clear" w:color="auto" w:fill="FFFFFF"/>
        </w:rPr>
      </w:pPr>
      <w:r>
        <w:rPr>
          <w:rFonts w:hint="eastAsia" w:ascii="宋体" w:hAnsi="宋体" w:eastAsia="宋体" w:cs="宋体"/>
          <w:b/>
          <w:bCs/>
          <w:kern w:val="0"/>
          <w:sz w:val="24"/>
          <w:szCs w:val="24"/>
          <w:shd w:val="clear" w:color="auto" w:fill="FFFFFF"/>
        </w:rPr>
        <w:t>7.投标文件的递交</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7.1投标文件递交的截止时间为2025年</w:t>
      </w:r>
      <w:r>
        <w:rPr>
          <w:rFonts w:hint="eastAsia" w:ascii="宋体" w:hAnsi="宋体" w:eastAsia="宋体" w:cs="宋体"/>
          <w:sz w:val="24"/>
          <w:szCs w:val="24"/>
          <w:lang w:val="en-US" w:eastAsia="zh-CN"/>
        </w:rPr>
        <w:t>11</w:t>
      </w:r>
      <w:r>
        <w:rPr>
          <w:rFonts w:hint="eastAsia" w:ascii="宋体" w:hAnsi="宋体" w:eastAsia="宋体" w:cs="宋体"/>
          <w:sz w:val="24"/>
          <w:szCs w:val="24"/>
        </w:rPr>
        <w:t>月</w:t>
      </w:r>
      <w:r>
        <w:rPr>
          <w:rFonts w:hint="eastAsia" w:ascii="宋体" w:hAnsi="宋体" w:eastAsia="宋体" w:cs="宋体"/>
          <w:sz w:val="24"/>
          <w:szCs w:val="24"/>
          <w:lang w:val="en-US" w:eastAsia="zh-CN"/>
        </w:rPr>
        <w:t>5</w:t>
      </w:r>
      <w:r>
        <w:rPr>
          <w:rFonts w:hint="eastAsia" w:ascii="宋体" w:hAnsi="宋体" w:eastAsia="宋体" w:cs="宋体"/>
          <w:sz w:val="24"/>
          <w:szCs w:val="24"/>
        </w:rPr>
        <w:t>日</w:t>
      </w:r>
      <w:r>
        <w:rPr>
          <w:rFonts w:hint="eastAsia" w:ascii="宋体" w:hAnsi="宋体" w:eastAsia="宋体" w:cs="宋体"/>
          <w:sz w:val="24"/>
          <w:szCs w:val="24"/>
          <w:lang w:val="en-US" w:eastAsia="zh-CN"/>
        </w:rPr>
        <w:t>08</w:t>
      </w:r>
      <w:r>
        <w:rPr>
          <w:rFonts w:hint="eastAsia" w:ascii="宋体" w:hAnsi="宋体" w:eastAsia="宋体" w:cs="宋体"/>
          <w:sz w:val="24"/>
          <w:szCs w:val="24"/>
        </w:rPr>
        <w:t>时</w:t>
      </w:r>
      <w:r>
        <w:rPr>
          <w:rFonts w:hint="eastAsia" w:ascii="宋体" w:hAnsi="宋体" w:eastAsia="宋体" w:cs="宋体"/>
          <w:sz w:val="24"/>
          <w:szCs w:val="24"/>
          <w:lang w:val="en-US" w:eastAsia="zh-CN"/>
        </w:rPr>
        <w:t>30</w:t>
      </w:r>
      <w:r>
        <w:rPr>
          <w:rFonts w:hint="eastAsia" w:ascii="宋体" w:hAnsi="宋体" w:eastAsia="宋体" w:cs="宋体"/>
          <w:sz w:val="24"/>
          <w:szCs w:val="24"/>
        </w:rPr>
        <w:t>分，提交方式：网上提交。</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7.2 逾期上传或者未按要求解密投标文件，招标人不予受理。</w:t>
      </w:r>
    </w:p>
    <w:p>
      <w:pPr>
        <w:keepNext/>
        <w:keepLines/>
        <w:pageBreakBefore w:val="0"/>
        <w:kinsoku/>
        <w:overflowPunct/>
        <w:topLinePunct w:val="0"/>
        <w:autoSpaceDE/>
        <w:autoSpaceDN/>
        <w:bidi w:val="0"/>
        <w:spacing w:line="440" w:lineRule="exact"/>
        <w:ind w:left="420" w:leftChars="200"/>
        <w:textAlignment w:val="auto"/>
        <w:outlineLvl w:val="3"/>
        <w:rPr>
          <w:rFonts w:hint="eastAsia" w:ascii="宋体" w:hAnsi="宋体" w:eastAsia="宋体" w:cs="宋体"/>
          <w:b/>
          <w:bCs/>
          <w:kern w:val="0"/>
          <w:sz w:val="24"/>
          <w:szCs w:val="24"/>
          <w:shd w:val="clear" w:color="auto" w:fill="FFFFFF"/>
        </w:rPr>
      </w:pPr>
      <w:r>
        <w:rPr>
          <w:rFonts w:hint="eastAsia" w:ascii="宋体" w:hAnsi="宋体" w:eastAsia="宋体" w:cs="宋体"/>
          <w:b/>
          <w:bCs/>
          <w:kern w:val="0"/>
          <w:sz w:val="24"/>
          <w:szCs w:val="24"/>
          <w:shd w:val="clear" w:color="auto" w:fill="FFFFFF"/>
        </w:rPr>
        <w:t>8.开标时间</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8.1开标时间为2025年</w:t>
      </w:r>
      <w:r>
        <w:rPr>
          <w:rFonts w:hint="eastAsia" w:ascii="宋体" w:hAnsi="宋体" w:eastAsia="宋体" w:cs="宋体"/>
          <w:sz w:val="24"/>
          <w:szCs w:val="24"/>
          <w:lang w:val="en-US" w:eastAsia="zh-CN"/>
        </w:rPr>
        <w:t>11</w:t>
      </w:r>
      <w:r>
        <w:rPr>
          <w:rFonts w:hint="eastAsia" w:ascii="宋体" w:hAnsi="宋体" w:eastAsia="宋体" w:cs="宋体"/>
          <w:sz w:val="24"/>
          <w:szCs w:val="24"/>
        </w:rPr>
        <w:t>月</w:t>
      </w:r>
      <w:r>
        <w:rPr>
          <w:rFonts w:hint="eastAsia" w:ascii="宋体" w:hAnsi="宋体" w:eastAsia="宋体" w:cs="宋体"/>
          <w:sz w:val="24"/>
          <w:szCs w:val="24"/>
          <w:lang w:val="en-US" w:eastAsia="zh-CN"/>
        </w:rPr>
        <w:t>5</w:t>
      </w:r>
      <w:r>
        <w:rPr>
          <w:rFonts w:hint="eastAsia" w:ascii="宋体" w:hAnsi="宋体" w:eastAsia="宋体" w:cs="宋体"/>
          <w:sz w:val="24"/>
          <w:szCs w:val="24"/>
        </w:rPr>
        <w:t>日</w:t>
      </w:r>
      <w:r>
        <w:rPr>
          <w:rFonts w:hint="eastAsia" w:ascii="宋体" w:hAnsi="宋体" w:eastAsia="宋体" w:cs="宋体"/>
          <w:sz w:val="24"/>
          <w:szCs w:val="24"/>
          <w:lang w:val="en-US" w:eastAsia="zh-CN"/>
        </w:rPr>
        <w:t>08</w:t>
      </w:r>
      <w:r>
        <w:rPr>
          <w:rFonts w:hint="eastAsia" w:ascii="宋体" w:hAnsi="宋体" w:eastAsia="宋体" w:cs="宋体"/>
          <w:sz w:val="24"/>
          <w:szCs w:val="24"/>
        </w:rPr>
        <w:t>时</w:t>
      </w:r>
      <w:r>
        <w:rPr>
          <w:rFonts w:hint="eastAsia" w:ascii="宋体" w:hAnsi="宋体" w:eastAsia="宋体" w:cs="宋体"/>
          <w:sz w:val="24"/>
          <w:szCs w:val="24"/>
          <w:lang w:val="en-US" w:eastAsia="zh-CN"/>
        </w:rPr>
        <w:t>30</w:t>
      </w:r>
      <w:r>
        <w:rPr>
          <w:rFonts w:hint="eastAsia" w:ascii="宋体" w:hAnsi="宋体" w:eastAsia="宋体" w:cs="宋体"/>
          <w:sz w:val="24"/>
          <w:szCs w:val="24"/>
        </w:rPr>
        <w:t>分。现场开标地点为</w:t>
      </w:r>
      <w:bookmarkStart w:id="27" w:name="OLE_LINK127"/>
      <w:r>
        <w:rPr>
          <w:rFonts w:hint="eastAsia" w:ascii="宋体" w:hAnsi="宋体" w:eastAsia="宋体" w:cs="宋体"/>
          <w:sz w:val="24"/>
          <w:szCs w:val="24"/>
        </w:rPr>
        <w:t>焦作市公共资源交易中心</w:t>
      </w:r>
      <w:bookmarkEnd w:id="27"/>
      <w:r>
        <w:rPr>
          <w:rFonts w:hint="eastAsia" w:ascii="宋体" w:hAnsi="宋体" w:eastAsia="宋体" w:cs="宋体"/>
          <w:sz w:val="24"/>
          <w:szCs w:val="24"/>
        </w:rPr>
        <w:t>第一开标室</w:t>
      </w:r>
      <w:r>
        <w:rPr>
          <w:rFonts w:hint="eastAsia" w:ascii="宋体" w:hAnsi="宋体" w:eastAsia="宋体" w:cs="宋体"/>
          <w:sz w:val="24"/>
          <w:szCs w:val="24"/>
          <w:lang w:val="en-US" w:eastAsia="zh-CN"/>
        </w:rPr>
        <w:t>2</w:t>
      </w:r>
      <w:r>
        <w:rPr>
          <w:rFonts w:hint="eastAsia" w:ascii="宋体" w:hAnsi="宋体" w:eastAsia="宋体" w:cs="宋体"/>
          <w:sz w:val="24"/>
          <w:szCs w:val="24"/>
        </w:rPr>
        <w:t>号机。</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8.2中标结果请登陆发布本招标公告的媒介查看中标结果公示栏，中标结果不再另行通知。</w:t>
      </w:r>
    </w:p>
    <w:p>
      <w:pPr>
        <w:keepNext/>
        <w:keepLines/>
        <w:pageBreakBefore w:val="0"/>
        <w:tabs>
          <w:tab w:val="left" w:pos="4229"/>
        </w:tabs>
        <w:kinsoku/>
        <w:overflowPunct/>
        <w:topLinePunct w:val="0"/>
        <w:autoSpaceDE/>
        <w:autoSpaceDN/>
        <w:bidi w:val="0"/>
        <w:spacing w:line="440" w:lineRule="exact"/>
        <w:ind w:left="420" w:leftChars="200"/>
        <w:textAlignment w:val="auto"/>
        <w:outlineLvl w:val="3"/>
        <w:rPr>
          <w:rFonts w:hint="eastAsia" w:ascii="宋体" w:hAnsi="宋体" w:eastAsia="宋体" w:cs="宋体"/>
          <w:b/>
          <w:bCs/>
          <w:kern w:val="0"/>
          <w:sz w:val="24"/>
          <w:szCs w:val="24"/>
        </w:rPr>
      </w:pPr>
      <w:r>
        <w:rPr>
          <w:rFonts w:hint="eastAsia" w:ascii="宋体" w:hAnsi="宋体" w:eastAsia="宋体" w:cs="宋体"/>
          <w:b/>
          <w:bCs/>
          <w:kern w:val="0"/>
          <w:sz w:val="24"/>
          <w:szCs w:val="24"/>
        </w:rPr>
        <w:t>9.发布公告的媒介</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bookmarkStart w:id="28" w:name="_Hlk515972298"/>
      <w:r>
        <w:rPr>
          <w:rFonts w:hint="eastAsia" w:ascii="宋体" w:hAnsi="宋体" w:eastAsia="宋体" w:cs="宋体"/>
          <w:sz w:val="24"/>
          <w:szCs w:val="24"/>
        </w:rPr>
        <w:t>本次招标公告同时在</w:t>
      </w:r>
      <w:bookmarkStart w:id="29" w:name="OLE_LINK128"/>
      <w:r>
        <w:rPr>
          <w:rFonts w:hint="eastAsia" w:ascii="宋体" w:hAnsi="宋体" w:eastAsia="宋体" w:cs="宋体"/>
          <w:sz w:val="24"/>
          <w:szCs w:val="24"/>
        </w:rPr>
        <w:t>《中国招标投标公共服务平台》《河南省电子招标投标公共服务平台》《焦作市公共资源交易中心网》</w:t>
      </w:r>
      <w:bookmarkStart w:id="30" w:name="OLE_LINK13"/>
      <w:r>
        <w:rPr>
          <w:rFonts w:hint="eastAsia" w:ascii="宋体" w:hAnsi="宋体" w:eastAsia="宋体" w:cs="宋体"/>
          <w:sz w:val="24"/>
          <w:szCs w:val="24"/>
        </w:rPr>
        <w:t>《焦作市交通运输局》</w:t>
      </w:r>
      <w:bookmarkEnd w:id="29"/>
      <w:bookmarkEnd w:id="30"/>
      <w:r>
        <w:rPr>
          <w:rFonts w:hint="eastAsia" w:ascii="宋体" w:hAnsi="宋体" w:eastAsia="宋体" w:cs="宋体"/>
          <w:sz w:val="24"/>
          <w:szCs w:val="24"/>
        </w:rPr>
        <w:t>《焦作市公路事业发展中心》网站上发布。</w:t>
      </w:r>
      <w:bookmarkEnd w:id="28"/>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注：本项目所有变更、补充通知、答疑等均在以上网站发布，不再另行通知。招标人及招标代理机构对任何转载信息及由此产生的后果均不承担任何责任。</w:t>
      </w:r>
    </w:p>
    <w:bookmarkEnd w:id="6"/>
    <w:p>
      <w:pPr>
        <w:keepNext/>
        <w:keepLines/>
        <w:pageBreakBefore w:val="0"/>
        <w:kinsoku/>
        <w:overflowPunct/>
        <w:topLinePunct w:val="0"/>
        <w:autoSpaceDE/>
        <w:autoSpaceDN/>
        <w:bidi w:val="0"/>
        <w:spacing w:line="440" w:lineRule="exact"/>
        <w:ind w:left="420" w:leftChars="200"/>
        <w:textAlignment w:val="auto"/>
        <w:outlineLvl w:val="3"/>
        <w:rPr>
          <w:rFonts w:hint="eastAsia" w:ascii="宋体" w:hAnsi="宋体" w:eastAsia="宋体" w:cs="宋体"/>
          <w:b/>
          <w:bCs/>
          <w:kern w:val="0"/>
          <w:sz w:val="24"/>
          <w:szCs w:val="24"/>
        </w:rPr>
      </w:pPr>
      <w:r>
        <w:rPr>
          <w:rFonts w:hint="eastAsia" w:ascii="宋体" w:hAnsi="宋体" w:eastAsia="宋体" w:cs="宋体"/>
          <w:b/>
          <w:bCs/>
          <w:kern w:val="0"/>
          <w:sz w:val="24"/>
          <w:szCs w:val="24"/>
        </w:rPr>
        <w:t>10.联系方式</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招   标  人：</w:t>
      </w:r>
      <w:bookmarkStart w:id="31" w:name="OLE_LINK49"/>
      <w:r>
        <w:rPr>
          <w:rFonts w:hint="eastAsia" w:ascii="宋体" w:hAnsi="宋体" w:eastAsia="宋体" w:cs="宋体"/>
          <w:sz w:val="24"/>
          <w:szCs w:val="24"/>
        </w:rPr>
        <w:t>焦作市公路事业发展中心</w:t>
      </w:r>
      <w:bookmarkEnd w:id="31"/>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地       址：</w:t>
      </w:r>
      <w:bookmarkStart w:id="32" w:name="OLE_LINK58"/>
      <w:r>
        <w:rPr>
          <w:rFonts w:hint="eastAsia" w:ascii="宋体" w:hAnsi="宋体" w:eastAsia="宋体" w:cs="宋体"/>
          <w:bCs/>
          <w:sz w:val="24"/>
          <w:szCs w:val="24"/>
        </w:rPr>
        <w:t>焦作市解放区站前路185号</w:t>
      </w:r>
      <w:bookmarkEnd w:id="32"/>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   系  人：</w:t>
      </w:r>
      <w:bookmarkStart w:id="33" w:name="OLE_LINK54"/>
      <w:r>
        <w:rPr>
          <w:rFonts w:hint="eastAsia" w:ascii="宋体" w:hAnsi="宋体" w:eastAsia="宋体" w:cs="宋体"/>
          <w:sz w:val="24"/>
          <w:szCs w:val="24"/>
        </w:rPr>
        <w:t>张女士</w:t>
      </w:r>
      <w:bookmarkEnd w:id="33"/>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电       话：</w:t>
      </w:r>
      <w:bookmarkStart w:id="34" w:name="OLE_LINK137"/>
      <w:r>
        <w:rPr>
          <w:rFonts w:hint="eastAsia" w:ascii="宋体" w:hAnsi="宋体" w:eastAsia="宋体" w:cs="宋体"/>
          <w:bCs/>
          <w:sz w:val="24"/>
          <w:szCs w:val="24"/>
        </w:rPr>
        <w:t>0391-5358</w:t>
      </w:r>
      <w:bookmarkEnd w:id="34"/>
      <w:r>
        <w:rPr>
          <w:rFonts w:hint="eastAsia" w:ascii="宋体" w:hAnsi="宋体" w:eastAsia="宋体" w:cs="宋体"/>
          <w:bCs/>
          <w:sz w:val="24"/>
          <w:szCs w:val="24"/>
        </w:rPr>
        <w:t>183</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招标代理机构：河南卓桥工程管理有限公司</w:t>
      </w:r>
    </w:p>
    <w:p>
      <w:pPr>
        <w:pageBreakBefore w:val="0"/>
        <w:kinsoku/>
        <w:overflowPunct/>
        <w:topLinePunct w:val="0"/>
        <w:autoSpaceDE/>
        <w:autoSpaceDN/>
        <w:bidi w:val="0"/>
        <w:spacing w:line="440" w:lineRule="exact"/>
        <w:ind w:left="1860" w:leftChars="200" w:hanging="1440" w:hangingChars="600"/>
        <w:textAlignment w:val="auto"/>
        <w:rPr>
          <w:rFonts w:hint="eastAsia" w:ascii="宋体" w:hAnsi="宋体" w:eastAsia="宋体" w:cs="宋体"/>
          <w:spacing w:val="-11"/>
          <w:sz w:val="24"/>
          <w:szCs w:val="24"/>
        </w:rPr>
      </w:pPr>
      <w:r>
        <w:rPr>
          <w:rFonts w:hint="eastAsia" w:ascii="宋体" w:hAnsi="宋体" w:eastAsia="宋体" w:cs="宋体"/>
          <w:sz w:val="24"/>
          <w:szCs w:val="24"/>
        </w:rPr>
        <w:t>地       址：</w:t>
      </w:r>
      <w:r>
        <w:rPr>
          <w:rFonts w:hint="eastAsia" w:ascii="宋体" w:hAnsi="宋体" w:eastAsia="宋体" w:cs="宋体"/>
          <w:spacing w:val="-11"/>
          <w:sz w:val="24"/>
          <w:szCs w:val="24"/>
        </w:rPr>
        <w:t>河南省焦作市城乡一体化示范区中纬路55号斯达工业园1号楼E区9楼</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  系   人：陈杰</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电       话：</w:t>
      </w:r>
      <w:r>
        <w:rPr>
          <w:rFonts w:hint="eastAsia" w:ascii="宋体" w:hAnsi="宋体" w:eastAsia="宋体" w:cs="宋体"/>
          <w:bCs/>
          <w:sz w:val="24"/>
          <w:szCs w:val="24"/>
        </w:rPr>
        <w:t>15670880208</w:t>
      </w:r>
      <w:r>
        <w:rPr>
          <w:rFonts w:hint="eastAsia" w:ascii="宋体" w:hAnsi="宋体" w:eastAsia="宋体" w:cs="宋体"/>
          <w:sz w:val="24"/>
          <w:szCs w:val="24"/>
        </w:rPr>
        <w:t xml:space="preserve">   </w:t>
      </w:r>
      <w:bookmarkStart w:id="35" w:name="OLE_LINK138"/>
      <w:r>
        <w:rPr>
          <w:rFonts w:hint="eastAsia" w:ascii="宋体" w:hAnsi="宋体" w:eastAsia="宋体" w:cs="宋体"/>
          <w:sz w:val="24"/>
          <w:szCs w:val="24"/>
        </w:rPr>
        <w:t xml:space="preserve"> </w:t>
      </w:r>
      <w:bookmarkEnd w:id="35"/>
      <w:r>
        <w:rPr>
          <w:rFonts w:hint="eastAsia" w:ascii="宋体" w:hAnsi="宋体" w:eastAsia="宋体" w:cs="宋体"/>
          <w:bCs/>
          <w:sz w:val="24"/>
          <w:szCs w:val="24"/>
        </w:rPr>
        <w:t>0391-2608288</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监 督 部 门：焦作市交通运输局</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  系   人：王先生</w:t>
      </w:r>
    </w:p>
    <w:p>
      <w:pPr>
        <w:pageBreakBefore w:val="0"/>
        <w:kinsoku/>
        <w:overflowPunct/>
        <w:topLinePunct w:val="0"/>
        <w:autoSpaceDE/>
        <w:autoSpaceDN/>
        <w:bidi w:val="0"/>
        <w:spacing w:line="440" w:lineRule="exact"/>
        <w:ind w:left="420" w:leftChars="200" w:firstLine="480" w:firstLineChars="200"/>
        <w:textAlignment w:val="auto"/>
        <w:rPr>
          <w:rFonts w:hint="eastAsia" w:ascii="宋体" w:hAnsi="宋体" w:eastAsia="宋体" w:cs="宋体"/>
          <w:bCs/>
          <w:sz w:val="24"/>
          <w:szCs w:val="24"/>
        </w:rPr>
      </w:pPr>
      <w:r>
        <w:rPr>
          <w:rFonts w:hint="eastAsia" w:ascii="宋体" w:hAnsi="宋体" w:eastAsia="宋体" w:cs="宋体"/>
          <w:sz w:val="24"/>
          <w:szCs w:val="24"/>
        </w:rPr>
        <w:t>电       话：</w:t>
      </w:r>
      <w:r>
        <w:rPr>
          <w:rFonts w:hint="eastAsia" w:ascii="宋体" w:hAnsi="宋体" w:eastAsia="宋体" w:cs="宋体"/>
          <w:bCs/>
          <w:sz w:val="24"/>
          <w:szCs w:val="24"/>
        </w:rPr>
        <w:t>0391-2139388</w:t>
      </w:r>
      <w:bookmarkStart w:id="36" w:name="_GoBack"/>
      <w:bookmarkEnd w:id="36"/>
    </w:p>
    <w:p>
      <w:pPr>
        <w:pageBreakBefore w:val="0"/>
        <w:kinsoku/>
        <w:overflowPunct/>
        <w:topLinePunct w:val="0"/>
        <w:autoSpaceDE/>
        <w:autoSpaceDN/>
        <w:bidi w:val="0"/>
        <w:spacing w:line="440" w:lineRule="exact"/>
        <w:ind w:left="420" w:leftChars="200"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焦作市公路事业发展中心</w:t>
      </w:r>
    </w:p>
    <w:p>
      <w:pPr>
        <w:pageBreakBefore w:val="0"/>
        <w:kinsoku/>
        <w:overflowPunct/>
        <w:topLinePunct w:val="0"/>
        <w:autoSpaceDE/>
        <w:autoSpaceDN/>
        <w:bidi w:val="0"/>
        <w:spacing w:line="440" w:lineRule="exact"/>
        <w:ind w:left="420" w:leftChars="200" w:firstLine="480" w:firstLineChars="200"/>
        <w:jc w:val="right"/>
        <w:textAlignment w:val="auto"/>
        <w:rPr>
          <w:rFonts w:hint="eastAsia" w:ascii="宋体" w:hAnsi="宋体" w:eastAsia="宋体" w:cs="宋体"/>
          <w:sz w:val="24"/>
          <w:szCs w:val="24"/>
        </w:rPr>
      </w:pPr>
      <w:r>
        <w:rPr>
          <w:rFonts w:hint="eastAsia" w:ascii="宋体" w:hAnsi="宋体" w:eastAsia="宋体" w:cs="宋体"/>
          <w:sz w:val="24"/>
          <w:szCs w:val="24"/>
        </w:rPr>
        <w:t>河南卓桥工程管理有限公司</w:t>
      </w:r>
    </w:p>
    <w:p>
      <w:pPr>
        <w:pageBreakBefore w:val="0"/>
        <w:kinsoku/>
        <w:overflowPunct/>
        <w:topLinePunct w:val="0"/>
        <w:autoSpaceDE/>
        <w:autoSpaceDN/>
        <w:bidi w:val="0"/>
        <w:spacing w:line="440" w:lineRule="exact"/>
        <w:ind w:left="420" w:leftChars="200"/>
        <w:jc w:val="right"/>
        <w:textAlignment w:val="auto"/>
        <w:rPr>
          <w:rFonts w:hint="eastAsia" w:ascii="宋体" w:hAnsi="宋体" w:eastAsia="宋体" w:cs="宋体"/>
          <w:sz w:val="24"/>
          <w:szCs w:val="24"/>
        </w:rPr>
      </w:pPr>
      <w:r>
        <w:rPr>
          <w:rFonts w:hint="eastAsia" w:ascii="宋体" w:hAnsi="宋体" w:eastAsia="宋体" w:cs="宋体"/>
          <w:sz w:val="24"/>
          <w:szCs w:val="24"/>
        </w:rPr>
        <w:t>2025年</w:t>
      </w:r>
      <w:r>
        <w:rPr>
          <w:rFonts w:hint="eastAsia" w:ascii="宋体" w:hAnsi="宋体" w:eastAsia="宋体" w:cs="宋体"/>
          <w:sz w:val="24"/>
          <w:szCs w:val="24"/>
          <w:lang w:val="en-US" w:eastAsia="zh-CN"/>
        </w:rPr>
        <w:t>10</w:t>
      </w:r>
      <w:r>
        <w:rPr>
          <w:rFonts w:hint="eastAsia" w:ascii="宋体" w:hAnsi="宋体" w:eastAsia="宋体" w:cs="宋体"/>
          <w:sz w:val="24"/>
          <w:szCs w:val="24"/>
        </w:rPr>
        <w:t>月</w:t>
      </w:r>
      <w:r>
        <w:rPr>
          <w:rFonts w:hint="eastAsia" w:ascii="宋体" w:hAnsi="宋体" w:eastAsia="宋体" w:cs="宋体"/>
          <w:sz w:val="24"/>
          <w:szCs w:val="24"/>
          <w:lang w:val="en-US" w:eastAsia="zh-CN"/>
        </w:rPr>
        <w:t>15</w:t>
      </w:r>
      <w:r>
        <w:rPr>
          <w:rFonts w:hint="eastAsia" w:ascii="宋体" w:hAnsi="宋体" w:eastAsia="宋体" w:cs="宋体"/>
          <w:sz w:val="24"/>
          <w:szCs w:val="24"/>
        </w:rPr>
        <w:t>日</w:t>
      </w:r>
      <w:bookmarkEnd w:id="5"/>
      <w:bookmarkEnd w:id="7"/>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jNmRhOGYwOGJjOWJlMDk0NjYyYjM2NTU1OWViZTIifQ=="/>
  </w:docVars>
  <w:rsids>
    <w:rsidRoot w:val="00000000"/>
    <w:rsid w:val="195F0E62"/>
    <w:rsid w:val="7A0A4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3732</Words>
  <Characters>4218</Characters>
  <Lines>0</Lines>
  <Paragraphs>0</Paragraphs>
  <TotalTime>4</TotalTime>
  <ScaleCrop>false</ScaleCrop>
  <LinksUpToDate>false</LinksUpToDate>
  <CharactersWithSpaces>4285</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2025-10-15T06:55:00Z</dcterms:created>
  <dc:creator>hnzqg</dc:creator>
  <cp:lastModifiedBy>张小曼</cp:lastModifiedBy>
  <dcterms:modified xsi:type="dcterms:W3CDTF">2025-10-15T07:33:24Z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2A33E3C547A643EDA45E9C1E220D7C74</vt:lpwstr>
  </property>
</Properties>
</file>