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FC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3" w:firstLineChars="200"/>
        <w:jc w:val="center"/>
        <w:textAlignment w:val="auto"/>
        <w:outlineLvl w:val="0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焦作市高速公路建设指挥部办公室</w:t>
      </w:r>
    </w:p>
    <w:p w14:paraId="2A594F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643" w:firstLineChars="200"/>
        <w:jc w:val="center"/>
        <w:textAlignment w:val="auto"/>
        <w:outlineLvl w:val="0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t>车辆租赁服务采购项目中标结果公示</w:t>
      </w:r>
    </w:p>
    <w:p w14:paraId="64826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600" w:lineRule="exact"/>
        <w:ind w:firstLine="560" w:firstLineChars="200"/>
        <w:jc w:val="both"/>
        <w:textAlignment w:val="auto"/>
        <w:outlineLvl w:val="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焦作市高速公路建设指挥部办公室车辆租赁服务采购项目以询价</w:t>
      </w:r>
      <w:r>
        <w:rPr>
          <w:rFonts w:hint="eastAsia" w:ascii="仿宋" w:hAnsi="仿宋" w:eastAsia="仿宋"/>
          <w:sz w:val="28"/>
          <w:szCs w:val="28"/>
          <w:lang w:eastAsia="zh-CN"/>
        </w:rPr>
        <w:t>方式</w:t>
      </w:r>
      <w:r>
        <w:rPr>
          <w:rFonts w:hint="eastAsia" w:ascii="仿宋" w:hAnsi="仿宋" w:eastAsia="仿宋"/>
          <w:sz w:val="28"/>
          <w:szCs w:val="28"/>
        </w:rPr>
        <w:t>进行</w:t>
      </w:r>
      <w:r>
        <w:rPr>
          <w:rFonts w:hint="eastAsia" w:ascii="仿宋" w:hAnsi="仿宋" w:eastAsia="仿宋"/>
          <w:sz w:val="28"/>
          <w:szCs w:val="28"/>
          <w:lang w:eastAsia="zh-CN"/>
        </w:rPr>
        <w:t>采购</w:t>
      </w:r>
      <w:r>
        <w:rPr>
          <w:rFonts w:hint="eastAsia" w:ascii="仿宋" w:hAnsi="仿宋" w:eastAsia="仿宋"/>
          <w:sz w:val="28"/>
          <w:szCs w:val="28"/>
        </w:rPr>
        <w:t>，按规定程序进行了开标、评</w:t>
      </w:r>
      <w:r>
        <w:rPr>
          <w:rFonts w:hint="eastAsia" w:ascii="仿宋" w:hAnsi="仿宋" w:eastAsia="仿宋"/>
          <w:sz w:val="28"/>
          <w:szCs w:val="28"/>
          <w:lang w:eastAsia="zh-CN"/>
        </w:rPr>
        <w:t>审</w:t>
      </w:r>
      <w:r>
        <w:rPr>
          <w:rFonts w:hint="eastAsia" w:ascii="仿宋" w:hAnsi="仿宋" w:eastAsia="仿宋"/>
          <w:sz w:val="28"/>
          <w:szCs w:val="28"/>
        </w:rPr>
        <w:t>，现就本次</w:t>
      </w:r>
      <w:r>
        <w:rPr>
          <w:rFonts w:hint="eastAsia" w:ascii="仿宋" w:hAnsi="仿宋" w:eastAsia="仿宋"/>
          <w:sz w:val="28"/>
          <w:szCs w:val="28"/>
          <w:lang w:eastAsia="zh-CN"/>
        </w:rPr>
        <w:t>采购</w:t>
      </w:r>
      <w:r>
        <w:rPr>
          <w:rFonts w:hint="eastAsia" w:ascii="仿宋" w:hAnsi="仿宋" w:eastAsia="仿宋"/>
          <w:sz w:val="28"/>
          <w:szCs w:val="28"/>
        </w:rPr>
        <w:t>的成交结果及相关信息公示如下：</w:t>
      </w:r>
    </w:p>
    <w:p w14:paraId="263FAB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left"/>
        <w:textAlignment w:val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仿宋" w:hAnsi="仿宋" w:eastAsia="仿宋"/>
          <w:sz w:val="28"/>
          <w:szCs w:val="28"/>
        </w:rPr>
        <w:t>项目名称</w:t>
      </w:r>
      <w:r>
        <w:rPr>
          <w:rFonts w:hint="eastAsia" w:ascii="仿宋" w:hAnsi="仿宋" w:eastAsia="仿宋"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焦作市高速公路建设指挥部办公室车辆租赁服务</w:t>
      </w:r>
    </w:p>
    <w:p w14:paraId="5A97258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520" w:firstLineChars="900"/>
        <w:jc w:val="left"/>
        <w:textAlignment w:val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采购项目</w:t>
      </w:r>
    </w:p>
    <w:p w14:paraId="559118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仿宋" w:hAnsi="仿宋" w:eastAsia="仿宋"/>
          <w:bCs/>
          <w:sz w:val="28"/>
          <w:szCs w:val="28"/>
        </w:rPr>
        <w:t>采购人：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焦作市高速公路建设指挥部办公室</w:t>
      </w:r>
    </w:p>
    <w:p w14:paraId="704B61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三、评标信息：</w:t>
      </w:r>
    </w:p>
    <w:p w14:paraId="2C14CF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评</w:t>
      </w:r>
      <w:r>
        <w:rPr>
          <w:rFonts w:hint="eastAsia" w:ascii="仿宋" w:hAnsi="仿宋" w:eastAsia="仿宋"/>
          <w:sz w:val="28"/>
          <w:szCs w:val="28"/>
          <w:lang w:eastAsia="zh-CN"/>
        </w:rPr>
        <w:t>审</w:t>
      </w:r>
      <w:r>
        <w:rPr>
          <w:rFonts w:hint="eastAsia" w:ascii="仿宋" w:hAnsi="仿宋" w:eastAsia="仿宋"/>
          <w:sz w:val="28"/>
          <w:szCs w:val="28"/>
        </w:rPr>
        <w:t>时间：20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26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26</w:t>
      </w:r>
      <w:r>
        <w:rPr>
          <w:rFonts w:hint="eastAsia" w:ascii="仿宋" w:hAnsi="仿宋" w:eastAsia="仿宋"/>
          <w:sz w:val="28"/>
          <w:szCs w:val="28"/>
        </w:rPr>
        <w:t>日</w:t>
      </w:r>
    </w:p>
    <w:p w14:paraId="053074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评</w:t>
      </w:r>
      <w:r>
        <w:rPr>
          <w:rFonts w:hint="eastAsia" w:ascii="仿宋" w:hAnsi="仿宋" w:eastAsia="仿宋"/>
          <w:sz w:val="28"/>
          <w:szCs w:val="28"/>
          <w:lang w:eastAsia="zh-CN"/>
        </w:rPr>
        <w:t>审</w:t>
      </w:r>
      <w:r>
        <w:rPr>
          <w:rFonts w:hint="eastAsia" w:ascii="仿宋" w:hAnsi="仿宋" w:eastAsia="仿宋"/>
          <w:sz w:val="28"/>
          <w:szCs w:val="28"/>
        </w:rPr>
        <w:t>地点：</w:t>
      </w:r>
      <w:r>
        <w:rPr>
          <w:rFonts w:hint="eastAsia" w:ascii="仿宋" w:hAnsi="仿宋" w:eastAsia="仿宋" w:cs="Times New Roman"/>
          <w:sz w:val="28"/>
          <w:szCs w:val="28"/>
        </w:rPr>
        <w:t>焦作市高速公路建设指挥部办公室小会议室</w:t>
      </w:r>
    </w:p>
    <w:p w14:paraId="329D7D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default" w:ascii="仿宋" w:hAnsi="仿宋" w:eastAsia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评审成员：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张峥、古旭升、段玉明</w:t>
      </w:r>
    </w:p>
    <w:p w14:paraId="02BD8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0" w:firstLineChars="200"/>
        <w:jc w:val="both"/>
        <w:textAlignment w:val="auto"/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监督人员：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 xml:space="preserve">尚东升    </w:t>
      </w:r>
    </w:p>
    <w:p w14:paraId="068873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560" w:firstLineChars="200"/>
        <w:jc w:val="both"/>
        <w:textAlignment w:val="auto"/>
        <w:rPr>
          <w:rFonts w:hint="eastAsia" w:ascii="仿宋" w:hAnsi="仿宋" w:eastAsia="仿宋" w:cs="Times New Roman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highlight w:val="none"/>
          <w:lang w:val="en-US" w:eastAsia="zh-CN" w:bidi="ar-SA"/>
        </w:rPr>
        <w:t>四、</w:t>
      </w:r>
      <w:r>
        <w:rPr>
          <w:rFonts w:hint="eastAsia" w:ascii="仿宋" w:hAnsi="仿宋" w:eastAsia="仿宋" w:cs="Times New Roman"/>
          <w:sz w:val="28"/>
          <w:szCs w:val="28"/>
          <w:highlight w:val="none"/>
        </w:rPr>
        <w:t>中标（成交）信息</w:t>
      </w:r>
    </w:p>
    <w:p w14:paraId="7907856B">
      <w:pPr>
        <w:pStyle w:val="16"/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供应商名称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val="en-US" w:eastAsia="zh-CN"/>
        </w:rPr>
        <w:t>焦作市众成汽车租赁有限公司</w:t>
      </w:r>
      <w:r>
        <w:rPr>
          <w:rFonts w:hint="eastAsia" w:ascii="仿宋" w:hAnsi="仿宋" w:eastAsia="仿宋" w:cs="仿宋"/>
          <w:color w:val="C00000"/>
          <w:sz w:val="28"/>
          <w:szCs w:val="28"/>
          <w:highlight w:val="none"/>
          <w:u w:val="none"/>
          <w:lang w:val="en-US" w:eastAsia="zh-CN"/>
        </w:rPr>
        <w:t xml:space="preserve"> </w:t>
      </w:r>
    </w:p>
    <w:p w14:paraId="5F03E65C">
      <w:pPr>
        <w:pStyle w:val="16"/>
        <w:ind w:left="1564" w:leftChars="-47" w:hanging="1663" w:hangingChars="594"/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供应商地址</w:t>
      </w:r>
      <w:r>
        <w:rPr>
          <w:rFonts w:hint="eastAsia" w:ascii="仿宋" w:hAnsi="仿宋" w:eastAsia="仿宋" w:cs="仿宋"/>
          <w:sz w:val="28"/>
          <w:szCs w:val="28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焦作市示范区南海路2811号腾云电商产业园1号楼D 区5-2</w:t>
      </w:r>
    </w:p>
    <w:p w14:paraId="7799F8BB">
      <w:pPr>
        <w:pStyle w:val="16"/>
        <w:rPr>
          <w:rFonts w:hint="eastAsia" w:ascii="仿宋" w:hAnsi="仿宋" w:eastAsia="仿宋" w:cs="仿宋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中标（成交）金额</w:t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  <w:lang w:eastAsia="zh-CN"/>
        </w:rPr>
        <w:t>：</w:t>
      </w:r>
      <w:r>
        <w:rPr>
          <w:rFonts w:hint="default" w:ascii="仿宋" w:hAnsi="仿宋" w:eastAsia="仿宋" w:cs="Times New Roman"/>
          <w:color w:val="auto"/>
          <w:sz w:val="28"/>
          <w:szCs w:val="28"/>
          <w:highlight w:val="none"/>
          <w:u w:val="none"/>
          <w:lang w:val="en-US" w:eastAsia="zh-CN"/>
        </w:rPr>
        <w:t>¥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u w:val="none"/>
          <w:lang w:val="en-US" w:eastAsia="zh-CN"/>
        </w:rPr>
        <w:t>9100.00 （大写：玖仟壹佰元整）</w:t>
      </w:r>
    </w:p>
    <w:p w14:paraId="2C1FF5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both"/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五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、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lang w:eastAsia="zh-CN"/>
        </w:rPr>
        <w:t>公告期限：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eastAsia="zh-CN"/>
        </w:rPr>
        <w:t>即日起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lang w:val="en-US" w:eastAsia="zh-CN"/>
        </w:rPr>
        <w:t>3日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。</w:t>
      </w:r>
    </w:p>
    <w:p w14:paraId="53F50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both"/>
        <w:outlineLvl w:val="9"/>
        <w:rPr>
          <w:rFonts w:hint="eastAsia"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六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、</w:t>
      </w:r>
      <w:r>
        <w:rPr>
          <w:rFonts w:hint="eastAsia" w:ascii="仿宋" w:hAnsi="仿宋" w:eastAsia="仿宋"/>
          <w:color w:val="auto"/>
          <w:sz w:val="28"/>
          <w:szCs w:val="28"/>
        </w:rPr>
        <w:t>公示说明</w:t>
      </w:r>
    </w:p>
    <w:p w14:paraId="271D78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both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</w:rPr>
        <w:t>各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供应商</w:t>
      </w:r>
      <w:r>
        <w:rPr>
          <w:rFonts w:hint="eastAsia" w:ascii="仿宋" w:hAnsi="仿宋" w:eastAsia="仿宋"/>
          <w:color w:val="auto"/>
          <w:sz w:val="28"/>
          <w:szCs w:val="28"/>
        </w:rPr>
        <w:t>和其他利害关系人认为本次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采购</w:t>
      </w:r>
      <w:r>
        <w:rPr>
          <w:rFonts w:hint="eastAsia" w:ascii="仿宋" w:hAnsi="仿宋" w:eastAsia="仿宋"/>
          <w:color w:val="auto"/>
          <w:sz w:val="28"/>
          <w:szCs w:val="28"/>
        </w:rPr>
        <w:t>活动不符合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法律法规</w:t>
      </w:r>
      <w:r>
        <w:rPr>
          <w:rFonts w:hint="eastAsia" w:ascii="仿宋" w:hAnsi="仿宋" w:eastAsia="仿宋"/>
          <w:color w:val="auto"/>
          <w:sz w:val="28"/>
          <w:szCs w:val="28"/>
        </w:rPr>
        <w:t>和规章规定的，请在公示期内按照有关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法律法规</w:t>
      </w:r>
      <w:r>
        <w:rPr>
          <w:rFonts w:hint="eastAsia" w:ascii="仿宋" w:hAnsi="仿宋" w:eastAsia="仿宋"/>
          <w:color w:val="auto"/>
          <w:sz w:val="28"/>
          <w:szCs w:val="28"/>
        </w:rPr>
        <w:t>规定，以书面形式递交质疑函，逾期将不再受理。</w:t>
      </w:r>
    </w:p>
    <w:p w14:paraId="494162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firstLine="560" w:firstLineChars="200"/>
        <w:jc w:val="both"/>
        <w:outlineLvl w:val="9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七</w:t>
      </w:r>
      <w:r>
        <w:rPr>
          <w:rFonts w:hint="eastAsia" w:ascii="仿宋" w:hAnsi="仿宋" w:eastAsia="仿宋"/>
          <w:color w:val="auto"/>
          <w:sz w:val="28"/>
          <w:szCs w:val="28"/>
        </w:rPr>
        <w:t>、监督部门及联系方式</w:t>
      </w:r>
      <w:bookmarkStart w:id="0" w:name="_GoBack"/>
      <w:bookmarkEnd w:id="0"/>
    </w:p>
    <w:p w14:paraId="41F8CF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560" w:firstLineChars="200"/>
        <w:jc w:val="both"/>
        <w:outlineLvl w:val="9"/>
        <w:rPr>
          <w:rFonts w:hint="eastAsia"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焦作市交通运输局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 xml:space="preserve">  </w:t>
      </w:r>
    </w:p>
    <w:p w14:paraId="2FE66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560" w:firstLineChars="200"/>
        <w:jc w:val="both"/>
        <w:outlineLvl w:val="9"/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联系电话：0391－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2139319</w:t>
      </w:r>
    </w:p>
    <w:p w14:paraId="0904B844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 xml:space="preserve"> </w:t>
      </w:r>
    </w:p>
    <w:p w14:paraId="23C421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bCs/>
          <w:sz w:val="28"/>
          <w:szCs w:val="28"/>
        </w:rPr>
        <w:t xml:space="preserve">                  </w:t>
      </w:r>
      <w:r>
        <w:rPr>
          <w:rFonts w:ascii="仿宋" w:hAnsi="仿宋" w:eastAsia="仿宋"/>
          <w:bCs/>
          <w:sz w:val="28"/>
          <w:szCs w:val="28"/>
        </w:rPr>
        <w:t xml:space="preserve">  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Times New Roman"/>
          <w:sz w:val="28"/>
          <w:szCs w:val="28"/>
        </w:rPr>
        <w:t>焦作市高速公路建设指挥部办公室</w:t>
      </w:r>
    </w:p>
    <w:p w14:paraId="31E84077">
      <w:pPr>
        <w:spacing w:line="360" w:lineRule="auto"/>
        <w:ind w:firstLine="560" w:firstLineChars="200"/>
        <w:rPr>
          <w:rFonts w:hint="eastAsia" w:ascii="仿宋" w:hAnsi="仿宋" w:eastAsia="仿宋" w:cs="仿宋"/>
          <w:bCs/>
          <w:color w:val="auto"/>
          <w:sz w:val="28"/>
          <w:szCs w:val="28"/>
        </w:rPr>
      </w:pPr>
      <w:r>
        <w:rPr>
          <w:rFonts w:hint="eastAsia" w:ascii="仿宋" w:hAnsi="仿宋" w:eastAsia="仿宋"/>
          <w:bCs/>
          <w:sz w:val="28"/>
          <w:szCs w:val="28"/>
        </w:rPr>
        <w:t xml:space="preserve">                              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 xml:space="preserve"> </w:t>
      </w:r>
      <w:r>
        <w:rPr>
          <w:rFonts w:ascii="仿宋" w:hAnsi="仿宋" w:eastAsia="仿宋"/>
          <w:bCs/>
          <w:sz w:val="28"/>
          <w:szCs w:val="28"/>
        </w:rPr>
        <w:t xml:space="preserve"> </w:t>
      </w:r>
      <w:r>
        <w:rPr>
          <w:rFonts w:hint="eastAsia" w:ascii="仿宋" w:hAnsi="仿宋" w:eastAsia="仿宋"/>
          <w:bCs/>
          <w:sz w:val="28"/>
          <w:szCs w:val="28"/>
          <w:lang w:val="en-US" w:eastAsia="zh-CN"/>
        </w:rPr>
        <w:t xml:space="preserve"> 2026</w:t>
      </w:r>
      <w:r>
        <w:rPr>
          <w:rFonts w:hint="eastAsia" w:ascii="仿宋" w:hAnsi="仿宋" w:eastAsia="仿宋"/>
          <w:bCs/>
          <w:sz w:val="28"/>
          <w:szCs w:val="28"/>
        </w:rPr>
        <w:t>年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月</w:t>
      </w:r>
      <w:r>
        <w:rPr>
          <w:rFonts w:hint="eastAsia" w:ascii="仿宋" w:hAnsi="仿宋" w:eastAsia="仿宋" w:cs="仿宋"/>
          <w:bCs/>
          <w:color w:val="auto"/>
          <w:sz w:val="28"/>
          <w:szCs w:val="28"/>
          <w:lang w:val="en-US" w:eastAsia="zh-CN"/>
        </w:rPr>
        <w:t>26</w:t>
      </w:r>
      <w:r>
        <w:rPr>
          <w:rFonts w:hint="eastAsia" w:ascii="仿宋" w:hAnsi="仿宋" w:eastAsia="仿宋" w:cs="仿宋"/>
          <w:bCs/>
          <w:color w:val="auto"/>
          <w:sz w:val="28"/>
          <w:szCs w:val="28"/>
        </w:rPr>
        <w:t>日</w:t>
      </w:r>
    </w:p>
    <w:p w14:paraId="1812078D">
      <w:pPr>
        <w:jc w:val="right"/>
        <w:rPr>
          <w:rFonts w:ascii="仿宋" w:hAnsi="仿宋" w:eastAsia="仿宋"/>
        </w:rPr>
      </w:pPr>
    </w:p>
    <w:p w14:paraId="77B74610">
      <w:pPr>
        <w:pStyle w:val="10"/>
        <w:rPr>
          <w:rFonts w:hint="eastAsia" w:ascii="仿宋" w:hAnsi="仿宋" w:eastAsia="仿宋"/>
          <w:b/>
          <w:bCs/>
          <w:sz w:val="32"/>
          <w:szCs w:val="32"/>
        </w:rPr>
      </w:pPr>
    </w:p>
    <w:p w14:paraId="551EC5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560" w:firstLineChars="200"/>
        <w:jc w:val="both"/>
        <w:rPr>
          <w:rFonts w:hint="eastAsia" w:ascii="仿宋" w:hAnsi="仿宋" w:eastAsia="仿宋"/>
          <w:sz w:val="28"/>
          <w:szCs w:val="28"/>
        </w:rPr>
      </w:pPr>
    </w:p>
    <w:p w14:paraId="69645B0E">
      <w:pPr>
        <w:jc w:val="both"/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7"/>
    <w:multiLevelType w:val="multilevel"/>
    <w:tmpl w:val="00000017"/>
    <w:lvl w:ilvl="0" w:tentative="0">
      <w:start w:val="14"/>
      <w:numFmt w:val="decimal"/>
      <w:lvlText w:val="%1"/>
      <w:lvlJc w:val="left"/>
      <w:pPr>
        <w:tabs>
          <w:tab w:val="left" w:pos="840"/>
        </w:tabs>
        <w:ind w:left="840" w:hanging="840"/>
      </w:pPr>
      <w:rPr>
        <w:rFonts w:hint="default"/>
      </w:rPr>
    </w:lvl>
    <w:lvl w:ilvl="1" w:tentative="0">
      <w:start w:val="2"/>
      <w:numFmt w:val="decimal"/>
      <w:pStyle w:val="15"/>
      <w:lvlText w:val="%1.%2"/>
      <w:lvlJc w:val="left"/>
      <w:pPr>
        <w:tabs>
          <w:tab w:val="left" w:pos="840"/>
        </w:tabs>
        <w:ind w:left="840" w:hanging="84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840"/>
        </w:tabs>
        <w:ind w:left="840" w:hanging="84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840"/>
        </w:tabs>
        <w:ind w:left="840" w:hanging="84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080"/>
        </w:tabs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YjhjNmYxN2M3OGQwN2VhZDczZjYxMGM1NzhkOGEifQ=="/>
  </w:docVars>
  <w:rsids>
    <w:rsidRoot w:val="009D032F"/>
    <w:rsid w:val="000114CF"/>
    <w:rsid w:val="00020365"/>
    <w:rsid w:val="00031471"/>
    <w:rsid w:val="00044E19"/>
    <w:rsid w:val="000561A4"/>
    <w:rsid w:val="00193357"/>
    <w:rsid w:val="001A2B82"/>
    <w:rsid w:val="001B6151"/>
    <w:rsid w:val="00217CEC"/>
    <w:rsid w:val="002574C4"/>
    <w:rsid w:val="0025796A"/>
    <w:rsid w:val="002B6B86"/>
    <w:rsid w:val="002D5436"/>
    <w:rsid w:val="00343C6B"/>
    <w:rsid w:val="00357673"/>
    <w:rsid w:val="00383741"/>
    <w:rsid w:val="003917F4"/>
    <w:rsid w:val="0040303A"/>
    <w:rsid w:val="00436F0A"/>
    <w:rsid w:val="004E6894"/>
    <w:rsid w:val="0058300A"/>
    <w:rsid w:val="005B00B5"/>
    <w:rsid w:val="005C338C"/>
    <w:rsid w:val="00623D42"/>
    <w:rsid w:val="00634405"/>
    <w:rsid w:val="006B31C3"/>
    <w:rsid w:val="007B67F5"/>
    <w:rsid w:val="007C315C"/>
    <w:rsid w:val="007D7554"/>
    <w:rsid w:val="0081389E"/>
    <w:rsid w:val="00853C3C"/>
    <w:rsid w:val="008E209B"/>
    <w:rsid w:val="00902911"/>
    <w:rsid w:val="009448C4"/>
    <w:rsid w:val="009D032F"/>
    <w:rsid w:val="009F5445"/>
    <w:rsid w:val="00A25BC2"/>
    <w:rsid w:val="00A54AFA"/>
    <w:rsid w:val="00AC4D80"/>
    <w:rsid w:val="00B07E78"/>
    <w:rsid w:val="00B52B42"/>
    <w:rsid w:val="00BC203B"/>
    <w:rsid w:val="00BD2B49"/>
    <w:rsid w:val="00C561B2"/>
    <w:rsid w:val="00C578F4"/>
    <w:rsid w:val="00C60363"/>
    <w:rsid w:val="00CA2189"/>
    <w:rsid w:val="00CC4D1F"/>
    <w:rsid w:val="00D268D0"/>
    <w:rsid w:val="00D74E67"/>
    <w:rsid w:val="00E205AA"/>
    <w:rsid w:val="00E2594E"/>
    <w:rsid w:val="00EC6872"/>
    <w:rsid w:val="00F16339"/>
    <w:rsid w:val="00FB486F"/>
    <w:rsid w:val="010D427B"/>
    <w:rsid w:val="01137A13"/>
    <w:rsid w:val="01317F69"/>
    <w:rsid w:val="01632845"/>
    <w:rsid w:val="02392452"/>
    <w:rsid w:val="027A76EE"/>
    <w:rsid w:val="02A14C7A"/>
    <w:rsid w:val="02F24BD9"/>
    <w:rsid w:val="03300D99"/>
    <w:rsid w:val="0350044F"/>
    <w:rsid w:val="035148F2"/>
    <w:rsid w:val="03E91619"/>
    <w:rsid w:val="04003C23"/>
    <w:rsid w:val="043B4C5B"/>
    <w:rsid w:val="04B30C95"/>
    <w:rsid w:val="04B3249F"/>
    <w:rsid w:val="04B84EF0"/>
    <w:rsid w:val="04E86B91"/>
    <w:rsid w:val="06532730"/>
    <w:rsid w:val="06664059"/>
    <w:rsid w:val="06FC10C6"/>
    <w:rsid w:val="072916E2"/>
    <w:rsid w:val="080F53C6"/>
    <w:rsid w:val="082A74C0"/>
    <w:rsid w:val="08710734"/>
    <w:rsid w:val="087B7D1C"/>
    <w:rsid w:val="087D557C"/>
    <w:rsid w:val="09400194"/>
    <w:rsid w:val="09FE0C04"/>
    <w:rsid w:val="0A572904"/>
    <w:rsid w:val="0AA5221D"/>
    <w:rsid w:val="0AEA4916"/>
    <w:rsid w:val="0B025E8B"/>
    <w:rsid w:val="0B90044B"/>
    <w:rsid w:val="0BD95E31"/>
    <w:rsid w:val="0BE753CB"/>
    <w:rsid w:val="0C4C13D6"/>
    <w:rsid w:val="0D4728C2"/>
    <w:rsid w:val="0E056A05"/>
    <w:rsid w:val="0E5139F9"/>
    <w:rsid w:val="0E754A81"/>
    <w:rsid w:val="0F0F70EA"/>
    <w:rsid w:val="0F7D7006"/>
    <w:rsid w:val="0FAE6C29"/>
    <w:rsid w:val="0FE32D76"/>
    <w:rsid w:val="0FED59A3"/>
    <w:rsid w:val="103E7FAD"/>
    <w:rsid w:val="11BB79C4"/>
    <w:rsid w:val="11C32D9E"/>
    <w:rsid w:val="12325E05"/>
    <w:rsid w:val="12376F76"/>
    <w:rsid w:val="12502219"/>
    <w:rsid w:val="12D44BF8"/>
    <w:rsid w:val="12E03833"/>
    <w:rsid w:val="136748FF"/>
    <w:rsid w:val="13B32A60"/>
    <w:rsid w:val="13BE5D5C"/>
    <w:rsid w:val="13F63BD9"/>
    <w:rsid w:val="14067033"/>
    <w:rsid w:val="14E66FD9"/>
    <w:rsid w:val="15E541D9"/>
    <w:rsid w:val="161909AD"/>
    <w:rsid w:val="161B7AF9"/>
    <w:rsid w:val="16314110"/>
    <w:rsid w:val="163267FA"/>
    <w:rsid w:val="176C1470"/>
    <w:rsid w:val="17A108C9"/>
    <w:rsid w:val="180732A3"/>
    <w:rsid w:val="19007DFE"/>
    <w:rsid w:val="19371A3D"/>
    <w:rsid w:val="19F33BB6"/>
    <w:rsid w:val="1A246465"/>
    <w:rsid w:val="1B010554"/>
    <w:rsid w:val="1C285306"/>
    <w:rsid w:val="1C4B3DE3"/>
    <w:rsid w:val="1CD47CA4"/>
    <w:rsid w:val="1D7436E2"/>
    <w:rsid w:val="1DA86B25"/>
    <w:rsid w:val="1DB21FDA"/>
    <w:rsid w:val="1DD654A5"/>
    <w:rsid w:val="1F5B35E2"/>
    <w:rsid w:val="1F914291"/>
    <w:rsid w:val="1FF42436"/>
    <w:rsid w:val="200C3C23"/>
    <w:rsid w:val="206F41B2"/>
    <w:rsid w:val="20DD792D"/>
    <w:rsid w:val="20DE6C42"/>
    <w:rsid w:val="20FE1790"/>
    <w:rsid w:val="21D249F9"/>
    <w:rsid w:val="21FA58CD"/>
    <w:rsid w:val="22C40F57"/>
    <w:rsid w:val="23871F72"/>
    <w:rsid w:val="23CE2C18"/>
    <w:rsid w:val="23D867DF"/>
    <w:rsid w:val="23E519F4"/>
    <w:rsid w:val="245C2007"/>
    <w:rsid w:val="248875F1"/>
    <w:rsid w:val="24CD76F9"/>
    <w:rsid w:val="255A5F8D"/>
    <w:rsid w:val="257638ED"/>
    <w:rsid w:val="26040EF9"/>
    <w:rsid w:val="26760048"/>
    <w:rsid w:val="26826A6F"/>
    <w:rsid w:val="26C46BBE"/>
    <w:rsid w:val="27637EA1"/>
    <w:rsid w:val="276408AF"/>
    <w:rsid w:val="27AB0439"/>
    <w:rsid w:val="27AC17DC"/>
    <w:rsid w:val="27E965F8"/>
    <w:rsid w:val="282075C2"/>
    <w:rsid w:val="28500425"/>
    <w:rsid w:val="288A1CB8"/>
    <w:rsid w:val="28C36E49"/>
    <w:rsid w:val="28CA642A"/>
    <w:rsid w:val="29613DB1"/>
    <w:rsid w:val="297B79D1"/>
    <w:rsid w:val="2A3D11C6"/>
    <w:rsid w:val="2A71722D"/>
    <w:rsid w:val="2A7E4621"/>
    <w:rsid w:val="2A8E3487"/>
    <w:rsid w:val="2AAD6003"/>
    <w:rsid w:val="2AC07F12"/>
    <w:rsid w:val="2BBE0747"/>
    <w:rsid w:val="2D482013"/>
    <w:rsid w:val="2DB87E73"/>
    <w:rsid w:val="2DD82650"/>
    <w:rsid w:val="2EBA0CEE"/>
    <w:rsid w:val="2EBB2117"/>
    <w:rsid w:val="2F8B432C"/>
    <w:rsid w:val="2FFA28B9"/>
    <w:rsid w:val="308364C7"/>
    <w:rsid w:val="31263F5A"/>
    <w:rsid w:val="31272B6E"/>
    <w:rsid w:val="31B67924"/>
    <w:rsid w:val="32772102"/>
    <w:rsid w:val="333B7172"/>
    <w:rsid w:val="3348760B"/>
    <w:rsid w:val="33A81A9D"/>
    <w:rsid w:val="33B51F6A"/>
    <w:rsid w:val="340B5C46"/>
    <w:rsid w:val="34252CAA"/>
    <w:rsid w:val="34791575"/>
    <w:rsid w:val="34951FE2"/>
    <w:rsid w:val="34A264AC"/>
    <w:rsid w:val="34BB093F"/>
    <w:rsid w:val="359027A9"/>
    <w:rsid w:val="35E972B6"/>
    <w:rsid w:val="35FF348B"/>
    <w:rsid w:val="3635558B"/>
    <w:rsid w:val="36AF6C5F"/>
    <w:rsid w:val="37E61FA2"/>
    <w:rsid w:val="37F92887"/>
    <w:rsid w:val="385A3A79"/>
    <w:rsid w:val="38C77CA4"/>
    <w:rsid w:val="390478F4"/>
    <w:rsid w:val="391E5079"/>
    <w:rsid w:val="39CF1ACC"/>
    <w:rsid w:val="39E3559D"/>
    <w:rsid w:val="3A881CA1"/>
    <w:rsid w:val="3AB61BB2"/>
    <w:rsid w:val="3AB74666"/>
    <w:rsid w:val="3B4A51A8"/>
    <w:rsid w:val="3B9A612F"/>
    <w:rsid w:val="3BC95DD3"/>
    <w:rsid w:val="3C1A101E"/>
    <w:rsid w:val="3C4C0390"/>
    <w:rsid w:val="3CBA53FF"/>
    <w:rsid w:val="3CD967E3"/>
    <w:rsid w:val="3CDB08EA"/>
    <w:rsid w:val="3D805A3D"/>
    <w:rsid w:val="3E5279FC"/>
    <w:rsid w:val="3E7C1B1C"/>
    <w:rsid w:val="3EDE029B"/>
    <w:rsid w:val="3EF74292"/>
    <w:rsid w:val="3F86765C"/>
    <w:rsid w:val="3F8A0269"/>
    <w:rsid w:val="40694322"/>
    <w:rsid w:val="40A610D2"/>
    <w:rsid w:val="412A5860"/>
    <w:rsid w:val="416C3869"/>
    <w:rsid w:val="41FC5BAF"/>
    <w:rsid w:val="42206C63"/>
    <w:rsid w:val="431F6B3C"/>
    <w:rsid w:val="45846309"/>
    <w:rsid w:val="463C3E9E"/>
    <w:rsid w:val="46662A25"/>
    <w:rsid w:val="47043564"/>
    <w:rsid w:val="47704533"/>
    <w:rsid w:val="47A57420"/>
    <w:rsid w:val="480F3A01"/>
    <w:rsid w:val="485D5B42"/>
    <w:rsid w:val="486F708C"/>
    <w:rsid w:val="48A50590"/>
    <w:rsid w:val="49DA772E"/>
    <w:rsid w:val="49DE368B"/>
    <w:rsid w:val="49EB1692"/>
    <w:rsid w:val="4A802994"/>
    <w:rsid w:val="4AFA7594"/>
    <w:rsid w:val="4BCF3BD3"/>
    <w:rsid w:val="4BD31F3E"/>
    <w:rsid w:val="4C3A4019"/>
    <w:rsid w:val="4C702433"/>
    <w:rsid w:val="4C7C433E"/>
    <w:rsid w:val="4DD973FF"/>
    <w:rsid w:val="4E8504A6"/>
    <w:rsid w:val="4E9C0A9A"/>
    <w:rsid w:val="4ECB70F3"/>
    <w:rsid w:val="4FE439C5"/>
    <w:rsid w:val="504238D2"/>
    <w:rsid w:val="505A5A36"/>
    <w:rsid w:val="50C43CBC"/>
    <w:rsid w:val="511947FA"/>
    <w:rsid w:val="51E657D3"/>
    <w:rsid w:val="52630BD1"/>
    <w:rsid w:val="52C55941"/>
    <w:rsid w:val="52CA71DB"/>
    <w:rsid w:val="535A6478"/>
    <w:rsid w:val="535C7E8E"/>
    <w:rsid w:val="541628DB"/>
    <w:rsid w:val="54996B2C"/>
    <w:rsid w:val="55627866"/>
    <w:rsid w:val="55FB22C1"/>
    <w:rsid w:val="567D247D"/>
    <w:rsid w:val="56DF46BB"/>
    <w:rsid w:val="5796492F"/>
    <w:rsid w:val="57DE652C"/>
    <w:rsid w:val="5827444F"/>
    <w:rsid w:val="5890581E"/>
    <w:rsid w:val="59F77A90"/>
    <w:rsid w:val="5A0E30B5"/>
    <w:rsid w:val="5A126E01"/>
    <w:rsid w:val="5A6220B6"/>
    <w:rsid w:val="5B3475AF"/>
    <w:rsid w:val="5B387390"/>
    <w:rsid w:val="5B6E20BB"/>
    <w:rsid w:val="5BA364E3"/>
    <w:rsid w:val="5BAC183B"/>
    <w:rsid w:val="5C043425"/>
    <w:rsid w:val="5C511ADC"/>
    <w:rsid w:val="5CCE2E71"/>
    <w:rsid w:val="5D15394E"/>
    <w:rsid w:val="5D443CF5"/>
    <w:rsid w:val="5D4D7134"/>
    <w:rsid w:val="5DBA5E4C"/>
    <w:rsid w:val="5DCF6B6A"/>
    <w:rsid w:val="5DD57537"/>
    <w:rsid w:val="5DE8723C"/>
    <w:rsid w:val="5DF66D9E"/>
    <w:rsid w:val="5E0A6E6E"/>
    <w:rsid w:val="5E385608"/>
    <w:rsid w:val="5E7128C8"/>
    <w:rsid w:val="5E7327BA"/>
    <w:rsid w:val="5EBB7FE7"/>
    <w:rsid w:val="5EFA267E"/>
    <w:rsid w:val="5F2557EA"/>
    <w:rsid w:val="5F593A88"/>
    <w:rsid w:val="5F724B4A"/>
    <w:rsid w:val="5F934DDB"/>
    <w:rsid w:val="5FDE21DF"/>
    <w:rsid w:val="60094E84"/>
    <w:rsid w:val="60326E06"/>
    <w:rsid w:val="608E59B3"/>
    <w:rsid w:val="60A57AA2"/>
    <w:rsid w:val="60AF2B02"/>
    <w:rsid w:val="612B4EF7"/>
    <w:rsid w:val="61B825BC"/>
    <w:rsid w:val="61BB7EF3"/>
    <w:rsid w:val="61C15914"/>
    <w:rsid w:val="629628FD"/>
    <w:rsid w:val="631F0B45"/>
    <w:rsid w:val="631F64F1"/>
    <w:rsid w:val="633B07C1"/>
    <w:rsid w:val="63660EA3"/>
    <w:rsid w:val="63AD1DE0"/>
    <w:rsid w:val="63C125AE"/>
    <w:rsid w:val="649317EA"/>
    <w:rsid w:val="64951ACB"/>
    <w:rsid w:val="650A6D09"/>
    <w:rsid w:val="65100E80"/>
    <w:rsid w:val="654E7CB2"/>
    <w:rsid w:val="65F31E15"/>
    <w:rsid w:val="66D05E37"/>
    <w:rsid w:val="6706049F"/>
    <w:rsid w:val="67FA15DA"/>
    <w:rsid w:val="688D7221"/>
    <w:rsid w:val="68BE3001"/>
    <w:rsid w:val="68F86BB8"/>
    <w:rsid w:val="690C1B6B"/>
    <w:rsid w:val="6953046E"/>
    <w:rsid w:val="69802484"/>
    <w:rsid w:val="699B6A4B"/>
    <w:rsid w:val="6A064B0D"/>
    <w:rsid w:val="6A285E47"/>
    <w:rsid w:val="6A2E78BF"/>
    <w:rsid w:val="6AB96FF4"/>
    <w:rsid w:val="6AE5783C"/>
    <w:rsid w:val="6AEB671D"/>
    <w:rsid w:val="6B506420"/>
    <w:rsid w:val="6BBC3C61"/>
    <w:rsid w:val="6BBD714D"/>
    <w:rsid w:val="6BCB259A"/>
    <w:rsid w:val="6BCC7390"/>
    <w:rsid w:val="6C2E53E9"/>
    <w:rsid w:val="6CA81BAB"/>
    <w:rsid w:val="6CD24E7A"/>
    <w:rsid w:val="6D736F6C"/>
    <w:rsid w:val="6D8A5754"/>
    <w:rsid w:val="6DA95DF7"/>
    <w:rsid w:val="6DC073E1"/>
    <w:rsid w:val="6DDD5884"/>
    <w:rsid w:val="6E25722B"/>
    <w:rsid w:val="6E69536A"/>
    <w:rsid w:val="6E82467D"/>
    <w:rsid w:val="6E893DC8"/>
    <w:rsid w:val="6F1B26A7"/>
    <w:rsid w:val="6F60676D"/>
    <w:rsid w:val="7053007F"/>
    <w:rsid w:val="70552185"/>
    <w:rsid w:val="70960427"/>
    <w:rsid w:val="70A628A5"/>
    <w:rsid w:val="70C03C2A"/>
    <w:rsid w:val="711200FE"/>
    <w:rsid w:val="71153587"/>
    <w:rsid w:val="71AD1A11"/>
    <w:rsid w:val="728126CE"/>
    <w:rsid w:val="73BF1975"/>
    <w:rsid w:val="73DD3636"/>
    <w:rsid w:val="73FB2F08"/>
    <w:rsid w:val="74650381"/>
    <w:rsid w:val="74AB66DC"/>
    <w:rsid w:val="74C01B07"/>
    <w:rsid w:val="752C40FF"/>
    <w:rsid w:val="75474E7E"/>
    <w:rsid w:val="75541EF3"/>
    <w:rsid w:val="755F37D5"/>
    <w:rsid w:val="75646EFD"/>
    <w:rsid w:val="76DC1252"/>
    <w:rsid w:val="76F93003"/>
    <w:rsid w:val="771417F4"/>
    <w:rsid w:val="775168A6"/>
    <w:rsid w:val="77813724"/>
    <w:rsid w:val="77BA0E82"/>
    <w:rsid w:val="789631FF"/>
    <w:rsid w:val="78A54DE2"/>
    <w:rsid w:val="790C2AB2"/>
    <w:rsid w:val="791365FE"/>
    <w:rsid w:val="79543881"/>
    <w:rsid w:val="79690914"/>
    <w:rsid w:val="796E1464"/>
    <w:rsid w:val="799139C7"/>
    <w:rsid w:val="79B871A5"/>
    <w:rsid w:val="79F027A1"/>
    <w:rsid w:val="7A542BE4"/>
    <w:rsid w:val="7A7C129A"/>
    <w:rsid w:val="7AEA5A84"/>
    <w:rsid w:val="7B1E041E"/>
    <w:rsid w:val="7B333BF2"/>
    <w:rsid w:val="7BF24973"/>
    <w:rsid w:val="7C245A73"/>
    <w:rsid w:val="7CA70B02"/>
    <w:rsid w:val="7DE07F25"/>
    <w:rsid w:val="7E144C93"/>
    <w:rsid w:val="7E322943"/>
    <w:rsid w:val="7E7502DB"/>
    <w:rsid w:val="7F975F12"/>
    <w:rsid w:val="7FBB179D"/>
    <w:rsid w:val="7FD36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6">
    <w:name w:val="heading 4"/>
    <w:basedOn w:val="1"/>
    <w:next w:val="1"/>
    <w:autoRedefine/>
    <w:unhideWhenUsed/>
    <w:qFormat/>
    <w:uiPriority w:val="0"/>
    <w:pPr>
      <w:keepNext/>
      <w:keepLines/>
      <w:spacing w:line="360" w:lineRule="auto"/>
      <w:outlineLvl w:val="3"/>
    </w:pPr>
    <w:rPr>
      <w:rFonts w:ascii="Arial" w:hAnsi="Arial" w:cs="Times New Roman"/>
      <w:b/>
      <w:bCs/>
      <w:szCs w:val="28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autoRedefine/>
    <w:qFormat/>
    <w:uiPriority w:val="0"/>
    <w:pPr>
      <w:ind w:firstLine="632" w:firstLineChars="200"/>
    </w:pPr>
    <w:rPr>
      <w:rFonts w:ascii="仿宋_GB2312" w:hAnsi="华文楷体" w:eastAsia="仿宋_GB2312"/>
      <w:sz w:val="32"/>
    </w:rPr>
  </w:style>
  <w:style w:type="paragraph" w:customStyle="1" w:styleId="4">
    <w:name w:val="Default"/>
    <w:next w:val="5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styleId="5">
    <w:name w:val="footnote text"/>
    <w:basedOn w:val="1"/>
    <w:unhideWhenUsed/>
    <w:qFormat/>
    <w:uiPriority w:val="99"/>
    <w:pPr>
      <w:snapToGrid w:val="0"/>
    </w:pPr>
    <w:rPr>
      <w:sz w:val="18"/>
      <w:szCs w:val="18"/>
    </w:rPr>
  </w:style>
  <w:style w:type="paragraph" w:styleId="7">
    <w:name w:val="Body Text"/>
    <w:basedOn w:val="1"/>
    <w:next w:val="4"/>
    <w:autoRedefine/>
    <w:qFormat/>
    <w:uiPriority w:val="99"/>
    <w:pPr>
      <w:spacing w:after="120"/>
    </w:pPr>
  </w:style>
  <w:style w:type="paragraph" w:styleId="8">
    <w:name w:val="footer"/>
    <w:basedOn w:val="1"/>
    <w:link w:val="19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8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First Indent"/>
    <w:basedOn w:val="7"/>
    <w:next w:val="2"/>
    <w:autoRedefine/>
    <w:qFormat/>
    <w:uiPriority w:val="0"/>
    <w:pPr>
      <w:ind w:firstLine="976" w:firstLineChars="200"/>
    </w:pPr>
  </w:style>
  <w:style w:type="table" w:styleId="12">
    <w:name w:val="Table Grid"/>
    <w:basedOn w:val="11"/>
    <w:autoRedefine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4">
    <w:name w:val="大标题"/>
    <w:basedOn w:val="1"/>
    <w:next w:val="2"/>
    <w:autoRedefine/>
    <w:qFormat/>
    <w:uiPriority w:val="0"/>
    <w:pPr>
      <w:jc w:val="center"/>
    </w:pPr>
    <w:rPr>
      <w:rFonts w:ascii="Arial" w:hAnsi="Arial"/>
      <w:b/>
      <w:sz w:val="28"/>
    </w:rPr>
  </w:style>
  <w:style w:type="paragraph" w:customStyle="1" w:styleId="15">
    <w:name w:val="正文1"/>
    <w:basedOn w:val="1"/>
    <w:autoRedefine/>
    <w:qFormat/>
    <w:uiPriority w:val="0"/>
    <w:pPr>
      <w:numPr>
        <w:ilvl w:val="1"/>
        <w:numId w:val="1"/>
      </w:numPr>
      <w:spacing w:beforeLines="50" w:line="360" w:lineRule="auto"/>
    </w:pPr>
    <w:rPr>
      <w:b/>
      <w:sz w:val="24"/>
    </w:rPr>
  </w:style>
  <w:style w:type="paragraph" w:customStyle="1" w:styleId="16">
    <w:name w:val="列表 21"/>
    <w:basedOn w:val="1"/>
    <w:autoRedefine/>
    <w:qFormat/>
    <w:uiPriority w:val="0"/>
    <w:pPr>
      <w:suppressAutoHyphens/>
      <w:ind w:left="100" w:hanging="200"/>
    </w:pPr>
    <w:rPr>
      <w:kern w:val="1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8">
    <w:name w:val="页眉 Char"/>
    <w:link w:val="9"/>
    <w:autoRedefine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19">
    <w:name w:val="页脚 Char"/>
    <w:link w:val="8"/>
    <w:autoRedefine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20">
    <w:name w:val="正文首行缩进 21"/>
    <w:basedOn w:val="21"/>
    <w:autoRedefine/>
    <w:qFormat/>
    <w:uiPriority w:val="0"/>
    <w:pPr>
      <w:ind w:firstLine="420" w:firstLineChars="200"/>
    </w:pPr>
  </w:style>
  <w:style w:type="paragraph" w:customStyle="1" w:styleId="21">
    <w:name w:val="Body Text Indent1"/>
    <w:basedOn w:val="1"/>
    <w:autoRedefine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438</Words>
  <Characters>467</Characters>
  <Lines>2</Lines>
  <Paragraphs>1</Paragraphs>
  <TotalTime>38</TotalTime>
  <ScaleCrop>false</ScaleCrop>
  <LinksUpToDate>false</LinksUpToDate>
  <CharactersWithSpaces>538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2018-07-09T00:49:00Z</dcterms:created>
  <dc:creator>Administrator</dc:creator>
  <cp:lastModifiedBy>大雨</cp:lastModifiedBy>
  <cp:lastPrinted>2026-06-26T08:15:00Z</cp:lastPrinted>
  <dcterms:modified xsi:type="dcterms:W3CDTF">2026-06-29T08:08:53Z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00C07359A3324F6691F2630DDE61553C_13</vt:lpwstr>
  </property>
  <property fmtid="{D5CDD505-2E9C-101B-9397-08002B2CF9AE}" pid="4" name="KSOTemplateDocerSaveRecord">
    <vt:lpwstr>eyJoZGlkIjoiYjYyZWI0MWM5Y2IxZTkyMzE3MjkwNjZiN2E5ZDIzNjYiLCJ1c2VySWQiOiIzNjg0OTEzMDUifQ==</vt:lpwstr>
  </property>
</Properties>
</file>