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2D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 w14:paraId="7E9F5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 w14:paraId="0141D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</w:p>
    <w:p w14:paraId="34BEB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本人自愿申请</w:t>
      </w:r>
      <w:bookmarkStart w:id="0" w:name="_GoBack"/>
      <w:bookmarkEnd w:id="0"/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加入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焦作市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住房和城乡建设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建设工程消防设计审查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专家库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，同意接受委派参与工作，并做如下承诺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33C4E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一、秉持诚实守信，恪守职业道德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25243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二、严格遵守相关法律法规和政策规定，遵守工作纪律和相关保密规定，不泄露与工作相关的信息，不发表影响意识形态安全的言论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312A6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三、依法履行工作职责，客观、公正、审慎出具工作意见并承担相应法律责任，拒绝签署有异议的结论意见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112ED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四、自觉抵制违法违纪行为，并及时向有关部门报告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0E2FB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五、按照回避原则主动申请回避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397CE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六、廉洁自律，按规定接受劳务报酬，不违规收受当事人或有关单位财物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5B05E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七、积极配合相关部门的监督检查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207E3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八、个人技术职称、工作单位等重要信息发生变更时，于10个工作日内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提交相关变更材料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4E3C0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九、不以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住房城乡建设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专家名义参加非受托活动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54BA9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十、本人身体健康，能够承担相应工作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6E34C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</w:p>
    <w:p w14:paraId="73C18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：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：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8EFDD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6E9755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023CC"/>
    <w:rsid w:val="121023CC"/>
    <w:rsid w:val="7EC4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宋体" w:hAnsi="宋体" w:eastAsia="仿宋_GB2312" w:cs="黑体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362</Characters>
  <Lines>0</Lines>
  <Paragraphs>0</Paragraphs>
  <TotalTime>1</TotalTime>
  <ScaleCrop>false</ScaleCrop>
  <LinksUpToDate>false</LinksUpToDate>
  <CharactersWithSpaces>388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2026-04-08T07:31:00Z</dcterms:created>
  <dc:creator>小方凳</dc:creator>
  <cp:lastModifiedBy>小方凳</cp:lastModifiedBy>
  <dcterms:modified xsi:type="dcterms:W3CDTF">2026-04-08T07:50:30Z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BC6A144227BB49AFADA6708A4B4AF27D_11</vt:lpwstr>
  </property>
  <property fmtid="{D5CDD505-2E9C-101B-9397-08002B2CF9AE}" pid="4" name="KSOTemplateDocerSaveRecord">
    <vt:lpwstr>eyJoZGlkIjoiZmE5ZTIyNjJmNDQ5MDlhYjNmYjY3MTFmNmFiNTg0YjIiLCJ1c2VySWQiOiI0NTc2MTgzOTMifQ==</vt:lpwstr>
  </property>
</Properties>
</file>