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CD5" w:rsidRPr="00CE0924" w:rsidRDefault="00895CD5" w:rsidP="00895CD5">
      <w:pPr>
        <w:spacing w:before="150" w:line="182" w:lineRule="auto"/>
        <w:jc w:val="center"/>
        <w:rPr>
          <w:sz w:val="36"/>
          <w:szCs w:val="36"/>
          <w:lang w:eastAsia="zh-CN"/>
        </w:rPr>
      </w:pPr>
      <w:r w:rsidRPr="00895CD5">
        <w:rPr>
          <w:rFonts w:ascii="微软雅黑" w:eastAsia="微软雅黑" w:hAnsi="微软雅黑" w:cs="微软雅黑" w:hint="eastAsia"/>
          <w:spacing w:val="-4"/>
          <w:sz w:val="36"/>
          <w:szCs w:val="36"/>
          <w:lang w:eastAsia="zh-CN"/>
        </w:rPr>
        <w:t>2025年版市场准入负面清单（涉及应急管理部门）</w:t>
      </w:r>
      <w:r w:rsidRPr="00895CD5">
        <w:rPr>
          <w:rFonts w:ascii="微软雅黑" w:eastAsia="微软雅黑" w:hAnsi="微软雅黑" w:cs="微软雅黑" w:hint="eastAsia"/>
          <w:spacing w:val="-27"/>
          <w:sz w:val="36"/>
          <w:szCs w:val="36"/>
          <w:lang w:eastAsia="zh-CN"/>
        </w:rPr>
        <w:t xml:space="preserve"> </w:t>
      </w:r>
    </w:p>
    <w:p w:rsidR="00CD1E95" w:rsidRPr="00895CD5" w:rsidRDefault="00CD1E95" w:rsidP="00CD1E95">
      <w:pPr>
        <w:spacing w:line="94" w:lineRule="exact"/>
        <w:rPr>
          <w:lang w:eastAsia="zh-CN"/>
        </w:rPr>
      </w:pPr>
    </w:p>
    <w:tbl>
      <w:tblPr>
        <w:tblStyle w:val="TableNormal"/>
        <w:tblW w:w="135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2982"/>
        <w:gridCol w:w="1338"/>
        <w:gridCol w:w="4478"/>
        <w:gridCol w:w="1733"/>
        <w:gridCol w:w="1978"/>
      </w:tblGrid>
      <w:tr w:rsidR="00CD1E95" w:rsidTr="00085236">
        <w:trPr>
          <w:trHeight w:val="596"/>
          <w:tblHeader/>
        </w:trPr>
        <w:tc>
          <w:tcPr>
            <w:tcW w:w="1081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ind w:left="1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-15"/>
                <w:sz w:val="23"/>
                <w:szCs w:val="23"/>
              </w:rPr>
              <w:t>项目号</w:t>
            </w:r>
          </w:p>
        </w:tc>
        <w:tc>
          <w:tcPr>
            <w:tcW w:w="2982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ind w:left="645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7"/>
                <w:sz w:val="23"/>
                <w:szCs w:val="23"/>
              </w:rPr>
              <w:t>禁止或许可事项</w:t>
            </w:r>
          </w:p>
        </w:tc>
        <w:tc>
          <w:tcPr>
            <w:tcW w:w="1338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ind w:left="193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5"/>
                <w:sz w:val="23"/>
                <w:szCs w:val="23"/>
              </w:rPr>
              <w:t>事项编码</w:t>
            </w:r>
          </w:p>
        </w:tc>
        <w:tc>
          <w:tcPr>
            <w:tcW w:w="4478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jc w:val="center"/>
              <w:rPr>
                <w:sz w:val="23"/>
                <w:szCs w:val="23"/>
                <w:lang w:eastAsia="zh-CN"/>
              </w:rPr>
            </w:pPr>
            <w:r>
              <w:rPr>
                <w:b/>
                <w:bCs/>
                <w:spacing w:val="8"/>
                <w:sz w:val="23"/>
                <w:szCs w:val="23"/>
                <w:lang w:eastAsia="zh-CN"/>
              </w:rPr>
              <w:t>禁止或许可准入措施描述</w:t>
            </w:r>
          </w:p>
        </w:tc>
        <w:tc>
          <w:tcPr>
            <w:tcW w:w="1733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ind w:left="184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2"/>
                <w:sz w:val="23"/>
                <w:szCs w:val="23"/>
              </w:rPr>
              <w:t>中央主管部门</w:t>
            </w:r>
          </w:p>
        </w:tc>
        <w:tc>
          <w:tcPr>
            <w:tcW w:w="1978" w:type="dxa"/>
            <w:vAlign w:val="center"/>
          </w:tcPr>
          <w:p w:rsidR="00CD1E95" w:rsidRDefault="00CD1E95" w:rsidP="00CD1E95">
            <w:pPr>
              <w:pStyle w:val="TableText"/>
              <w:spacing w:line="240" w:lineRule="exact"/>
              <w:ind w:left="13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pacing w:val="7"/>
                <w:sz w:val="23"/>
                <w:szCs w:val="23"/>
              </w:rPr>
              <w:t>地方性许可措施</w:t>
            </w:r>
          </w:p>
        </w:tc>
      </w:tr>
      <w:tr w:rsidR="008C20ED" w:rsidTr="00B81721">
        <w:trPr>
          <w:trHeight w:val="813"/>
        </w:trPr>
        <w:tc>
          <w:tcPr>
            <w:tcW w:w="13590" w:type="dxa"/>
            <w:gridSpan w:val="6"/>
            <w:vAlign w:val="center"/>
          </w:tcPr>
          <w:p w:rsidR="008C20ED" w:rsidRDefault="008C20ED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>
              <w:rPr>
                <w:b/>
                <w:bCs/>
                <w:spacing w:val="7"/>
                <w:sz w:val="23"/>
                <w:szCs w:val="23"/>
                <w:lang w:eastAsia="zh-CN"/>
              </w:rPr>
              <w:t>二、许可准入类</w:t>
            </w:r>
          </w:p>
        </w:tc>
      </w:tr>
      <w:tr w:rsidR="008C20ED" w:rsidTr="00B81721">
        <w:trPr>
          <w:trHeight w:val="813"/>
        </w:trPr>
        <w:tc>
          <w:tcPr>
            <w:tcW w:w="13590" w:type="dxa"/>
            <w:gridSpan w:val="6"/>
            <w:vAlign w:val="center"/>
          </w:tcPr>
          <w:p w:rsidR="008C20ED" w:rsidRDefault="008C20ED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>
              <w:rPr>
                <w:b/>
                <w:bCs/>
                <w:spacing w:val="7"/>
                <w:sz w:val="23"/>
                <w:szCs w:val="23"/>
                <w:lang w:eastAsia="zh-CN"/>
              </w:rPr>
              <w:t>（二）采矿业</w:t>
            </w:r>
          </w:p>
        </w:tc>
      </w:tr>
      <w:tr w:rsidR="00CD1E95" w:rsidTr="00B81721">
        <w:trPr>
          <w:trHeight w:val="813"/>
        </w:trPr>
        <w:tc>
          <w:tcPr>
            <w:tcW w:w="1081" w:type="dxa"/>
            <w:vMerge w:val="restart"/>
            <w:vAlign w:val="center"/>
          </w:tcPr>
          <w:p w:rsidR="00CD1E95" w:rsidRPr="00AD4075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8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8"/>
                <w:sz w:val="23"/>
                <w:szCs w:val="23"/>
                <w:lang w:eastAsia="zh-CN"/>
              </w:rPr>
              <w:t>16</w:t>
            </w:r>
          </w:p>
        </w:tc>
        <w:tc>
          <w:tcPr>
            <w:tcW w:w="2982" w:type="dxa"/>
            <w:vMerge w:val="restart"/>
            <w:vAlign w:val="center"/>
          </w:tcPr>
          <w:p w:rsidR="00CD1E95" w:rsidRPr="00253C1D" w:rsidRDefault="00895CD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22"/>
                <w:szCs w:val="22"/>
                <w:lang w:eastAsia="zh-CN"/>
              </w:rPr>
            </w:pPr>
            <w:r w:rsidRPr="00253C1D">
              <w:rPr>
                <w:bCs/>
                <w:spacing w:val="7"/>
                <w:sz w:val="23"/>
                <w:szCs w:val="23"/>
                <w:lang w:eastAsia="zh-CN"/>
              </w:rPr>
              <w:t>未获得许可或相关资格 ，不得从事矿产资源的勘查开采、生</w:t>
            </w:r>
            <w:bookmarkStart w:id="0" w:name="_GoBack"/>
            <w:bookmarkEnd w:id="0"/>
            <w:r w:rsidRPr="00253C1D">
              <w:rPr>
                <w:bCs/>
                <w:spacing w:val="7"/>
                <w:sz w:val="23"/>
                <w:szCs w:val="23"/>
                <w:lang w:eastAsia="zh-CN"/>
              </w:rPr>
              <w:t>产经营及对外合</w:t>
            </w:r>
            <w:r w:rsidRPr="00253C1D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作</w:t>
            </w:r>
          </w:p>
        </w:tc>
        <w:tc>
          <w:tcPr>
            <w:tcW w:w="1338" w:type="dxa"/>
            <w:vMerge w:val="restart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jc w:val="center"/>
              <w:rPr>
                <w:bCs/>
                <w:spacing w:val="8"/>
                <w:sz w:val="23"/>
                <w:szCs w:val="23"/>
                <w:lang w:eastAsia="zh-CN"/>
              </w:rPr>
            </w:pPr>
            <w:r w:rsidRPr="00AD4075">
              <w:rPr>
                <w:bCs/>
                <w:spacing w:val="8"/>
                <w:sz w:val="23"/>
                <w:szCs w:val="23"/>
                <w:lang w:eastAsia="zh-CN"/>
              </w:rPr>
              <w:t>202001</w:t>
            </w:r>
          </w:p>
        </w:tc>
        <w:tc>
          <w:tcPr>
            <w:tcW w:w="4478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bCs/>
                <w:spacing w:val="8"/>
                <w:sz w:val="16"/>
                <w:szCs w:val="16"/>
                <w:lang w:eastAsia="zh-CN"/>
              </w:rPr>
              <w:t>勘查、开采矿产资源及转让探矿权、采矿权审批</w:t>
            </w:r>
          </w:p>
        </w:tc>
        <w:tc>
          <w:tcPr>
            <w:tcW w:w="1733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自然资源部</w:t>
            </w:r>
          </w:p>
        </w:tc>
        <w:tc>
          <w:tcPr>
            <w:tcW w:w="1978" w:type="dxa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CD1E95" w:rsidTr="00B81721">
        <w:trPr>
          <w:trHeight w:val="813"/>
        </w:trPr>
        <w:tc>
          <w:tcPr>
            <w:tcW w:w="1081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8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931"/>
              <w:jc w:val="center"/>
              <w:rPr>
                <w:bCs/>
                <w:spacing w:val="8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931"/>
              <w:jc w:val="center"/>
              <w:rPr>
                <w:bCs/>
                <w:spacing w:val="8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铀矿资源开采审批</w:t>
            </w:r>
          </w:p>
        </w:tc>
        <w:tc>
          <w:tcPr>
            <w:tcW w:w="1733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自然资源部</w:t>
            </w:r>
          </w:p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国家国防科工局</w:t>
            </w:r>
          </w:p>
        </w:tc>
        <w:tc>
          <w:tcPr>
            <w:tcW w:w="1978" w:type="dxa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CD1E95" w:rsidTr="00B81721">
        <w:trPr>
          <w:trHeight w:val="813"/>
        </w:trPr>
        <w:tc>
          <w:tcPr>
            <w:tcW w:w="1081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645"/>
              <w:jc w:val="center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矿山企业、石油天然气企业安全生产许可</w:t>
            </w:r>
          </w:p>
        </w:tc>
        <w:tc>
          <w:tcPr>
            <w:tcW w:w="1733" w:type="dxa"/>
            <w:vAlign w:val="center"/>
          </w:tcPr>
          <w:p w:rsid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>国家矿山安监局</w:t>
            </w:r>
          </w:p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 xml:space="preserve"> 应急管理部</w:t>
            </w:r>
          </w:p>
        </w:tc>
        <w:tc>
          <w:tcPr>
            <w:tcW w:w="1978" w:type="dxa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CD1E95" w:rsidTr="00B81721">
        <w:trPr>
          <w:trHeight w:val="813"/>
        </w:trPr>
        <w:tc>
          <w:tcPr>
            <w:tcW w:w="1081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645"/>
              <w:jc w:val="center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矿山、石油天然气建设项目安全设施设计审查 ；煤矿建设项目设计文件审批</w:t>
            </w:r>
          </w:p>
        </w:tc>
        <w:tc>
          <w:tcPr>
            <w:tcW w:w="1733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>应急管理部</w:t>
            </w:r>
          </w:p>
          <w:p w:rsid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>国家矿山安监局</w:t>
            </w:r>
          </w:p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 xml:space="preserve"> 国家能源局</w:t>
            </w:r>
          </w:p>
        </w:tc>
        <w:tc>
          <w:tcPr>
            <w:tcW w:w="1978" w:type="dxa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CD1E95" w:rsidTr="00B81721">
        <w:trPr>
          <w:trHeight w:val="813"/>
        </w:trPr>
        <w:tc>
          <w:tcPr>
            <w:tcW w:w="1081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645"/>
              <w:jc w:val="center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8"/>
                <w:sz w:val="16"/>
                <w:szCs w:val="16"/>
                <w:lang w:eastAsia="zh-CN"/>
              </w:rPr>
              <w:t>石油天然气、煤层气对外合作专营 ；石油天然气、煤层 气对外合作项目（含风险勘探和合作开发区域） 审批</w:t>
            </w:r>
          </w:p>
        </w:tc>
        <w:tc>
          <w:tcPr>
            <w:tcW w:w="1733" w:type="dxa"/>
            <w:vAlign w:val="center"/>
          </w:tcPr>
          <w:p w:rsid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>国家发展改革委</w:t>
            </w:r>
          </w:p>
          <w:p w:rsidR="00CD1E95" w:rsidRPr="00985B11" w:rsidRDefault="00CD1E95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6"/>
                <w:szCs w:val="16"/>
                <w:lang w:eastAsia="zh-CN"/>
              </w:rPr>
            </w:pPr>
            <w:r w:rsidRPr="00985B11">
              <w:rPr>
                <w:rFonts w:hint="eastAsia"/>
                <w:bCs/>
                <w:spacing w:val="2"/>
                <w:sz w:val="16"/>
                <w:szCs w:val="16"/>
                <w:lang w:eastAsia="zh-CN"/>
              </w:rPr>
              <w:t xml:space="preserve"> 国家能源局</w:t>
            </w:r>
          </w:p>
        </w:tc>
        <w:tc>
          <w:tcPr>
            <w:tcW w:w="1978" w:type="dxa"/>
            <w:vAlign w:val="center"/>
          </w:tcPr>
          <w:p w:rsidR="00CD1E95" w:rsidRPr="00AD4075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8C20ED" w:rsidTr="00B81721">
        <w:trPr>
          <w:trHeight w:val="813"/>
        </w:trPr>
        <w:tc>
          <w:tcPr>
            <w:tcW w:w="13590" w:type="dxa"/>
            <w:gridSpan w:val="6"/>
            <w:vAlign w:val="center"/>
          </w:tcPr>
          <w:p w:rsidR="008C20ED" w:rsidRDefault="008C20ED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>
              <w:rPr>
                <w:b/>
                <w:bCs/>
                <w:spacing w:val="7"/>
                <w:sz w:val="23"/>
                <w:szCs w:val="23"/>
                <w:lang w:eastAsia="zh-CN"/>
              </w:rPr>
              <w:t>（</w:t>
            </w:r>
            <w:r w:rsidR="00E21158">
              <w:rPr>
                <w:b/>
                <w:bCs/>
                <w:spacing w:val="7"/>
                <w:sz w:val="23"/>
                <w:szCs w:val="23"/>
                <w:lang w:eastAsia="zh-CN"/>
              </w:rPr>
              <w:t>三</w:t>
            </w:r>
            <w:r>
              <w:rPr>
                <w:b/>
                <w:bCs/>
                <w:spacing w:val="7"/>
                <w:sz w:val="23"/>
                <w:szCs w:val="23"/>
                <w:lang w:eastAsia="zh-CN"/>
              </w:rPr>
              <w:t>）</w:t>
            </w:r>
            <w:r w:rsidR="00E21158">
              <w:rPr>
                <w:b/>
                <w:bCs/>
                <w:spacing w:val="7"/>
                <w:sz w:val="23"/>
                <w:szCs w:val="23"/>
                <w:lang w:eastAsia="zh-CN"/>
              </w:rPr>
              <w:t>制造业</w:t>
            </w:r>
          </w:p>
        </w:tc>
      </w:tr>
      <w:tr w:rsidR="007E5962" w:rsidTr="00CD1E95">
        <w:trPr>
          <w:trHeight w:val="596"/>
        </w:trPr>
        <w:tc>
          <w:tcPr>
            <w:tcW w:w="1081" w:type="dxa"/>
            <w:vMerge w:val="restart"/>
            <w:vAlign w:val="center"/>
          </w:tcPr>
          <w:p w:rsidR="007E5962" w:rsidRPr="00AD4075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lastRenderedPageBreak/>
              <w:t>21</w:t>
            </w:r>
          </w:p>
        </w:tc>
        <w:tc>
          <w:tcPr>
            <w:tcW w:w="2982" w:type="dxa"/>
            <w:vMerge w:val="restart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未获得许可，不得从事特定化学品的生产经营及项目建设， 不得从事金属冶炼项目建设</w:t>
            </w:r>
          </w:p>
        </w:tc>
        <w:tc>
          <w:tcPr>
            <w:tcW w:w="1338" w:type="dxa"/>
            <w:vMerge w:val="restart"/>
            <w:vAlign w:val="center"/>
          </w:tcPr>
          <w:p w:rsidR="007E5962" w:rsidRPr="00AD4075" w:rsidRDefault="007E5962" w:rsidP="00253C1D">
            <w:pPr>
              <w:pStyle w:val="TableText"/>
              <w:spacing w:line="240" w:lineRule="exact"/>
              <w:ind w:left="193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AD4075">
              <w:rPr>
                <w:bCs/>
                <w:spacing w:val="5"/>
                <w:sz w:val="23"/>
                <w:szCs w:val="23"/>
                <w:lang w:eastAsia="zh-CN"/>
              </w:rPr>
              <w:t>203005</w:t>
            </w: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生产、储存危险化学品建设项目（港口建设项目除外） 安全设施设计审查、安全条件审查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第一类监控化学品生产和使用许可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工业和信息化部 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第二、三类和含磷硫氟的第四类监控化学品生产特别许可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工业和信息化部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第二、三类和含磷硫氟的第四类监控化学品生产设施建设审批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工业和信息化部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第一、二、三类监控化学品及其生产技术、专用设备进 出 口单位审批、进出 口 审批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工业和信息化部 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第二类监控化学品经营、使用及改变使用 目的许可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工业和信息化部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危险化学品（另有规定的除外）安全生产许可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4B1A77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易制毒化学品进出 口许可 ；第一类药品类易制毒化学品生产许可 ；第一类非药品类易制毒化学品生产、经营许可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商务部</w:t>
            </w:r>
          </w:p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国家药监局</w:t>
            </w:r>
          </w:p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易制毒化学品购买许可（除第一类中的药品类易制毒化 学品外） ； 易制毒化学品运输许可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公安部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危险化学品经营许可、安全使用许可、进出口环境管理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bookmarkStart w:id="1" w:name="OLE_LINK43"/>
            <w:bookmarkStart w:id="2" w:name="OLE_LINK44"/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生态环境部</w:t>
            </w:r>
          </w:p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公安部</w:t>
            </w:r>
            <w:bookmarkEnd w:id="1"/>
            <w:bookmarkEnd w:id="2"/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登记证核发 ；剧毒化学品购买、道路运输通行许可</w:t>
            </w:r>
          </w:p>
        </w:tc>
        <w:tc>
          <w:tcPr>
            <w:tcW w:w="1733" w:type="dxa"/>
            <w:vAlign w:val="center"/>
          </w:tcPr>
          <w:p w:rsidR="007E5962" w:rsidRPr="00F72986" w:rsidRDefault="007E5962" w:rsidP="0008523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F72986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生态环境部 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7E5962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23"/>
                <w:szCs w:val="23"/>
                <w:lang w:eastAsia="zh-CN"/>
              </w:rPr>
            </w:pPr>
            <w:r w:rsidRPr="00253C1D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新化学物质环境管理登记证核发（按备案管理的除外） 金属冶炼建设项目安全设施设计审查</w:t>
            </w:r>
          </w:p>
        </w:tc>
        <w:tc>
          <w:tcPr>
            <w:tcW w:w="1733" w:type="dxa"/>
            <w:vAlign w:val="center"/>
          </w:tcPr>
          <w:p w:rsidR="007E5962" w:rsidRPr="00253C1D" w:rsidRDefault="007E5962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253C1D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7E5962" w:rsidRPr="00AD4075" w:rsidRDefault="007E5962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845D9F" w:rsidTr="001E545E">
        <w:trPr>
          <w:trHeight w:val="858"/>
        </w:trPr>
        <w:tc>
          <w:tcPr>
            <w:tcW w:w="1081" w:type="dxa"/>
            <w:vMerge w:val="restart"/>
            <w:vAlign w:val="center"/>
          </w:tcPr>
          <w:p w:rsidR="00845D9F" w:rsidRPr="00AD4075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lastRenderedPageBreak/>
              <w:t>22</w:t>
            </w:r>
          </w:p>
        </w:tc>
        <w:tc>
          <w:tcPr>
            <w:tcW w:w="2982" w:type="dxa"/>
            <w:vMerge w:val="restart"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未获得许可，不得从事民用爆 炸物品 、烟花爆竹的生产经营 及爆破作业</w:t>
            </w:r>
          </w:p>
        </w:tc>
        <w:tc>
          <w:tcPr>
            <w:tcW w:w="1338" w:type="dxa"/>
            <w:vMerge w:val="restart"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AD4075">
              <w:rPr>
                <w:bCs/>
                <w:spacing w:val="5"/>
                <w:sz w:val="23"/>
                <w:szCs w:val="23"/>
                <w:lang w:eastAsia="zh-CN"/>
              </w:rPr>
              <w:t>203006</w:t>
            </w:r>
          </w:p>
        </w:tc>
        <w:tc>
          <w:tcPr>
            <w:tcW w:w="4478" w:type="dxa"/>
            <w:vAlign w:val="center"/>
          </w:tcPr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民用爆炸物品生产、安全生产、进出 口、运输、销售和 购买许可</w:t>
            </w:r>
          </w:p>
        </w:tc>
        <w:tc>
          <w:tcPr>
            <w:tcW w:w="1733" w:type="dxa"/>
            <w:vAlign w:val="center"/>
          </w:tcPr>
          <w:p w:rsidR="00D2533B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工业和信息化部</w:t>
            </w:r>
          </w:p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 公安部</w:t>
            </w:r>
          </w:p>
        </w:tc>
        <w:tc>
          <w:tcPr>
            <w:tcW w:w="1978" w:type="dxa"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845D9F" w:rsidTr="001E545E">
        <w:trPr>
          <w:trHeight w:val="858"/>
        </w:trPr>
        <w:tc>
          <w:tcPr>
            <w:tcW w:w="1081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生产、储存烟花爆竹建设项目安全设施设计审查 ；烟花爆竹安全生产、经营、道路运输许可</w:t>
            </w:r>
          </w:p>
        </w:tc>
        <w:tc>
          <w:tcPr>
            <w:tcW w:w="1733" w:type="dxa"/>
            <w:vAlign w:val="center"/>
          </w:tcPr>
          <w:p w:rsidR="00D2533B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应急管理部 </w:t>
            </w:r>
          </w:p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公安部</w:t>
            </w:r>
          </w:p>
        </w:tc>
        <w:tc>
          <w:tcPr>
            <w:tcW w:w="1978" w:type="dxa"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845D9F" w:rsidTr="001E545E">
        <w:trPr>
          <w:trHeight w:val="858"/>
        </w:trPr>
        <w:tc>
          <w:tcPr>
            <w:tcW w:w="1081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爆破作业单位许可以及城市、风景名胜区和重要工程设施附近实施爆破作业审批</w:t>
            </w:r>
          </w:p>
        </w:tc>
        <w:tc>
          <w:tcPr>
            <w:tcW w:w="1733" w:type="dxa"/>
            <w:vAlign w:val="center"/>
          </w:tcPr>
          <w:p w:rsidR="00845D9F" w:rsidRPr="00621565" w:rsidRDefault="00845D9F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公安部</w:t>
            </w:r>
          </w:p>
        </w:tc>
        <w:tc>
          <w:tcPr>
            <w:tcW w:w="1978" w:type="dxa"/>
            <w:vAlign w:val="center"/>
          </w:tcPr>
          <w:p w:rsidR="00845D9F" w:rsidRPr="00AD4075" w:rsidRDefault="00845D9F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950367" w:rsidTr="00CD1E95">
        <w:trPr>
          <w:trHeight w:val="596"/>
        </w:trPr>
        <w:tc>
          <w:tcPr>
            <w:tcW w:w="1081" w:type="dxa"/>
            <w:vMerge w:val="restart"/>
            <w:vAlign w:val="center"/>
          </w:tcPr>
          <w:p w:rsidR="00950367" w:rsidRPr="00AD4075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t>31</w:t>
            </w:r>
          </w:p>
        </w:tc>
        <w:tc>
          <w:tcPr>
            <w:tcW w:w="2982" w:type="dxa"/>
            <w:vMerge w:val="restart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AD4075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未获得许可或强制性认证 ，不 得从事特种设备、重要工业产 品等特定产品的生产经营</w:t>
            </w:r>
          </w:p>
        </w:tc>
        <w:tc>
          <w:tcPr>
            <w:tcW w:w="1338" w:type="dxa"/>
            <w:vMerge w:val="restart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AD4075">
              <w:rPr>
                <w:bCs/>
                <w:spacing w:val="5"/>
                <w:sz w:val="23"/>
                <w:szCs w:val="23"/>
                <w:lang w:eastAsia="zh-CN"/>
              </w:rPr>
              <w:t>203015</w:t>
            </w:r>
          </w:p>
        </w:tc>
        <w:tc>
          <w:tcPr>
            <w:tcW w:w="4478" w:type="dxa"/>
            <w:vAlign w:val="center"/>
          </w:tcPr>
          <w:p w:rsidR="00950367" w:rsidRPr="00621565" w:rsidRDefault="00950367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特种设备生产单位许可 ；特种设备采用新材料、新技术 、新工艺审批</w:t>
            </w:r>
          </w:p>
        </w:tc>
        <w:tc>
          <w:tcPr>
            <w:tcW w:w="1733" w:type="dxa"/>
            <w:vAlign w:val="center"/>
          </w:tcPr>
          <w:p w:rsidR="00950367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市场监管总局</w:t>
            </w:r>
          </w:p>
          <w:p w:rsidR="00950367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</w:p>
          <w:p w:rsidR="00950367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</w:p>
        </w:tc>
        <w:tc>
          <w:tcPr>
            <w:tcW w:w="1978" w:type="dxa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950367" w:rsidTr="00D2533B">
        <w:trPr>
          <w:trHeight w:val="838"/>
        </w:trPr>
        <w:tc>
          <w:tcPr>
            <w:tcW w:w="1081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950367" w:rsidRPr="00621565" w:rsidRDefault="00950367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重要工业产品生产许可（含建筑用钢筋、水泥、直接接触食品的材料等相关产品共计14类27种 ）；矿山井下特 种设备安全标志核发</w:t>
            </w:r>
          </w:p>
        </w:tc>
        <w:tc>
          <w:tcPr>
            <w:tcW w:w="1733" w:type="dxa"/>
            <w:vAlign w:val="center"/>
          </w:tcPr>
          <w:p w:rsidR="00D2533B" w:rsidRPr="00621565" w:rsidRDefault="00D2533B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</w:p>
          <w:p w:rsidR="00D2533B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市场监管总局</w:t>
            </w:r>
          </w:p>
          <w:p w:rsidR="00950367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 应急管理部</w:t>
            </w:r>
          </w:p>
          <w:p w:rsidR="00D2533B" w:rsidRPr="00621565" w:rsidRDefault="00D2533B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</w:p>
        </w:tc>
        <w:tc>
          <w:tcPr>
            <w:tcW w:w="1978" w:type="dxa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950367" w:rsidTr="00CD1E95">
        <w:trPr>
          <w:trHeight w:val="596"/>
        </w:trPr>
        <w:tc>
          <w:tcPr>
            <w:tcW w:w="1081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950367" w:rsidRPr="00621565" w:rsidRDefault="00950367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移动式压力容器、气瓶充装许可</w:t>
            </w:r>
          </w:p>
        </w:tc>
        <w:tc>
          <w:tcPr>
            <w:tcW w:w="1733" w:type="dxa"/>
            <w:vAlign w:val="center"/>
          </w:tcPr>
          <w:p w:rsidR="00950367" w:rsidRPr="00621565" w:rsidRDefault="00950367" w:rsidP="001E545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 xml:space="preserve">市场监管总局 </w:t>
            </w:r>
          </w:p>
        </w:tc>
        <w:tc>
          <w:tcPr>
            <w:tcW w:w="1978" w:type="dxa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950367" w:rsidTr="00632719">
        <w:trPr>
          <w:trHeight w:val="1637"/>
        </w:trPr>
        <w:tc>
          <w:tcPr>
            <w:tcW w:w="1081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</w:p>
        </w:tc>
        <w:tc>
          <w:tcPr>
            <w:tcW w:w="2982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  <w:tc>
          <w:tcPr>
            <w:tcW w:w="1338" w:type="dxa"/>
            <w:vMerge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</w:p>
        </w:tc>
        <w:tc>
          <w:tcPr>
            <w:tcW w:w="4478" w:type="dxa"/>
            <w:vAlign w:val="center"/>
          </w:tcPr>
          <w:p w:rsidR="00950367" w:rsidRPr="00621565" w:rsidRDefault="00950367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列入《强制性产品认证目录》 的产品须取得认证并施加标识</w:t>
            </w:r>
          </w:p>
        </w:tc>
        <w:tc>
          <w:tcPr>
            <w:tcW w:w="1733" w:type="dxa"/>
            <w:vAlign w:val="center"/>
          </w:tcPr>
          <w:p w:rsidR="00950367" w:rsidRPr="00621565" w:rsidRDefault="00950367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市场监管总局</w:t>
            </w:r>
          </w:p>
        </w:tc>
        <w:tc>
          <w:tcPr>
            <w:tcW w:w="1978" w:type="dxa"/>
            <w:vAlign w:val="center"/>
          </w:tcPr>
          <w:p w:rsidR="00950367" w:rsidRPr="00AD4075" w:rsidRDefault="00950367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0D5656" w:rsidTr="00632719">
        <w:trPr>
          <w:trHeight w:val="1305"/>
        </w:trPr>
        <w:tc>
          <w:tcPr>
            <w:tcW w:w="13590" w:type="dxa"/>
            <w:gridSpan w:val="6"/>
            <w:vAlign w:val="center"/>
          </w:tcPr>
          <w:p w:rsidR="000D5656" w:rsidRDefault="000D5656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>
              <w:rPr>
                <w:rFonts w:hint="eastAsia"/>
                <w:b/>
                <w:bCs/>
                <w:spacing w:val="7"/>
                <w:sz w:val="23"/>
                <w:szCs w:val="23"/>
                <w:lang w:eastAsia="zh-CN"/>
              </w:rPr>
              <w:lastRenderedPageBreak/>
              <w:br/>
              <w:t>（五）建筑业</w:t>
            </w:r>
          </w:p>
        </w:tc>
      </w:tr>
      <w:tr w:rsidR="00CD1E95" w:rsidTr="00621565">
        <w:trPr>
          <w:trHeight w:val="1873"/>
        </w:trPr>
        <w:tc>
          <w:tcPr>
            <w:tcW w:w="1081" w:type="dxa"/>
            <w:vAlign w:val="center"/>
          </w:tcPr>
          <w:p w:rsidR="00CD1E95" w:rsidRPr="00B81721" w:rsidRDefault="000D5656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t>37</w:t>
            </w:r>
          </w:p>
        </w:tc>
        <w:tc>
          <w:tcPr>
            <w:tcW w:w="2982" w:type="dxa"/>
            <w:vAlign w:val="center"/>
          </w:tcPr>
          <w:p w:rsidR="00CD1E95" w:rsidRPr="00B81721" w:rsidRDefault="0020304C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未经许可或审查 ，不得从事建 筑业及房屋 、土木工程 、涉河 项 目 、海洋工程等相关项目建 设</w:t>
            </w:r>
          </w:p>
        </w:tc>
        <w:tc>
          <w:tcPr>
            <w:tcW w:w="1338" w:type="dxa"/>
            <w:vAlign w:val="center"/>
          </w:tcPr>
          <w:p w:rsidR="00CD1E95" w:rsidRPr="00B81721" w:rsidRDefault="0020304C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B81721">
              <w:rPr>
                <w:bCs/>
                <w:spacing w:val="5"/>
                <w:sz w:val="23"/>
                <w:szCs w:val="23"/>
                <w:lang w:eastAsia="zh-CN"/>
              </w:rPr>
              <w:t>205001</w:t>
            </w:r>
          </w:p>
        </w:tc>
        <w:tc>
          <w:tcPr>
            <w:tcW w:w="4478" w:type="dxa"/>
            <w:vAlign w:val="center"/>
          </w:tcPr>
          <w:p w:rsidR="00CD1E95" w:rsidRPr="00621565" w:rsidRDefault="000D5656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重大工程抗震设防要求审定 ；超限高层建筑工程抗震设防审批</w:t>
            </w:r>
          </w:p>
        </w:tc>
        <w:tc>
          <w:tcPr>
            <w:tcW w:w="1733" w:type="dxa"/>
            <w:vAlign w:val="center"/>
          </w:tcPr>
          <w:p w:rsidR="000D5656" w:rsidRPr="00621565" w:rsidRDefault="000D5656" w:rsidP="000D565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  <w:p w:rsidR="00CD1E95" w:rsidRPr="00621565" w:rsidRDefault="000D5656" w:rsidP="000D5656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住房城乡建设部</w:t>
            </w:r>
          </w:p>
        </w:tc>
        <w:tc>
          <w:tcPr>
            <w:tcW w:w="1978" w:type="dxa"/>
            <w:vAlign w:val="center"/>
          </w:tcPr>
          <w:p w:rsidR="00CD1E95" w:rsidRPr="00621565" w:rsidRDefault="000D5656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7"/>
                <w:sz w:val="18"/>
                <w:szCs w:val="18"/>
                <w:lang w:eastAsia="zh-CN"/>
              </w:rPr>
              <w:t>在水利工程管理范围内 从事生产经营活动和新 建、扩建、改建工程审 批（ 河北、江苏、浙江 、福建、江西、广东、 四川、宁夏）</w:t>
            </w:r>
          </w:p>
        </w:tc>
      </w:tr>
      <w:tr w:rsidR="000D5656" w:rsidTr="000544B0">
        <w:trPr>
          <w:trHeight w:val="596"/>
        </w:trPr>
        <w:tc>
          <w:tcPr>
            <w:tcW w:w="13590" w:type="dxa"/>
            <w:gridSpan w:val="6"/>
            <w:vAlign w:val="center"/>
          </w:tcPr>
          <w:p w:rsidR="000D5656" w:rsidRDefault="000D5656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>
              <w:rPr>
                <w:b/>
                <w:bCs/>
                <w:spacing w:val="7"/>
                <w:sz w:val="23"/>
                <w:szCs w:val="23"/>
                <w:lang w:eastAsia="zh-CN"/>
              </w:rPr>
              <w:t>（十三）科学研究和技术服务业</w:t>
            </w:r>
          </w:p>
        </w:tc>
      </w:tr>
      <w:tr w:rsidR="00CD1E95" w:rsidTr="00621565">
        <w:trPr>
          <w:trHeight w:val="802"/>
        </w:trPr>
        <w:tc>
          <w:tcPr>
            <w:tcW w:w="1081" w:type="dxa"/>
            <w:vAlign w:val="center"/>
          </w:tcPr>
          <w:p w:rsidR="00CD1E95" w:rsidRPr="00B81721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t>70</w:t>
            </w:r>
          </w:p>
        </w:tc>
        <w:tc>
          <w:tcPr>
            <w:tcW w:w="2982" w:type="dxa"/>
            <w:vAlign w:val="center"/>
          </w:tcPr>
          <w:p w:rsidR="00CD1E95" w:rsidRPr="00B81721" w:rsidRDefault="0020304C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未获得许可，不得从事检验、 检测 、认证业务</w:t>
            </w:r>
          </w:p>
        </w:tc>
        <w:tc>
          <w:tcPr>
            <w:tcW w:w="1338" w:type="dxa"/>
            <w:vAlign w:val="center"/>
          </w:tcPr>
          <w:p w:rsidR="00CD1E95" w:rsidRPr="00B81721" w:rsidRDefault="000D5656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B81721">
              <w:rPr>
                <w:bCs/>
                <w:spacing w:val="5"/>
                <w:sz w:val="23"/>
                <w:szCs w:val="23"/>
                <w:lang w:eastAsia="zh-CN"/>
              </w:rPr>
              <w:t>213005</w:t>
            </w:r>
          </w:p>
        </w:tc>
        <w:tc>
          <w:tcPr>
            <w:tcW w:w="4478" w:type="dxa"/>
            <w:vAlign w:val="center"/>
          </w:tcPr>
          <w:p w:rsidR="00CD1E95" w:rsidRPr="00621565" w:rsidRDefault="000D5656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安全评价检测检验机构资质认定</w:t>
            </w:r>
          </w:p>
        </w:tc>
        <w:tc>
          <w:tcPr>
            <w:tcW w:w="1733" w:type="dxa"/>
            <w:vAlign w:val="center"/>
          </w:tcPr>
          <w:p w:rsidR="00CD1E95" w:rsidRPr="00621565" w:rsidRDefault="000D5656" w:rsidP="00CD1E95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CD1E95" w:rsidRPr="00B81721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  <w:tr w:rsidR="002065C3" w:rsidTr="000E01B6">
        <w:trPr>
          <w:trHeight w:val="596"/>
        </w:trPr>
        <w:tc>
          <w:tcPr>
            <w:tcW w:w="13590" w:type="dxa"/>
            <w:gridSpan w:val="6"/>
            <w:vAlign w:val="center"/>
          </w:tcPr>
          <w:p w:rsidR="002065C3" w:rsidRDefault="002065C3" w:rsidP="00CD1E95">
            <w:pPr>
              <w:pStyle w:val="TableText"/>
              <w:spacing w:line="240" w:lineRule="exact"/>
              <w:ind w:left="13"/>
              <w:jc w:val="both"/>
              <w:rPr>
                <w:b/>
                <w:bCs/>
                <w:spacing w:val="7"/>
                <w:sz w:val="23"/>
                <w:szCs w:val="23"/>
                <w:lang w:eastAsia="zh-CN"/>
              </w:rPr>
            </w:pPr>
            <w:r w:rsidRPr="002065C3">
              <w:rPr>
                <w:rFonts w:hint="eastAsia"/>
                <w:b/>
                <w:bCs/>
                <w:spacing w:val="7"/>
                <w:sz w:val="23"/>
                <w:szCs w:val="23"/>
                <w:lang w:eastAsia="zh-CN"/>
              </w:rPr>
              <w:t>（二十）《互联网市场准入禁止许可目录》中的许可类事项</w:t>
            </w:r>
          </w:p>
        </w:tc>
      </w:tr>
      <w:tr w:rsidR="00CD1E95" w:rsidTr="00621565">
        <w:trPr>
          <w:trHeight w:val="2407"/>
        </w:trPr>
        <w:tc>
          <w:tcPr>
            <w:tcW w:w="1081" w:type="dxa"/>
            <w:vAlign w:val="center"/>
          </w:tcPr>
          <w:p w:rsidR="00CD1E95" w:rsidRPr="00B81721" w:rsidRDefault="002065C3" w:rsidP="00CD1E95">
            <w:pPr>
              <w:pStyle w:val="TableText"/>
              <w:spacing w:line="240" w:lineRule="exact"/>
              <w:ind w:left="1"/>
              <w:jc w:val="center"/>
              <w:rPr>
                <w:bCs/>
                <w:spacing w:val="-15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-15"/>
                <w:sz w:val="23"/>
                <w:szCs w:val="23"/>
                <w:lang w:eastAsia="zh-CN"/>
              </w:rPr>
              <w:t>100</w:t>
            </w:r>
          </w:p>
        </w:tc>
        <w:tc>
          <w:tcPr>
            <w:tcW w:w="2982" w:type="dxa"/>
            <w:vAlign w:val="center"/>
          </w:tcPr>
          <w:p w:rsidR="00CD1E95" w:rsidRPr="00B81721" w:rsidRDefault="002065C3" w:rsidP="00CD1E95">
            <w:pPr>
              <w:pStyle w:val="TableText"/>
              <w:spacing w:line="240" w:lineRule="exact"/>
              <w:rPr>
                <w:bCs/>
                <w:spacing w:val="7"/>
                <w:sz w:val="23"/>
                <w:szCs w:val="23"/>
                <w:lang w:eastAsia="zh-CN"/>
              </w:rPr>
            </w:pPr>
            <w:r w:rsidRPr="00B81721">
              <w:rPr>
                <w:rFonts w:hint="eastAsia"/>
                <w:bCs/>
                <w:spacing w:val="7"/>
                <w:sz w:val="23"/>
                <w:szCs w:val="23"/>
                <w:lang w:eastAsia="zh-CN"/>
              </w:rPr>
              <w:t>未获得许可，不得从事互联网 信息传输和信息服务</w:t>
            </w:r>
          </w:p>
        </w:tc>
        <w:tc>
          <w:tcPr>
            <w:tcW w:w="1338" w:type="dxa"/>
            <w:vAlign w:val="center"/>
          </w:tcPr>
          <w:p w:rsidR="00CD1E95" w:rsidRPr="00B81721" w:rsidRDefault="0029028E" w:rsidP="00CD1E95">
            <w:pPr>
              <w:pStyle w:val="TableText"/>
              <w:spacing w:line="240" w:lineRule="exact"/>
              <w:ind w:left="193"/>
              <w:jc w:val="center"/>
              <w:rPr>
                <w:bCs/>
                <w:spacing w:val="5"/>
                <w:sz w:val="23"/>
                <w:szCs w:val="23"/>
                <w:lang w:eastAsia="zh-CN"/>
              </w:rPr>
            </w:pPr>
            <w:r w:rsidRPr="00B81721">
              <w:rPr>
                <w:bCs/>
                <w:spacing w:val="5"/>
                <w:sz w:val="23"/>
                <w:szCs w:val="23"/>
                <w:lang w:eastAsia="zh-CN"/>
              </w:rPr>
              <w:t>222001</w:t>
            </w:r>
          </w:p>
        </w:tc>
        <w:tc>
          <w:tcPr>
            <w:tcW w:w="4478" w:type="dxa"/>
            <w:vAlign w:val="center"/>
          </w:tcPr>
          <w:p w:rsidR="00CD1E95" w:rsidRPr="00621565" w:rsidRDefault="0029028E" w:rsidP="00CD1E95">
            <w:pPr>
              <w:pStyle w:val="TableText"/>
              <w:spacing w:line="240" w:lineRule="exact"/>
              <w:jc w:val="both"/>
              <w:rPr>
                <w:bCs/>
                <w:spacing w:val="8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8"/>
                <w:sz w:val="18"/>
                <w:szCs w:val="18"/>
                <w:lang w:eastAsia="zh-CN"/>
              </w:rPr>
              <w:t>危险物品从业单位从事互联网信息服务的 ，应当按照《  互联网信息服务管理办法》规定 ， 向电信主管部门申请 办理互联网信息服务增值电信业务经营许可或者办理非 经营性互联网信息服务备案手续 ，并按照《计算机信息 网络国际联网安全保护管理办法》规定 ，持从事危险物 品活动的合法资质材料到所在地县级以上人民政府公安 机关接受网站安全检查。</w:t>
            </w:r>
          </w:p>
        </w:tc>
        <w:tc>
          <w:tcPr>
            <w:tcW w:w="1733" w:type="dxa"/>
            <w:vAlign w:val="center"/>
          </w:tcPr>
          <w:p w:rsidR="0029028E" w:rsidRPr="00621565" w:rsidRDefault="0029028E" w:rsidP="0029028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公安部</w:t>
            </w:r>
          </w:p>
          <w:p w:rsidR="0029028E" w:rsidRPr="00621565" w:rsidRDefault="0029028E" w:rsidP="0029028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国家网信办</w:t>
            </w:r>
          </w:p>
          <w:p w:rsidR="00621565" w:rsidRDefault="0029028E" w:rsidP="0029028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工业和信息化部</w:t>
            </w:r>
          </w:p>
          <w:p w:rsidR="0029028E" w:rsidRPr="00621565" w:rsidRDefault="0029028E" w:rsidP="0029028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生态环境部</w:t>
            </w:r>
          </w:p>
          <w:p w:rsidR="00CD1E95" w:rsidRPr="00621565" w:rsidRDefault="0029028E" w:rsidP="0029028E">
            <w:pPr>
              <w:pStyle w:val="TableText"/>
              <w:spacing w:line="240" w:lineRule="exact"/>
              <w:jc w:val="both"/>
              <w:rPr>
                <w:bCs/>
                <w:spacing w:val="2"/>
                <w:sz w:val="18"/>
                <w:szCs w:val="18"/>
                <w:lang w:eastAsia="zh-CN"/>
              </w:rPr>
            </w:pPr>
            <w:r w:rsidRPr="00621565">
              <w:rPr>
                <w:rFonts w:hint="eastAsia"/>
                <w:bCs/>
                <w:spacing w:val="2"/>
                <w:sz w:val="18"/>
                <w:szCs w:val="18"/>
                <w:lang w:eastAsia="zh-CN"/>
              </w:rPr>
              <w:t>应急管理部</w:t>
            </w:r>
          </w:p>
        </w:tc>
        <w:tc>
          <w:tcPr>
            <w:tcW w:w="1978" w:type="dxa"/>
            <w:vAlign w:val="center"/>
          </w:tcPr>
          <w:p w:rsidR="00CD1E95" w:rsidRPr="00B81721" w:rsidRDefault="00CD1E95" w:rsidP="00CD1E95">
            <w:pPr>
              <w:pStyle w:val="TableText"/>
              <w:spacing w:line="240" w:lineRule="exact"/>
              <w:ind w:left="13"/>
              <w:jc w:val="both"/>
              <w:rPr>
                <w:bCs/>
                <w:spacing w:val="7"/>
                <w:sz w:val="23"/>
                <w:szCs w:val="23"/>
                <w:lang w:eastAsia="zh-CN"/>
              </w:rPr>
            </w:pPr>
          </w:p>
        </w:tc>
      </w:tr>
    </w:tbl>
    <w:p w:rsidR="001A48EA" w:rsidRDefault="001A48EA">
      <w:pPr>
        <w:rPr>
          <w:lang w:eastAsia="zh-CN"/>
        </w:rPr>
      </w:pPr>
    </w:p>
    <w:p w:rsidR="00277EDD" w:rsidRDefault="00277EDD" w:rsidP="00277EDD">
      <w:pPr>
        <w:spacing w:before="127" w:line="550" w:lineRule="exact"/>
        <w:jc w:val="center"/>
        <w:rPr>
          <w:rFonts w:ascii="宋体" w:eastAsia="宋体" w:hAnsi="宋体" w:cs="宋体"/>
          <w:b/>
          <w:bCs/>
          <w:spacing w:val="2"/>
          <w:position w:val="2"/>
          <w:sz w:val="39"/>
          <w:szCs w:val="39"/>
          <w:lang w:eastAsia="zh-CN"/>
        </w:rPr>
      </w:pPr>
      <w:bookmarkStart w:id="3" w:name="OLE_LINK28"/>
      <w:bookmarkStart w:id="4" w:name="OLE_LINK29"/>
      <w:r>
        <w:rPr>
          <w:rFonts w:ascii="宋体" w:eastAsia="宋体" w:hAnsi="宋体" w:cs="宋体" w:hint="eastAsia"/>
          <w:b/>
          <w:bCs/>
          <w:spacing w:val="2"/>
          <w:position w:val="2"/>
          <w:sz w:val="39"/>
          <w:szCs w:val="39"/>
          <w:lang w:eastAsia="zh-CN"/>
        </w:rPr>
        <w:t>与市场准入相关的禁止性规定（涉及应急管理部门）</w:t>
      </w:r>
    </w:p>
    <w:p w:rsidR="001A48EA" w:rsidRPr="00277EDD" w:rsidRDefault="001A48EA" w:rsidP="001A48EA">
      <w:pPr>
        <w:spacing w:line="82" w:lineRule="exact"/>
        <w:rPr>
          <w:lang w:eastAsia="zh-CN"/>
        </w:rPr>
      </w:pPr>
    </w:p>
    <w:tbl>
      <w:tblPr>
        <w:tblStyle w:val="TableNormal1"/>
        <w:tblW w:w="1357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6067"/>
        <w:gridCol w:w="4869"/>
        <w:gridCol w:w="1882"/>
      </w:tblGrid>
      <w:tr w:rsidR="001A48EA" w:rsidRPr="001A48EA" w:rsidTr="00E145B6">
        <w:trPr>
          <w:trHeight w:val="607"/>
        </w:trPr>
        <w:tc>
          <w:tcPr>
            <w:tcW w:w="760" w:type="dxa"/>
          </w:tcPr>
          <w:p w:rsidR="001A48EA" w:rsidRPr="001A48EA" w:rsidRDefault="001A48EA" w:rsidP="001A48EA">
            <w:pPr>
              <w:spacing w:before="186" w:line="197" w:lineRule="auto"/>
              <w:ind w:left="133"/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</w:pPr>
            <w:r w:rsidRPr="001A48EA"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  <w:t>序号</w:t>
            </w:r>
          </w:p>
        </w:tc>
        <w:tc>
          <w:tcPr>
            <w:tcW w:w="6067" w:type="dxa"/>
          </w:tcPr>
          <w:p w:rsidR="001A48EA" w:rsidRPr="001A48EA" w:rsidRDefault="001A48EA" w:rsidP="001A48EA">
            <w:pPr>
              <w:spacing w:before="186" w:line="198" w:lineRule="auto"/>
              <w:ind w:left="2539"/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</w:pPr>
            <w:r w:rsidRPr="001A48EA"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  <w:t>禁止措施</w:t>
            </w:r>
          </w:p>
        </w:tc>
        <w:tc>
          <w:tcPr>
            <w:tcW w:w="4869" w:type="dxa"/>
          </w:tcPr>
          <w:p w:rsidR="001A48EA" w:rsidRPr="001A48EA" w:rsidRDefault="001A48EA" w:rsidP="001A48EA">
            <w:pPr>
              <w:spacing w:before="205" w:line="163" w:lineRule="auto"/>
              <w:ind w:left="1946"/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</w:pPr>
            <w:r w:rsidRPr="001A48EA"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  <w:t>设立依据</w:t>
            </w:r>
          </w:p>
        </w:tc>
        <w:tc>
          <w:tcPr>
            <w:tcW w:w="1882" w:type="dxa"/>
          </w:tcPr>
          <w:p w:rsidR="001A48EA" w:rsidRPr="001A48EA" w:rsidRDefault="001A48EA" w:rsidP="001A48EA">
            <w:pPr>
              <w:spacing w:before="186" w:line="197" w:lineRule="auto"/>
              <w:ind w:left="250"/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</w:pPr>
            <w:r w:rsidRPr="001A48EA">
              <w:rPr>
                <w:rFonts w:ascii="微软雅黑" w:eastAsia="微软雅黑" w:hAnsi="微软雅黑" w:cs="微软雅黑"/>
                <w:b/>
                <w:bCs/>
                <w:spacing w:val="7"/>
                <w:sz w:val="23"/>
                <w:szCs w:val="23"/>
                <w:lang w:eastAsia="zh-CN"/>
              </w:rPr>
              <w:t>中央主管部门</w:t>
            </w:r>
          </w:p>
        </w:tc>
      </w:tr>
      <w:bookmarkEnd w:id="3"/>
      <w:bookmarkEnd w:id="4"/>
      <w:tr w:rsidR="001A48EA" w:rsidRPr="001A48EA" w:rsidTr="00E145B6">
        <w:trPr>
          <w:trHeight w:val="598"/>
        </w:trPr>
        <w:tc>
          <w:tcPr>
            <w:tcW w:w="13578" w:type="dxa"/>
            <w:gridSpan w:val="4"/>
          </w:tcPr>
          <w:p w:rsidR="001A48EA" w:rsidRPr="00B81721" w:rsidRDefault="00DF6C42" w:rsidP="001A48EA">
            <w:pPr>
              <w:spacing w:before="173" w:line="300" w:lineRule="exact"/>
              <w:ind w:left="21"/>
              <w:rPr>
                <w:rFonts w:ascii="黑体" w:eastAsia="黑体" w:hAnsi="黑体" w:cs="黑体"/>
                <w:b/>
                <w:sz w:val="22"/>
                <w:szCs w:val="22"/>
                <w:lang w:eastAsia="zh-CN"/>
              </w:rPr>
            </w:pPr>
            <w:r w:rsidRPr="00B81721">
              <w:rPr>
                <w:rFonts w:ascii="黑体" w:eastAsia="黑体" w:hAnsi="黑体" w:cs="黑体" w:hint="eastAsia"/>
                <w:b/>
                <w:spacing w:val="-11"/>
                <w:position w:val="1"/>
                <w:sz w:val="22"/>
                <w:szCs w:val="22"/>
                <w:lang w:eastAsia="zh-CN"/>
              </w:rPr>
              <w:t>（ 十 ）科学研究和技术服务业</w:t>
            </w:r>
          </w:p>
        </w:tc>
      </w:tr>
      <w:tr w:rsidR="00DF6C42" w:rsidRPr="001A48EA" w:rsidTr="00277EDD">
        <w:trPr>
          <w:trHeight w:val="1295"/>
        </w:trPr>
        <w:tc>
          <w:tcPr>
            <w:tcW w:w="760" w:type="dxa"/>
            <w:vAlign w:val="center"/>
          </w:tcPr>
          <w:p w:rsidR="00DF6C42" w:rsidRPr="00B81721" w:rsidRDefault="00DF6C42" w:rsidP="00DF6C42">
            <w:pPr>
              <w:jc w:val="center"/>
              <w:rPr>
                <w:rFonts w:ascii="微软雅黑" w:eastAsia="微软雅黑" w:hAnsi="微软雅黑" w:cs="微软雅黑"/>
                <w:bCs/>
                <w:spacing w:val="7"/>
                <w:sz w:val="23"/>
                <w:szCs w:val="23"/>
                <w:lang w:eastAsia="zh-CN"/>
              </w:rPr>
            </w:pPr>
            <w:r w:rsidRPr="00B81721">
              <w:rPr>
                <w:rFonts w:ascii="微软雅黑" w:eastAsia="微软雅黑" w:hAnsi="微软雅黑" w:cs="微软雅黑" w:hint="eastAsia"/>
                <w:bCs/>
                <w:spacing w:val="7"/>
                <w:sz w:val="23"/>
                <w:szCs w:val="23"/>
                <w:lang w:eastAsia="zh-CN"/>
              </w:rPr>
              <w:t>66</w:t>
            </w:r>
          </w:p>
        </w:tc>
        <w:tc>
          <w:tcPr>
            <w:tcW w:w="6067" w:type="dxa"/>
            <w:vAlign w:val="center"/>
          </w:tcPr>
          <w:p w:rsidR="00DF6C42" w:rsidRPr="00B81721" w:rsidRDefault="00DF6C42" w:rsidP="00DF6C42">
            <w:pPr>
              <w:rPr>
                <w:rFonts w:ascii="微软雅黑" w:eastAsia="微软雅黑" w:hAnsi="微软雅黑" w:cs="微软雅黑"/>
                <w:bCs/>
                <w:spacing w:val="7"/>
                <w:sz w:val="23"/>
                <w:szCs w:val="23"/>
                <w:lang w:eastAsia="zh-CN"/>
              </w:rPr>
            </w:pPr>
            <w:r w:rsidRPr="00B81721">
              <w:rPr>
                <w:rFonts w:ascii="微软雅黑" w:eastAsia="微软雅黑" w:hAnsi="微软雅黑" w:cs="微软雅黑" w:hint="eastAsia"/>
                <w:bCs/>
                <w:spacing w:val="7"/>
                <w:sz w:val="23"/>
                <w:szCs w:val="23"/>
                <w:lang w:eastAsia="zh-CN"/>
              </w:rPr>
              <w:t>国家对地震预报意见实行统一发布制度 ，禁止非法定机构向社会散布地震预 报意见及其评审结果。</w:t>
            </w:r>
          </w:p>
        </w:tc>
        <w:tc>
          <w:tcPr>
            <w:tcW w:w="4869" w:type="dxa"/>
            <w:vAlign w:val="center"/>
          </w:tcPr>
          <w:p w:rsidR="00DF6C42" w:rsidRPr="00277EDD" w:rsidRDefault="00DF6C42" w:rsidP="00DF6C42">
            <w:pPr>
              <w:rPr>
                <w:rFonts w:ascii="微软雅黑" w:eastAsia="微软雅黑" w:hAnsi="微软雅黑" w:cs="微软雅黑"/>
                <w:bCs/>
                <w:spacing w:val="7"/>
                <w:sz w:val="18"/>
                <w:szCs w:val="18"/>
                <w:lang w:eastAsia="zh-CN"/>
              </w:rPr>
            </w:pPr>
            <w:r w:rsidRPr="00277EDD">
              <w:rPr>
                <w:rFonts w:ascii="微软雅黑" w:eastAsia="微软雅黑" w:hAnsi="微软雅黑" w:cs="微软雅黑" w:hint="eastAsia"/>
                <w:bCs/>
                <w:spacing w:val="7"/>
                <w:sz w:val="18"/>
                <w:szCs w:val="18"/>
                <w:lang w:eastAsia="zh-CN"/>
              </w:rPr>
              <w:t>《中华人民共和国防震减灾法》 《地震预报管理条例》</w:t>
            </w:r>
          </w:p>
        </w:tc>
        <w:tc>
          <w:tcPr>
            <w:tcW w:w="1882" w:type="dxa"/>
            <w:vAlign w:val="center"/>
          </w:tcPr>
          <w:p w:rsidR="00DF6C42" w:rsidRPr="00277EDD" w:rsidRDefault="00DF6C42" w:rsidP="00DF6C42">
            <w:pPr>
              <w:rPr>
                <w:rFonts w:ascii="微软雅黑" w:eastAsia="微软雅黑" w:hAnsi="微软雅黑" w:cs="微软雅黑"/>
                <w:bCs/>
                <w:spacing w:val="7"/>
                <w:sz w:val="18"/>
                <w:szCs w:val="18"/>
                <w:lang w:eastAsia="zh-CN"/>
              </w:rPr>
            </w:pPr>
            <w:r w:rsidRPr="00277EDD">
              <w:rPr>
                <w:rFonts w:ascii="微软雅黑" w:eastAsia="微软雅黑" w:hAnsi="微软雅黑" w:cs="微软雅黑" w:hint="eastAsia"/>
                <w:bCs/>
                <w:spacing w:val="7"/>
                <w:sz w:val="18"/>
                <w:szCs w:val="18"/>
                <w:lang w:eastAsia="zh-CN"/>
              </w:rPr>
              <w:t>应急管理部</w:t>
            </w:r>
          </w:p>
        </w:tc>
      </w:tr>
    </w:tbl>
    <w:p w:rsidR="00777DE8" w:rsidRPr="00DF6C42" w:rsidRDefault="00777DE8">
      <w:pPr>
        <w:rPr>
          <w:rFonts w:ascii="微软雅黑" w:eastAsia="微软雅黑" w:hAnsi="微软雅黑" w:cs="微软雅黑"/>
          <w:b/>
          <w:bCs/>
          <w:snapToGrid/>
          <w:spacing w:val="7"/>
          <w:sz w:val="23"/>
          <w:szCs w:val="23"/>
          <w:lang w:eastAsia="zh-CN"/>
        </w:rPr>
      </w:pPr>
    </w:p>
    <w:sectPr w:rsidR="00777DE8" w:rsidRPr="00DF6C42" w:rsidSect="00CD1E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F02" w:rsidRDefault="00E62F02" w:rsidP="00CD1E95">
      <w:r>
        <w:separator/>
      </w:r>
    </w:p>
  </w:endnote>
  <w:endnote w:type="continuationSeparator" w:id="0">
    <w:p w:rsidR="00E62F02" w:rsidRDefault="00E62F02" w:rsidP="00CD1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F02" w:rsidRDefault="00E62F02" w:rsidP="00CD1E95">
      <w:r>
        <w:separator/>
      </w:r>
    </w:p>
  </w:footnote>
  <w:footnote w:type="continuationSeparator" w:id="0">
    <w:p w:rsidR="00E62F02" w:rsidRDefault="00E62F02" w:rsidP="00CD1E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 w:rsidP="00B27C7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E95" w:rsidRDefault="00CD1E9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0230"/>
    <w:rsid w:val="00001C8B"/>
    <w:rsid w:val="0000367B"/>
    <w:rsid w:val="000100CE"/>
    <w:rsid w:val="00021648"/>
    <w:rsid w:val="00023B28"/>
    <w:rsid w:val="00052A9D"/>
    <w:rsid w:val="00054295"/>
    <w:rsid w:val="00065241"/>
    <w:rsid w:val="00065CF3"/>
    <w:rsid w:val="0007215C"/>
    <w:rsid w:val="00073A66"/>
    <w:rsid w:val="000779CF"/>
    <w:rsid w:val="00083A99"/>
    <w:rsid w:val="00085236"/>
    <w:rsid w:val="00086D52"/>
    <w:rsid w:val="00091246"/>
    <w:rsid w:val="0009359A"/>
    <w:rsid w:val="0009635A"/>
    <w:rsid w:val="00096D16"/>
    <w:rsid w:val="000A2B89"/>
    <w:rsid w:val="000A5D65"/>
    <w:rsid w:val="000A785F"/>
    <w:rsid w:val="000B1673"/>
    <w:rsid w:val="000B3B8B"/>
    <w:rsid w:val="000B4A7E"/>
    <w:rsid w:val="000C1A92"/>
    <w:rsid w:val="000C372B"/>
    <w:rsid w:val="000C45DB"/>
    <w:rsid w:val="000C7B5A"/>
    <w:rsid w:val="000D0915"/>
    <w:rsid w:val="000D5656"/>
    <w:rsid w:val="000E4474"/>
    <w:rsid w:val="000E47F6"/>
    <w:rsid w:val="000F52E6"/>
    <w:rsid w:val="0010396E"/>
    <w:rsid w:val="00111C91"/>
    <w:rsid w:val="001151EB"/>
    <w:rsid w:val="001177F7"/>
    <w:rsid w:val="0012793A"/>
    <w:rsid w:val="001369B1"/>
    <w:rsid w:val="0014790A"/>
    <w:rsid w:val="0015557D"/>
    <w:rsid w:val="00156F79"/>
    <w:rsid w:val="00163B58"/>
    <w:rsid w:val="00164B56"/>
    <w:rsid w:val="001709A8"/>
    <w:rsid w:val="0017614A"/>
    <w:rsid w:val="00181295"/>
    <w:rsid w:val="00196C48"/>
    <w:rsid w:val="001A48EA"/>
    <w:rsid w:val="001B3982"/>
    <w:rsid w:val="001B7480"/>
    <w:rsid w:val="001C0BCB"/>
    <w:rsid w:val="001C3B3C"/>
    <w:rsid w:val="001D147A"/>
    <w:rsid w:val="001D30E2"/>
    <w:rsid w:val="001D6455"/>
    <w:rsid w:val="001E1430"/>
    <w:rsid w:val="001E545E"/>
    <w:rsid w:val="001E56E0"/>
    <w:rsid w:val="001F1718"/>
    <w:rsid w:val="001F281A"/>
    <w:rsid w:val="001F43D6"/>
    <w:rsid w:val="0020304C"/>
    <w:rsid w:val="002065C3"/>
    <w:rsid w:val="00207780"/>
    <w:rsid w:val="0021172F"/>
    <w:rsid w:val="0021355A"/>
    <w:rsid w:val="002174EF"/>
    <w:rsid w:val="00223937"/>
    <w:rsid w:val="00230267"/>
    <w:rsid w:val="002304FC"/>
    <w:rsid w:val="002368E0"/>
    <w:rsid w:val="002369BD"/>
    <w:rsid w:val="00237396"/>
    <w:rsid w:val="002376CC"/>
    <w:rsid w:val="00237DB1"/>
    <w:rsid w:val="00242354"/>
    <w:rsid w:val="002425F1"/>
    <w:rsid w:val="0025011D"/>
    <w:rsid w:val="00253C1D"/>
    <w:rsid w:val="002661E1"/>
    <w:rsid w:val="002675C1"/>
    <w:rsid w:val="002751EB"/>
    <w:rsid w:val="00277EDD"/>
    <w:rsid w:val="0029028E"/>
    <w:rsid w:val="00290451"/>
    <w:rsid w:val="002931D7"/>
    <w:rsid w:val="00293980"/>
    <w:rsid w:val="00294F71"/>
    <w:rsid w:val="002A418B"/>
    <w:rsid w:val="002A7429"/>
    <w:rsid w:val="002B1770"/>
    <w:rsid w:val="002C283B"/>
    <w:rsid w:val="002D4C0E"/>
    <w:rsid w:val="002D61CC"/>
    <w:rsid w:val="002E7F35"/>
    <w:rsid w:val="002F0417"/>
    <w:rsid w:val="002F5DAF"/>
    <w:rsid w:val="00300230"/>
    <w:rsid w:val="00302E04"/>
    <w:rsid w:val="00305F7A"/>
    <w:rsid w:val="00306116"/>
    <w:rsid w:val="003063BD"/>
    <w:rsid w:val="00326D9C"/>
    <w:rsid w:val="00326EAA"/>
    <w:rsid w:val="0034082A"/>
    <w:rsid w:val="0034399C"/>
    <w:rsid w:val="00352967"/>
    <w:rsid w:val="00354513"/>
    <w:rsid w:val="00365012"/>
    <w:rsid w:val="00372262"/>
    <w:rsid w:val="003A46D2"/>
    <w:rsid w:val="003A5A9B"/>
    <w:rsid w:val="003A62A0"/>
    <w:rsid w:val="003B064E"/>
    <w:rsid w:val="003C494E"/>
    <w:rsid w:val="003D1F83"/>
    <w:rsid w:val="003E60E8"/>
    <w:rsid w:val="003E744B"/>
    <w:rsid w:val="003F459D"/>
    <w:rsid w:val="003F4BCD"/>
    <w:rsid w:val="004027FB"/>
    <w:rsid w:val="00403781"/>
    <w:rsid w:val="00410BDC"/>
    <w:rsid w:val="00411929"/>
    <w:rsid w:val="004130BE"/>
    <w:rsid w:val="00417957"/>
    <w:rsid w:val="0042465D"/>
    <w:rsid w:val="00426613"/>
    <w:rsid w:val="004308E3"/>
    <w:rsid w:val="00442970"/>
    <w:rsid w:val="00444DE2"/>
    <w:rsid w:val="00446F80"/>
    <w:rsid w:val="00460594"/>
    <w:rsid w:val="00477753"/>
    <w:rsid w:val="00494152"/>
    <w:rsid w:val="004B0A25"/>
    <w:rsid w:val="004B1A77"/>
    <w:rsid w:val="004B2632"/>
    <w:rsid w:val="004B4DAB"/>
    <w:rsid w:val="004B627E"/>
    <w:rsid w:val="004F6E97"/>
    <w:rsid w:val="00503279"/>
    <w:rsid w:val="005106B5"/>
    <w:rsid w:val="00523174"/>
    <w:rsid w:val="00525277"/>
    <w:rsid w:val="00525C9D"/>
    <w:rsid w:val="0053742C"/>
    <w:rsid w:val="00544355"/>
    <w:rsid w:val="005472AF"/>
    <w:rsid w:val="0054752A"/>
    <w:rsid w:val="00547890"/>
    <w:rsid w:val="00550482"/>
    <w:rsid w:val="0055460A"/>
    <w:rsid w:val="005573B4"/>
    <w:rsid w:val="005604FF"/>
    <w:rsid w:val="00561DC5"/>
    <w:rsid w:val="00562380"/>
    <w:rsid w:val="00562F91"/>
    <w:rsid w:val="005700AB"/>
    <w:rsid w:val="005700B6"/>
    <w:rsid w:val="00573F67"/>
    <w:rsid w:val="00580375"/>
    <w:rsid w:val="00580A31"/>
    <w:rsid w:val="005827A1"/>
    <w:rsid w:val="005848A5"/>
    <w:rsid w:val="0058780D"/>
    <w:rsid w:val="005903BA"/>
    <w:rsid w:val="005912D8"/>
    <w:rsid w:val="005C6962"/>
    <w:rsid w:val="005D194A"/>
    <w:rsid w:val="005E0A12"/>
    <w:rsid w:val="005E653E"/>
    <w:rsid w:val="00605DF5"/>
    <w:rsid w:val="00606F69"/>
    <w:rsid w:val="00611A3B"/>
    <w:rsid w:val="0061463D"/>
    <w:rsid w:val="0061668C"/>
    <w:rsid w:val="006166F6"/>
    <w:rsid w:val="00621565"/>
    <w:rsid w:val="00625EC1"/>
    <w:rsid w:val="00632719"/>
    <w:rsid w:val="006344A7"/>
    <w:rsid w:val="006361B9"/>
    <w:rsid w:val="0063797C"/>
    <w:rsid w:val="006479DC"/>
    <w:rsid w:val="00650A41"/>
    <w:rsid w:val="00652465"/>
    <w:rsid w:val="00655055"/>
    <w:rsid w:val="0065505F"/>
    <w:rsid w:val="006560B0"/>
    <w:rsid w:val="00660A0E"/>
    <w:rsid w:val="00660C67"/>
    <w:rsid w:val="0066287B"/>
    <w:rsid w:val="00676859"/>
    <w:rsid w:val="00684516"/>
    <w:rsid w:val="006847D5"/>
    <w:rsid w:val="00694054"/>
    <w:rsid w:val="006962A2"/>
    <w:rsid w:val="006A02C9"/>
    <w:rsid w:val="006A0DBF"/>
    <w:rsid w:val="006A79DF"/>
    <w:rsid w:val="006B0624"/>
    <w:rsid w:val="006C13DB"/>
    <w:rsid w:val="006E0ADB"/>
    <w:rsid w:val="006E3C58"/>
    <w:rsid w:val="006F1741"/>
    <w:rsid w:val="006F5D6F"/>
    <w:rsid w:val="006F75B4"/>
    <w:rsid w:val="006F7E71"/>
    <w:rsid w:val="00701FAA"/>
    <w:rsid w:val="007111B2"/>
    <w:rsid w:val="007163D9"/>
    <w:rsid w:val="00716F1C"/>
    <w:rsid w:val="00720C99"/>
    <w:rsid w:val="00726FB5"/>
    <w:rsid w:val="0073453F"/>
    <w:rsid w:val="007364AD"/>
    <w:rsid w:val="00741677"/>
    <w:rsid w:val="00754659"/>
    <w:rsid w:val="00757CB0"/>
    <w:rsid w:val="00760E45"/>
    <w:rsid w:val="007656D3"/>
    <w:rsid w:val="00774DD3"/>
    <w:rsid w:val="00777DE8"/>
    <w:rsid w:val="00791644"/>
    <w:rsid w:val="007963E2"/>
    <w:rsid w:val="0079673F"/>
    <w:rsid w:val="007A6949"/>
    <w:rsid w:val="007A796A"/>
    <w:rsid w:val="007B5450"/>
    <w:rsid w:val="007B7805"/>
    <w:rsid w:val="007B7BE6"/>
    <w:rsid w:val="007C09A4"/>
    <w:rsid w:val="007C4855"/>
    <w:rsid w:val="007C57CA"/>
    <w:rsid w:val="007D15B7"/>
    <w:rsid w:val="007D4FE6"/>
    <w:rsid w:val="007D5E5C"/>
    <w:rsid w:val="007D72DF"/>
    <w:rsid w:val="007E5962"/>
    <w:rsid w:val="007E6DFB"/>
    <w:rsid w:val="007F10FE"/>
    <w:rsid w:val="007F28D6"/>
    <w:rsid w:val="00802298"/>
    <w:rsid w:val="008045C9"/>
    <w:rsid w:val="00806A25"/>
    <w:rsid w:val="0081247D"/>
    <w:rsid w:val="00827C52"/>
    <w:rsid w:val="00835C23"/>
    <w:rsid w:val="00837768"/>
    <w:rsid w:val="0084021B"/>
    <w:rsid w:val="00845D9F"/>
    <w:rsid w:val="00856451"/>
    <w:rsid w:val="00884A9F"/>
    <w:rsid w:val="00885C87"/>
    <w:rsid w:val="00891636"/>
    <w:rsid w:val="00891A0F"/>
    <w:rsid w:val="00893017"/>
    <w:rsid w:val="00895CD5"/>
    <w:rsid w:val="008A3B8B"/>
    <w:rsid w:val="008A6D7B"/>
    <w:rsid w:val="008B1E57"/>
    <w:rsid w:val="008B7B54"/>
    <w:rsid w:val="008C13B1"/>
    <w:rsid w:val="008C20ED"/>
    <w:rsid w:val="008C3833"/>
    <w:rsid w:val="008E7766"/>
    <w:rsid w:val="008F1289"/>
    <w:rsid w:val="009019F6"/>
    <w:rsid w:val="00904040"/>
    <w:rsid w:val="009124D7"/>
    <w:rsid w:val="00913314"/>
    <w:rsid w:val="00913AD0"/>
    <w:rsid w:val="00930418"/>
    <w:rsid w:val="0093072D"/>
    <w:rsid w:val="00933A5A"/>
    <w:rsid w:val="00934DD6"/>
    <w:rsid w:val="00935446"/>
    <w:rsid w:val="00937406"/>
    <w:rsid w:val="009414A1"/>
    <w:rsid w:val="00943E33"/>
    <w:rsid w:val="0094556A"/>
    <w:rsid w:val="00946FF0"/>
    <w:rsid w:val="00947BE7"/>
    <w:rsid w:val="00950367"/>
    <w:rsid w:val="009506D0"/>
    <w:rsid w:val="0096090E"/>
    <w:rsid w:val="0098000F"/>
    <w:rsid w:val="00985B11"/>
    <w:rsid w:val="00993F8A"/>
    <w:rsid w:val="009B091E"/>
    <w:rsid w:val="009B2BFF"/>
    <w:rsid w:val="009B6123"/>
    <w:rsid w:val="009C10F4"/>
    <w:rsid w:val="009C49FE"/>
    <w:rsid w:val="009D05BC"/>
    <w:rsid w:val="009D17B3"/>
    <w:rsid w:val="009D3481"/>
    <w:rsid w:val="009E256F"/>
    <w:rsid w:val="009E7143"/>
    <w:rsid w:val="00A019AC"/>
    <w:rsid w:val="00A02696"/>
    <w:rsid w:val="00A06A20"/>
    <w:rsid w:val="00A20F50"/>
    <w:rsid w:val="00A2111D"/>
    <w:rsid w:val="00A26BB2"/>
    <w:rsid w:val="00A27CD5"/>
    <w:rsid w:val="00A3179D"/>
    <w:rsid w:val="00A32DAC"/>
    <w:rsid w:val="00A33C2B"/>
    <w:rsid w:val="00A37B7B"/>
    <w:rsid w:val="00A40CF1"/>
    <w:rsid w:val="00A84AC6"/>
    <w:rsid w:val="00A8728E"/>
    <w:rsid w:val="00A9569F"/>
    <w:rsid w:val="00A9781A"/>
    <w:rsid w:val="00AB0A7B"/>
    <w:rsid w:val="00AB2712"/>
    <w:rsid w:val="00AB29C3"/>
    <w:rsid w:val="00AD4075"/>
    <w:rsid w:val="00AE732E"/>
    <w:rsid w:val="00B03E0B"/>
    <w:rsid w:val="00B17FB4"/>
    <w:rsid w:val="00B238F6"/>
    <w:rsid w:val="00B27C7A"/>
    <w:rsid w:val="00B27DC9"/>
    <w:rsid w:val="00B32D1A"/>
    <w:rsid w:val="00B330B1"/>
    <w:rsid w:val="00B42959"/>
    <w:rsid w:val="00B4632F"/>
    <w:rsid w:val="00B46353"/>
    <w:rsid w:val="00B47E84"/>
    <w:rsid w:val="00B554F0"/>
    <w:rsid w:val="00B63C88"/>
    <w:rsid w:val="00B67A49"/>
    <w:rsid w:val="00B72455"/>
    <w:rsid w:val="00B81721"/>
    <w:rsid w:val="00B87FED"/>
    <w:rsid w:val="00B90B4C"/>
    <w:rsid w:val="00B9558E"/>
    <w:rsid w:val="00BA7258"/>
    <w:rsid w:val="00BC03C7"/>
    <w:rsid w:val="00BC0D8F"/>
    <w:rsid w:val="00BC73F1"/>
    <w:rsid w:val="00BD174C"/>
    <w:rsid w:val="00BD6472"/>
    <w:rsid w:val="00BF2CDD"/>
    <w:rsid w:val="00C032CF"/>
    <w:rsid w:val="00C04ABC"/>
    <w:rsid w:val="00C11157"/>
    <w:rsid w:val="00C138DF"/>
    <w:rsid w:val="00C34832"/>
    <w:rsid w:val="00C45FD1"/>
    <w:rsid w:val="00C47AC0"/>
    <w:rsid w:val="00C73C35"/>
    <w:rsid w:val="00C76405"/>
    <w:rsid w:val="00C8508A"/>
    <w:rsid w:val="00C96378"/>
    <w:rsid w:val="00CA48AC"/>
    <w:rsid w:val="00CB13C9"/>
    <w:rsid w:val="00CD1E95"/>
    <w:rsid w:val="00CD3AC7"/>
    <w:rsid w:val="00CD64BC"/>
    <w:rsid w:val="00CE0924"/>
    <w:rsid w:val="00CF115D"/>
    <w:rsid w:val="00CF3148"/>
    <w:rsid w:val="00D0095D"/>
    <w:rsid w:val="00D00998"/>
    <w:rsid w:val="00D2533B"/>
    <w:rsid w:val="00D26D6F"/>
    <w:rsid w:val="00D27D11"/>
    <w:rsid w:val="00D3009F"/>
    <w:rsid w:val="00D5044A"/>
    <w:rsid w:val="00D51BBB"/>
    <w:rsid w:val="00D57848"/>
    <w:rsid w:val="00D60A97"/>
    <w:rsid w:val="00D6382B"/>
    <w:rsid w:val="00D6404C"/>
    <w:rsid w:val="00D664B8"/>
    <w:rsid w:val="00D717B2"/>
    <w:rsid w:val="00D76542"/>
    <w:rsid w:val="00D7660F"/>
    <w:rsid w:val="00D8276C"/>
    <w:rsid w:val="00D833BE"/>
    <w:rsid w:val="00DA0B39"/>
    <w:rsid w:val="00DA32A3"/>
    <w:rsid w:val="00DA7386"/>
    <w:rsid w:val="00DA7CA8"/>
    <w:rsid w:val="00DB695A"/>
    <w:rsid w:val="00DB74A5"/>
    <w:rsid w:val="00DC1C0D"/>
    <w:rsid w:val="00DF6C42"/>
    <w:rsid w:val="00E00A08"/>
    <w:rsid w:val="00E031C9"/>
    <w:rsid w:val="00E03A4F"/>
    <w:rsid w:val="00E03BD0"/>
    <w:rsid w:val="00E05793"/>
    <w:rsid w:val="00E14B7F"/>
    <w:rsid w:val="00E14E38"/>
    <w:rsid w:val="00E14E70"/>
    <w:rsid w:val="00E16DF6"/>
    <w:rsid w:val="00E17FBE"/>
    <w:rsid w:val="00E2113F"/>
    <w:rsid w:val="00E21158"/>
    <w:rsid w:val="00E374EB"/>
    <w:rsid w:val="00E37B68"/>
    <w:rsid w:val="00E4396F"/>
    <w:rsid w:val="00E54226"/>
    <w:rsid w:val="00E57418"/>
    <w:rsid w:val="00E62F02"/>
    <w:rsid w:val="00E642D3"/>
    <w:rsid w:val="00E67F44"/>
    <w:rsid w:val="00E91B82"/>
    <w:rsid w:val="00E93DC6"/>
    <w:rsid w:val="00EA0851"/>
    <w:rsid w:val="00EA0AB1"/>
    <w:rsid w:val="00EA1FDB"/>
    <w:rsid w:val="00EA67B5"/>
    <w:rsid w:val="00EB4EB6"/>
    <w:rsid w:val="00EB54D0"/>
    <w:rsid w:val="00EB70F2"/>
    <w:rsid w:val="00EB7C48"/>
    <w:rsid w:val="00EC09A9"/>
    <w:rsid w:val="00EC1BC4"/>
    <w:rsid w:val="00EC2911"/>
    <w:rsid w:val="00EC2E1F"/>
    <w:rsid w:val="00EC4198"/>
    <w:rsid w:val="00EC58E7"/>
    <w:rsid w:val="00EE0777"/>
    <w:rsid w:val="00EE10A4"/>
    <w:rsid w:val="00EE1EB4"/>
    <w:rsid w:val="00EE48A1"/>
    <w:rsid w:val="00EF3675"/>
    <w:rsid w:val="00EF3C43"/>
    <w:rsid w:val="00EF5A5A"/>
    <w:rsid w:val="00F0340A"/>
    <w:rsid w:val="00F05676"/>
    <w:rsid w:val="00F06A6B"/>
    <w:rsid w:val="00F1141F"/>
    <w:rsid w:val="00F1232E"/>
    <w:rsid w:val="00F13324"/>
    <w:rsid w:val="00F1766C"/>
    <w:rsid w:val="00F24FA5"/>
    <w:rsid w:val="00F27283"/>
    <w:rsid w:val="00F276FA"/>
    <w:rsid w:val="00F50340"/>
    <w:rsid w:val="00F52462"/>
    <w:rsid w:val="00F619D5"/>
    <w:rsid w:val="00F66993"/>
    <w:rsid w:val="00F7045D"/>
    <w:rsid w:val="00F72986"/>
    <w:rsid w:val="00F836E9"/>
    <w:rsid w:val="00F8675A"/>
    <w:rsid w:val="00F93C57"/>
    <w:rsid w:val="00FA1DD3"/>
    <w:rsid w:val="00FA73F9"/>
    <w:rsid w:val="00FB037E"/>
    <w:rsid w:val="00FB5801"/>
    <w:rsid w:val="00FB6FB6"/>
    <w:rsid w:val="00FC1414"/>
    <w:rsid w:val="00FC3751"/>
    <w:rsid w:val="00FC3E39"/>
    <w:rsid w:val="00FE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E9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E9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D1E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E95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D1E95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CD1E95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CD1E95"/>
    <w:rPr>
      <w:rFonts w:ascii="微软雅黑" w:eastAsia="微软雅黑" w:hAnsi="微软雅黑" w:cs="微软雅黑"/>
      <w:sz w:val="17"/>
      <w:szCs w:val="17"/>
    </w:rPr>
  </w:style>
  <w:style w:type="table" w:customStyle="1" w:styleId="TableNormal1">
    <w:name w:val="Table Normal1"/>
    <w:semiHidden/>
    <w:unhideWhenUsed/>
    <w:qFormat/>
    <w:rsid w:val="001A48EA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Char1"/>
    <w:uiPriority w:val="99"/>
    <w:semiHidden/>
    <w:unhideWhenUsed/>
    <w:rsid w:val="00CE09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0924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7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4F495-25A3-4CEB-8CE6-61F413A17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307</Words>
  <Characters>1756</Characters>
  <Application>Microsoft Office Word</Application>
  <DocSecurity>0</DocSecurity>
  <Lines>14</Lines>
  <Paragraphs>4</Paragraphs>
  <ScaleCrop>false</ScaleCrop>
  <Company>微软中国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</cp:revision>
  <cp:lastPrinted>2025-11-20T00:57:00Z</cp:lastPrinted>
  <dcterms:created xsi:type="dcterms:W3CDTF">2025-11-19T01:30:00Z</dcterms:created>
  <dcterms:modified xsi:type="dcterms:W3CDTF">2025-11-20T01:03:00Z</dcterms:modified>
</cp:coreProperties>
</file>