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方正小标宋简体" w:cs="Times New Roman"/>
          <w:spacing w:val="0"/>
          <w:w w:val="100"/>
          <w:kern w:val="21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w w:val="100"/>
          <w:kern w:val="21"/>
          <w:sz w:val="44"/>
          <w:szCs w:val="44"/>
          <w:u w:val="none"/>
          <w:lang w:val="en-US" w:eastAsia="zh-CN"/>
        </w:rPr>
        <w:t>《焦作市行政许可事项清单》</w:t>
      </w:r>
      <w:r>
        <w:rPr>
          <w:rFonts w:hint="eastAsia" w:eastAsia="方正小标宋简体" w:cs="Times New Roman"/>
          <w:spacing w:val="0"/>
          <w:w w:val="100"/>
          <w:kern w:val="21"/>
          <w:sz w:val="44"/>
          <w:szCs w:val="44"/>
          <w:u w:val="none"/>
          <w:lang w:val="en-US" w:eastAsia="zh-CN"/>
        </w:rPr>
        <w:t>（涉及工信部门）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4"/>
        <w:tblW w:w="4917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1637"/>
        <w:gridCol w:w="2827"/>
        <w:gridCol w:w="2994"/>
        <w:gridCol w:w="57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黑体" w:hAnsi="黑体" w:eastAsia="黑体" w:cs="黑体"/>
                <w:b w:val="0"/>
                <w:bCs/>
                <w:spacing w:val="0"/>
                <w:w w:val="100"/>
                <w:kern w:val="21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黑体" w:hAnsi="黑体" w:eastAsia="黑体" w:cs="黑体"/>
                <w:b w:val="0"/>
                <w:bCs/>
                <w:spacing w:val="0"/>
                <w:w w:val="100"/>
                <w:kern w:val="21"/>
                <w:sz w:val="21"/>
                <w:szCs w:val="21"/>
                <w:lang w:val="en-US" w:eastAsia="zh-CN" w:bidi="ar"/>
              </w:rPr>
              <w:t>市级主管部门</w:t>
            </w:r>
          </w:p>
        </w:tc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黑体" w:hAnsi="黑体" w:eastAsia="黑体" w:cs="黑体"/>
                <w:b w:val="0"/>
                <w:bCs/>
                <w:spacing w:val="0"/>
                <w:w w:val="100"/>
                <w:kern w:val="21"/>
                <w:sz w:val="21"/>
                <w:szCs w:val="21"/>
                <w:lang w:val="en-US" w:eastAsia="zh-CN" w:bidi="ar"/>
              </w:rPr>
              <w:t>事项名称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黑体" w:hAnsi="黑体" w:eastAsia="黑体" w:cs="黑体"/>
                <w:b w:val="0"/>
                <w:bCs/>
                <w:spacing w:val="0"/>
                <w:w w:val="100"/>
                <w:kern w:val="21"/>
                <w:sz w:val="21"/>
                <w:szCs w:val="21"/>
                <w:lang w:val="en-US" w:eastAsia="zh-CN" w:bidi="ar"/>
              </w:rPr>
              <w:t>焦作市实施机关</w:t>
            </w:r>
          </w:p>
        </w:tc>
        <w:tc>
          <w:tcPr>
            <w:tcW w:w="5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黑体" w:hAnsi="黑体" w:eastAsia="黑体" w:cs="黑体"/>
                <w:b w:val="0"/>
                <w:bCs/>
                <w:spacing w:val="0"/>
                <w:w w:val="100"/>
                <w:kern w:val="21"/>
                <w:sz w:val="21"/>
                <w:szCs w:val="21"/>
                <w:lang w:val="en-US" w:eastAsia="zh-CN" w:bidi="ar"/>
              </w:rPr>
              <w:t>设定和实施依据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393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黑体" w:cs="Times New Roman"/>
                <w:b w:val="0"/>
                <w:bCs/>
                <w:spacing w:val="0"/>
                <w:w w:val="100"/>
                <w:kern w:val="21"/>
                <w:sz w:val="21"/>
                <w:szCs w:val="21"/>
                <w:lang w:val="en-US" w:eastAsia="zh-CN" w:bidi="ar"/>
              </w:rPr>
              <w:t>中央层面设定市级及以下实施的行政许可事项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eastAsia="黑体" w:cs="Times New Roman"/>
                <w:b w:val="0"/>
                <w:bCs/>
                <w:spacing w:val="0"/>
                <w:w w:val="100"/>
                <w:kern w:val="21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市工业和信息化局</w:t>
            </w:r>
          </w:p>
        </w:tc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煤矿建设项目设计文件审批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市工业和信息化局</w:t>
            </w:r>
          </w:p>
        </w:tc>
        <w:tc>
          <w:tcPr>
            <w:tcW w:w="5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《中华人民共和国矿山安全法》</w:t>
            </w:r>
            <w:r>
              <w:rPr>
                <w:rStyle w:val="6"/>
                <w:rFonts w:hint="default" w:ascii="Times New Roman" w:hAnsi="Times New Roman" w:eastAsia="仿宋_GB2312" w:cs="Times New Roman"/>
                <w:spacing w:val="0"/>
                <w:w w:val="100"/>
                <w:kern w:val="21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《中华人民共和国矿产资源法实施细则》</w:t>
            </w:r>
          </w:p>
        </w:tc>
      </w:tr>
    </w:tbl>
    <w:p>
      <w:pPr>
        <w:pStyle w:val="2"/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F945ED"/>
    <w:rsid w:val="39FB83C6"/>
    <w:rsid w:val="5BE2DD3A"/>
    <w:rsid w:val="6E9E40E7"/>
    <w:rsid w:val="7CBF21E2"/>
    <w:rsid w:val="7CF945ED"/>
    <w:rsid w:val="7FBF7A42"/>
    <w:rsid w:val="DAFF6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tabs>
        <w:tab w:val="left" w:pos="2250"/>
      </w:tabs>
      <w:ind w:firstLine="420" w:firstLineChars="100"/>
    </w:pPr>
  </w:style>
  <w:style w:type="paragraph" w:styleId="3">
    <w:name w:val="Body Text"/>
    <w:basedOn w:val="1"/>
    <w:next w:val="1"/>
    <w:qFormat/>
    <w:uiPriority w:val="0"/>
    <w:rPr>
      <w:b/>
      <w:bCs/>
      <w:sz w:val="48"/>
      <w:szCs w:val="21"/>
    </w:rPr>
  </w:style>
  <w:style w:type="character" w:customStyle="1" w:styleId="6">
    <w:name w:val="font5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7">
    <w:name w:val="font71"/>
    <w:basedOn w:val="5"/>
    <w:qFormat/>
    <w:uiPriority w:val="0"/>
    <w:rPr>
      <w:rFonts w:hint="eastAsia" w:ascii="宋体" w:hAnsi="宋体" w:eastAsia="宋体" w:cs="宋体"/>
      <w:b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2025-11-21T01:07:00Z</dcterms:created>
  <dc:creator>马雯慧</dc:creator>
  <cp:lastModifiedBy>admin1</cp:lastModifiedBy>
  <dcterms:modified xsi:type="dcterms:W3CDTF">2025-12-02T17:27:19Z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C5A643547BF5B60071A82E6905650B91</vt:lpwstr>
  </property>
</Properties>
</file>