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980" w:rsidRDefault="00F67980" w:rsidP="00F67980">
      <w:pPr>
        <w:widowControl/>
        <w:spacing w:line="375" w:lineRule="atLeast"/>
        <w:jc w:val="left"/>
        <w:rPr>
          <w:rFonts w:ascii="黑体" w:eastAsia="黑体" w:hAnsi="黑体" w:cs="黑体"/>
          <w:bCs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</w:rPr>
        <w:t>附件</w:t>
      </w:r>
    </w:p>
    <w:tbl>
      <w:tblPr>
        <w:tblpPr w:leftFromText="180" w:rightFromText="180" w:vertAnchor="text" w:horzAnchor="page" w:tblpX="1630" w:tblpY="203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295"/>
        <w:gridCol w:w="1675"/>
        <w:gridCol w:w="3350"/>
        <w:gridCol w:w="1500"/>
      </w:tblGrid>
      <w:tr w:rsidR="00F67980" w:rsidTr="001D6B81">
        <w:trPr>
          <w:trHeight w:val="1243"/>
        </w:trPr>
        <w:tc>
          <w:tcPr>
            <w:tcW w:w="882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方正小标宋简体" w:eastAsia="方正小标宋简体" w:hAnsi="方正小标宋简体" w:cs="方正小标宋简体"/>
                <w:color w:val="333333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333333"/>
                <w:kern w:val="0"/>
                <w:sz w:val="32"/>
                <w:szCs w:val="32"/>
              </w:rPr>
              <w:t>矿业权评估机构报名表</w:t>
            </w:r>
          </w:p>
          <w:p w:rsidR="00F67980" w:rsidRDefault="00F67980" w:rsidP="001D6B8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 w:rsidR="00F67980" w:rsidTr="001D6B81">
        <w:trPr>
          <w:trHeight w:val="674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评估机构名称</w:t>
            </w:r>
          </w:p>
        </w:tc>
        <w:tc>
          <w:tcPr>
            <w:tcW w:w="65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67980" w:rsidTr="001D6B81">
        <w:trPr>
          <w:trHeight w:val="674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评估机构资格证号</w:t>
            </w:r>
          </w:p>
        </w:tc>
        <w:tc>
          <w:tcPr>
            <w:tcW w:w="65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67980" w:rsidTr="001D6B81">
        <w:trPr>
          <w:trHeight w:val="584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报名评估项目名称</w:t>
            </w:r>
          </w:p>
        </w:tc>
        <w:tc>
          <w:tcPr>
            <w:tcW w:w="65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67980" w:rsidTr="001D6B81">
        <w:trPr>
          <w:trHeight w:val="737"/>
        </w:trPr>
        <w:tc>
          <w:tcPr>
            <w:tcW w:w="882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参评该项目的执业矿业权评估师</w:t>
            </w:r>
          </w:p>
        </w:tc>
      </w:tr>
      <w:tr w:rsidR="00F67980" w:rsidTr="001D6B81">
        <w:trPr>
          <w:trHeight w:val="674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执业资格证书编号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67980" w:rsidTr="001D6B81">
        <w:trPr>
          <w:trHeight w:val="774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专    业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3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是否以执业矿业权评估师的身份评估过该类矿种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67980" w:rsidTr="001D6B81">
        <w:trPr>
          <w:trHeight w:val="82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可反映该评估师水平的评估报告名称</w:t>
            </w:r>
          </w:p>
        </w:tc>
        <w:tc>
          <w:tcPr>
            <w:tcW w:w="652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67980" w:rsidTr="001D6B81">
        <w:trPr>
          <w:trHeight w:val="674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该评估师从业年限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67980" w:rsidTr="001D6B81">
        <w:trPr>
          <w:trHeight w:val="685"/>
        </w:trPr>
        <w:tc>
          <w:tcPr>
            <w:tcW w:w="882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主要评估人员构成</w:t>
            </w:r>
          </w:p>
        </w:tc>
      </w:tr>
      <w:tr w:rsidR="00F67980" w:rsidTr="001D6B81">
        <w:trPr>
          <w:trHeight w:val="68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专业背景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具备何种职业资格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24"/>
              </w:rPr>
              <w:t>证书编号</w:t>
            </w:r>
          </w:p>
        </w:tc>
      </w:tr>
      <w:tr w:rsidR="00F67980" w:rsidTr="001D6B81">
        <w:trPr>
          <w:trHeight w:val="68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3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</w:tr>
      <w:tr w:rsidR="00F67980" w:rsidTr="001D6B81">
        <w:trPr>
          <w:trHeight w:val="685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3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</w:tr>
      <w:tr w:rsidR="00F67980" w:rsidTr="001D6B81">
        <w:trPr>
          <w:trHeight w:val="705"/>
        </w:trPr>
        <w:tc>
          <w:tcPr>
            <w:tcW w:w="229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335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</w:tr>
      <w:tr w:rsidR="00F67980" w:rsidTr="001D6B81">
        <w:trPr>
          <w:trHeight w:val="90"/>
        </w:trPr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3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F67980" w:rsidRDefault="00F67980" w:rsidP="001D6B81">
            <w:pPr>
              <w:widowControl/>
              <w:jc w:val="center"/>
              <w:rPr>
                <w:rFonts w:ascii="宋体" w:eastAsia="宋体" w:hAnsi="宋体" w:cs="Times New Roman"/>
                <w:sz w:val="17"/>
                <w:szCs w:val="20"/>
              </w:rPr>
            </w:pPr>
          </w:p>
        </w:tc>
      </w:tr>
    </w:tbl>
    <w:p w:rsidR="00F67980" w:rsidRDefault="00F67980" w:rsidP="00F67980">
      <w:pPr>
        <w:widowControl/>
        <w:ind w:right="600"/>
        <w:rPr>
          <w:rFonts w:ascii="宋体" w:eastAsia="宋体" w:hAnsi="宋体" w:cs="宋体"/>
          <w:b/>
          <w:color w:val="FF6600"/>
          <w:kern w:val="0"/>
          <w:sz w:val="20"/>
          <w:szCs w:val="20"/>
        </w:rPr>
      </w:pPr>
      <w:r>
        <w:rPr>
          <w:rFonts w:ascii="宋体" w:eastAsia="宋体" w:hAnsi="宋体" w:cs="宋体" w:hint="eastAsia"/>
          <w:b/>
          <w:color w:val="000000"/>
          <w:kern w:val="0"/>
          <w:sz w:val="20"/>
          <w:szCs w:val="20"/>
        </w:rPr>
        <w:t>              </w:t>
      </w:r>
      <w:r>
        <w:rPr>
          <w:rFonts w:ascii="宋体" w:eastAsia="宋体" w:hAnsi="宋体" w:cs="宋体" w:hint="eastAsia"/>
          <w:b/>
          <w:color w:val="FF6600"/>
          <w:kern w:val="0"/>
          <w:sz w:val="20"/>
          <w:szCs w:val="20"/>
        </w:rPr>
        <w:t>    </w:t>
      </w:r>
    </w:p>
    <w:p w:rsidR="00F67980" w:rsidRDefault="00F67980" w:rsidP="00F67980">
      <w:pPr>
        <w:widowControl/>
        <w:ind w:right="600"/>
        <w:rPr>
          <w:rFonts w:ascii="宋体" w:eastAsia="宋体" w:hAnsi="宋体" w:cs="宋体"/>
          <w:b/>
          <w:color w:val="FF6600"/>
          <w:kern w:val="0"/>
          <w:sz w:val="20"/>
          <w:szCs w:val="20"/>
        </w:rPr>
      </w:pPr>
    </w:p>
    <w:p w:rsidR="00F67980" w:rsidRDefault="00F67980" w:rsidP="00F67980">
      <w:pPr>
        <w:jc w:val="center"/>
        <w:rPr>
          <w:rFonts w:ascii="宋体" w:eastAsia="宋体" w:hAnsi="宋体" w:cs="宋体"/>
          <w:b/>
          <w:color w:val="FF6600"/>
          <w:kern w:val="0"/>
          <w:sz w:val="20"/>
          <w:szCs w:val="20"/>
        </w:rPr>
      </w:pPr>
    </w:p>
    <w:p w:rsidR="00F67980" w:rsidRDefault="00F67980" w:rsidP="00F67980">
      <w:pPr>
        <w:jc w:val="center"/>
        <w:rPr>
          <w:rFonts w:ascii="仿宋_GB2312" w:eastAsia="仿宋_GB2312" w:hAnsi="仿宋_GB2312" w:cs="仿宋_GB2312"/>
          <w:bCs/>
          <w:color w:val="FF66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262626"/>
          <w:kern w:val="0"/>
          <w:sz w:val="32"/>
          <w:szCs w:val="32"/>
        </w:rPr>
        <w:t>评估机构盖章</w:t>
      </w:r>
    </w:p>
    <w:p w:rsidR="003D64BF" w:rsidRPr="00F67980" w:rsidRDefault="00F67980" w:rsidP="00F67980">
      <w:pPr>
        <w:ind w:firstLineChars="1750" w:firstLine="5600"/>
        <w:rPr>
          <w:rFonts w:ascii="宋体" w:eastAsia="宋体" w:hAnsi="宋体"/>
          <w:sz w:val="17"/>
          <w:szCs w:val="18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</w:rPr>
        <w:t>年   月  日</w:t>
      </w:r>
    </w:p>
    <w:sectPr w:rsidR="003D64BF" w:rsidRPr="00F67980" w:rsidSect="00B614DE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64BF" w:rsidRDefault="003D64BF" w:rsidP="00F67980">
      <w:r>
        <w:separator/>
      </w:r>
    </w:p>
  </w:endnote>
  <w:endnote w:type="continuationSeparator" w:id="1">
    <w:p w:rsidR="003D64BF" w:rsidRDefault="003D64BF" w:rsidP="00F679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64BF" w:rsidRDefault="003D64BF" w:rsidP="00F67980">
      <w:r>
        <w:separator/>
      </w:r>
    </w:p>
  </w:footnote>
  <w:footnote w:type="continuationSeparator" w:id="1">
    <w:p w:rsidR="003D64BF" w:rsidRDefault="003D64BF" w:rsidP="00F679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980"/>
    <w:rsid w:val="003D64BF"/>
    <w:rsid w:val="00F67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9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7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79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79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79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Home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2021-01-13T08:08:00Z</dcterms:created>
  <dcterms:modified xsi:type="dcterms:W3CDTF">2021-01-13T08:08:00Z</dcterms:modified>
</cp:coreProperties>
</file>