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AA250">
      <w:pPr>
        <w:pStyle w:val="6"/>
        <w:spacing w:line="248" w:lineRule="auto"/>
        <w:rPr>
          <w:rFonts w:hint="default" w:ascii="Times New Roman" w:hAnsi="Times New Roman" w:cs="Times New Roman"/>
        </w:rPr>
      </w:pPr>
    </w:p>
    <w:p w14:paraId="01C34571">
      <w:pPr>
        <w:pStyle w:val="6"/>
        <w:spacing w:line="249" w:lineRule="auto"/>
        <w:rPr>
          <w:rFonts w:hint="default" w:ascii="Times New Roman" w:hAnsi="Times New Roman" w:cs="Times New Roman"/>
        </w:rPr>
      </w:pPr>
    </w:p>
    <w:p w14:paraId="7EE3A6E3">
      <w:pPr>
        <w:pStyle w:val="6"/>
        <w:spacing w:line="249" w:lineRule="auto"/>
        <w:rPr>
          <w:rFonts w:hint="default" w:ascii="Times New Roman" w:hAnsi="Times New Roman" w:cs="Times New Roman"/>
        </w:rPr>
      </w:pPr>
    </w:p>
    <w:p w14:paraId="6F0D730D">
      <w:pPr>
        <w:pStyle w:val="6"/>
        <w:spacing w:line="249" w:lineRule="auto"/>
        <w:rPr>
          <w:rFonts w:hint="default" w:ascii="Times New Roman" w:hAnsi="Times New Roman" w:cs="Times New Roman"/>
        </w:rPr>
      </w:pPr>
    </w:p>
    <w:p w14:paraId="6A4A5D5E">
      <w:pPr>
        <w:pStyle w:val="6"/>
        <w:spacing w:line="249" w:lineRule="auto"/>
        <w:rPr>
          <w:rFonts w:hint="default" w:ascii="Times New Roman" w:hAnsi="Times New Roman" w:cs="Times New Roman"/>
        </w:rPr>
      </w:pPr>
    </w:p>
    <w:p w14:paraId="15A6486B">
      <w:pPr>
        <w:pStyle w:val="6"/>
        <w:spacing w:line="249" w:lineRule="auto"/>
        <w:rPr>
          <w:rFonts w:hint="default" w:ascii="Times New Roman" w:hAnsi="Times New Roman" w:cs="Times New Roman"/>
        </w:rPr>
      </w:pPr>
    </w:p>
    <w:p w14:paraId="522ECC21">
      <w:pPr>
        <w:pStyle w:val="6"/>
        <w:spacing w:line="249" w:lineRule="auto"/>
        <w:rPr>
          <w:rFonts w:hint="default" w:ascii="Times New Roman" w:hAnsi="Times New Roman" w:cs="Times New Roman"/>
        </w:rPr>
      </w:pPr>
    </w:p>
    <w:p w14:paraId="37B3C553">
      <w:pPr>
        <w:pStyle w:val="6"/>
        <w:spacing w:line="249" w:lineRule="auto"/>
        <w:rPr>
          <w:rFonts w:hint="default" w:ascii="Times New Roman" w:hAnsi="Times New Roman" w:cs="Times New Roman"/>
        </w:rPr>
      </w:pPr>
    </w:p>
    <w:p w14:paraId="19A5BAFA">
      <w:pPr>
        <w:pStyle w:val="6"/>
        <w:spacing w:line="249" w:lineRule="auto"/>
        <w:rPr>
          <w:rFonts w:hint="default" w:ascii="Times New Roman" w:hAnsi="Times New Roman" w:cs="Times New Roman"/>
        </w:rPr>
      </w:pPr>
    </w:p>
    <w:p w14:paraId="7518440A">
      <w:pPr>
        <w:spacing w:before="169" w:line="277" w:lineRule="auto"/>
        <w:ind w:left="2033" w:right="786" w:hanging="1230"/>
        <w:outlineLvl w:val="0"/>
        <w:rPr>
          <w:rFonts w:hint="default" w:ascii="Times New Roman" w:hAnsi="Times New Roman" w:eastAsia="黑体" w:cs="Times New Roman"/>
          <w:sz w:val="52"/>
          <w:szCs w:val="52"/>
        </w:rPr>
      </w:pPr>
      <w:r>
        <w:rPr>
          <w:rFonts w:hint="default" w:ascii="Times New Roman" w:hAnsi="Times New Roman" w:eastAsia="黑体" w:cs="Times New Roman"/>
          <w:spacing w:val="-2"/>
          <w:sz w:val="52"/>
          <w:szCs w:val="52"/>
        </w:rPr>
        <w:t>焦作市</w:t>
      </w:r>
      <w:r>
        <w:rPr>
          <w:rFonts w:hint="default" w:ascii="Times New Roman" w:hAnsi="Times New Roman" w:eastAsia="黑体" w:cs="Times New Roman"/>
          <w:spacing w:val="-2"/>
          <w:sz w:val="52"/>
          <w:szCs w:val="52"/>
          <w:lang w:eastAsia="zh-CN"/>
        </w:rPr>
        <w:t>马村区</w:t>
      </w:r>
      <w:r>
        <w:rPr>
          <w:rFonts w:hint="default" w:ascii="Times New Roman" w:hAnsi="Times New Roman" w:eastAsia="黑体" w:cs="Times New Roman"/>
          <w:spacing w:val="-2"/>
          <w:sz w:val="52"/>
          <w:szCs w:val="52"/>
        </w:rPr>
        <w:t>人民政府办公室</w:t>
      </w:r>
      <w:r>
        <w:rPr>
          <w:rFonts w:hint="eastAsia" w:ascii="Times New Roman" w:hAnsi="Times New Roman" w:eastAsia="宋体" w:cs="Times New Roman"/>
          <w:spacing w:val="-1"/>
          <w:sz w:val="52"/>
          <w:szCs w:val="52"/>
          <w:lang w:eastAsia="zh-CN"/>
        </w:rPr>
        <w:t>2024</w:t>
      </w:r>
      <w:r>
        <w:rPr>
          <w:rFonts w:hint="default" w:ascii="Times New Roman" w:hAnsi="Times New Roman" w:eastAsia="黑体" w:cs="Times New Roman"/>
          <w:spacing w:val="-1"/>
          <w:sz w:val="52"/>
          <w:szCs w:val="52"/>
        </w:rPr>
        <w:t>年度</w:t>
      </w:r>
      <w:r>
        <w:rPr>
          <w:rFonts w:hint="default" w:ascii="Times New Roman" w:hAnsi="Times New Roman" w:eastAsia="黑体" w:cs="Times New Roman"/>
          <w:spacing w:val="-1"/>
          <w:sz w:val="52"/>
          <w:szCs w:val="52"/>
          <w:lang w:eastAsia="zh-CN"/>
        </w:rPr>
        <w:t>单位</w:t>
      </w:r>
      <w:r>
        <w:rPr>
          <w:rFonts w:hint="default" w:ascii="Times New Roman" w:hAnsi="Times New Roman" w:eastAsia="黑体" w:cs="Times New Roman"/>
          <w:spacing w:val="-1"/>
          <w:sz w:val="52"/>
          <w:szCs w:val="52"/>
        </w:rPr>
        <w:t>预算</w:t>
      </w:r>
    </w:p>
    <w:p w14:paraId="2E5DE9C9">
      <w:pPr>
        <w:pStyle w:val="6"/>
        <w:spacing w:line="245" w:lineRule="auto"/>
        <w:rPr>
          <w:rFonts w:hint="default" w:ascii="Times New Roman" w:hAnsi="Times New Roman" w:cs="Times New Roman"/>
        </w:rPr>
      </w:pPr>
    </w:p>
    <w:p w14:paraId="01925B13">
      <w:pPr>
        <w:pStyle w:val="6"/>
        <w:spacing w:line="245" w:lineRule="auto"/>
        <w:rPr>
          <w:rFonts w:hint="default" w:ascii="Times New Roman" w:hAnsi="Times New Roman" w:cs="Times New Roman"/>
        </w:rPr>
      </w:pPr>
    </w:p>
    <w:p w14:paraId="01D4AD58">
      <w:pPr>
        <w:pStyle w:val="6"/>
        <w:spacing w:line="245" w:lineRule="auto"/>
        <w:rPr>
          <w:rFonts w:hint="default" w:ascii="Times New Roman" w:hAnsi="Times New Roman" w:cs="Times New Roman"/>
        </w:rPr>
      </w:pPr>
    </w:p>
    <w:p w14:paraId="7F6CE648">
      <w:pPr>
        <w:pStyle w:val="6"/>
        <w:spacing w:line="246" w:lineRule="auto"/>
        <w:rPr>
          <w:rFonts w:hint="default" w:ascii="Times New Roman" w:hAnsi="Times New Roman" w:cs="Times New Roman"/>
        </w:rPr>
      </w:pPr>
    </w:p>
    <w:p w14:paraId="0C812A4E">
      <w:pPr>
        <w:pStyle w:val="6"/>
        <w:spacing w:line="246" w:lineRule="auto"/>
        <w:rPr>
          <w:rFonts w:hint="default" w:ascii="Times New Roman" w:hAnsi="Times New Roman" w:cs="Times New Roman"/>
        </w:rPr>
      </w:pPr>
    </w:p>
    <w:p w14:paraId="14978492">
      <w:pPr>
        <w:pStyle w:val="6"/>
        <w:spacing w:line="246" w:lineRule="auto"/>
        <w:rPr>
          <w:rFonts w:hint="default" w:ascii="Times New Roman" w:hAnsi="Times New Roman" w:cs="Times New Roman"/>
        </w:rPr>
      </w:pPr>
    </w:p>
    <w:p w14:paraId="27E7C97C">
      <w:pPr>
        <w:pStyle w:val="6"/>
        <w:spacing w:line="246" w:lineRule="auto"/>
        <w:rPr>
          <w:rFonts w:hint="default" w:ascii="Times New Roman" w:hAnsi="Times New Roman" w:cs="Times New Roman"/>
        </w:rPr>
      </w:pPr>
    </w:p>
    <w:p w14:paraId="7C8CDC84">
      <w:pPr>
        <w:pStyle w:val="6"/>
        <w:spacing w:line="246" w:lineRule="auto"/>
        <w:rPr>
          <w:rFonts w:hint="default" w:ascii="Times New Roman" w:hAnsi="Times New Roman" w:cs="Times New Roman"/>
        </w:rPr>
      </w:pPr>
    </w:p>
    <w:p w14:paraId="36FFF56D">
      <w:pPr>
        <w:pStyle w:val="6"/>
        <w:spacing w:line="246" w:lineRule="auto"/>
        <w:rPr>
          <w:rFonts w:hint="default" w:ascii="Times New Roman" w:hAnsi="Times New Roman" w:cs="Times New Roman"/>
        </w:rPr>
      </w:pPr>
    </w:p>
    <w:p w14:paraId="7AA2187A">
      <w:pPr>
        <w:pStyle w:val="6"/>
        <w:spacing w:line="246" w:lineRule="auto"/>
        <w:rPr>
          <w:rFonts w:hint="default" w:ascii="Times New Roman" w:hAnsi="Times New Roman" w:cs="Times New Roman"/>
        </w:rPr>
      </w:pPr>
    </w:p>
    <w:p w14:paraId="08DD7E65">
      <w:pPr>
        <w:pStyle w:val="6"/>
        <w:spacing w:line="246" w:lineRule="auto"/>
        <w:rPr>
          <w:rFonts w:hint="default" w:ascii="Times New Roman" w:hAnsi="Times New Roman" w:cs="Times New Roman"/>
        </w:rPr>
      </w:pPr>
    </w:p>
    <w:p w14:paraId="61FC2B9B">
      <w:pPr>
        <w:pStyle w:val="6"/>
        <w:spacing w:line="246" w:lineRule="auto"/>
        <w:rPr>
          <w:rFonts w:hint="default" w:ascii="Times New Roman" w:hAnsi="Times New Roman" w:cs="Times New Roman"/>
        </w:rPr>
      </w:pPr>
    </w:p>
    <w:p w14:paraId="77757F40">
      <w:pPr>
        <w:pStyle w:val="6"/>
        <w:spacing w:line="246" w:lineRule="auto"/>
        <w:rPr>
          <w:rFonts w:hint="default" w:ascii="Times New Roman" w:hAnsi="Times New Roman" w:cs="Times New Roman"/>
        </w:rPr>
      </w:pPr>
    </w:p>
    <w:p w14:paraId="1BA733B7">
      <w:pPr>
        <w:pStyle w:val="6"/>
        <w:spacing w:line="246" w:lineRule="auto"/>
        <w:rPr>
          <w:rFonts w:hint="default" w:ascii="Times New Roman" w:hAnsi="Times New Roman" w:cs="Times New Roman"/>
        </w:rPr>
      </w:pPr>
    </w:p>
    <w:p w14:paraId="4368BB55">
      <w:pPr>
        <w:pStyle w:val="6"/>
        <w:spacing w:line="246" w:lineRule="auto"/>
        <w:rPr>
          <w:rFonts w:hint="default" w:ascii="Times New Roman" w:hAnsi="Times New Roman" w:cs="Times New Roman"/>
        </w:rPr>
      </w:pPr>
    </w:p>
    <w:p w14:paraId="22773AF8">
      <w:pPr>
        <w:pStyle w:val="6"/>
        <w:spacing w:line="246" w:lineRule="auto"/>
        <w:rPr>
          <w:rFonts w:hint="default" w:ascii="Times New Roman" w:hAnsi="Times New Roman" w:cs="Times New Roman"/>
        </w:rPr>
      </w:pPr>
    </w:p>
    <w:p w14:paraId="00D91F87">
      <w:pPr>
        <w:pStyle w:val="6"/>
        <w:spacing w:line="246" w:lineRule="auto"/>
        <w:rPr>
          <w:rFonts w:hint="default" w:ascii="Times New Roman" w:hAnsi="Times New Roman" w:cs="Times New Roman"/>
        </w:rPr>
      </w:pPr>
    </w:p>
    <w:p w14:paraId="350E4616">
      <w:pPr>
        <w:pStyle w:val="6"/>
        <w:spacing w:line="246" w:lineRule="auto"/>
        <w:rPr>
          <w:rFonts w:hint="default" w:ascii="Times New Roman" w:hAnsi="Times New Roman" w:cs="Times New Roman"/>
        </w:rPr>
      </w:pPr>
    </w:p>
    <w:p w14:paraId="4DF3470E">
      <w:pPr>
        <w:pStyle w:val="6"/>
        <w:spacing w:line="246" w:lineRule="auto"/>
        <w:rPr>
          <w:rFonts w:hint="default" w:ascii="Times New Roman" w:hAnsi="Times New Roman" w:cs="Times New Roman"/>
        </w:rPr>
      </w:pPr>
    </w:p>
    <w:p w14:paraId="11EC39DE">
      <w:pPr>
        <w:pStyle w:val="6"/>
        <w:spacing w:line="246" w:lineRule="auto"/>
        <w:rPr>
          <w:rFonts w:hint="default" w:ascii="Times New Roman" w:hAnsi="Times New Roman" w:cs="Times New Roman"/>
        </w:rPr>
      </w:pPr>
    </w:p>
    <w:p w14:paraId="7A8A57E9">
      <w:pPr>
        <w:pStyle w:val="6"/>
        <w:spacing w:line="246" w:lineRule="auto"/>
        <w:rPr>
          <w:rFonts w:hint="default" w:ascii="Times New Roman" w:hAnsi="Times New Roman" w:cs="Times New Roman"/>
        </w:rPr>
      </w:pPr>
    </w:p>
    <w:p w14:paraId="50861F04">
      <w:pPr>
        <w:pStyle w:val="6"/>
        <w:spacing w:line="246" w:lineRule="auto"/>
        <w:rPr>
          <w:rFonts w:hint="default" w:ascii="Times New Roman" w:hAnsi="Times New Roman" w:cs="Times New Roman"/>
        </w:rPr>
      </w:pPr>
    </w:p>
    <w:p w14:paraId="658E7744">
      <w:pPr>
        <w:pStyle w:val="6"/>
        <w:spacing w:line="246" w:lineRule="auto"/>
        <w:rPr>
          <w:rFonts w:hint="default" w:ascii="Times New Roman" w:hAnsi="Times New Roman" w:cs="Times New Roman"/>
        </w:rPr>
      </w:pPr>
    </w:p>
    <w:p w14:paraId="0560565B">
      <w:pPr>
        <w:pStyle w:val="6"/>
        <w:spacing w:line="246" w:lineRule="auto"/>
        <w:rPr>
          <w:rFonts w:hint="default" w:ascii="Times New Roman" w:hAnsi="Times New Roman" w:cs="Times New Roman"/>
        </w:rPr>
      </w:pPr>
    </w:p>
    <w:p w14:paraId="661F4FB1">
      <w:pPr>
        <w:pStyle w:val="6"/>
        <w:spacing w:line="246" w:lineRule="auto"/>
        <w:rPr>
          <w:rFonts w:hint="default" w:ascii="Times New Roman" w:hAnsi="Times New Roman" w:cs="Times New Roman"/>
        </w:rPr>
      </w:pPr>
    </w:p>
    <w:p w14:paraId="4F73FDDB">
      <w:pPr>
        <w:pStyle w:val="6"/>
        <w:spacing w:line="246" w:lineRule="auto"/>
        <w:rPr>
          <w:rFonts w:hint="default" w:ascii="Times New Roman" w:hAnsi="Times New Roman" w:cs="Times New Roman"/>
        </w:rPr>
      </w:pPr>
    </w:p>
    <w:p w14:paraId="31B0255B">
      <w:pPr>
        <w:pStyle w:val="6"/>
        <w:spacing w:line="246" w:lineRule="auto"/>
        <w:rPr>
          <w:rFonts w:hint="default" w:ascii="Times New Roman" w:hAnsi="Times New Roman" w:cs="Times New Roman"/>
        </w:rPr>
      </w:pPr>
    </w:p>
    <w:p w14:paraId="4DA4811C">
      <w:pPr>
        <w:pStyle w:val="6"/>
        <w:spacing w:line="246" w:lineRule="auto"/>
        <w:rPr>
          <w:rFonts w:hint="default" w:ascii="Times New Roman" w:hAnsi="Times New Roman" w:cs="Times New Roman"/>
        </w:rPr>
      </w:pPr>
    </w:p>
    <w:p w14:paraId="6F670300">
      <w:pPr>
        <w:pStyle w:val="6"/>
        <w:spacing w:line="246" w:lineRule="auto"/>
        <w:rPr>
          <w:rFonts w:hint="default" w:ascii="Times New Roman" w:hAnsi="Times New Roman" w:cs="Times New Roman"/>
        </w:rPr>
      </w:pPr>
    </w:p>
    <w:p w14:paraId="6E2F2FD7">
      <w:pPr>
        <w:pStyle w:val="6"/>
        <w:spacing w:line="246" w:lineRule="auto"/>
        <w:rPr>
          <w:rFonts w:hint="default" w:ascii="Times New Roman" w:hAnsi="Times New Roman" w:cs="Times New Roman"/>
        </w:rPr>
      </w:pPr>
    </w:p>
    <w:p w14:paraId="4EF7F63E">
      <w:pPr>
        <w:pStyle w:val="6"/>
        <w:spacing w:line="246" w:lineRule="auto"/>
        <w:rPr>
          <w:rFonts w:hint="default" w:ascii="Times New Roman" w:hAnsi="Times New Roman" w:cs="Times New Roman"/>
        </w:rPr>
      </w:pPr>
    </w:p>
    <w:p w14:paraId="7FBF53C1">
      <w:pPr>
        <w:pStyle w:val="6"/>
        <w:spacing w:line="246" w:lineRule="auto"/>
        <w:rPr>
          <w:rFonts w:hint="default" w:ascii="Times New Roman" w:hAnsi="Times New Roman" w:cs="Times New Roman"/>
        </w:rPr>
      </w:pPr>
    </w:p>
    <w:p w14:paraId="338C27A8">
      <w:pPr>
        <w:spacing w:before="100" w:line="228" w:lineRule="auto"/>
        <w:jc w:val="left"/>
        <w:rPr>
          <w:rFonts w:hint="default" w:ascii="Times New Roman" w:hAnsi="Times New Roman" w:eastAsia="黑体" w:cs="Times New Roman"/>
          <w:spacing w:val="-1"/>
          <w:sz w:val="52"/>
          <w:szCs w:val="52"/>
        </w:rPr>
      </w:pPr>
    </w:p>
    <w:p w14:paraId="34A36752">
      <w:pPr>
        <w:spacing w:before="100" w:line="228" w:lineRule="auto"/>
        <w:jc w:val="center"/>
        <w:rPr>
          <w:rFonts w:hint="default" w:ascii="Times New Roman" w:hAnsi="Times New Roman" w:eastAsia="黑体" w:cs="Times New Roman"/>
          <w:sz w:val="31"/>
          <w:szCs w:val="31"/>
        </w:rPr>
      </w:pPr>
      <w:r>
        <w:rPr>
          <w:rFonts w:hint="eastAsia" w:ascii="Times New Roman" w:hAnsi="Times New Roman" w:eastAsia="黑体" w:cs="Times New Roman"/>
          <w:spacing w:val="-1"/>
          <w:sz w:val="52"/>
          <w:szCs w:val="52"/>
          <w:lang w:val="en-US" w:eastAsia="zh-CN"/>
        </w:rPr>
        <w:t>2024</w:t>
      </w:r>
      <w:r>
        <w:rPr>
          <w:rFonts w:hint="default" w:ascii="Times New Roman" w:hAnsi="Times New Roman" w:eastAsia="黑体" w:cs="Times New Roman"/>
          <w:spacing w:val="-1"/>
          <w:sz w:val="52"/>
          <w:szCs w:val="52"/>
        </w:rPr>
        <w:t>年</w:t>
      </w:r>
      <w:r>
        <w:rPr>
          <w:rFonts w:hint="eastAsia" w:ascii="Times New Roman" w:hAnsi="Times New Roman" w:eastAsia="黑体" w:cs="Times New Roman"/>
          <w:spacing w:val="-1"/>
          <w:sz w:val="52"/>
          <w:szCs w:val="52"/>
          <w:lang w:val="en-US" w:eastAsia="zh-CN"/>
        </w:rPr>
        <w:t>3</w:t>
      </w:r>
      <w:r>
        <w:rPr>
          <w:rFonts w:hint="default" w:ascii="Times New Roman" w:hAnsi="Times New Roman" w:eastAsia="黑体" w:cs="Times New Roman"/>
          <w:spacing w:val="-1"/>
          <w:sz w:val="52"/>
          <w:szCs w:val="52"/>
        </w:rPr>
        <w:t>月</w:t>
      </w:r>
    </w:p>
    <w:p w14:paraId="6B75DEF9">
      <w:pPr>
        <w:spacing w:line="228" w:lineRule="auto"/>
        <w:rPr>
          <w:rFonts w:hint="default" w:ascii="Times New Roman" w:hAnsi="Times New Roman" w:eastAsia="黑体" w:cs="Times New Roman"/>
          <w:sz w:val="31"/>
          <w:szCs w:val="31"/>
        </w:rPr>
        <w:sectPr>
          <w:pgSz w:w="11906" w:h="16839"/>
          <w:pgMar w:top="1431" w:right="1785" w:bottom="1429" w:left="1785" w:header="0" w:footer="0" w:gutter="0"/>
          <w:cols w:space="720" w:num="1"/>
        </w:sectPr>
      </w:pPr>
    </w:p>
    <w:p w14:paraId="12A32AEF">
      <w:pPr>
        <w:spacing w:before="90" w:line="225" w:lineRule="auto"/>
        <w:ind w:left="3496"/>
        <w:rPr>
          <w:rFonts w:hint="default" w:ascii="Times New Roman" w:hAnsi="Times New Roman" w:eastAsia="黑体" w:cs="Times New Roman"/>
          <w:sz w:val="43"/>
          <w:szCs w:val="43"/>
        </w:rPr>
      </w:pPr>
      <w:r>
        <w:rPr>
          <w:rFonts w:hint="default" w:ascii="Times New Roman" w:hAnsi="Times New Roman" w:eastAsia="黑体" w:cs="Times New Roman"/>
          <w:spacing w:val="-32"/>
          <w:sz w:val="43"/>
          <w:szCs w:val="43"/>
        </w:rPr>
        <w:t>目</w:t>
      </w:r>
      <w:r>
        <w:rPr>
          <w:rFonts w:hint="default" w:ascii="Times New Roman" w:hAnsi="Times New Roman" w:eastAsia="黑体" w:cs="Times New Roman"/>
          <w:spacing w:val="17"/>
          <w:sz w:val="43"/>
          <w:szCs w:val="43"/>
        </w:rPr>
        <w:t xml:space="preserve">  </w:t>
      </w:r>
      <w:r>
        <w:rPr>
          <w:rFonts w:hint="default" w:ascii="Times New Roman" w:hAnsi="Times New Roman" w:eastAsia="黑体" w:cs="Times New Roman"/>
          <w:spacing w:val="-32"/>
          <w:sz w:val="43"/>
          <w:szCs w:val="43"/>
        </w:rPr>
        <w:t>录</w:t>
      </w:r>
    </w:p>
    <w:p w14:paraId="67F68A86">
      <w:pPr>
        <w:pStyle w:val="6"/>
        <w:spacing w:line="287" w:lineRule="auto"/>
        <w:rPr>
          <w:rFonts w:hint="default" w:ascii="Times New Roman" w:hAnsi="Times New Roman" w:cs="Times New Roman"/>
        </w:rPr>
      </w:pPr>
    </w:p>
    <w:p w14:paraId="01BAA030">
      <w:pPr>
        <w:spacing w:before="101" w:line="228" w:lineRule="auto"/>
        <w:ind w:left="689"/>
        <w:rPr>
          <w:rFonts w:hint="default" w:ascii="Times New Roman" w:hAnsi="Times New Roman" w:eastAsia="仿宋" w:cs="Times New Roman"/>
          <w:sz w:val="32"/>
          <w:szCs w:val="32"/>
        </w:rPr>
      </w:pPr>
      <w:r>
        <w:rPr>
          <w:rFonts w:hint="default" w:ascii="Times New Roman" w:hAnsi="Times New Roman" w:eastAsia="仿宋" w:cs="Times New Roman"/>
          <w:spacing w:val="1"/>
          <w:sz w:val="32"/>
          <w:szCs w:val="32"/>
          <w14:textOutline w14:w="5793" w14:cap="sq" w14:cmpd="sng">
            <w14:solidFill>
              <w14:srgbClr w14:val="000000"/>
            </w14:solidFill>
            <w14:prstDash w14:val="solid"/>
            <w14:bevel/>
          </w14:textOutline>
        </w:rPr>
        <w:t>第一部分</w:t>
      </w:r>
      <w:r>
        <w:rPr>
          <w:rFonts w:hint="default" w:ascii="Times New Roman" w:hAnsi="Times New Roman" w:eastAsia="仿宋" w:cs="Times New Roman"/>
          <w:spacing w:val="16"/>
          <w:sz w:val="32"/>
          <w:szCs w:val="32"/>
        </w:rPr>
        <w:t xml:space="preserve">  </w:t>
      </w:r>
      <w:r>
        <w:rPr>
          <w:rFonts w:hint="default" w:ascii="Times New Roman" w:hAnsi="Times New Roman" w:eastAsia="仿宋" w:cs="Times New Roman"/>
          <w:spacing w:val="1"/>
          <w:sz w:val="32"/>
          <w:szCs w:val="32"/>
          <w14:textOutline w14:w="5793" w14:cap="sq" w14:cmpd="sng">
            <w14:solidFill>
              <w14:srgbClr w14:val="000000"/>
            </w14:solidFill>
            <w14:prstDash w14:val="solid"/>
            <w14:bevel/>
          </w14:textOutline>
        </w:rPr>
        <w:t>概况</w:t>
      </w:r>
    </w:p>
    <w:p w14:paraId="7DEEDBE4">
      <w:pPr>
        <w:spacing w:before="167" w:line="227" w:lineRule="auto"/>
        <w:ind w:left="1000"/>
        <w:rPr>
          <w:rFonts w:hint="default" w:ascii="Times New Roman" w:hAnsi="Times New Roman" w:eastAsia="仿宋" w:cs="Times New Roman"/>
          <w:sz w:val="32"/>
          <w:szCs w:val="32"/>
        </w:rPr>
      </w:pPr>
      <w:r>
        <w:rPr>
          <w:rFonts w:hint="default" w:ascii="Times New Roman" w:hAnsi="Times New Roman" w:eastAsia="仿宋" w:cs="Times New Roman"/>
          <w:spacing w:val="5"/>
          <w:sz w:val="32"/>
          <w:szCs w:val="32"/>
        </w:rPr>
        <w:t>一、主要职能</w:t>
      </w:r>
    </w:p>
    <w:p w14:paraId="4CB18CFF">
      <w:pPr>
        <w:spacing w:before="168" w:line="226" w:lineRule="auto"/>
        <w:ind w:left="1005"/>
        <w:rPr>
          <w:rFonts w:hint="default" w:ascii="Times New Roman" w:hAnsi="Times New Roman" w:eastAsia="仿宋" w:cs="Times New Roman"/>
          <w:spacing w:val="5"/>
          <w:sz w:val="32"/>
          <w:szCs w:val="32"/>
        </w:rPr>
      </w:pPr>
      <w:r>
        <w:rPr>
          <w:rFonts w:hint="default" w:ascii="Times New Roman" w:hAnsi="Times New Roman" w:eastAsia="仿宋" w:cs="Times New Roman"/>
          <w:spacing w:val="5"/>
          <w:sz w:val="32"/>
          <w:szCs w:val="32"/>
        </w:rPr>
        <w:t>二、预算单位构成</w:t>
      </w:r>
    </w:p>
    <w:p w14:paraId="446C2CCE">
      <w:pPr>
        <w:keepNext w:val="0"/>
        <w:keepLines w:val="0"/>
        <w:pageBreakBefore w:val="0"/>
        <w:widowControl/>
        <w:kinsoku w:val="0"/>
        <w:wordWrap/>
        <w:overflowPunct/>
        <w:topLinePunct w:val="0"/>
        <w:autoSpaceDE w:val="0"/>
        <w:autoSpaceDN w:val="0"/>
        <w:bidi w:val="0"/>
        <w:adjustRightInd w:val="0"/>
        <w:snapToGrid w:val="0"/>
        <w:spacing w:before="101" w:line="228" w:lineRule="auto"/>
        <w:ind w:firstLine="644" w:firstLineChars="200"/>
        <w:textAlignment w:val="baseline"/>
        <w:rPr>
          <w:rFonts w:hint="default" w:ascii="Times New Roman" w:hAnsi="Times New Roman" w:eastAsia="仿宋" w:cs="Times New Roman"/>
          <w:sz w:val="32"/>
          <w:szCs w:val="32"/>
          <w:lang w:val="en-US" w:eastAsia="zh-CN"/>
        </w:rPr>
      </w:pPr>
      <w:r>
        <w:rPr>
          <w:rFonts w:hint="default" w:ascii="Times New Roman" w:hAnsi="Times New Roman" w:eastAsia="仿宋" w:cs="Times New Roman"/>
          <w:spacing w:val="1"/>
          <w:sz w:val="32"/>
          <w:szCs w:val="32"/>
          <w14:textOutline w14:w="5793" w14:cap="sq" w14:cmpd="sng">
            <w14:solidFill>
              <w14:srgbClr w14:val="000000"/>
            </w14:solidFill>
            <w14:prstDash w14:val="solid"/>
            <w14:bevel/>
          </w14:textOutline>
        </w:rPr>
        <w:t>第</w:t>
      </w:r>
      <w:r>
        <w:rPr>
          <w:rFonts w:hint="default" w:ascii="Times New Roman" w:hAnsi="Times New Roman" w:eastAsia="仿宋" w:cs="Times New Roman"/>
          <w:spacing w:val="1"/>
          <w:sz w:val="32"/>
          <w:szCs w:val="32"/>
          <w:lang w:eastAsia="zh-CN"/>
          <w14:textOutline w14:w="5793" w14:cap="sq" w14:cmpd="sng">
            <w14:solidFill>
              <w14:srgbClr w14:val="000000"/>
            </w14:solidFill>
            <w14:prstDash w14:val="solid"/>
            <w14:bevel/>
          </w14:textOutline>
        </w:rPr>
        <w:t>二</w:t>
      </w:r>
      <w:r>
        <w:rPr>
          <w:rFonts w:hint="default" w:ascii="Times New Roman" w:hAnsi="Times New Roman" w:eastAsia="仿宋" w:cs="Times New Roman"/>
          <w:spacing w:val="1"/>
          <w:sz w:val="32"/>
          <w:szCs w:val="32"/>
          <w14:textOutline w14:w="5793" w14:cap="sq" w14:cmpd="sng">
            <w14:solidFill>
              <w14:srgbClr w14:val="000000"/>
            </w14:solidFill>
            <w14:prstDash w14:val="solid"/>
            <w14:bevel/>
          </w14:textOutline>
        </w:rPr>
        <w:t>部分</w:t>
      </w:r>
      <w:r>
        <w:rPr>
          <w:rFonts w:hint="default" w:ascii="Times New Roman" w:hAnsi="Times New Roman" w:eastAsia="仿宋" w:cs="Times New Roman"/>
          <w:spacing w:val="16"/>
          <w:sz w:val="32"/>
          <w:szCs w:val="32"/>
        </w:rPr>
        <w:t xml:space="preserve">  </w:t>
      </w:r>
      <w:r>
        <w:rPr>
          <w:rFonts w:hint="default" w:ascii="Times New Roman" w:hAnsi="Times New Roman" w:eastAsia="仿宋" w:cs="Times New Roman"/>
          <w:spacing w:val="1"/>
          <w:sz w:val="32"/>
          <w:szCs w:val="32"/>
          <w:lang w:eastAsia="zh-CN"/>
          <w14:textOutline w14:w="5793" w14:cap="sq" w14:cmpd="sng">
            <w14:solidFill>
              <w14:srgbClr w14:val="000000"/>
            </w14:solidFill>
            <w14:prstDash w14:val="solid"/>
            <w14:bevel/>
          </w14:textOutline>
        </w:rPr>
        <w:t>焦作市马村区人民政府办公室</w:t>
      </w:r>
      <w:r>
        <w:rPr>
          <w:rFonts w:hint="eastAsia" w:ascii="Times New Roman" w:hAnsi="Times New Roman" w:eastAsia="仿宋" w:cs="Times New Roman"/>
          <w:spacing w:val="1"/>
          <w:sz w:val="32"/>
          <w:szCs w:val="32"/>
          <w:lang w:val="en-US" w:eastAsia="zh-CN"/>
          <w14:textOutline w14:w="5793" w14:cap="sq" w14:cmpd="sng">
            <w14:solidFill>
              <w14:srgbClr w14:val="000000"/>
            </w14:solidFill>
            <w14:prstDash w14:val="solid"/>
            <w14:bevel/>
          </w14:textOutline>
        </w:rPr>
        <w:t>2024</w:t>
      </w:r>
      <w:r>
        <w:rPr>
          <w:rFonts w:hint="default" w:ascii="Times New Roman" w:hAnsi="Times New Roman" w:eastAsia="仿宋" w:cs="Times New Roman"/>
          <w:spacing w:val="1"/>
          <w:sz w:val="32"/>
          <w:szCs w:val="32"/>
          <w:lang w:val="en-US" w:eastAsia="zh-CN"/>
          <w14:textOutline w14:w="5793" w14:cap="sq" w14:cmpd="sng">
            <w14:solidFill>
              <w14:srgbClr w14:val="000000"/>
            </w14:solidFill>
            <w14:prstDash w14:val="solid"/>
            <w14:bevel/>
          </w14:textOutline>
        </w:rPr>
        <w:t>年度单位预算情况说明</w:t>
      </w:r>
    </w:p>
    <w:p w14:paraId="2C5B60C0">
      <w:pPr>
        <w:spacing w:before="167" w:line="228" w:lineRule="auto"/>
        <w:ind w:left="689"/>
        <w:rPr>
          <w:rFonts w:hint="default" w:ascii="Times New Roman" w:hAnsi="Times New Roman" w:eastAsia="仿宋" w:cs="Times New Roman"/>
          <w:sz w:val="31"/>
          <w:szCs w:val="31"/>
        </w:rPr>
      </w:pPr>
      <w:r>
        <w:rPr>
          <w:rFonts w:hint="default" w:ascii="Times New Roman" w:hAnsi="Times New Roman" w:eastAsia="仿宋" w:cs="Times New Roman"/>
          <w:spacing w:val="3"/>
          <w:sz w:val="32"/>
          <w:szCs w:val="32"/>
          <w14:textOutline w14:w="5793" w14:cap="sq" w14:cmpd="sng">
            <w14:solidFill>
              <w14:srgbClr w14:val="000000"/>
            </w14:solidFill>
            <w14:prstDash w14:val="solid"/>
            <w14:bevel/>
          </w14:textOutline>
        </w:rPr>
        <w:t>第三部分</w:t>
      </w:r>
      <w:r>
        <w:rPr>
          <w:rFonts w:hint="default" w:ascii="Times New Roman" w:hAnsi="Times New Roman" w:eastAsia="仿宋" w:cs="Times New Roman"/>
          <w:spacing w:val="33"/>
          <w:sz w:val="32"/>
          <w:szCs w:val="32"/>
        </w:rPr>
        <w:t xml:space="preserve"> </w:t>
      </w:r>
      <w:r>
        <w:rPr>
          <w:rFonts w:hint="default" w:ascii="Times New Roman" w:hAnsi="Times New Roman" w:eastAsia="仿宋" w:cs="Times New Roman"/>
          <w:spacing w:val="3"/>
          <w:sz w:val="32"/>
          <w:szCs w:val="32"/>
          <w14:textOutline w14:w="5793" w14:cap="sq" w14:cmpd="sng">
            <w14:solidFill>
              <w14:srgbClr w14:val="000000"/>
            </w14:solidFill>
            <w14:prstDash w14:val="solid"/>
            <w14:bevel/>
          </w14:textOutline>
        </w:rPr>
        <w:t>名词解释</w:t>
      </w:r>
    </w:p>
    <w:p w14:paraId="49EE3B88">
      <w:pPr>
        <w:spacing w:before="169" w:line="226" w:lineRule="auto"/>
        <w:ind w:right="16"/>
        <w:jc w:val="right"/>
        <w:rPr>
          <w:rFonts w:hint="default" w:ascii="Times New Roman" w:hAnsi="Times New Roman" w:eastAsia="仿宋" w:cs="Times New Roman"/>
          <w:sz w:val="32"/>
          <w:szCs w:val="32"/>
        </w:rPr>
      </w:pPr>
      <w:r>
        <w:rPr>
          <w:rFonts w:hint="default" w:ascii="Times New Roman" w:hAnsi="Times New Roman" w:eastAsia="仿宋" w:cs="Times New Roman"/>
          <w:spacing w:val="5"/>
          <w:sz w:val="32"/>
          <w:szCs w:val="32"/>
        </w:rPr>
        <w:t>附件： 焦作市</w:t>
      </w:r>
      <w:r>
        <w:rPr>
          <w:rFonts w:hint="default" w:ascii="Times New Roman" w:hAnsi="Times New Roman" w:eastAsia="仿宋" w:cs="Times New Roman"/>
          <w:spacing w:val="5"/>
          <w:sz w:val="32"/>
          <w:szCs w:val="32"/>
          <w:lang w:eastAsia="zh-CN"/>
        </w:rPr>
        <w:t>马村区</w:t>
      </w:r>
      <w:r>
        <w:rPr>
          <w:rFonts w:hint="default" w:ascii="Times New Roman" w:hAnsi="Times New Roman" w:eastAsia="仿宋" w:cs="Times New Roman"/>
          <w:spacing w:val="5"/>
          <w:sz w:val="32"/>
          <w:szCs w:val="32"/>
        </w:rPr>
        <w:t>人民政府办公室</w:t>
      </w:r>
      <w:r>
        <w:rPr>
          <w:rFonts w:hint="eastAsia" w:ascii="Times New Roman" w:hAnsi="Times New Roman" w:eastAsia="宋体" w:cs="Times New Roman"/>
          <w:spacing w:val="5"/>
          <w:sz w:val="32"/>
          <w:szCs w:val="32"/>
          <w:lang w:eastAsia="zh-CN"/>
        </w:rPr>
        <w:t>2024</w:t>
      </w:r>
      <w:r>
        <w:rPr>
          <w:rFonts w:hint="default" w:ascii="Times New Roman" w:hAnsi="Times New Roman" w:eastAsia="仿宋" w:cs="Times New Roman"/>
          <w:spacing w:val="5"/>
          <w:sz w:val="32"/>
          <w:szCs w:val="32"/>
        </w:rPr>
        <w:t>年度</w:t>
      </w:r>
      <w:r>
        <w:rPr>
          <w:rFonts w:hint="default" w:ascii="Times New Roman" w:hAnsi="Times New Roman" w:eastAsia="仿宋" w:cs="Times New Roman"/>
          <w:spacing w:val="5"/>
          <w:sz w:val="32"/>
          <w:szCs w:val="32"/>
          <w:lang w:eastAsia="zh-CN"/>
        </w:rPr>
        <w:t>单位</w:t>
      </w:r>
      <w:r>
        <w:rPr>
          <w:rFonts w:hint="default" w:ascii="Times New Roman" w:hAnsi="Times New Roman" w:eastAsia="仿宋" w:cs="Times New Roman"/>
          <w:spacing w:val="5"/>
          <w:sz w:val="32"/>
          <w:szCs w:val="32"/>
        </w:rPr>
        <w:t>预</w:t>
      </w:r>
    </w:p>
    <w:p w14:paraId="5B36F6F6">
      <w:pPr>
        <w:spacing w:before="170" w:line="227" w:lineRule="auto"/>
        <w:ind w:left="35"/>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算表</w:t>
      </w:r>
    </w:p>
    <w:p w14:paraId="587C8B39">
      <w:pPr>
        <w:spacing w:before="169" w:line="549" w:lineRule="exact"/>
        <w:ind w:left="1000"/>
        <w:rPr>
          <w:rFonts w:hint="default" w:ascii="Times New Roman" w:hAnsi="Times New Roman" w:eastAsia="仿宋" w:cs="Times New Roman"/>
          <w:sz w:val="32"/>
          <w:szCs w:val="32"/>
        </w:rPr>
      </w:pPr>
      <w:r>
        <w:rPr>
          <w:rFonts w:hint="default" w:ascii="Times New Roman" w:hAnsi="Times New Roman" w:eastAsia="仿宋" w:cs="Times New Roman"/>
          <w:spacing w:val="4"/>
          <w:position w:val="17"/>
          <w:sz w:val="32"/>
          <w:szCs w:val="32"/>
        </w:rPr>
        <w:t>一、</w:t>
      </w:r>
      <w:r>
        <w:rPr>
          <w:rFonts w:hint="default" w:ascii="Times New Roman" w:hAnsi="Times New Roman" w:eastAsia="仿宋" w:cs="Times New Roman"/>
          <w:spacing w:val="4"/>
          <w:position w:val="17"/>
          <w:sz w:val="32"/>
          <w:szCs w:val="32"/>
          <w:lang w:eastAsia="zh-CN"/>
        </w:rPr>
        <w:t>单位</w:t>
      </w:r>
      <w:r>
        <w:rPr>
          <w:rFonts w:hint="default" w:ascii="Times New Roman" w:hAnsi="Times New Roman" w:eastAsia="仿宋" w:cs="Times New Roman"/>
          <w:spacing w:val="4"/>
          <w:position w:val="17"/>
          <w:sz w:val="32"/>
          <w:szCs w:val="32"/>
        </w:rPr>
        <w:t>收支预算表</w:t>
      </w:r>
    </w:p>
    <w:p w14:paraId="5F2954CB">
      <w:pPr>
        <w:spacing w:line="227" w:lineRule="auto"/>
        <w:ind w:left="1005"/>
        <w:rPr>
          <w:rFonts w:hint="default" w:ascii="Times New Roman" w:hAnsi="Times New Roman" w:eastAsia="仿宋" w:cs="Times New Roman"/>
          <w:sz w:val="32"/>
          <w:szCs w:val="32"/>
        </w:rPr>
      </w:pPr>
      <w:r>
        <w:rPr>
          <w:rFonts w:hint="default" w:ascii="Times New Roman" w:hAnsi="Times New Roman" w:eastAsia="仿宋" w:cs="Times New Roman"/>
          <w:spacing w:val="4"/>
          <w:sz w:val="32"/>
          <w:szCs w:val="32"/>
        </w:rPr>
        <w:t>二、单位收入预算表</w:t>
      </w:r>
    </w:p>
    <w:p w14:paraId="50AEFC19">
      <w:pPr>
        <w:spacing w:before="169" w:line="227" w:lineRule="auto"/>
        <w:ind w:left="1004"/>
        <w:rPr>
          <w:rFonts w:hint="default" w:ascii="Times New Roman" w:hAnsi="Times New Roman" w:eastAsia="仿宋" w:cs="Times New Roman"/>
          <w:sz w:val="32"/>
          <w:szCs w:val="32"/>
        </w:rPr>
      </w:pPr>
      <w:r>
        <w:rPr>
          <w:rFonts w:hint="default" w:ascii="Times New Roman" w:hAnsi="Times New Roman" w:eastAsia="仿宋" w:cs="Times New Roman"/>
          <w:spacing w:val="4"/>
          <w:sz w:val="32"/>
          <w:szCs w:val="32"/>
        </w:rPr>
        <w:t>三、</w:t>
      </w:r>
      <w:r>
        <w:rPr>
          <w:rFonts w:hint="default" w:ascii="Times New Roman" w:hAnsi="Times New Roman" w:eastAsia="仿宋" w:cs="Times New Roman"/>
          <w:spacing w:val="4"/>
          <w:sz w:val="32"/>
          <w:szCs w:val="32"/>
          <w:lang w:eastAsia="zh-CN"/>
        </w:rPr>
        <w:t>单位</w:t>
      </w:r>
      <w:r>
        <w:rPr>
          <w:rFonts w:hint="default" w:ascii="Times New Roman" w:hAnsi="Times New Roman" w:eastAsia="仿宋" w:cs="Times New Roman"/>
          <w:spacing w:val="4"/>
          <w:sz w:val="32"/>
          <w:szCs w:val="32"/>
        </w:rPr>
        <w:t>支出预算表</w:t>
      </w:r>
    </w:p>
    <w:p w14:paraId="1559F7F6">
      <w:pPr>
        <w:spacing w:before="168" w:line="227" w:lineRule="auto"/>
        <w:ind w:left="1032"/>
        <w:rPr>
          <w:rFonts w:hint="default" w:ascii="Times New Roman" w:hAnsi="Times New Roman" w:eastAsia="仿宋" w:cs="Times New Roman"/>
          <w:sz w:val="32"/>
          <w:szCs w:val="32"/>
        </w:rPr>
      </w:pPr>
      <w:r>
        <w:rPr>
          <w:rFonts w:hint="default" w:ascii="Times New Roman" w:hAnsi="Times New Roman" w:eastAsia="仿宋" w:cs="Times New Roman"/>
          <w:spacing w:val="3"/>
          <w:sz w:val="32"/>
          <w:szCs w:val="32"/>
        </w:rPr>
        <w:t>四、财政拨款收支预算表</w:t>
      </w:r>
    </w:p>
    <w:p w14:paraId="45904DFE">
      <w:pPr>
        <w:spacing w:before="171" w:line="227" w:lineRule="auto"/>
        <w:ind w:left="1000"/>
        <w:rPr>
          <w:rFonts w:hint="default" w:ascii="Times New Roman" w:hAnsi="Times New Roman" w:eastAsia="仿宋" w:cs="Times New Roman"/>
          <w:sz w:val="32"/>
          <w:szCs w:val="32"/>
        </w:rPr>
      </w:pPr>
      <w:r>
        <w:rPr>
          <w:rFonts w:hint="default" w:ascii="Times New Roman" w:hAnsi="Times New Roman" w:eastAsia="仿宋" w:cs="Times New Roman"/>
          <w:spacing w:val="5"/>
          <w:sz w:val="32"/>
          <w:szCs w:val="32"/>
        </w:rPr>
        <w:t>五、一般公共预算支出预算表</w:t>
      </w:r>
    </w:p>
    <w:p w14:paraId="0FAC2F92">
      <w:pPr>
        <w:spacing w:before="168" w:line="550" w:lineRule="exact"/>
        <w:ind w:left="997"/>
        <w:rPr>
          <w:rFonts w:hint="default" w:ascii="Times New Roman" w:hAnsi="Times New Roman" w:eastAsia="仿宋" w:cs="Times New Roman"/>
          <w:sz w:val="32"/>
          <w:szCs w:val="32"/>
        </w:rPr>
      </w:pPr>
      <w:r>
        <w:rPr>
          <w:rFonts w:hint="default" w:ascii="Times New Roman" w:hAnsi="Times New Roman" w:eastAsia="仿宋" w:cs="Times New Roman"/>
          <w:spacing w:val="6"/>
          <w:position w:val="17"/>
          <w:sz w:val="32"/>
          <w:szCs w:val="32"/>
        </w:rPr>
        <w:t>六、一般公共预算基本支出预算表</w:t>
      </w:r>
    </w:p>
    <w:p w14:paraId="48687785">
      <w:pPr>
        <w:spacing w:line="227" w:lineRule="auto"/>
        <w:ind w:left="1001"/>
        <w:rPr>
          <w:rFonts w:hint="default" w:ascii="Times New Roman" w:hAnsi="Times New Roman" w:eastAsia="仿宋" w:cs="Times New Roman"/>
          <w:sz w:val="32"/>
          <w:szCs w:val="32"/>
        </w:rPr>
      </w:pPr>
      <w:r>
        <w:rPr>
          <w:rFonts w:hint="default" w:ascii="Times New Roman" w:hAnsi="Times New Roman" w:eastAsia="仿宋" w:cs="Times New Roman"/>
          <w:spacing w:val="6"/>
          <w:sz w:val="32"/>
          <w:szCs w:val="32"/>
        </w:rPr>
        <w:t>七、一般公共预算基本支出明细表</w:t>
      </w:r>
    </w:p>
    <w:p w14:paraId="02BC5547">
      <w:pPr>
        <w:spacing w:before="169" w:line="226" w:lineRule="auto"/>
        <w:ind w:left="994"/>
        <w:rPr>
          <w:rFonts w:hint="default" w:ascii="Times New Roman" w:hAnsi="Times New Roman" w:eastAsia="仿宋" w:cs="Times New Roman"/>
          <w:sz w:val="32"/>
          <w:szCs w:val="32"/>
        </w:rPr>
      </w:pPr>
      <w:r>
        <w:rPr>
          <w:rFonts w:hint="default" w:ascii="Times New Roman" w:hAnsi="Times New Roman" w:eastAsia="仿宋" w:cs="Times New Roman"/>
          <w:spacing w:val="5"/>
          <w:sz w:val="32"/>
          <w:szCs w:val="32"/>
        </w:rPr>
        <w:t>八、支出经济分类汇总表</w:t>
      </w:r>
    </w:p>
    <w:p w14:paraId="6EDB390C">
      <w:pPr>
        <w:spacing w:before="170" w:line="549" w:lineRule="exact"/>
        <w:ind w:left="1006"/>
        <w:rPr>
          <w:rFonts w:hint="default" w:ascii="Times New Roman" w:hAnsi="Times New Roman" w:eastAsia="仿宋" w:cs="Times New Roman"/>
          <w:sz w:val="32"/>
          <w:szCs w:val="32"/>
        </w:rPr>
      </w:pPr>
      <w:r>
        <w:rPr>
          <w:rFonts w:hint="default" w:ascii="Times New Roman" w:hAnsi="Times New Roman" w:eastAsia="仿宋" w:cs="Times New Roman"/>
          <w:spacing w:val="4"/>
          <w:position w:val="17"/>
          <w:sz w:val="32"/>
          <w:szCs w:val="32"/>
        </w:rPr>
        <w:t>九、一般公共预算“三公”经费预算表</w:t>
      </w:r>
    </w:p>
    <w:p w14:paraId="293237A4">
      <w:pPr>
        <w:spacing w:before="1" w:line="225" w:lineRule="auto"/>
        <w:ind w:left="1004"/>
        <w:rPr>
          <w:rFonts w:hint="default" w:ascii="Times New Roman" w:hAnsi="Times New Roman" w:eastAsia="仿宋" w:cs="Times New Roman"/>
          <w:sz w:val="32"/>
          <w:szCs w:val="32"/>
        </w:rPr>
      </w:pPr>
      <w:r>
        <w:rPr>
          <w:rFonts w:hint="default" w:ascii="Times New Roman" w:hAnsi="Times New Roman" w:eastAsia="仿宋" w:cs="Times New Roman"/>
          <w:spacing w:val="5"/>
          <w:sz w:val="32"/>
          <w:szCs w:val="32"/>
        </w:rPr>
        <w:t>十、政府性基金支出预算表</w:t>
      </w:r>
    </w:p>
    <w:p w14:paraId="2D76A34F">
      <w:pPr>
        <w:spacing w:before="173" w:line="550" w:lineRule="exact"/>
        <w:ind w:left="1004"/>
        <w:rPr>
          <w:rFonts w:hint="default" w:ascii="Times New Roman" w:hAnsi="Times New Roman" w:eastAsia="仿宋" w:cs="Times New Roman"/>
          <w:sz w:val="32"/>
          <w:szCs w:val="32"/>
        </w:rPr>
      </w:pPr>
      <w:r>
        <w:rPr>
          <w:rFonts w:hint="default" w:ascii="Times New Roman" w:hAnsi="Times New Roman" w:eastAsia="仿宋" w:cs="Times New Roman"/>
          <w:spacing w:val="5"/>
          <w:position w:val="17"/>
          <w:sz w:val="32"/>
          <w:szCs w:val="32"/>
        </w:rPr>
        <w:t>十一、国有资本经营支出预算表</w:t>
      </w:r>
    </w:p>
    <w:p w14:paraId="7FE5F5AB">
      <w:pPr>
        <w:spacing w:line="227" w:lineRule="auto"/>
        <w:ind w:left="1004"/>
        <w:rPr>
          <w:rFonts w:hint="default" w:ascii="Times New Roman" w:hAnsi="Times New Roman" w:eastAsia="仿宋" w:cs="Times New Roman"/>
          <w:sz w:val="32"/>
          <w:szCs w:val="32"/>
        </w:rPr>
      </w:pPr>
      <w:r>
        <w:rPr>
          <w:rFonts w:hint="default" w:ascii="Times New Roman" w:hAnsi="Times New Roman" w:eastAsia="仿宋" w:cs="Times New Roman"/>
          <w:spacing w:val="4"/>
          <w:sz w:val="32"/>
          <w:szCs w:val="32"/>
        </w:rPr>
        <w:t>十二、项目支出预算表</w:t>
      </w:r>
    </w:p>
    <w:p w14:paraId="4A5D0078">
      <w:pPr>
        <w:spacing w:before="168" w:line="550" w:lineRule="exact"/>
        <w:ind w:left="1004"/>
        <w:rPr>
          <w:rFonts w:hint="default" w:ascii="Times New Roman" w:hAnsi="Times New Roman" w:eastAsia="仿宋" w:cs="Times New Roman"/>
          <w:spacing w:val="6"/>
          <w:position w:val="17"/>
          <w:sz w:val="32"/>
          <w:szCs w:val="32"/>
        </w:rPr>
      </w:pPr>
      <w:r>
        <w:rPr>
          <w:rFonts w:hint="default" w:ascii="Times New Roman" w:hAnsi="Times New Roman" w:eastAsia="仿宋" w:cs="Times New Roman"/>
          <w:spacing w:val="6"/>
          <w:position w:val="17"/>
          <w:sz w:val="32"/>
          <w:szCs w:val="32"/>
        </w:rPr>
        <w:t>十三、</w:t>
      </w:r>
      <w:r>
        <w:rPr>
          <w:rFonts w:hint="eastAsia" w:ascii="Times New Roman" w:hAnsi="Times New Roman" w:eastAsia="仿宋" w:cs="Times New Roman"/>
          <w:spacing w:val="6"/>
          <w:position w:val="17"/>
          <w:sz w:val="32"/>
          <w:szCs w:val="32"/>
          <w:lang w:eastAsia="zh-CN"/>
        </w:rPr>
        <w:t>机关（机构）</w:t>
      </w:r>
      <w:r>
        <w:rPr>
          <w:rFonts w:hint="default" w:ascii="Times New Roman" w:hAnsi="Times New Roman" w:eastAsia="仿宋" w:cs="Times New Roman"/>
          <w:spacing w:val="6"/>
          <w:position w:val="17"/>
          <w:sz w:val="32"/>
          <w:szCs w:val="32"/>
        </w:rPr>
        <w:t>运行经费</w:t>
      </w:r>
    </w:p>
    <w:p w14:paraId="78A26D4A">
      <w:pPr>
        <w:spacing w:before="168" w:line="550" w:lineRule="exact"/>
        <w:ind w:left="1004"/>
        <w:rPr>
          <w:rFonts w:hint="default" w:ascii="Times New Roman" w:hAnsi="Times New Roman" w:eastAsia="仿宋" w:cs="Times New Roman"/>
          <w:spacing w:val="6"/>
          <w:position w:val="17"/>
          <w:sz w:val="32"/>
          <w:szCs w:val="32"/>
          <w:lang w:eastAsia="zh-CN"/>
        </w:rPr>
      </w:pPr>
      <w:r>
        <w:rPr>
          <w:rFonts w:hint="default" w:ascii="Times New Roman" w:hAnsi="Times New Roman" w:eastAsia="仿宋" w:cs="Times New Roman"/>
          <w:spacing w:val="6"/>
          <w:position w:val="17"/>
          <w:sz w:val="32"/>
          <w:szCs w:val="32"/>
          <w:lang w:eastAsia="zh-CN"/>
        </w:rPr>
        <w:t>十四、本级单位预算项目绩效目标表</w:t>
      </w:r>
    </w:p>
    <w:p w14:paraId="7B9AAF4A">
      <w:pPr>
        <w:spacing w:line="227" w:lineRule="auto"/>
        <w:rPr>
          <w:rFonts w:hint="default" w:ascii="Times New Roman" w:hAnsi="Times New Roman" w:eastAsia="仿宋" w:cs="Times New Roman"/>
          <w:sz w:val="31"/>
          <w:szCs w:val="31"/>
        </w:rPr>
        <w:sectPr>
          <w:pgSz w:w="11906" w:h="16839"/>
          <w:pgMar w:top="1413" w:right="1785" w:bottom="1412" w:left="1785" w:header="0" w:footer="0" w:gutter="0"/>
          <w:cols w:space="720" w:num="1"/>
        </w:sectPr>
      </w:pPr>
    </w:p>
    <w:p w14:paraId="1A8D7604">
      <w:pPr>
        <w:spacing w:before="163" w:line="227" w:lineRule="auto"/>
        <w:ind w:left="3460"/>
        <w:rPr>
          <w:rFonts w:hint="default" w:ascii="Times New Roman" w:hAnsi="Times New Roman" w:eastAsia="黑体" w:cs="Times New Roman"/>
          <w:sz w:val="32"/>
          <w:szCs w:val="32"/>
        </w:rPr>
      </w:pPr>
      <w:r>
        <w:rPr>
          <w:rFonts w:hint="default" w:ascii="Times New Roman" w:hAnsi="Times New Roman" w:eastAsia="黑体" w:cs="Times New Roman"/>
          <w:spacing w:val="6"/>
          <w:sz w:val="32"/>
          <w:szCs w:val="32"/>
        </w:rPr>
        <w:t>第一部分</w:t>
      </w:r>
    </w:p>
    <w:p w14:paraId="13354959">
      <w:pPr>
        <w:spacing w:before="150" w:line="226" w:lineRule="auto"/>
        <w:ind w:left="1477"/>
        <w:rPr>
          <w:rFonts w:hint="default" w:ascii="Times New Roman" w:hAnsi="Times New Roman" w:eastAsia="黑体" w:cs="Times New Roman"/>
          <w:sz w:val="35"/>
          <w:szCs w:val="35"/>
        </w:rPr>
      </w:pPr>
      <w:r>
        <w:rPr>
          <w:rFonts w:hint="default" w:ascii="Times New Roman" w:hAnsi="Times New Roman" w:eastAsia="黑体" w:cs="Times New Roman"/>
          <w:spacing w:val="9"/>
          <w:sz w:val="32"/>
          <w:szCs w:val="32"/>
        </w:rPr>
        <w:t>焦作市</w:t>
      </w:r>
      <w:r>
        <w:rPr>
          <w:rFonts w:hint="default" w:ascii="Times New Roman" w:hAnsi="Times New Roman" w:eastAsia="黑体" w:cs="Times New Roman"/>
          <w:spacing w:val="9"/>
          <w:sz w:val="32"/>
          <w:szCs w:val="32"/>
          <w:lang w:eastAsia="zh-CN"/>
        </w:rPr>
        <w:t>马村区</w:t>
      </w:r>
      <w:r>
        <w:rPr>
          <w:rFonts w:hint="default" w:ascii="Times New Roman" w:hAnsi="Times New Roman" w:eastAsia="黑体" w:cs="Times New Roman"/>
          <w:spacing w:val="9"/>
          <w:sz w:val="32"/>
          <w:szCs w:val="32"/>
        </w:rPr>
        <w:t>人民政府办公室概况</w:t>
      </w:r>
    </w:p>
    <w:p w14:paraId="377A6D77">
      <w:pPr>
        <w:pStyle w:val="6"/>
        <w:spacing w:line="330" w:lineRule="auto"/>
        <w:rPr>
          <w:rFonts w:hint="default" w:ascii="Times New Roman" w:hAnsi="Times New Roman" w:cs="Times New Roman"/>
        </w:rPr>
      </w:pPr>
    </w:p>
    <w:p w14:paraId="21B2467E">
      <w:pPr>
        <w:pStyle w:val="6"/>
        <w:spacing w:line="330" w:lineRule="auto"/>
        <w:rPr>
          <w:rFonts w:hint="default" w:ascii="Times New Roman" w:hAnsi="Times New Roman" w:cs="Times New Roman"/>
        </w:rPr>
      </w:pPr>
    </w:p>
    <w:p w14:paraId="6C2605ED">
      <w:pPr>
        <w:spacing w:before="101" w:line="228" w:lineRule="auto"/>
        <w:ind w:left="672"/>
        <w:rPr>
          <w:rFonts w:hint="default" w:ascii="Times New Roman" w:hAnsi="Times New Roman" w:eastAsia="黑体" w:cs="Times New Roman"/>
          <w:sz w:val="32"/>
          <w:szCs w:val="32"/>
        </w:rPr>
      </w:pPr>
      <w:r>
        <w:rPr>
          <w:rFonts w:hint="default" w:ascii="Times New Roman" w:hAnsi="Times New Roman" w:eastAsia="黑体" w:cs="Times New Roman"/>
          <w:spacing w:val="6"/>
          <w:sz w:val="32"/>
          <w:szCs w:val="32"/>
        </w:rPr>
        <w:t>一、主要职能</w:t>
      </w:r>
    </w:p>
    <w:p w14:paraId="007D9C16">
      <w:pPr>
        <w:spacing w:before="198" w:line="232" w:lineRule="auto"/>
        <w:ind w:left="692"/>
        <w:rPr>
          <w:rFonts w:hint="default" w:ascii="Times New Roman" w:hAnsi="Times New Roman" w:eastAsia="楷体" w:cs="Times New Roman"/>
          <w:sz w:val="32"/>
          <w:szCs w:val="32"/>
        </w:rPr>
      </w:pPr>
      <w:r>
        <w:rPr>
          <w:rFonts w:hint="default" w:ascii="Times New Roman" w:hAnsi="Times New Roman" w:eastAsia="楷体" w:cs="Times New Roman"/>
          <w:spacing w:val="5"/>
          <w:sz w:val="32"/>
          <w:szCs w:val="32"/>
        </w:rPr>
        <w:t>（一）机构设置情况</w:t>
      </w:r>
    </w:p>
    <w:p w14:paraId="1FDFF207">
      <w:pPr>
        <w:spacing w:before="173" w:line="334" w:lineRule="auto"/>
        <w:ind w:left="40" w:right="16" w:firstLine="649"/>
        <w:rPr>
          <w:rFonts w:hint="eastAsia" w:ascii="仿宋_GB2312" w:hAnsi="仿宋_GB2312" w:eastAsia="仿宋_GB2312" w:cs="仿宋_GB2312"/>
          <w:spacing w:val="8"/>
          <w:sz w:val="31"/>
          <w:szCs w:val="31"/>
          <w:lang w:eastAsia="zh-CN"/>
        </w:rPr>
      </w:pPr>
      <w:r>
        <w:rPr>
          <w:rFonts w:hint="eastAsia" w:ascii="仿宋_GB2312" w:hAnsi="仿宋_GB2312" w:eastAsia="仿宋_GB2312" w:cs="仿宋_GB2312"/>
          <w:spacing w:val="14"/>
          <w:sz w:val="31"/>
          <w:szCs w:val="31"/>
        </w:rPr>
        <w:t>马村区人民政府办公室属机关性质，行政编制数17个，实有编制16个</w:t>
      </w:r>
      <w:r>
        <w:rPr>
          <w:rFonts w:hint="eastAsia" w:ascii="仿宋_GB2312" w:hAnsi="仿宋_GB2312" w:eastAsia="仿宋_GB2312" w:cs="仿宋_GB2312"/>
          <w:spacing w:val="14"/>
          <w:sz w:val="31"/>
          <w:szCs w:val="31"/>
          <w:lang w:eastAsia="zh-CN"/>
        </w:rPr>
        <w:t>，</w:t>
      </w:r>
      <w:r>
        <w:rPr>
          <w:rFonts w:hint="eastAsia" w:ascii="仿宋_GB2312" w:hAnsi="仿宋_GB2312" w:eastAsia="仿宋_GB2312" w:cs="仿宋_GB2312"/>
          <w:spacing w:val="14"/>
          <w:sz w:val="31"/>
          <w:szCs w:val="31"/>
        </w:rPr>
        <w:t>空编1个</w:t>
      </w:r>
      <w:r>
        <w:rPr>
          <w:rFonts w:hint="eastAsia" w:ascii="仿宋_GB2312" w:hAnsi="仿宋_GB2312" w:eastAsia="仿宋_GB2312" w:cs="仿宋_GB2312"/>
          <w:spacing w:val="14"/>
          <w:sz w:val="31"/>
          <w:szCs w:val="31"/>
          <w:lang w:eastAsia="zh-CN"/>
        </w:rPr>
        <w:t>，下设四个秘书股。</w:t>
      </w:r>
    </w:p>
    <w:p w14:paraId="4BD32115">
      <w:pPr>
        <w:spacing w:before="204" w:line="230" w:lineRule="auto"/>
        <w:ind w:firstLine="656" w:firstLineChars="200"/>
        <w:rPr>
          <w:rFonts w:hint="default" w:ascii="Times New Roman" w:hAnsi="Times New Roman" w:eastAsia="仿宋" w:cs="Times New Roman"/>
          <w:spacing w:val="8"/>
          <w:sz w:val="32"/>
          <w:szCs w:val="32"/>
        </w:rPr>
      </w:pPr>
      <w:r>
        <w:rPr>
          <w:rFonts w:hint="default" w:ascii="Times New Roman" w:hAnsi="Times New Roman" w:eastAsia="楷体" w:cs="Times New Roman"/>
          <w:spacing w:val="4"/>
          <w:sz w:val="32"/>
          <w:szCs w:val="32"/>
        </w:rPr>
        <w:t>（二）部门职责</w:t>
      </w:r>
    </w:p>
    <w:p w14:paraId="5AB9D208">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焦作市马村区人民政府办公室本级是正科级部门。其主要职责：</w:t>
      </w:r>
    </w:p>
    <w:p w14:paraId="60BAAE87">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1.负责区政府会议的准备工作</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协助区政府领导组织实施会议决定事项；</w:t>
      </w:r>
    </w:p>
    <w:p w14:paraId="34783BFB">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2.协助区政府领导组织起草或审核以区政府办公室名义印发的公文；</w:t>
      </w:r>
    </w:p>
    <w:p w14:paraId="19D7AA3D">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3.研究区政府各部门和各街道办事处请示区政府的事项</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提出审核意见</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报区政府领导审批；</w:t>
      </w:r>
    </w:p>
    <w:p w14:paraId="4DC52011">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4.协助区政府领导组织处理需由区政府直接处理的重要问题、突发事件；</w:t>
      </w:r>
    </w:p>
    <w:p w14:paraId="6533DCF8">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5.督促检查区政府各部门和各街道办事处对区政府决定事项及区政府领导有关指示的贯彻落实情况</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并及时向区</w:t>
      </w:r>
    </w:p>
    <w:p w14:paraId="77E2EF53">
      <w:pPr>
        <w:spacing w:before="173" w:line="334" w:lineRule="auto"/>
        <w:ind w:right="16"/>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政府领导报告；</w:t>
      </w:r>
    </w:p>
    <w:p w14:paraId="6C42E5DB">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6.负责办理区政府工作范围内的人大、政协的建议和提案工作；</w:t>
      </w:r>
    </w:p>
    <w:p w14:paraId="4C30F40A">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7.围绕区政府中心工作和区政府领导指示</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组织专题调查研究</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及时反映情况</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提出建议；</w:t>
      </w:r>
    </w:p>
    <w:p w14:paraId="73C2EAAC">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8.负责区政府及办公室公文收发、运转、印制工作</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指导全区政府系统的文秘工作；</w:t>
      </w:r>
    </w:p>
    <w:p w14:paraId="423E92BA">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9.负责全区政务信息采编和分析</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指导协调全区政府系统信息工作；</w:t>
      </w:r>
    </w:p>
    <w:p w14:paraId="44E785E7">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10.负责区政府信息公开工作</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指导监督全区政府信息公开工作；</w:t>
      </w:r>
    </w:p>
    <w:p w14:paraId="3D7EE263">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11.负责区政府机关政务信息化系统的规划、建设、技术与安全保障；</w:t>
      </w:r>
    </w:p>
    <w:p w14:paraId="2E24DA27">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12.负责全区应急预案、体制、机制和应急平台体系建设的组织、指导工作，负责区政府值班工作</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及时报告重要情况</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传达和督促落实区政府领导指示。</w:t>
      </w:r>
    </w:p>
    <w:p w14:paraId="23C35EDD">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13.负责依法行政工作；</w:t>
      </w:r>
    </w:p>
    <w:p w14:paraId="24068232">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14.承办法律、法规规定的行政审批事项</w:t>
      </w:r>
      <w:r>
        <w:rPr>
          <w:rFonts w:hint="eastAsia" w:ascii="仿宋_GB2312" w:hAnsi="仿宋_GB2312" w:eastAsia="仿宋_GB2312" w:cs="仿宋_GB2312"/>
          <w:spacing w:val="8"/>
          <w:sz w:val="31"/>
          <w:szCs w:val="31"/>
          <w:lang w:eastAsia="zh-CN"/>
        </w:rPr>
        <w:t>，</w:t>
      </w:r>
      <w:r>
        <w:rPr>
          <w:rFonts w:hint="eastAsia" w:ascii="仿宋_GB2312" w:hAnsi="仿宋_GB2312" w:eastAsia="仿宋_GB2312" w:cs="仿宋_GB2312"/>
          <w:spacing w:val="8"/>
          <w:sz w:val="31"/>
          <w:szCs w:val="31"/>
        </w:rPr>
        <w:t>其他事项按权限规定办理；</w:t>
      </w:r>
    </w:p>
    <w:p w14:paraId="7ED7239B">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15.负责全区行政执法的指导、协调、监督工作；</w:t>
      </w:r>
    </w:p>
    <w:p w14:paraId="009795B2">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16.办理向区政府提起的行政复议案件；</w:t>
      </w:r>
    </w:p>
    <w:p w14:paraId="510F6A61">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17.组织、代理以区政府为诉讼主体的行政诉讼案件；</w:t>
      </w:r>
    </w:p>
    <w:p w14:paraId="6D57CFE5">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18.负责全区规范性文件的审核、备案、清理工作；</w:t>
      </w:r>
    </w:p>
    <w:p w14:paraId="78121910">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19.负责推进、指导、协调、监督全区政府信息公开工作，承担区政府信息公开的日常工作；</w:t>
      </w:r>
    </w:p>
    <w:p w14:paraId="35298F64">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20.管理区政府门户网站，负责全区政府系统网站及政务内网协调管理、督查考核工作；</w:t>
      </w:r>
    </w:p>
    <w:p w14:paraId="151D9ED1">
      <w:pPr>
        <w:spacing w:before="173" w:line="334" w:lineRule="auto"/>
        <w:ind w:left="40" w:right="16" w:firstLine="649"/>
        <w:rPr>
          <w:rFonts w:hint="eastAsia" w:ascii="仿宋_GB2312" w:hAnsi="仿宋_GB2312" w:eastAsia="仿宋_GB2312" w:cs="仿宋_GB2312"/>
          <w:spacing w:val="8"/>
          <w:sz w:val="31"/>
          <w:szCs w:val="31"/>
        </w:rPr>
      </w:pPr>
      <w:r>
        <w:rPr>
          <w:rFonts w:hint="eastAsia" w:ascii="仿宋_GB2312" w:hAnsi="仿宋_GB2312" w:eastAsia="仿宋_GB2312" w:cs="仿宋_GB2312"/>
          <w:spacing w:val="8"/>
          <w:sz w:val="31"/>
          <w:szCs w:val="31"/>
        </w:rPr>
        <w:t>21.办理区政府领导交办的其他事项。</w:t>
      </w:r>
    </w:p>
    <w:p w14:paraId="6322616E">
      <w:pPr>
        <w:spacing w:before="195" w:line="226" w:lineRule="auto"/>
        <w:rPr>
          <w:rFonts w:hint="default" w:ascii="Times New Roman" w:hAnsi="Times New Roman" w:eastAsia="仿宋_GB2312" w:cs="Times New Roman"/>
          <w:sz w:val="30"/>
          <w:szCs w:val="30"/>
        </w:rPr>
      </w:pPr>
      <w:r>
        <w:rPr>
          <w:rFonts w:hint="default" w:ascii="Times New Roman" w:hAnsi="Times New Roman" w:eastAsia="黑体" w:cs="Times New Roman"/>
          <w:spacing w:val="9"/>
          <w:sz w:val="30"/>
          <w:szCs w:val="30"/>
        </w:rPr>
        <w:t>二、焦作市</w:t>
      </w:r>
      <w:r>
        <w:rPr>
          <w:rFonts w:hint="default" w:ascii="Times New Roman" w:hAnsi="Times New Roman" w:eastAsia="黑体" w:cs="Times New Roman"/>
          <w:spacing w:val="9"/>
          <w:sz w:val="30"/>
          <w:szCs w:val="30"/>
          <w:lang w:eastAsia="zh-CN"/>
        </w:rPr>
        <w:t>马村区</w:t>
      </w:r>
      <w:r>
        <w:rPr>
          <w:rFonts w:hint="default" w:ascii="Times New Roman" w:hAnsi="Times New Roman" w:eastAsia="黑体" w:cs="Times New Roman"/>
          <w:spacing w:val="9"/>
          <w:sz w:val="30"/>
          <w:szCs w:val="30"/>
        </w:rPr>
        <w:t>人民政府办公室预算单位构成</w:t>
      </w:r>
    </w:p>
    <w:p w14:paraId="14D3E62B">
      <w:pPr>
        <w:spacing w:before="173" w:line="334" w:lineRule="auto"/>
        <w:ind w:left="40" w:right="16" w:firstLine="649"/>
        <w:rPr>
          <w:rFonts w:hint="default" w:ascii="Times New Roman" w:hAnsi="Times New Roman" w:eastAsia="仿宋" w:cs="Times New Roman"/>
          <w:spacing w:val="8"/>
          <w:sz w:val="31"/>
          <w:szCs w:val="31"/>
          <w:lang w:val="en-US" w:eastAsia="zh-CN"/>
        </w:rPr>
        <w:sectPr>
          <w:pgSz w:w="11906" w:h="16839"/>
          <w:pgMar w:top="1431" w:right="1785" w:bottom="1429" w:left="1785" w:header="0" w:footer="0" w:gutter="0"/>
          <w:cols w:space="720" w:num="1"/>
        </w:sectPr>
      </w:pPr>
      <w:r>
        <w:rPr>
          <w:rFonts w:hint="eastAsia" w:ascii="仿宋_GB2312" w:hAnsi="仿宋_GB2312" w:eastAsia="仿宋_GB2312" w:cs="仿宋_GB2312"/>
          <w:spacing w:val="8"/>
          <w:sz w:val="31"/>
          <w:szCs w:val="31"/>
          <w:lang w:val="en-US" w:eastAsia="zh-CN"/>
        </w:rPr>
        <w:t>本预算为</w:t>
      </w:r>
      <w:r>
        <w:rPr>
          <w:rFonts w:hint="eastAsia" w:ascii="仿宋_GB2312" w:hAnsi="仿宋_GB2312" w:eastAsia="仿宋_GB2312" w:cs="仿宋_GB2312"/>
          <w:spacing w:val="8"/>
          <w:sz w:val="31"/>
          <w:szCs w:val="31"/>
        </w:rPr>
        <w:t>马村区人民政府办公室</w:t>
      </w:r>
      <w:r>
        <w:rPr>
          <w:rFonts w:hint="eastAsia" w:ascii="仿宋_GB2312" w:hAnsi="仿宋_GB2312" w:eastAsia="仿宋_GB2312" w:cs="仿宋_GB2312"/>
          <w:spacing w:val="8"/>
          <w:sz w:val="31"/>
          <w:szCs w:val="31"/>
          <w:lang w:val="en-US" w:eastAsia="zh-CN"/>
        </w:rPr>
        <w:t>2024年预算。</w:t>
      </w:r>
    </w:p>
    <w:p w14:paraId="082F6852">
      <w:pPr>
        <w:spacing w:before="163" w:line="227" w:lineRule="auto"/>
        <w:ind w:left="3460"/>
        <w:rPr>
          <w:rFonts w:hint="default" w:ascii="Times New Roman" w:hAnsi="Times New Roman" w:eastAsia="黑体" w:cs="Times New Roman"/>
          <w:sz w:val="32"/>
          <w:szCs w:val="32"/>
        </w:rPr>
      </w:pPr>
      <w:r>
        <w:rPr>
          <w:rFonts w:hint="default" w:ascii="Times New Roman" w:hAnsi="Times New Roman" w:eastAsia="黑体" w:cs="Times New Roman"/>
          <w:spacing w:val="6"/>
          <w:sz w:val="32"/>
          <w:szCs w:val="32"/>
        </w:rPr>
        <w:t>第二部分</w:t>
      </w:r>
    </w:p>
    <w:p w14:paraId="46BC21E4">
      <w:pPr>
        <w:spacing w:before="150" w:line="226" w:lineRule="auto"/>
        <w:ind w:left="37"/>
        <w:jc w:val="center"/>
        <w:rPr>
          <w:rFonts w:hint="default" w:ascii="Times New Roman" w:hAnsi="Times New Roman" w:eastAsia="黑体" w:cs="Times New Roman"/>
          <w:sz w:val="32"/>
          <w:szCs w:val="32"/>
        </w:rPr>
      </w:pPr>
      <w:r>
        <w:rPr>
          <w:rFonts w:hint="default" w:ascii="Times New Roman" w:hAnsi="Times New Roman" w:eastAsia="黑体" w:cs="Times New Roman"/>
          <w:spacing w:val="8"/>
          <w:sz w:val="32"/>
          <w:szCs w:val="32"/>
        </w:rPr>
        <w:t>焦作市</w:t>
      </w:r>
      <w:r>
        <w:rPr>
          <w:rFonts w:hint="default" w:ascii="Times New Roman" w:hAnsi="Times New Roman" w:eastAsia="黑体" w:cs="Times New Roman"/>
          <w:spacing w:val="8"/>
          <w:sz w:val="32"/>
          <w:szCs w:val="32"/>
          <w:lang w:eastAsia="zh-CN"/>
        </w:rPr>
        <w:t>马村区</w:t>
      </w:r>
      <w:r>
        <w:rPr>
          <w:rFonts w:hint="default" w:ascii="Times New Roman" w:hAnsi="Times New Roman" w:eastAsia="黑体" w:cs="Times New Roman"/>
          <w:spacing w:val="8"/>
          <w:sz w:val="32"/>
          <w:szCs w:val="32"/>
        </w:rPr>
        <w:t>人民政府办公室</w:t>
      </w:r>
      <w:r>
        <w:rPr>
          <w:rFonts w:hint="eastAsia" w:ascii="Times New Roman" w:hAnsi="Times New Roman" w:eastAsia="黑体" w:cs="Times New Roman"/>
          <w:spacing w:val="8"/>
          <w:sz w:val="32"/>
          <w:szCs w:val="32"/>
          <w:lang w:eastAsia="zh-CN"/>
        </w:rPr>
        <w:t>2024</w:t>
      </w:r>
      <w:r>
        <w:rPr>
          <w:rFonts w:hint="default" w:ascii="Times New Roman" w:hAnsi="Times New Roman" w:eastAsia="黑体" w:cs="Times New Roman"/>
          <w:spacing w:val="8"/>
          <w:sz w:val="32"/>
          <w:szCs w:val="32"/>
        </w:rPr>
        <w:t>年度</w:t>
      </w:r>
      <w:r>
        <w:rPr>
          <w:rFonts w:hint="default" w:ascii="Times New Roman" w:hAnsi="Times New Roman" w:eastAsia="黑体" w:cs="Times New Roman"/>
          <w:spacing w:val="8"/>
          <w:sz w:val="32"/>
          <w:szCs w:val="32"/>
          <w:lang w:val="en-US" w:eastAsia="zh-CN"/>
        </w:rPr>
        <w:t>单位</w:t>
      </w:r>
      <w:r>
        <w:rPr>
          <w:rFonts w:hint="default" w:ascii="Times New Roman" w:hAnsi="Times New Roman" w:eastAsia="黑体" w:cs="Times New Roman"/>
          <w:spacing w:val="8"/>
          <w:sz w:val="32"/>
          <w:szCs w:val="32"/>
        </w:rPr>
        <w:t>预算情况说明</w:t>
      </w:r>
    </w:p>
    <w:p w14:paraId="39C8586E">
      <w:pPr>
        <w:pStyle w:val="6"/>
        <w:spacing w:line="331" w:lineRule="auto"/>
        <w:rPr>
          <w:rFonts w:hint="default" w:ascii="Times New Roman" w:hAnsi="Times New Roman" w:cs="Times New Roman"/>
        </w:rPr>
      </w:pPr>
    </w:p>
    <w:p w14:paraId="28440B7D">
      <w:pPr>
        <w:spacing w:before="100" w:line="226" w:lineRule="auto"/>
        <w:ind w:left="672"/>
        <w:rPr>
          <w:rFonts w:hint="default" w:ascii="Times New Roman" w:hAnsi="Times New Roman" w:eastAsia="黑体" w:cs="Times New Roman"/>
          <w:sz w:val="32"/>
          <w:szCs w:val="32"/>
        </w:rPr>
      </w:pPr>
      <w:r>
        <w:rPr>
          <w:rFonts w:hint="default" w:ascii="Times New Roman" w:hAnsi="Times New Roman" w:eastAsia="黑体" w:cs="Times New Roman"/>
          <w:spacing w:val="8"/>
          <w:sz w:val="32"/>
          <w:szCs w:val="32"/>
        </w:rPr>
        <w:t>一、收入支出预算总体情况说明</w:t>
      </w:r>
    </w:p>
    <w:p w14:paraId="76473366">
      <w:pPr>
        <w:spacing w:before="201" w:line="345" w:lineRule="auto"/>
        <w:ind w:left="40" w:right="87" w:firstLine="642"/>
        <w:rPr>
          <w:rFonts w:hint="eastAsia" w:ascii="仿宋_GB2312" w:hAnsi="仿宋_GB2312" w:eastAsia="仿宋_GB2312" w:cs="仿宋_GB2312"/>
          <w:spacing w:val="9"/>
          <w:sz w:val="32"/>
          <w:szCs w:val="32"/>
          <w:lang w:eastAsia="zh-CN"/>
        </w:rPr>
      </w:pPr>
      <w:r>
        <w:rPr>
          <w:rFonts w:hint="eastAsia" w:ascii="仿宋_GB2312" w:hAnsi="仿宋_GB2312" w:eastAsia="仿宋_GB2312" w:cs="仿宋_GB2312"/>
          <w:spacing w:val="9"/>
          <w:sz w:val="32"/>
          <w:szCs w:val="32"/>
        </w:rPr>
        <w:t>焦作市</w:t>
      </w:r>
      <w:r>
        <w:rPr>
          <w:rFonts w:hint="eastAsia" w:ascii="仿宋_GB2312" w:hAnsi="仿宋_GB2312" w:eastAsia="仿宋_GB2312" w:cs="仿宋_GB2312"/>
          <w:spacing w:val="9"/>
          <w:sz w:val="32"/>
          <w:szCs w:val="32"/>
          <w:lang w:eastAsia="zh-CN"/>
        </w:rPr>
        <w:t>马村区</w:t>
      </w:r>
      <w:r>
        <w:rPr>
          <w:rFonts w:hint="eastAsia" w:ascii="仿宋_GB2312" w:hAnsi="仿宋_GB2312" w:eastAsia="仿宋_GB2312" w:cs="仿宋_GB2312"/>
          <w:spacing w:val="9"/>
          <w:sz w:val="32"/>
          <w:szCs w:val="32"/>
        </w:rPr>
        <w:t>人民政府办公室</w:t>
      </w:r>
      <w:r>
        <w:rPr>
          <w:rFonts w:hint="eastAsia" w:ascii="仿宋_GB2312" w:hAnsi="仿宋_GB2312" w:eastAsia="仿宋_GB2312" w:cs="仿宋_GB2312"/>
          <w:spacing w:val="9"/>
          <w:sz w:val="32"/>
          <w:szCs w:val="32"/>
          <w:lang w:eastAsia="zh-CN"/>
        </w:rPr>
        <w:t>2024</w:t>
      </w:r>
      <w:r>
        <w:rPr>
          <w:rFonts w:hint="eastAsia" w:ascii="仿宋_GB2312" w:hAnsi="仿宋_GB2312" w:eastAsia="仿宋_GB2312" w:cs="仿宋_GB2312"/>
          <w:spacing w:val="9"/>
          <w:sz w:val="32"/>
          <w:szCs w:val="32"/>
        </w:rPr>
        <w:t>年收入总计429.8</w:t>
      </w:r>
      <w:r>
        <w:rPr>
          <w:rFonts w:hint="eastAsia" w:ascii="仿宋_GB2312" w:hAnsi="仿宋_GB2312" w:eastAsia="仿宋_GB2312" w:cs="仿宋_GB2312"/>
          <w:spacing w:val="9"/>
          <w:sz w:val="32"/>
          <w:szCs w:val="32"/>
          <w:lang w:val="en-US" w:eastAsia="zh-CN"/>
        </w:rPr>
        <w:t>0</w:t>
      </w:r>
      <w:r>
        <w:rPr>
          <w:rFonts w:hint="eastAsia" w:ascii="仿宋_GB2312" w:hAnsi="仿宋_GB2312" w:eastAsia="仿宋_GB2312" w:cs="仿宋_GB2312"/>
          <w:spacing w:val="9"/>
          <w:sz w:val="32"/>
          <w:szCs w:val="32"/>
        </w:rPr>
        <w:t>万</w:t>
      </w:r>
      <w:r>
        <w:rPr>
          <w:rFonts w:hint="eastAsia" w:ascii="仿宋_GB2312" w:hAnsi="仿宋_GB2312" w:eastAsia="仿宋_GB2312" w:cs="仿宋_GB2312"/>
          <w:spacing w:val="10"/>
          <w:sz w:val="32"/>
          <w:szCs w:val="32"/>
        </w:rPr>
        <w:t>元，支出总计</w:t>
      </w:r>
      <w:r>
        <w:rPr>
          <w:rFonts w:hint="eastAsia" w:ascii="仿宋_GB2312" w:hAnsi="仿宋_GB2312" w:eastAsia="仿宋_GB2312" w:cs="仿宋_GB2312"/>
          <w:spacing w:val="9"/>
          <w:sz w:val="32"/>
          <w:szCs w:val="32"/>
        </w:rPr>
        <w:t>429.8</w:t>
      </w:r>
      <w:r>
        <w:rPr>
          <w:rFonts w:hint="eastAsia" w:ascii="仿宋_GB2312" w:hAnsi="仿宋_GB2312" w:eastAsia="仿宋_GB2312" w:cs="仿宋_GB2312"/>
          <w:spacing w:val="9"/>
          <w:sz w:val="32"/>
          <w:szCs w:val="32"/>
          <w:lang w:val="en-US" w:eastAsia="zh-CN"/>
        </w:rPr>
        <w:t>0</w:t>
      </w:r>
      <w:r>
        <w:rPr>
          <w:rFonts w:hint="eastAsia" w:ascii="仿宋_GB2312" w:hAnsi="仿宋_GB2312" w:eastAsia="仿宋_GB2312" w:cs="仿宋_GB2312"/>
          <w:spacing w:val="10"/>
          <w:sz w:val="32"/>
          <w:szCs w:val="32"/>
        </w:rPr>
        <w:t>万元，与</w:t>
      </w:r>
      <w:r>
        <w:rPr>
          <w:rFonts w:hint="eastAsia" w:ascii="仿宋_GB2312" w:hAnsi="仿宋_GB2312" w:eastAsia="仿宋_GB2312" w:cs="仿宋_GB2312"/>
          <w:spacing w:val="10"/>
          <w:sz w:val="32"/>
          <w:szCs w:val="32"/>
          <w:lang w:eastAsia="zh-CN"/>
        </w:rPr>
        <w:t>202</w:t>
      </w:r>
      <w:r>
        <w:rPr>
          <w:rFonts w:hint="eastAsia" w:ascii="仿宋_GB2312" w:hAnsi="仿宋_GB2312" w:eastAsia="仿宋_GB2312" w:cs="仿宋_GB2312"/>
          <w:spacing w:val="10"/>
          <w:sz w:val="32"/>
          <w:szCs w:val="32"/>
          <w:lang w:val="en-US" w:eastAsia="zh-CN"/>
        </w:rPr>
        <w:t>3</w:t>
      </w:r>
      <w:r>
        <w:rPr>
          <w:rFonts w:hint="eastAsia" w:ascii="仿宋_GB2312" w:hAnsi="仿宋_GB2312" w:eastAsia="仿宋_GB2312" w:cs="仿宋_GB2312"/>
          <w:spacing w:val="10"/>
          <w:sz w:val="32"/>
          <w:szCs w:val="32"/>
          <w:lang w:eastAsia="zh-CN"/>
        </w:rPr>
        <w:t>年</w:t>
      </w:r>
      <w:r>
        <w:rPr>
          <w:rFonts w:hint="eastAsia" w:ascii="仿宋_GB2312" w:hAnsi="仿宋_GB2312" w:eastAsia="仿宋_GB2312" w:cs="仿宋_GB2312"/>
          <w:spacing w:val="10"/>
          <w:sz w:val="32"/>
          <w:szCs w:val="32"/>
        </w:rPr>
        <w:t>相比，收、支总计各</w:t>
      </w:r>
      <w:r>
        <w:rPr>
          <w:rFonts w:hint="eastAsia" w:ascii="仿宋_GB2312" w:hAnsi="仿宋_GB2312" w:eastAsia="仿宋_GB2312" w:cs="仿宋_GB2312"/>
          <w:spacing w:val="10"/>
          <w:sz w:val="32"/>
          <w:szCs w:val="32"/>
          <w:lang w:val="en-US" w:eastAsia="zh-CN"/>
        </w:rPr>
        <w:t>增加</w:t>
      </w:r>
      <w:r>
        <w:rPr>
          <w:rFonts w:hint="eastAsia" w:ascii="仿宋_GB2312" w:hAnsi="仿宋_GB2312" w:eastAsia="仿宋_GB2312" w:cs="仿宋_GB2312"/>
          <w:spacing w:val="5"/>
          <w:sz w:val="32"/>
          <w:szCs w:val="32"/>
          <w:lang w:val="en-US" w:eastAsia="zh-CN"/>
        </w:rPr>
        <w:t>87.04</w:t>
      </w:r>
      <w:r>
        <w:rPr>
          <w:rFonts w:hint="eastAsia" w:ascii="仿宋_GB2312" w:hAnsi="仿宋_GB2312" w:eastAsia="仿宋_GB2312" w:cs="仿宋_GB2312"/>
          <w:spacing w:val="5"/>
          <w:sz w:val="32"/>
          <w:szCs w:val="32"/>
        </w:rPr>
        <w:t>万元，</w:t>
      </w:r>
      <w:r>
        <w:rPr>
          <w:rFonts w:hint="eastAsia" w:ascii="仿宋_GB2312" w:hAnsi="仿宋_GB2312" w:eastAsia="仿宋_GB2312" w:cs="仿宋_GB2312"/>
          <w:spacing w:val="5"/>
          <w:sz w:val="32"/>
          <w:szCs w:val="32"/>
          <w:lang w:val="en-US" w:eastAsia="zh-CN"/>
        </w:rPr>
        <w:t>上升25.39</w:t>
      </w: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9"/>
          <w:sz w:val="32"/>
          <w:szCs w:val="32"/>
          <w:lang w:eastAsia="zh-CN"/>
        </w:rPr>
        <w:t>主要原因：人员招录，增加工资性收入和支出。</w:t>
      </w:r>
    </w:p>
    <w:p w14:paraId="4D17FCD5">
      <w:pPr>
        <w:spacing w:before="201" w:line="226" w:lineRule="auto"/>
        <w:ind w:left="672"/>
        <w:rPr>
          <w:rFonts w:hint="default" w:ascii="Times New Roman" w:hAnsi="Times New Roman" w:eastAsia="黑体" w:cs="Times New Roman"/>
          <w:sz w:val="32"/>
          <w:szCs w:val="32"/>
        </w:rPr>
      </w:pPr>
      <w:r>
        <w:rPr>
          <w:rFonts w:hint="default" w:ascii="Times New Roman" w:hAnsi="Times New Roman" w:eastAsia="黑体" w:cs="Times New Roman"/>
          <w:spacing w:val="8"/>
          <w:sz w:val="32"/>
          <w:szCs w:val="32"/>
        </w:rPr>
        <w:t>二、收入预算总体情况说明</w:t>
      </w:r>
    </w:p>
    <w:p w14:paraId="06CF3861">
      <w:pPr>
        <w:spacing w:before="194" w:line="342" w:lineRule="auto"/>
        <w:ind w:left="40" w:right="90" w:firstLine="642"/>
        <w:rPr>
          <w:rFonts w:hint="eastAsia" w:ascii="仿宋_GB2312" w:hAnsi="仿宋_GB2312" w:eastAsia="仿宋_GB2312" w:cs="仿宋_GB2312"/>
          <w:sz w:val="31"/>
          <w:szCs w:val="31"/>
        </w:rPr>
      </w:pPr>
      <w:r>
        <w:rPr>
          <w:rFonts w:hint="eastAsia" w:ascii="仿宋_GB2312" w:hAnsi="仿宋_GB2312" w:eastAsia="仿宋_GB2312" w:cs="仿宋_GB2312"/>
          <w:spacing w:val="9"/>
          <w:sz w:val="32"/>
          <w:szCs w:val="32"/>
        </w:rPr>
        <w:t>焦作市</w:t>
      </w:r>
      <w:r>
        <w:rPr>
          <w:rFonts w:hint="eastAsia" w:ascii="仿宋_GB2312" w:hAnsi="仿宋_GB2312" w:eastAsia="仿宋_GB2312" w:cs="仿宋_GB2312"/>
          <w:spacing w:val="9"/>
          <w:sz w:val="32"/>
          <w:szCs w:val="32"/>
          <w:lang w:eastAsia="zh-CN"/>
        </w:rPr>
        <w:t>马村区</w:t>
      </w:r>
      <w:r>
        <w:rPr>
          <w:rFonts w:hint="eastAsia" w:ascii="仿宋_GB2312" w:hAnsi="仿宋_GB2312" w:eastAsia="仿宋_GB2312" w:cs="仿宋_GB2312"/>
          <w:spacing w:val="9"/>
          <w:sz w:val="32"/>
          <w:szCs w:val="32"/>
        </w:rPr>
        <w:t>人民政府办公室</w:t>
      </w:r>
      <w:r>
        <w:rPr>
          <w:rFonts w:hint="eastAsia" w:ascii="仿宋_GB2312" w:hAnsi="仿宋_GB2312" w:eastAsia="仿宋_GB2312" w:cs="仿宋_GB2312"/>
          <w:spacing w:val="9"/>
          <w:sz w:val="32"/>
          <w:szCs w:val="32"/>
          <w:lang w:eastAsia="zh-CN"/>
        </w:rPr>
        <w:t>2024</w:t>
      </w:r>
      <w:r>
        <w:rPr>
          <w:rFonts w:hint="eastAsia" w:ascii="仿宋_GB2312" w:hAnsi="仿宋_GB2312" w:eastAsia="仿宋_GB2312" w:cs="仿宋_GB2312"/>
          <w:spacing w:val="9"/>
          <w:sz w:val="32"/>
          <w:szCs w:val="32"/>
        </w:rPr>
        <w:t>年收入合计429.8</w:t>
      </w:r>
      <w:r>
        <w:rPr>
          <w:rFonts w:hint="eastAsia" w:ascii="仿宋_GB2312" w:hAnsi="仿宋_GB2312" w:eastAsia="仿宋_GB2312" w:cs="仿宋_GB2312"/>
          <w:spacing w:val="9"/>
          <w:sz w:val="32"/>
          <w:szCs w:val="32"/>
          <w:lang w:val="en-US" w:eastAsia="zh-CN"/>
        </w:rPr>
        <w:t>0</w:t>
      </w:r>
      <w:r>
        <w:rPr>
          <w:rFonts w:hint="eastAsia" w:ascii="仿宋_GB2312" w:hAnsi="仿宋_GB2312" w:eastAsia="仿宋_GB2312" w:cs="仿宋_GB2312"/>
          <w:spacing w:val="9"/>
          <w:sz w:val="32"/>
          <w:szCs w:val="32"/>
        </w:rPr>
        <w:t>万</w:t>
      </w:r>
      <w:r>
        <w:rPr>
          <w:rFonts w:hint="eastAsia" w:ascii="仿宋_GB2312" w:hAnsi="仿宋_GB2312" w:eastAsia="仿宋_GB2312" w:cs="仿宋_GB2312"/>
          <w:spacing w:val="12"/>
          <w:sz w:val="32"/>
          <w:szCs w:val="32"/>
        </w:rPr>
        <w:t>元，其中：一般公共预算收入</w:t>
      </w:r>
      <w:r>
        <w:rPr>
          <w:rFonts w:hint="eastAsia" w:ascii="仿宋_GB2312" w:hAnsi="仿宋_GB2312" w:eastAsia="仿宋_GB2312" w:cs="仿宋_GB2312"/>
          <w:spacing w:val="9"/>
          <w:sz w:val="32"/>
          <w:szCs w:val="32"/>
        </w:rPr>
        <w:t>429.8</w:t>
      </w:r>
      <w:r>
        <w:rPr>
          <w:rFonts w:hint="eastAsia" w:ascii="仿宋_GB2312" w:hAnsi="仿宋_GB2312" w:eastAsia="仿宋_GB2312" w:cs="仿宋_GB2312"/>
          <w:spacing w:val="9"/>
          <w:sz w:val="32"/>
          <w:szCs w:val="32"/>
          <w:lang w:val="en-US" w:eastAsia="zh-CN"/>
        </w:rPr>
        <w:t>0</w:t>
      </w:r>
      <w:r>
        <w:rPr>
          <w:rFonts w:hint="eastAsia" w:ascii="仿宋_GB2312" w:hAnsi="仿宋_GB2312" w:eastAsia="仿宋_GB2312" w:cs="仿宋_GB2312"/>
          <w:spacing w:val="12"/>
          <w:sz w:val="32"/>
          <w:szCs w:val="32"/>
        </w:rPr>
        <w:t>万元</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政府性基金预算</w:t>
      </w:r>
      <w:r>
        <w:rPr>
          <w:rFonts w:hint="eastAsia" w:ascii="仿宋_GB2312" w:hAnsi="仿宋_GB2312" w:eastAsia="仿宋_GB2312" w:cs="仿宋_GB2312"/>
          <w:spacing w:val="7"/>
          <w:sz w:val="32"/>
          <w:szCs w:val="32"/>
        </w:rPr>
        <w:t>收入0万元；国有资本经营预算收入0万元；财政专户管理资</w:t>
      </w:r>
      <w:r>
        <w:rPr>
          <w:rFonts w:hint="eastAsia" w:ascii="仿宋_GB2312" w:hAnsi="仿宋_GB2312" w:eastAsia="仿宋_GB2312" w:cs="仿宋_GB2312"/>
          <w:spacing w:val="16"/>
          <w:sz w:val="32"/>
          <w:szCs w:val="32"/>
        </w:rPr>
        <w:t>金收入0万元；其他收入0万元。</w:t>
      </w:r>
    </w:p>
    <w:p w14:paraId="2AEC5AB1">
      <w:pPr>
        <w:spacing w:before="198" w:line="226" w:lineRule="auto"/>
        <w:ind w:left="673"/>
        <w:rPr>
          <w:rFonts w:hint="default" w:ascii="Times New Roman" w:hAnsi="Times New Roman" w:eastAsia="黑体" w:cs="Times New Roman"/>
          <w:sz w:val="32"/>
          <w:szCs w:val="32"/>
        </w:rPr>
      </w:pPr>
      <w:r>
        <w:rPr>
          <w:rFonts w:hint="default" w:ascii="Times New Roman" w:hAnsi="Times New Roman" w:eastAsia="黑体" w:cs="Times New Roman"/>
          <w:spacing w:val="8"/>
          <w:sz w:val="32"/>
          <w:szCs w:val="32"/>
        </w:rPr>
        <w:t>三、支出预算总体情况说明</w:t>
      </w:r>
    </w:p>
    <w:p w14:paraId="39581D2B">
      <w:pPr>
        <w:spacing w:before="201" w:line="345" w:lineRule="auto"/>
        <w:ind w:left="40" w:right="86" w:firstLine="642"/>
        <w:rPr>
          <w:rFonts w:hint="eastAsia" w:ascii="仿宋_GB2312" w:hAnsi="仿宋_GB2312" w:eastAsia="仿宋_GB2312" w:cs="仿宋_GB2312"/>
          <w:sz w:val="31"/>
          <w:szCs w:val="31"/>
        </w:rPr>
      </w:pPr>
      <w:r>
        <w:rPr>
          <w:rFonts w:hint="eastAsia" w:ascii="仿宋_GB2312" w:hAnsi="仿宋_GB2312" w:eastAsia="仿宋_GB2312" w:cs="仿宋_GB2312"/>
          <w:spacing w:val="9"/>
          <w:sz w:val="32"/>
          <w:szCs w:val="32"/>
        </w:rPr>
        <w:t>焦作市</w:t>
      </w:r>
      <w:r>
        <w:rPr>
          <w:rFonts w:hint="eastAsia" w:ascii="仿宋_GB2312" w:hAnsi="仿宋_GB2312" w:eastAsia="仿宋_GB2312" w:cs="仿宋_GB2312"/>
          <w:spacing w:val="9"/>
          <w:sz w:val="32"/>
          <w:szCs w:val="32"/>
          <w:lang w:eastAsia="zh-CN"/>
        </w:rPr>
        <w:t>马村区</w:t>
      </w:r>
      <w:r>
        <w:rPr>
          <w:rFonts w:hint="eastAsia" w:ascii="仿宋_GB2312" w:hAnsi="仿宋_GB2312" w:eastAsia="仿宋_GB2312" w:cs="仿宋_GB2312"/>
          <w:spacing w:val="9"/>
          <w:sz w:val="32"/>
          <w:szCs w:val="32"/>
        </w:rPr>
        <w:t>人民政府办公室</w:t>
      </w:r>
      <w:r>
        <w:rPr>
          <w:rFonts w:hint="eastAsia" w:ascii="仿宋_GB2312" w:hAnsi="仿宋_GB2312" w:eastAsia="仿宋_GB2312" w:cs="仿宋_GB2312"/>
          <w:spacing w:val="9"/>
          <w:sz w:val="32"/>
          <w:szCs w:val="32"/>
          <w:lang w:eastAsia="zh-CN"/>
        </w:rPr>
        <w:t>2024</w:t>
      </w:r>
      <w:r>
        <w:rPr>
          <w:rFonts w:hint="eastAsia" w:ascii="仿宋_GB2312" w:hAnsi="仿宋_GB2312" w:eastAsia="仿宋_GB2312" w:cs="仿宋_GB2312"/>
          <w:spacing w:val="9"/>
          <w:sz w:val="32"/>
          <w:szCs w:val="32"/>
        </w:rPr>
        <w:t>年支出合计429.8</w:t>
      </w:r>
      <w:r>
        <w:rPr>
          <w:rFonts w:hint="eastAsia" w:ascii="仿宋_GB2312" w:hAnsi="仿宋_GB2312" w:eastAsia="仿宋_GB2312" w:cs="仿宋_GB2312"/>
          <w:spacing w:val="9"/>
          <w:sz w:val="32"/>
          <w:szCs w:val="32"/>
          <w:lang w:val="en-US" w:eastAsia="zh-CN"/>
        </w:rPr>
        <w:t>0</w:t>
      </w:r>
      <w:r>
        <w:rPr>
          <w:rFonts w:hint="eastAsia" w:ascii="仿宋_GB2312" w:hAnsi="仿宋_GB2312" w:eastAsia="仿宋_GB2312" w:cs="仿宋_GB2312"/>
          <w:spacing w:val="9"/>
          <w:sz w:val="32"/>
          <w:szCs w:val="32"/>
        </w:rPr>
        <w:t>万</w:t>
      </w:r>
      <w:r>
        <w:rPr>
          <w:rFonts w:hint="eastAsia" w:ascii="仿宋_GB2312" w:hAnsi="仿宋_GB2312" w:eastAsia="仿宋_GB2312" w:cs="仿宋_GB2312"/>
          <w:spacing w:val="3"/>
          <w:sz w:val="32"/>
          <w:szCs w:val="32"/>
        </w:rPr>
        <w:t>元，其中：基本支出329.8</w:t>
      </w:r>
      <w:r>
        <w:rPr>
          <w:rFonts w:hint="eastAsia" w:ascii="仿宋_GB2312" w:hAnsi="仿宋_GB2312" w:eastAsia="仿宋_GB2312" w:cs="仿宋_GB2312"/>
          <w:spacing w:val="3"/>
          <w:sz w:val="32"/>
          <w:szCs w:val="32"/>
          <w:lang w:val="en-US" w:eastAsia="zh-CN"/>
        </w:rPr>
        <w:t>0</w:t>
      </w:r>
      <w:r>
        <w:rPr>
          <w:rFonts w:hint="eastAsia" w:ascii="仿宋_GB2312" w:hAnsi="仿宋_GB2312" w:eastAsia="仿宋_GB2312" w:cs="仿宋_GB2312"/>
          <w:spacing w:val="3"/>
          <w:sz w:val="32"/>
          <w:szCs w:val="32"/>
        </w:rPr>
        <w:t>万元，占</w:t>
      </w:r>
      <w:r>
        <w:rPr>
          <w:rFonts w:hint="eastAsia" w:ascii="仿宋_GB2312" w:hAnsi="仿宋_GB2312" w:eastAsia="仿宋_GB2312" w:cs="仿宋_GB2312"/>
          <w:spacing w:val="3"/>
          <w:sz w:val="32"/>
          <w:szCs w:val="32"/>
          <w:lang w:val="en-US" w:eastAsia="zh-CN"/>
        </w:rPr>
        <w:t>76.73</w:t>
      </w:r>
      <w:r>
        <w:rPr>
          <w:rFonts w:hint="eastAsia" w:ascii="仿宋_GB2312" w:hAnsi="仿宋_GB2312" w:eastAsia="仿宋_GB2312" w:cs="仿宋_GB2312"/>
          <w:spacing w:val="3"/>
          <w:sz w:val="32"/>
          <w:szCs w:val="32"/>
        </w:rPr>
        <w:t>%；项目支出10</w:t>
      </w:r>
      <w:r>
        <w:rPr>
          <w:rFonts w:hint="eastAsia" w:ascii="仿宋_GB2312" w:hAnsi="仿宋_GB2312" w:eastAsia="仿宋_GB2312" w:cs="仿宋_GB2312"/>
          <w:spacing w:val="3"/>
          <w:sz w:val="32"/>
          <w:szCs w:val="32"/>
          <w:lang w:eastAsia="zh-CN"/>
        </w:rPr>
        <w:t>0</w:t>
      </w:r>
      <w:r>
        <w:rPr>
          <w:rFonts w:hint="eastAsia" w:ascii="仿宋_GB2312" w:hAnsi="仿宋_GB2312" w:eastAsia="仿宋_GB2312" w:cs="仿宋_GB2312"/>
          <w:spacing w:val="-4"/>
          <w:sz w:val="32"/>
          <w:szCs w:val="32"/>
        </w:rPr>
        <w:t>万元，占</w:t>
      </w:r>
      <w:r>
        <w:rPr>
          <w:rFonts w:hint="eastAsia" w:ascii="仿宋_GB2312" w:hAnsi="仿宋_GB2312" w:eastAsia="仿宋_GB2312" w:cs="仿宋_GB2312"/>
          <w:spacing w:val="-4"/>
          <w:sz w:val="32"/>
          <w:szCs w:val="32"/>
          <w:lang w:val="en-US" w:eastAsia="zh-CN"/>
        </w:rPr>
        <w:t>23.27</w:t>
      </w:r>
      <w:r>
        <w:rPr>
          <w:rFonts w:hint="eastAsia" w:ascii="仿宋_GB2312" w:hAnsi="仿宋_GB2312" w:eastAsia="仿宋_GB2312" w:cs="仿宋_GB2312"/>
          <w:spacing w:val="-4"/>
          <w:sz w:val="32"/>
          <w:szCs w:val="32"/>
        </w:rPr>
        <w:t>%。</w:t>
      </w:r>
    </w:p>
    <w:p w14:paraId="1C50310A">
      <w:pPr>
        <w:spacing w:before="193" w:line="226" w:lineRule="auto"/>
        <w:ind w:left="686"/>
        <w:rPr>
          <w:rFonts w:hint="default" w:ascii="Times New Roman" w:hAnsi="Times New Roman" w:eastAsia="黑体" w:cs="Times New Roman"/>
          <w:sz w:val="32"/>
          <w:szCs w:val="32"/>
        </w:rPr>
      </w:pPr>
      <w:r>
        <w:rPr>
          <w:rFonts w:hint="default" w:ascii="Times New Roman" w:hAnsi="Times New Roman" w:eastAsia="黑体" w:cs="Times New Roman"/>
          <w:spacing w:val="8"/>
          <w:sz w:val="32"/>
          <w:szCs w:val="32"/>
        </w:rPr>
        <w:t>四、财政拨款收入支出预算总体情况说明</w:t>
      </w:r>
    </w:p>
    <w:p w14:paraId="2EEE919C">
      <w:pPr>
        <w:spacing w:before="201" w:line="345" w:lineRule="auto"/>
        <w:ind w:left="40" w:right="87" w:firstLine="642"/>
        <w:rPr>
          <w:rFonts w:hint="eastAsia" w:ascii="仿宋_GB2312" w:hAnsi="仿宋_GB2312" w:eastAsia="仿宋_GB2312" w:cs="仿宋_GB2312"/>
          <w:spacing w:val="9"/>
          <w:sz w:val="32"/>
          <w:szCs w:val="32"/>
          <w:lang w:eastAsia="zh-CN"/>
        </w:rPr>
      </w:pPr>
      <w:r>
        <w:rPr>
          <w:rFonts w:hint="eastAsia" w:ascii="仿宋_GB2312" w:hAnsi="仿宋_GB2312" w:eastAsia="仿宋_GB2312" w:cs="仿宋_GB2312"/>
          <w:spacing w:val="20"/>
          <w:sz w:val="32"/>
          <w:szCs w:val="32"/>
        </w:rPr>
        <w:t>焦作市</w:t>
      </w:r>
      <w:r>
        <w:rPr>
          <w:rFonts w:hint="eastAsia" w:ascii="仿宋_GB2312" w:hAnsi="仿宋_GB2312" w:eastAsia="仿宋_GB2312" w:cs="仿宋_GB2312"/>
          <w:spacing w:val="20"/>
          <w:sz w:val="32"/>
          <w:szCs w:val="32"/>
          <w:lang w:eastAsia="zh-CN"/>
        </w:rPr>
        <w:t>马村区</w:t>
      </w:r>
      <w:r>
        <w:rPr>
          <w:rFonts w:hint="eastAsia" w:ascii="仿宋_GB2312" w:hAnsi="仿宋_GB2312" w:eastAsia="仿宋_GB2312" w:cs="仿宋_GB2312"/>
          <w:spacing w:val="20"/>
          <w:sz w:val="32"/>
          <w:szCs w:val="32"/>
        </w:rPr>
        <w:t>人民政府办公室</w:t>
      </w:r>
      <w:r>
        <w:rPr>
          <w:rFonts w:hint="eastAsia" w:ascii="仿宋_GB2312" w:hAnsi="仿宋_GB2312" w:eastAsia="仿宋_GB2312" w:cs="仿宋_GB2312"/>
          <w:spacing w:val="20"/>
          <w:sz w:val="32"/>
          <w:szCs w:val="32"/>
          <w:lang w:eastAsia="zh-CN"/>
        </w:rPr>
        <w:t>2024</w:t>
      </w:r>
      <w:r>
        <w:rPr>
          <w:rFonts w:hint="eastAsia" w:ascii="仿宋_GB2312" w:hAnsi="仿宋_GB2312" w:eastAsia="仿宋_GB2312" w:cs="仿宋_GB2312"/>
          <w:spacing w:val="20"/>
          <w:sz w:val="32"/>
          <w:szCs w:val="32"/>
        </w:rPr>
        <w:t>年一般公共预算收</w:t>
      </w:r>
      <w:r>
        <w:rPr>
          <w:rFonts w:hint="eastAsia" w:ascii="仿宋_GB2312" w:hAnsi="仿宋_GB2312" w:eastAsia="仿宋_GB2312" w:cs="仿宋_GB2312"/>
          <w:spacing w:val="-3"/>
          <w:sz w:val="32"/>
          <w:szCs w:val="32"/>
        </w:rPr>
        <w:t>支预算</w:t>
      </w:r>
      <w:r>
        <w:rPr>
          <w:rFonts w:hint="eastAsia" w:ascii="仿宋_GB2312" w:hAnsi="仿宋_GB2312" w:eastAsia="仿宋_GB2312" w:cs="仿宋_GB2312"/>
          <w:spacing w:val="9"/>
          <w:sz w:val="32"/>
          <w:szCs w:val="32"/>
        </w:rPr>
        <w:t>429.8</w:t>
      </w:r>
      <w:r>
        <w:rPr>
          <w:rFonts w:hint="eastAsia" w:ascii="仿宋_GB2312" w:hAnsi="仿宋_GB2312" w:eastAsia="仿宋_GB2312" w:cs="仿宋_GB2312"/>
          <w:spacing w:val="9"/>
          <w:sz w:val="32"/>
          <w:szCs w:val="32"/>
          <w:lang w:val="en-US" w:eastAsia="zh-CN"/>
        </w:rPr>
        <w:t>0</w:t>
      </w:r>
      <w:r>
        <w:rPr>
          <w:rFonts w:hint="eastAsia" w:ascii="仿宋_GB2312" w:hAnsi="仿宋_GB2312" w:eastAsia="仿宋_GB2312" w:cs="仿宋_GB2312"/>
          <w:spacing w:val="-3"/>
          <w:sz w:val="32"/>
          <w:szCs w:val="32"/>
        </w:rPr>
        <w:t>万元，政府性基金收支预算0万元。与</w:t>
      </w:r>
      <w:r>
        <w:rPr>
          <w:rFonts w:hint="eastAsia" w:ascii="仿宋_GB2312" w:hAnsi="仿宋_GB2312" w:eastAsia="仿宋_GB2312" w:cs="仿宋_GB2312"/>
          <w:spacing w:val="-3"/>
          <w:sz w:val="32"/>
          <w:szCs w:val="32"/>
          <w:lang w:eastAsia="zh-CN"/>
        </w:rPr>
        <w:t>202</w:t>
      </w:r>
      <w:r>
        <w:rPr>
          <w:rFonts w:hint="eastAsia" w:ascii="仿宋_GB2312" w:hAnsi="仿宋_GB2312" w:eastAsia="仿宋_GB2312" w:cs="仿宋_GB2312"/>
          <w:spacing w:val="-3"/>
          <w:sz w:val="32"/>
          <w:szCs w:val="32"/>
          <w:lang w:val="en-US" w:eastAsia="zh-CN"/>
        </w:rPr>
        <w:t>3</w:t>
      </w:r>
      <w:r>
        <w:rPr>
          <w:rFonts w:hint="eastAsia" w:ascii="仿宋_GB2312" w:hAnsi="仿宋_GB2312" w:eastAsia="仿宋_GB2312" w:cs="仿宋_GB2312"/>
          <w:spacing w:val="-3"/>
          <w:sz w:val="32"/>
          <w:szCs w:val="32"/>
          <w:lang w:eastAsia="zh-CN"/>
        </w:rPr>
        <w:t>年</w:t>
      </w:r>
      <w:r>
        <w:rPr>
          <w:rFonts w:hint="eastAsia" w:ascii="仿宋_GB2312" w:hAnsi="仿宋_GB2312" w:eastAsia="仿宋_GB2312" w:cs="仿宋_GB2312"/>
          <w:spacing w:val="-3"/>
          <w:sz w:val="32"/>
          <w:szCs w:val="32"/>
        </w:rPr>
        <w:t>相比，</w:t>
      </w:r>
      <w:r>
        <w:rPr>
          <w:rFonts w:hint="eastAsia" w:ascii="仿宋_GB2312" w:hAnsi="仿宋_GB2312" w:eastAsia="仿宋_GB2312" w:cs="仿宋_GB2312"/>
          <w:spacing w:val="4"/>
          <w:sz w:val="32"/>
          <w:szCs w:val="32"/>
        </w:rPr>
        <w:t>一般公共预算收支预算</w:t>
      </w:r>
      <w:r>
        <w:rPr>
          <w:rFonts w:hint="eastAsia" w:ascii="仿宋_GB2312" w:hAnsi="仿宋_GB2312" w:eastAsia="仿宋_GB2312" w:cs="仿宋_GB2312"/>
          <w:spacing w:val="10"/>
          <w:sz w:val="32"/>
          <w:szCs w:val="32"/>
          <w:lang w:val="en-US" w:eastAsia="zh-CN"/>
        </w:rPr>
        <w:t>增加</w:t>
      </w:r>
      <w:r>
        <w:rPr>
          <w:rFonts w:hint="eastAsia" w:ascii="仿宋_GB2312" w:hAnsi="仿宋_GB2312" w:eastAsia="仿宋_GB2312" w:cs="仿宋_GB2312"/>
          <w:spacing w:val="5"/>
          <w:sz w:val="32"/>
          <w:szCs w:val="32"/>
          <w:lang w:val="en-US" w:eastAsia="zh-CN"/>
        </w:rPr>
        <w:t>87.04</w:t>
      </w:r>
      <w:r>
        <w:rPr>
          <w:rFonts w:hint="eastAsia" w:ascii="仿宋_GB2312" w:hAnsi="仿宋_GB2312" w:eastAsia="仿宋_GB2312" w:cs="仿宋_GB2312"/>
          <w:spacing w:val="4"/>
          <w:sz w:val="32"/>
          <w:szCs w:val="32"/>
        </w:rPr>
        <w:t>万元，</w:t>
      </w:r>
      <w:r>
        <w:rPr>
          <w:rFonts w:hint="eastAsia" w:ascii="仿宋_GB2312" w:hAnsi="仿宋_GB2312" w:eastAsia="仿宋_GB2312" w:cs="仿宋_GB2312"/>
          <w:spacing w:val="5"/>
          <w:sz w:val="32"/>
          <w:szCs w:val="32"/>
          <w:lang w:val="en-US" w:eastAsia="zh-CN"/>
        </w:rPr>
        <w:t>上浮25.39</w:t>
      </w:r>
      <w:r>
        <w:rPr>
          <w:rFonts w:hint="eastAsia" w:ascii="仿宋_GB2312" w:hAnsi="仿宋_GB2312" w:eastAsia="仿宋_GB2312" w:cs="仿宋_GB2312"/>
          <w:spacing w:val="3"/>
          <w:sz w:val="32"/>
          <w:szCs w:val="32"/>
        </w:rPr>
        <w:t>%，主要原</w:t>
      </w:r>
      <w:r>
        <w:rPr>
          <w:rFonts w:hint="eastAsia" w:ascii="仿宋_GB2312" w:hAnsi="仿宋_GB2312" w:eastAsia="仿宋_GB2312" w:cs="仿宋_GB2312"/>
          <w:spacing w:val="4"/>
          <w:sz w:val="32"/>
          <w:szCs w:val="32"/>
        </w:rPr>
        <w:t>因：</w:t>
      </w:r>
      <w:r>
        <w:rPr>
          <w:rFonts w:hint="eastAsia" w:ascii="仿宋_GB2312" w:hAnsi="仿宋_GB2312" w:eastAsia="仿宋_GB2312" w:cs="仿宋_GB2312"/>
          <w:spacing w:val="9"/>
          <w:sz w:val="32"/>
          <w:szCs w:val="32"/>
          <w:lang w:eastAsia="zh-CN"/>
        </w:rPr>
        <w:t>人员招录，增加工资性收入和支出。</w:t>
      </w:r>
    </w:p>
    <w:p w14:paraId="101FC62C">
      <w:pPr>
        <w:spacing w:before="203" w:line="345" w:lineRule="auto"/>
        <w:rPr>
          <w:rFonts w:hint="eastAsia" w:ascii="仿宋_GB2312" w:hAnsi="仿宋_GB2312" w:eastAsia="仿宋_GB2312" w:cs="仿宋_GB2312"/>
          <w:sz w:val="31"/>
          <w:szCs w:val="31"/>
        </w:rPr>
      </w:pPr>
      <w:r>
        <w:rPr>
          <w:rFonts w:hint="eastAsia" w:ascii="仿宋_GB2312" w:hAnsi="仿宋_GB2312" w:eastAsia="仿宋_GB2312" w:cs="仿宋_GB2312"/>
          <w:spacing w:val="4"/>
          <w:sz w:val="32"/>
          <w:szCs w:val="32"/>
        </w:rPr>
        <w:t>政府性基金收支预算增加0万元，增长0%，主要原因：</w:t>
      </w:r>
      <w:r>
        <w:rPr>
          <w:rFonts w:hint="eastAsia" w:ascii="仿宋_GB2312" w:hAnsi="仿宋_GB2312" w:eastAsia="仿宋_GB2312" w:cs="仿宋_GB2312"/>
          <w:spacing w:val="4"/>
          <w:sz w:val="32"/>
          <w:szCs w:val="32"/>
          <w:lang w:eastAsia="zh-CN"/>
        </w:rPr>
        <w:t>2024</w:t>
      </w:r>
      <w:r>
        <w:rPr>
          <w:rFonts w:hint="eastAsia" w:ascii="仿宋_GB2312" w:hAnsi="仿宋_GB2312" w:eastAsia="仿宋_GB2312" w:cs="仿宋_GB2312"/>
          <w:spacing w:val="4"/>
          <w:sz w:val="32"/>
          <w:szCs w:val="32"/>
        </w:rPr>
        <w:t>年无政府性基金收支。</w:t>
      </w:r>
    </w:p>
    <w:p w14:paraId="1D94DF62">
      <w:pPr>
        <w:spacing w:before="199" w:line="226" w:lineRule="auto"/>
        <w:ind w:left="675"/>
        <w:rPr>
          <w:rFonts w:hint="default" w:ascii="Times New Roman" w:hAnsi="Times New Roman" w:eastAsia="黑体" w:cs="Times New Roman"/>
          <w:sz w:val="32"/>
          <w:szCs w:val="32"/>
        </w:rPr>
      </w:pPr>
      <w:r>
        <w:rPr>
          <w:rFonts w:hint="default" w:ascii="Times New Roman" w:hAnsi="Times New Roman" w:eastAsia="黑体" w:cs="Times New Roman"/>
          <w:spacing w:val="8"/>
          <w:sz w:val="32"/>
          <w:szCs w:val="32"/>
        </w:rPr>
        <w:t>五、一般公共预算支出预算情况说明</w:t>
      </w:r>
    </w:p>
    <w:p w14:paraId="3A20DC86">
      <w:pPr>
        <w:spacing w:before="198" w:line="346" w:lineRule="auto"/>
        <w:ind w:left="35" w:right="117" w:firstLine="675" w:firstLineChars="201"/>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焦作市</w:t>
      </w:r>
      <w:r>
        <w:rPr>
          <w:rFonts w:hint="eastAsia" w:ascii="仿宋_GB2312" w:hAnsi="仿宋_GB2312" w:eastAsia="仿宋_GB2312" w:cs="仿宋_GB2312"/>
          <w:spacing w:val="8"/>
          <w:sz w:val="32"/>
          <w:szCs w:val="32"/>
          <w:lang w:eastAsia="zh-CN"/>
        </w:rPr>
        <w:t>马村区</w:t>
      </w:r>
      <w:r>
        <w:rPr>
          <w:rFonts w:hint="eastAsia" w:ascii="仿宋_GB2312" w:hAnsi="仿宋_GB2312" w:eastAsia="仿宋_GB2312" w:cs="仿宋_GB2312"/>
          <w:spacing w:val="8"/>
          <w:sz w:val="32"/>
          <w:szCs w:val="32"/>
        </w:rPr>
        <w:t>人民政府办公室</w:t>
      </w:r>
      <w:r>
        <w:rPr>
          <w:rFonts w:hint="eastAsia" w:ascii="仿宋_GB2312" w:hAnsi="仿宋_GB2312" w:eastAsia="仿宋_GB2312" w:cs="仿宋_GB2312"/>
          <w:spacing w:val="8"/>
          <w:sz w:val="32"/>
          <w:szCs w:val="32"/>
          <w:lang w:eastAsia="zh-CN"/>
        </w:rPr>
        <w:t>2024</w:t>
      </w:r>
      <w:r>
        <w:rPr>
          <w:rFonts w:hint="eastAsia" w:ascii="仿宋_GB2312" w:hAnsi="仿宋_GB2312" w:eastAsia="仿宋_GB2312" w:cs="仿宋_GB2312"/>
          <w:spacing w:val="8"/>
          <w:sz w:val="32"/>
          <w:szCs w:val="32"/>
        </w:rPr>
        <w:t>年一般公共预算</w:t>
      </w:r>
      <w:r>
        <w:rPr>
          <w:rFonts w:hint="eastAsia" w:ascii="仿宋_GB2312" w:hAnsi="仿宋_GB2312" w:eastAsia="仿宋_GB2312" w:cs="仿宋_GB2312"/>
          <w:spacing w:val="8"/>
          <w:sz w:val="32"/>
          <w:szCs w:val="32"/>
          <w:lang w:eastAsia="zh-CN"/>
        </w:rPr>
        <w:t>支</w:t>
      </w:r>
      <w:r>
        <w:rPr>
          <w:rFonts w:hint="eastAsia" w:ascii="仿宋_GB2312" w:hAnsi="仿宋_GB2312" w:eastAsia="仿宋_GB2312" w:cs="仿宋_GB2312"/>
          <w:spacing w:val="8"/>
          <w:sz w:val="32"/>
          <w:szCs w:val="32"/>
        </w:rPr>
        <w:t>出</w:t>
      </w:r>
      <w:r>
        <w:rPr>
          <w:rFonts w:hint="eastAsia" w:ascii="仿宋_GB2312" w:hAnsi="仿宋_GB2312" w:eastAsia="仿宋_GB2312" w:cs="仿宋_GB2312"/>
          <w:spacing w:val="8"/>
          <w:sz w:val="32"/>
          <w:szCs w:val="32"/>
          <w:lang w:eastAsia="zh-CN"/>
        </w:rPr>
        <w:t>年初预算为</w:t>
      </w:r>
      <w:r>
        <w:rPr>
          <w:rFonts w:hint="eastAsia" w:ascii="仿宋_GB2312" w:hAnsi="仿宋_GB2312" w:eastAsia="仿宋_GB2312" w:cs="仿宋_GB2312"/>
          <w:spacing w:val="9"/>
          <w:sz w:val="32"/>
          <w:szCs w:val="32"/>
        </w:rPr>
        <w:t>429.8</w:t>
      </w:r>
      <w:r>
        <w:rPr>
          <w:rFonts w:hint="eastAsia" w:ascii="仿宋_GB2312" w:hAnsi="仿宋_GB2312" w:eastAsia="仿宋_GB2312" w:cs="仿宋_GB2312"/>
          <w:spacing w:val="9"/>
          <w:sz w:val="32"/>
          <w:szCs w:val="32"/>
          <w:lang w:val="en-US" w:eastAsia="zh-CN"/>
        </w:rPr>
        <w:t>0</w:t>
      </w:r>
      <w:r>
        <w:rPr>
          <w:rFonts w:hint="eastAsia" w:ascii="仿宋_GB2312" w:hAnsi="仿宋_GB2312" w:eastAsia="仿宋_GB2312" w:cs="仿宋_GB2312"/>
          <w:spacing w:val="8"/>
          <w:sz w:val="32"/>
          <w:szCs w:val="32"/>
          <w:lang w:val="en-US" w:eastAsia="zh-CN"/>
        </w:rPr>
        <w:t>万元。主要用于以下方面：</w:t>
      </w:r>
      <w:r>
        <w:rPr>
          <w:rFonts w:hint="eastAsia" w:ascii="仿宋_GB2312" w:hAnsi="仿宋_GB2312" w:eastAsia="仿宋_GB2312" w:cs="仿宋_GB2312"/>
          <w:spacing w:val="8"/>
          <w:sz w:val="32"/>
          <w:szCs w:val="32"/>
        </w:rPr>
        <w:t>一般公共服务支出</w:t>
      </w:r>
      <w:r>
        <w:rPr>
          <w:rFonts w:hint="eastAsia" w:ascii="仿宋_GB2312" w:hAnsi="仿宋_GB2312" w:eastAsia="仿宋_GB2312" w:cs="仿宋_GB2312"/>
          <w:spacing w:val="9"/>
          <w:sz w:val="32"/>
          <w:szCs w:val="32"/>
          <w:lang w:val="en-US" w:eastAsia="zh-CN"/>
        </w:rPr>
        <w:t>353.82</w:t>
      </w:r>
      <w:r>
        <w:rPr>
          <w:rFonts w:hint="eastAsia" w:ascii="仿宋_GB2312" w:hAnsi="仿宋_GB2312" w:eastAsia="仿宋_GB2312" w:cs="仿宋_GB2312"/>
          <w:spacing w:val="8"/>
          <w:sz w:val="32"/>
          <w:szCs w:val="32"/>
        </w:rPr>
        <w:t>万元，占8</w:t>
      </w:r>
      <w:r>
        <w:rPr>
          <w:rFonts w:hint="eastAsia" w:ascii="仿宋_GB2312" w:hAnsi="仿宋_GB2312" w:eastAsia="仿宋_GB2312" w:cs="仿宋_GB2312"/>
          <w:spacing w:val="8"/>
          <w:sz w:val="32"/>
          <w:szCs w:val="32"/>
          <w:lang w:val="en-US" w:eastAsia="zh-CN"/>
        </w:rPr>
        <w:t>2.32</w:t>
      </w:r>
      <w:r>
        <w:rPr>
          <w:rFonts w:hint="eastAsia" w:ascii="仿宋_GB2312" w:hAnsi="仿宋_GB2312" w:eastAsia="仿宋_GB2312" w:cs="仿宋_GB2312"/>
          <w:spacing w:val="8"/>
          <w:sz w:val="32"/>
          <w:szCs w:val="32"/>
        </w:rPr>
        <w:t>%；社会保障和就业支出</w:t>
      </w:r>
      <w:r>
        <w:rPr>
          <w:rFonts w:hint="eastAsia" w:ascii="仿宋_GB2312" w:hAnsi="仿宋_GB2312" w:eastAsia="仿宋_GB2312" w:cs="仿宋_GB2312"/>
          <w:spacing w:val="8"/>
          <w:sz w:val="32"/>
          <w:szCs w:val="32"/>
          <w:lang w:val="en-US" w:eastAsia="zh-CN"/>
        </w:rPr>
        <w:t>35.63</w:t>
      </w:r>
      <w:r>
        <w:rPr>
          <w:rFonts w:hint="eastAsia" w:ascii="仿宋_GB2312" w:hAnsi="仿宋_GB2312" w:eastAsia="仿宋_GB2312" w:cs="仿宋_GB2312"/>
          <w:spacing w:val="8"/>
          <w:sz w:val="32"/>
          <w:szCs w:val="32"/>
        </w:rPr>
        <w:t>万元，占</w:t>
      </w:r>
      <w:r>
        <w:rPr>
          <w:rFonts w:hint="eastAsia" w:ascii="仿宋_GB2312" w:hAnsi="仿宋_GB2312" w:eastAsia="仿宋_GB2312" w:cs="仿宋_GB2312"/>
          <w:spacing w:val="8"/>
          <w:sz w:val="32"/>
          <w:szCs w:val="32"/>
          <w:lang w:val="en-US" w:eastAsia="zh-CN"/>
        </w:rPr>
        <w:t>8.29</w:t>
      </w:r>
      <w:r>
        <w:rPr>
          <w:rFonts w:hint="eastAsia" w:ascii="仿宋_GB2312" w:hAnsi="仿宋_GB2312" w:eastAsia="仿宋_GB2312" w:cs="仿宋_GB2312"/>
          <w:spacing w:val="8"/>
          <w:sz w:val="32"/>
          <w:szCs w:val="32"/>
        </w:rPr>
        <w:t>%；卫生健康支出</w:t>
      </w:r>
      <w:r>
        <w:rPr>
          <w:rFonts w:hint="eastAsia" w:ascii="仿宋_GB2312" w:hAnsi="仿宋_GB2312" w:eastAsia="仿宋_GB2312" w:cs="仿宋_GB2312"/>
          <w:spacing w:val="8"/>
          <w:sz w:val="32"/>
          <w:szCs w:val="32"/>
          <w:lang w:val="en-US" w:eastAsia="zh-CN"/>
        </w:rPr>
        <w:t>15.52</w:t>
      </w:r>
      <w:r>
        <w:rPr>
          <w:rFonts w:hint="eastAsia" w:ascii="仿宋_GB2312" w:hAnsi="仿宋_GB2312" w:eastAsia="仿宋_GB2312" w:cs="仿宋_GB2312"/>
          <w:spacing w:val="8"/>
          <w:sz w:val="32"/>
          <w:szCs w:val="32"/>
        </w:rPr>
        <w:t>万元，占</w:t>
      </w:r>
      <w:r>
        <w:rPr>
          <w:rFonts w:hint="eastAsia" w:ascii="仿宋_GB2312" w:hAnsi="仿宋_GB2312" w:eastAsia="仿宋_GB2312" w:cs="仿宋_GB2312"/>
          <w:spacing w:val="8"/>
          <w:sz w:val="32"/>
          <w:szCs w:val="32"/>
          <w:lang w:val="en-US" w:eastAsia="zh-CN"/>
        </w:rPr>
        <w:t>3.61</w:t>
      </w:r>
      <w:r>
        <w:rPr>
          <w:rFonts w:hint="eastAsia" w:ascii="仿宋_GB2312" w:hAnsi="仿宋_GB2312" w:eastAsia="仿宋_GB2312" w:cs="仿宋_GB2312"/>
          <w:spacing w:val="8"/>
          <w:sz w:val="32"/>
          <w:szCs w:val="32"/>
        </w:rPr>
        <w:t>%；住房保障支出</w:t>
      </w:r>
      <w:r>
        <w:rPr>
          <w:rFonts w:hint="eastAsia" w:ascii="仿宋_GB2312" w:hAnsi="仿宋_GB2312" w:eastAsia="仿宋_GB2312" w:cs="仿宋_GB2312"/>
          <w:spacing w:val="8"/>
          <w:sz w:val="32"/>
          <w:szCs w:val="32"/>
          <w:lang w:val="en-US" w:eastAsia="zh-CN"/>
        </w:rPr>
        <w:t>24.83</w:t>
      </w:r>
      <w:r>
        <w:rPr>
          <w:rFonts w:hint="eastAsia" w:ascii="仿宋_GB2312" w:hAnsi="仿宋_GB2312" w:eastAsia="仿宋_GB2312" w:cs="仿宋_GB2312"/>
          <w:spacing w:val="8"/>
          <w:sz w:val="32"/>
          <w:szCs w:val="32"/>
        </w:rPr>
        <w:t>万元，占</w:t>
      </w:r>
      <w:r>
        <w:rPr>
          <w:rFonts w:hint="eastAsia" w:ascii="仿宋_GB2312" w:hAnsi="仿宋_GB2312" w:eastAsia="仿宋_GB2312" w:cs="仿宋_GB2312"/>
          <w:spacing w:val="8"/>
          <w:sz w:val="32"/>
          <w:szCs w:val="32"/>
          <w:lang w:val="en-US" w:eastAsia="zh-CN"/>
        </w:rPr>
        <w:t>5.78</w:t>
      </w:r>
      <w:r>
        <w:rPr>
          <w:rFonts w:hint="eastAsia" w:ascii="仿宋_GB2312" w:hAnsi="仿宋_GB2312" w:eastAsia="仿宋_GB2312" w:cs="仿宋_GB2312"/>
          <w:spacing w:val="8"/>
          <w:sz w:val="32"/>
          <w:szCs w:val="32"/>
        </w:rPr>
        <w:t>%。</w:t>
      </w:r>
    </w:p>
    <w:p w14:paraId="422B930D">
      <w:pPr>
        <w:spacing w:before="198" w:line="226" w:lineRule="auto"/>
        <w:ind w:left="677"/>
        <w:rPr>
          <w:rFonts w:hint="default" w:ascii="Times New Roman" w:hAnsi="Times New Roman" w:eastAsia="黑体" w:cs="Times New Roman"/>
          <w:sz w:val="32"/>
          <w:szCs w:val="32"/>
        </w:rPr>
      </w:pPr>
      <w:r>
        <w:rPr>
          <w:rFonts w:hint="default" w:ascii="Times New Roman" w:hAnsi="Times New Roman" w:eastAsia="黑体" w:cs="Times New Roman"/>
          <w:spacing w:val="8"/>
          <w:sz w:val="32"/>
          <w:szCs w:val="32"/>
        </w:rPr>
        <w:t>六、一般公共预算基本支出预算情况说明</w:t>
      </w:r>
    </w:p>
    <w:p w14:paraId="0D34CCBA">
      <w:pPr>
        <w:spacing w:before="210" w:line="345" w:lineRule="auto"/>
        <w:ind w:left="34" w:firstLine="628"/>
        <w:rPr>
          <w:rFonts w:hint="eastAsia" w:ascii="仿宋_GB2312" w:hAnsi="仿宋_GB2312" w:eastAsia="仿宋_GB2312" w:cs="仿宋_GB2312"/>
          <w:sz w:val="31"/>
          <w:szCs w:val="31"/>
          <w:lang w:eastAsia="zh-CN"/>
        </w:rPr>
      </w:pPr>
      <w:r>
        <w:rPr>
          <w:rFonts w:hint="eastAsia" w:ascii="仿宋_GB2312" w:hAnsi="仿宋_GB2312" w:eastAsia="仿宋_GB2312" w:cs="仿宋_GB2312"/>
          <w:spacing w:val="8"/>
          <w:sz w:val="32"/>
          <w:szCs w:val="32"/>
        </w:rPr>
        <w:t>焦作市</w:t>
      </w:r>
      <w:r>
        <w:rPr>
          <w:rFonts w:hint="eastAsia" w:ascii="仿宋_GB2312" w:hAnsi="仿宋_GB2312" w:eastAsia="仿宋_GB2312" w:cs="仿宋_GB2312"/>
          <w:spacing w:val="8"/>
          <w:sz w:val="32"/>
          <w:szCs w:val="32"/>
          <w:lang w:eastAsia="zh-CN"/>
        </w:rPr>
        <w:t>马村区</w:t>
      </w:r>
      <w:r>
        <w:rPr>
          <w:rFonts w:hint="eastAsia" w:ascii="仿宋_GB2312" w:hAnsi="仿宋_GB2312" w:eastAsia="仿宋_GB2312" w:cs="仿宋_GB2312"/>
          <w:spacing w:val="8"/>
          <w:sz w:val="32"/>
          <w:szCs w:val="32"/>
        </w:rPr>
        <w:t>人民政府办公室</w:t>
      </w:r>
      <w:r>
        <w:rPr>
          <w:rFonts w:hint="eastAsia" w:ascii="仿宋_GB2312" w:hAnsi="仿宋_GB2312" w:eastAsia="仿宋_GB2312" w:cs="仿宋_GB2312"/>
          <w:spacing w:val="8"/>
          <w:sz w:val="32"/>
          <w:szCs w:val="32"/>
          <w:lang w:eastAsia="zh-CN"/>
        </w:rPr>
        <w:t>2024</w:t>
      </w:r>
      <w:r>
        <w:rPr>
          <w:rFonts w:hint="eastAsia" w:ascii="仿宋_GB2312" w:hAnsi="仿宋_GB2312" w:eastAsia="仿宋_GB2312" w:cs="仿宋_GB2312"/>
          <w:spacing w:val="8"/>
          <w:sz w:val="32"/>
          <w:szCs w:val="32"/>
        </w:rPr>
        <w:t>年一般公共预算基本</w:t>
      </w:r>
      <w:r>
        <w:rPr>
          <w:rFonts w:hint="eastAsia" w:ascii="仿宋_GB2312" w:hAnsi="仿宋_GB2312" w:eastAsia="仿宋_GB2312" w:cs="仿宋_GB2312"/>
          <w:spacing w:val="10"/>
          <w:sz w:val="32"/>
          <w:szCs w:val="32"/>
        </w:rPr>
        <w:t>支出</w:t>
      </w:r>
      <w:r>
        <w:rPr>
          <w:rFonts w:hint="eastAsia" w:ascii="仿宋_GB2312" w:hAnsi="仿宋_GB2312" w:eastAsia="仿宋_GB2312" w:cs="仿宋_GB2312"/>
          <w:spacing w:val="9"/>
          <w:sz w:val="32"/>
          <w:szCs w:val="32"/>
        </w:rPr>
        <w:t>429.8</w:t>
      </w:r>
      <w:r>
        <w:rPr>
          <w:rFonts w:hint="eastAsia" w:ascii="仿宋_GB2312" w:hAnsi="仿宋_GB2312" w:eastAsia="仿宋_GB2312" w:cs="仿宋_GB2312"/>
          <w:spacing w:val="9"/>
          <w:sz w:val="32"/>
          <w:szCs w:val="32"/>
          <w:lang w:val="en-US" w:eastAsia="zh-CN"/>
        </w:rPr>
        <w:t>0</w:t>
      </w:r>
      <w:r>
        <w:rPr>
          <w:rFonts w:hint="eastAsia" w:ascii="仿宋_GB2312" w:hAnsi="仿宋_GB2312" w:eastAsia="仿宋_GB2312" w:cs="仿宋_GB2312"/>
          <w:spacing w:val="10"/>
          <w:sz w:val="32"/>
          <w:szCs w:val="32"/>
        </w:rPr>
        <w:t>万元，其中：</w:t>
      </w:r>
      <w:r>
        <w:rPr>
          <w:rFonts w:hint="eastAsia" w:ascii="仿宋_GB2312" w:hAnsi="仿宋_GB2312" w:eastAsia="仿宋_GB2312" w:cs="仿宋_GB2312"/>
          <w:spacing w:val="10"/>
          <w:sz w:val="32"/>
          <w:szCs w:val="32"/>
          <w14:textOutline w14:w="5793" w14:cap="sq" w14:cmpd="sng">
            <w14:solidFill>
              <w14:srgbClr w14:val="000000"/>
            </w14:solidFill>
            <w14:prstDash w14:val="solid"/>
            <w14:bevel/>
          </w14:textOutline>
        </w:rPr>
        <w:t>人员经费</w:t>
      </w:r>
      <w:r>
        <w:rPr>
          <w:rFonts w:hint="eastAsia" w:ascii="仿宋_GB2312" w:hAnsi="仿宋_GB2312" w:eastAsia="仿宋_GB2312" w:cs="仿宋_GB2312"/>
          <w:b/>
          <w:bCs/>
          <w:spacing w:val="10"/>
          <w:sz w:val="32"/>
          <w:szCs w:val="32"/>
          <w:lang w:val="en-US" w:eastAsia="zh-CN"/>
        </w:rPr>
        <w:t>289.49</w:t>
      </w:r>
      <w:r>
        <w:rPr>
          <w:rFonts w:hint="eastAsia" w:ascii="仿宋_GB2312" w:hAnsi="仿宋_GB2312" w:eastAsia="仿宋_GB2312" w:cs="仿宋_GB2312"/>
          <w:spacing w:val="10"/>
          <w:sz w:val="32"/>
          <w:szCs w:val="32"/>
          <w14:textOutline w14:w="5793" w14:cap="sq" w14:cmpd="sng">
            <w14:solidFill>
              <w14:srgbClr w14:val="000000"/>
            </w14:solidFill>
            <w14:prstDash w14:val="solid"/>
            <w14:bevel/>
          </w14:textOutline>
        </w:rPr>
        <w:t>万元</w:t>
      </w:r>
      <w:r>
        <w:rPr>
          <w:rFonts w:hint="eastAsia" w:ascii="仿宋_GB2312" w:hAnsi="仿宋_GB2312" w:eastAsia="仿宋_GB2312" w:cs="仿宋_GB2312"/>
          <w:spacing w:val="10"/>
          <w:sz w:val="32"/>
          <w:szCs w:val="32"/>
        </w:rPr>
        <w:t>，主要包括：基本工资、津贴补贴、奖金、绩效工资、机关事业单位基本养老保险缴费、医疗保险缴费、其他社会保障缴费、住房公积金、其他工资福利支出、退休费</w:t>
      </w: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14:textOutline w14:w="5793" w14:cap="sq" w14:cmpd="sng">
            <w14:solidFill>
              <w14:srgbClr w14:val="000000"/>
            </w14:solidFill>
            <w14:prstDash w14:val="solid"/>
            <w14:bevel/>
          </w14:textOutline>
        </w:rPr>
        <w:t>公用经费</w:t>
      </w:r>
      <w:r>
        <w:rPr>
          <w:rFonts w:hint="eastAsia" w:ascii="仿宋_GB2312" w:hAnsi="仿宋_GB2312" w:eastAsia="仿宋_GB2312" w:cs="仿宋_GB2312"/>
          <w:b/>
          <w:bCs/>
          <w:spacing w:val="5"/>
          <w:sz w:val="32"/>
          <w:szCs w:val="32"/>
          <w:lang w:val="en-US" w:eastAsia="zh-CN"/>
        </w:rPr>
        <w:t>40.31</w:t>
      </w:r>
      <w:r>
        <w:rPr>
          <w:rFonts w:hint="eastAsia" w:ascii="仿宋_GB2312" w:hAnsi="仿宋_GB2312" w:eastAsia="仿宋_GB2312" w:cs="仿宋_GB2312"/>
          <w:spacing w:val="5"/>
          <w:sz w:val="32"/>
          <w:szCs w:val="32"/>
          <w14:textOutline w14:w="5793" w14:cap="sq" w14:cmpd="sng">
            <w14:solidFill>
              <w14:srgbClr w14:val="000000"/>
            </w14:solidFill>
            <w14:prstDash w14:val="solid"/>
            <w14:bevel/>
          </w14:textOutline>
        </w:rPr>
        <w:t>万元</w:t>
      </w:r>
      <w:r>
        <w:rPr>
          <w:rFonts w:hint="eastAsia" w:ascii="仿宋_GB2312" w:hAnsi="仿宋_GB2312" w:eastAsia="仿宋_GB2312" w:cs="仿宋_GB2312"/>
          <w:spacing w:val="5"/>
          <w:sz w:val="32"/>
          <w:szCs w:val="32"/>
        </w:rPr>
        <w:t>，主要包括：办公费、公务用车运行维护费</w:t>
      </w:r>
      <w:r>
        <w:rPr>
          <w:rFonts w:hint="eastAsia" w:ascii="仿宋_GB2312" w:hAnsi="仿宋_GB2312" w:eastAsia="仿宋_GB2312" w:cs="仿宋_GB2312"/>
          <w:spacing w:val="5"/>
          <w:sz w:val="32"/>
          <w:szCs w:val="32"/>
          <w:lang w:eastAsia="zh-CN"/>
        </w:rPr>
        <w:t>。</w:t>
      </w:r>
    </w:p>
    <w:p w14:paraId="6C74DB46">
      <w:pPr>
        <w:spacing w:before="201" w:line="226" w:lineRule="auto"/>
        <w:ind w:left="666"/>
        <w:rPr>
          <w:rFonts w:hint="default" w:ascii="Times New Roman" w:hAnsi="Times New Roman" w:eastAsia="黑体" w:cs="Times New Roman"/>
          <w:sz w:val="31"/>
          <w:szCs w:val="31"/>
        </w:rPr>
      </w:pPr>
      <w:r>
        <w:rPr>
          <w:rFonts w:hint="default" w:ascii="Times New Roman" w:hAnsi="Times New Roman" w:eastAsia="黑体" w:cs="Times New Roman"/>
          <w:spacing w:val="9"/>
          <w:sz w:val="32"/>
          <w:szCs w:val="32"/>
        </w:rPr>
        <w:t>七、政府性基金预算支出预算情况说明</w:t>
      </w:r>
    </w:p>
    <w:p w14:paraId="452E6E30">
      <w:pPr>
        <w:numPr>
          <w:ilvl w:val="0"/>
          <w:numId w:val="0"/>
        </w:numPr>
        <w:spacing w:before="198" w:line="581" w:lineRule="exact"/>
        <w:ind w:firstLine="660" w:firstLineChars="200"/>
        <w:jc w:val="both"/>
        <w:rPr>
          <w:rFonts w:hint="eastAsia"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lang w:val="en-US" w:eastAsia="zh-CN"/>
        </w:rPr>
        <w:t>焦作市马村区人民政府办公室2024年政府性基金预算支出0万元，我单位2024年没有使用政府性基金预算拨款安排的支出。</w:t>
      </w:r>
    </w:p>
    <w:p w14:paraId="2192C181">
      <w:pPr>
        <w:spacing w:before="188" w:line="226" w:lineRule="auto"/>
        <w:ind w:left="667"/>
        <w:rPr>
          <w:rFonts w:hint="default" w:ascii="Times New Roman" w:hAnsi="Times New Roman" w:eastAsia="黑体" w:cs="Times New Roman"/>
          <w:sz w:val="31"/>
          <w:szCs w:val="31"/>
        </w:rPr>
      </w:pPr>
      <w:r>
        <w:rPr>
          <w:rFonts w:hint="default" w:ascii="Times New Roman" w:hAnsi="Times New Roman" w:eastAsia="黑体" w:cs="Times New Roman"/>
          <w:spacing w:val="9"/>
          <w:sz w:val="32"/>
          <w:szCs w:val="32"/>
        </w:rPr>
        <w:t>八、国有资本经营预算支出预算情况说明</w:t>
      </w:r>
    </w:p>
    <w:p w14:paraId="705050EB">
      <w:pPr>
        <w:numPr>
          <w:ilvl w:val="0"/>
          <w:numId w:val="0"/>
        </w:numPr>
        <w:spacing w:before="198" w:line="581" w:lineRule="exact"/>
        <w:ind w:firstLine="660" w:firstLineChars="200"/>
        <w:jc w:val="both"/>
        <w:rPr>
          <w:rFonts w:hint="eastAsia" w:ascii="仿宋_GB2312" w:hAnsi="仿宋_GB2312" w:eastAsia="仿宋_GB2312" w:cs="仿宋_GB2312"/>
          <w:spacing w:val="5"/>
          <w:sz w:val="32"/>
          <w:szCs w:val="32"/>
          <w:lang w:eastAsia="zh-CN"/>
        </w:rPr>
      </w:pPr>
      <w:r>
        <w:rPr>
          <w:rFonts w:hint="eastAsia" w:ascii="仿宋_GB2312" w:hAnsi="仿宋_GB2312" w:eastAsia="仿宋_GB2312" w:cs="仿宋_GB2312"/>
          <w:spacing w:val="5"/>
          <w:sz w:val="32"/>
          <w:szCs w:val="32"/>
          <w:lang w:val="en-US" w:eastAsia="zh-CN"/>
        </w:rPr>
        <w:t>焦作市马村区人民政府办公室2024年国有资本经营预算支出0万元，我单位2024年没有使用国有资本经营预算拨款安排的支出。</w:t>
      </w:r>
    </w:p>
    <w:p w14:paraId="7E3E2340">
      <w:pPr>
        <w:spacing w:before="1" w:line="229" w:lineRule="auto"/>
        <w:ind w:left="35"/>
        <w:rPr>
          <w:rFonts w:hint="default" w:ascii="Times New Roman" w:hAnsi="Times New Roman" w:eastAsia="仿宋" w:cs="Times New Roman"/>
          <w:spacing w:val="-1"/>
          <w:sz w:val="31"/>
          <w:szCs w:val="31"/>
          <w:lang w:eastAsia="zh-CN"/>
        </w:rPr>
      </w:pPr>
    </w:p>
    <w:p w14:paraId="5558DB9C">
      <w:pPr>
        <w:spacing w:before="1" w:line="229" w:lineRule="auto"/>
        <w:ind w:left="35" w:firstLine="672" w:firstLineChars="200"/>
        <w:rPr>
          <w:rFonts w:hint="default" w:ascii="Times New Roman" w:hAnsi="Times New Roman" w:eastAsia="黑体" w:cs="Times New Roman"/>
          <w:sz w:val="32"/>
          <w:szCs w:val="32"/>
        </w:rPr>
      </w:pPr>
      <w:r>
        <w:rPr>
          <w:rFonts w:hint="default" w:ascii="Times New Roman" w:hAnsi="Times New Roman" w:eastAsia="黑体" w:cs="Times New Roman"/>
          <w:spacing w:val="8"/>
          <w:sz w:val="32"/>
          <w:szCs w:val="32"/>
        </w:rPr>
        <w:t>九、“三公”经费支出预算情况说明</w:t>
      </w:r>
    </w:p>
    <w:p w14:paraId="30D27DBE">
      <w:pPr>
        <w:numPr>
          <w:ilvl w:val="0"/>
          <w:numId w:val="0"/>
        </w:numPr>
        <w:spacing w:before="198" w:line="581" w:lineRule="exact"/>
        <w:ind w:firstLine="696" w:firstLineChars="200"/>
        <w:jc w:val="both"/>
        <w:rPr>
          <w:rFonts w:hint="eastAsia" w:ascii="仿宋_GB2312" w:hAnsi="仿宋_GB2312" w:eastAsia="仿宋_GB2312" w:cs="仿宋_GB2312"/>
          <w:spacing w:val="14"/>
          <w:sz w:val="32"/>
          <w:szCs w:val="32"/>
          <w:lang w:val="en-US" w:eastAsia="en-US"/>
        </w:rPr>
      </w:pPr>
      <w:r>
        <w:rPr>
          <w:rFonts w:hint="eastAsia" w:ascii="仿宋_GB2312" w:hAnsi="仿宋_GB2312" w:eastAsia="仿宋_GB2312" w:cs="仿宋_GB2312"/>
          <w:spacing w:val="14"/>
          <w:sz w:val="32"/>
          <w:szCs w:val="32"/>
          <w:lang w:val="en-US" w:eastAsia="zh-CN"/>
        </w:rPr>
        <w:t>焦作市马村区人民政府办公室系统2024年“三公”经费支出</w:t>
      </w:r>
      <w:r>
        <w:rPr>
          <w:rFonts w:hint="eastAsia" w:ascii="仿宋_GB2312" w:hAnsi="仿宋_GB2312" w:eastAsia="仿宋_GB2312" w:cs="仿宋_GB2312"/>
          <w:spacing w:val="14"/>
          <w:sz w:val="32"/>
          <w:szCs w:val="32"/>
          <w:lang w:val="en-US" w:eastAsia="en-US"/>
        </w:rPr>
        <w:t>预算为</w:t>
      </w:r>
      <w:r>
        <w:rPr>
          <w:rFonts w:hint="eastAsia" w:ascii="仿宋_GB2312" w:hAnsi="仿宋_GB2312" w:eastAsia="仿宋_GB2312" w:cs="仿宋_GB2312"/>
          <w:spacing w:val="14"/>
          <w:sz w:val="32"/>
          <w:szCs w:val="32"/>
          <w:lang w:val="en-US" w:eastAsia="zh-CN"/>
        </w:rPr>
        <w:t>28.64</w:t>
      </w:r>
      <w:r>
        <w:rPr>
          <w:rFonts w:hint="eastAsia" w:ascii="仿宋_GB2312" w:hAnsi="仿宋_GB2312" w:eastAsia="仿宋_GB2312" w:cs="仿宋_GB2312"/>
          <w:spacing w:val="14"/>
          <w:sz w:val="32"/>
          <w:szCs w:val="32"/>
          <w:lang w:val="en-US" w:eastAsia="en-US"/>
        </w:rPr>
        <w:t>万元，与</w:t>
      </w:r>
      <w:r>
        <w:rPr>
          <w:rFonts w:hint="eastAsia" w:ascii="仿宋_GB2312" w:hAnsi="仿宋_GB2312" w:eastAsia="仿宋_GB2312" w:cs="仿宋_GB2312"/>
          <w:spacing w:val="14"/>
          <w:sz w:val="32"/>
          <w:szCs w:val="32"/>
          <w:lang w:val="en-US" w:eastAsia="zh-CN"/>
        </w:rPr>
        <w:t>2022年预算数相比减少了10.86万元，降幅27.49%</w:t>
      </w:r>
      <w:r>
        <w:rPr>
          <w:rFonts w:hint="eastAsia" w:ascii="仿宋_GB2312" w:hAnsi="仿宋_GB2312" w:eastAsia="仿宋_GB2312" w:cs="仿宋_GB2312"/>
          <w:spacing w:val="14"/>
          <w:sz w:val="32"/>
          <w:szCs w:val="32"/>
          <w:lang w:val="en-US" w:eastAsia="en-US"/>
        </w:rPr>
        <w:t>。</w:t>
      </w:r>
    </w:p>
    <w:p w14:paraId="1E833B43">
      <w:pPr>
        <w:numPr>
          <w:ilvl w:val="0"/>
          <w:numId w:val="0"/>
        </w:numPr>
        <w:spacing w:before="198" w:line="581" w:lineRule="exact"/>
        <w:ind w:firstLine="651" w:firstLineChars="200"/>
        <w:jc w:val="both"/>
        <w:rPr>
          <w:rFonts w:hint="eastAsia" w:ascii="仿宋_GB2312" w:hAnsi="仿宋_GB2312" w:eastAsia="仿宋_GB2312" w:cs="仿宋_GB2312"/>
          <w:spacing w:val="5"/>
          <w:sz w:val="32"/>
          <w:szCs w:val="32"/>
        </w:rPr>
      </w:pPr>
      <w:r>
        <w:rPr>
          <w:rFonts w:hint="eastAsia" w:ascii="仿宋_GB2312" w:hAnsi="仿宋_GB2312" w:eastAsia="仿宋_GB2312" w:cs="仿宋_GB2312"/>
          <w:b/>
          <w:bCs/>
          <w:spacing w:val="2"/>
          <w:sz w:val="32"/>
          <w:szCs w:val="32"/>
        </w:rPr>
        <w:t>（</w:t>
      </w:r>
      <w:r>
        <w:rPr>
          <w:rFonts w:hint="eastAsia" w:ascii="仿宋_GB2312" w:hAnsi="仿宋_GB2312" w:eastAsia="仿宋_GB2312" w:cs="仿宋_GB2312"/>
          <w:b/>
          <w:bCs/>
          <w:spacing w:val="2"/>
          <w:sz w:val="32"/>
          <w:szCs w:val="32"/>
          <w:lang w:eastAsia="zh-CN"/>
        </w:rPr>
        <w:t>一</w:t>
      </w:r>
      <w:r>
        <w:rPr>
          <w:rFonts w:hint="eastAsia" w:ascii="仿宋_GB2312" w:hAnsi="仿宋_GB2312" w:eastAsia="仿宋_GB2312" w:cs="仿宋_GB2312"/>
          <w:b/>
          <w:bCs/>
          <w:spacing w:val="2"/>
          <w:sz w:val="32"/>
          <w:szCs w:val="32"/>
        </w:rPr>
        <w:t>）</w:t>
      </w:r>
      <w:r>
        <w:rPr>
          <w:rFonts w:hint="eastAsia" w:ascii="仿宋_GB2312" w:hAnsi="仿宋_GB2312" w:eastAsia="仿宋_GB2312" w:cs="仿宋_GB2312"/>
          <w:b/>
          <w:bCs/>
          <w:spacing w:val="5"/>
          <w:sz w:val="32"/>
          <w:szCs w:val="32"/>
        </w:rPr>
        <w:t>因公出国（境）费0</w:t>
      </w:r>
      <w:r>
        <w:rPr>
          <w:rFonts w:hint="eastAsia" w:ascii="仿宋_GB2312" w:hAnsi="仿宋_GB2312" w:eastAsia="仿宋_GB2312" w:cs="仿宋_GB2312"/>
          <w:spacing w:val="5"/>
          <w:sz w:val="32"/>
          <w:szCs w:val="32"/>
        </w:rPr>
        <w:t>万元，主要用于单位因公出国（境）费，指单位工作人员公务出国（境）的住宿费、旅费、伙食补助费、杂费、培训费等支出。与</w:t>
      </w:r>
      <w:r>
        <w:rPr>
          <w:rFonts w:hint="eastAsia" w:ascii="仿宋_GB2312" w:hAnsi="仿宋_GB2312" w:eastAsia="仿宋_GB2312" w:cs="仿宋_GB2312"/>
          <w:spacing w:val="5"/>
          <w:sz w:val="32"/>
          <w:szCs w:val="32"/>
          <w:lang w:eastAsia="zh-CN"/>
        </w:rPr>
        <w:t>2022年</w:t>
      </w:r>
      <w:r>
        <w:rPr>
          <w:rFonts w:hint="eastAsia" w:ascii="仿宋_GB2312" w:hAnsi="仿宋_GB2312" w:eastAsia="仿宋_GB2312" w:cs="仿宋_GB2312"/>
          <w:spacing w:val="5"/>
          <w:sz w:val="32"/>
          <w:szCs w:val="32"/>
        </w:rPr>
        <w:t>持平，主要原因：我单位无人因公出国（境）。</w:t>
      </w:r>
    </w:p>
    <w:p w14:paraId="736058E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1" w:firstLineChars="200"/>
        <w:textAlignment w:val="baseline"/>
        <w:rPr>
          <w:rFonts w:hint="eastAsia" w:ascii="仿宋_GB2312" w:hAnsi="仿宋_GB2312" w:eastAsia="仿宋_GB2312" w:cs="仿宋_GB2312"/>
          <w:spacing w:val="14"/>
          <w:sz w:val="32"/>
          <w:szCs w:val="32"/>
          <w:lang w:val="en-US" w:eastAsia="zh-CN"/>
        </w:rPr>
      </w:pPr>
      <w:r>
        <w:rPr>
          <w:rFonts w:hint="eastAsia" w:ascii="仿宋_GB2312" w:hAnsi="仿宋_GB2312" w:eastAsia="仿宋_GB2312" w:cs="仿宋_GB2312"/>
          <w:b/>
          <w:bCs/>
          <w:spacing w:val="2"/>
          <w:sz w:val="32"/>
          <w:szCs w:val="32"/>
        </w:rPr>
        <w:t>（二）公务用车购置及运行费</w:t>
      </w:r>
      <w:r>
        <w:rPr>
          <w:rFonts w:hint="eastAsia" w:ascii="仿宋_GB2312" w:hAnsi="仿宋_GB2312" w:eastAsia="仿宋_GB2312" w:cs="仿宋_GB2312"/>
          <w:b/>
          <w:bCs/>
          <w:spacing w:val="2"/>
          <w:sz w:val="32"/>
          <w:szCs w:val="32"/>
          <w:lang w:val="en-US" w:eastAsia="zh-CN"/>
        </w:rPr>
        <w:t>28.64</w:t>
      </w:r>
      <w:r>
        <w:rPr>
          <w:rFonts w:hint="eastAsia" w:ascii="仿宋_GB2312" w:hAnsi="仿宋_GB2312" w:eastAsia="仿宋_GB2312" w:cs="仿宋_GB2312"/>
          <w:spacing w:val="2"/>
          <w:sz w:val="32"/>
          <w:szCs w:val="32"/>
        </w:rPr>
        <w:t>万元。其中公务</w:t>
      </w:r>
      <w:r>
        <w:rPr>
          <w:rFonts w:hint="eastAsia" w:ascii="仿宋_GB2312" w:hAnsi="仿宋_GB2312" w:eastAsia="仿宋_GB2312" w:cs="仿宋_GB2312"/>
          <w:spacing w:val="1"/>
          <w:sz w:val="32"/>
          <w:szCs w:val="32"/>
        </w:rPr>
        <w:t>车辆购置</w:t>
      </w:r>
      <w:r>
        <w:rPr>
          <w:rFonts w:hint="eastAsia" w:ascii="仿宋_GB2312" w:hAnsi="仿宋_GB2312" w:eastAsia="仿宋_GB2312" w:cs="仿宋_GB2312"/>
          <w:spacing w:val="5"/>
          <w:sz w:val="32"/>
          <w:szCs w:val="32"/>
        </w:rPr>
        <w:t>费</w:t>
      </w:r>
      <w:r>
        <w:rPr>
          <w:rFonts w:hint="eastAsia" w:ascii="仿宋_GB2312" w:hAnsi="仿宋_GB2312" w:eastAsia="仿宋_GB2312" w:cs="仿宋_GB2312"/>
          <w:spacing w:val="5"/>
          <w:sz w:val="32"/>
          <w:szCs w:val="32"/>
          <w:lang w:eastAsia="zh-CN"/>
        </w:rPr>
        <w:t>0</w:t>
      </w:r>
      <w:r>
        <w:rPr>
          <w:rFonts w:hint="eastAsia" w:ascii="仿宋_GB2312" w:hAnsi="仿宋_GB2312" w:eastAsia="仿宋_GB2312" w:cs="仿宋_GB2312"/>
          <w:spacing w:val="5"/>
          <w:sz w:val="32"/>
          <w:szCs w:val="32"/>
        </w:rPr>
        <w:t>万元，主要用于公务车辆购置</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与</w:t>
      </w:r>
      <w:r>
        <w:rPr>
          <w:rFonts w:hint="eastAsia" w:ascii="仿宋_GB2312" w:hAnsi="仿宋_GB2312" w:eastAsia="仿宋_GB2312" w:cs="仿宋_GB2312"/>
          <w:spacing w:val="5"/>
          <w:sz w:val="32"/>
          <w:szCs w:val="32"/>
          <w:lang w:eastAsia="zh-CN"/>
        </w:rPr>
        <w:t>202</w:t>
      </w:r>
      <w:r>
        <w:rPr>
          <w:rFonts w:hint="eastAsia" w:ascii="仿宋_GB2312" w:hAnsi="仿宋_GB2312" w:eastAsia="仿宋_GB2312" w:cs="仿宋_GB2312"/>
          <w:spacing w:val="5"/>
          <w:sz w:val="32"/>
          <w:szCs w:val="32"/>
          <w:lang w:val="en-US" w:eastAsia="zh-CN"/>
        </w:rPr>
        <w:t>3</w:t>
      </w:r>
      <w:r>
        <w:rPr>
          <w:rFonts w:hint="eastAsia" w:ascii="仿宋_GB2312" w:hAnsi="仿宋_GB2312" w:eastAsia="仿宋_GB2312" w:cs="仿宋_GB2312"/>
          <w:spacing w:val="5"/>
          <w:sz w:val="32"/>
          <w:szCs w:val="32"/>
          <w:lang w:eastAsia="zh-CN"/>
        </w:rPr>
        <w:t>年</w:t>
      </w:r>
      <w:r>
        <w:rPr>
          <w:rFonts w:hint="eastAsia" w:ascii="仿宋_GB2312" w:hAnsi="仿宋_GB2312" w:eastAsia="仿宋_GB2312" w:cs="仿宋_GB2312"/>
          <w:spacing w:val="5"/>
          <w:sz w:val="32"/>
          <w:szCs w:val="32"/>
        </w:rPr>
        <w:t>持平，主要原因：我单位无购置公务车辆；</w:t>
      </w:r>
      <w:r>
        <w:rPr>
          <w:rFonts w:hint="eastAsia" w:ascii="仿宋_GB2312" w:hAnsi="仿宋_GB2312" w:eastAsia="仿宋_GB2312" w:cs="仿宋_GB2312"/>
          <w:spacing w:val="14"/>
          <w:sz w:val="32"/>
          <w:szCs w:val="32"/>
        </w:rPr>
        <w:t>公务用车运行维护费</w:t>
      </w:r>
      <w:r>
        <w:rPr>
          <w:rFonts w:hint="eastAsia" w:ascii="仿宋_GB2312" w:hAnsi="仿宋_GB2312" w:eastAsia="仿宋_GB2312" w:cs="仿宋_GB2312"/>
          <w:spacing w:val="14"/>
          <w:sz w:val="32"/>
          <w:szCs w:val="32"/>
          <w:lang w:val="en-US" w:eastAsia="zh-CN"/>
        </w:rPr>
        <w:t>28.64</w:t>
      </w:r>
      <w:r>
        <w:rPr>
          <w:rFonts w:hint="eastAsia" w:ascii="仿宋_GB2312" w:hAnsi="仿宋_GB2312" w:eastAsia="仿宋_GB2312" w:cs="仿宋_GB2312"/>
          <w:spacing w:val="14"/>
          <w:sz w:val="32"/>
          <w:szCs w:val="32"/>
        </w:rPr>
        <w:t>万元，指单位公务用车租用费、燃料费、维修费、过路过桥费、保险费、安全奖励费等支出，公务用车指用于履行公务的机动车，包括领导干部专车、一般公务用车和执法执勤车，</w:t>
      </w:r>
      <w:r>
        <w:rPr>
          <w:rFonts w:hint="eastAsia" w:ascii="仿宋_GB2312" w:hAnsi="仿宋_GB2312" w:eastAsia="仿宋_GB2312" w:cs="仿宋_GB2312"/>
          <w:spacing w:val="14"/>
          <w:sz w:val="32"/>
          <w:szCs w:val="32"/>
          <w:lang w:val="en-US" w:eastAsia="zh-CN"/>
        </w:rPr>
        <w:t>与2023年持平，主要原因：严格控制经费支出，厉行节约。</w:t>
      </w:r>
    </w:p>
    <w:p w14:paraId="71C334D4">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9" w:firstLineChars="200"/>
        <w:textAlignment w:val="baseline"/>
        <w:rPr>
          <w:rFonts w:hint="eastAsia" w:ascii="仿宋_GB2312" w:hAnsi="仿宋_GB2312" w:eastAsia="仿宋_GB2312" w:cs="仿宋_GB2312"/>
          <w:spacing w:val="14"/>
          <w:sz w:val="32"/>
          <w:szCs w:val="32"/>
          <w:lang w:val="en-US" w:eastAsia="zh-CN"/>
        </w:rPr>
      </w:pPr>
      <w:r>
        <w:rPr>
          <w:rFonts w:hint="eastAsia" w:ascii="仿宋_GB2312" w:hAnsi="仿宋_GB2312" w:eastAsia="仿宋_GB2312" w:cs="仿宋_GB2312"/>
          <w:b/>
          <w:bCs/>
          <w:spacing w:val="14"/>
          <w:sz w:val="32"/>
          <w:szCs w:val="32"/>
          <w:lang w:val="en-US" w:eastAsia="zh-CN"/>
        </w:rPr>
        <w:t>（三）公务接待费0</w:t>
      </w:r>
      <w:r>
        <w:rPr>
          <w:rFonts w:hint="eastAsia" w:ascii="仿宋_GB2312" w:hAnsi="仿宋_GB2312" w:eastAsia="仿宋_GB2312" w:cs="仿宋_GB2312"/>
          <w:spacing w:val="14"/>
          <w:sz w:val="32"/>
          <w:szCs w:val="32"/>
          <w:lang w:val="en-US" w:eastAsia="zh-CN"/>
        </w:rPr>
        <w:t>万元。</w:t>
      </w:r>
    </w:p>
    <w:p w14:paraId="540554C2">
      <w:pPr>
        <w:spacing w:before="201" w:line="226" w:lineRule="auto"/>
        <w:ind w:left="829"/>
        <w:rPr>
          <w:rFonts w:hint="default" w:ascii="Times New Roman" w:hAnsi="Times New Roman" w:eastAsia="黑体" w:cs="Times New Roman"/>
          <w:sz w:val="32"/>
          <w:szCs w:val="32"/>
        </w:rPr>
      </w:pPr>
      <w:r>
        <w:rPr>
          <w:rFonts w:hint="default" w:ascii="Times New Roman" w:hAnsi="Times New Roman" w:eastAsia="黑体" w:cs="Times New Roman"/>
          <w:spacing w:val="6"/>
          <w:sz w:val="32"/>
          <w:szCs w:val="32"/>
        </w:rPr>
        <w:t>十、其他重要事项的情况说明</w:t>
      </w:r>
    </w:p>
    <w:p w14:paraId="1E0BD28F">
      <w:pPr>
        <w:widowControl w:val="0"/>
        <w:kinsoku/>
        <w:overflowPunct w:val="0"/>
        <w:autoSpaceDE w:val="0"/>
        <w:autoSpaceDN w:val="0"/>
        <w:adjustRightInd w:val="0"/>
        <w:snapToGrid w:val="0"/>
        <w:spacing w:line="574" w:lineRule="exact"/>
        <w:ind w:firstLine="640" w:firstLineChars="200"/>
        <w:jc w:val="both"/>
        <w:textAlignment w:val="auto"/>
        <w:outlineLvl w:val="0"/>
        <w:rPr>
          <w:rFonts w:hint="default" w:ascii="Times New Roman" w:hAnsi="Times New Roman" w:eastAsia="楷体_GB2312" w:cs="仿宋_GB2312"/>
          <w:snapToGrid/>
          <w:color w:val="000000"/>
          <w:kern w:val="0"/>
          <w:sz w:val="32"/>
          <w:szCs w:val="32"/>
          <w:lang w:val="en-US" w:eastAsia="zh-CN"/>
        </w:rPr>
      </w:pPr>
      <w:r>
        <w:rPr>
          <w:rFonts w:hint="default" w:ascii="Times New Roman" w:hAnsi="Times New Roman" w:eastAsia="楷体_GB2312" w:cs="仿宋_GB2312"/>
          <w:snapToGrid/>
          <w:color w:val="000000"/>
          <w:kern w:val="0"/>
          <w:sz w:val="32"/>
          <w:szCs w:val="32"/>
          <w:lang w:val="en-US" w:eastAsia="zh-CN"/>
        </w:rPr>
        <w:t>（一）</w:t>
      </w:r>
      <w:r>
        <w:rPr>
          <w:rFonts w:hint="eastAsia" w:ascii="Times New Roman" w:hAnsi="Times New Roman" w:eastAsia="楷体_GB2312" w:cs="仿宋_GB2312"/>
          <w:snapToGrid/>
          <w:color w:val="000000"/>
          <w:kern w:val="0"/>
          <w:sz w:val="32"/>
          <w:szCs w:val="32"/>
          <w:lang w:val="en-US" w:eastAsia="zh-CN"/>
        </w:rPr>
        <w:t>机关（机构）</w:t>
      </w:r>
      <w:r>
        <w:rPr>
          <w:rFonts w:hint="default" w:ascii="Times New Roman" w:hAnsi="Times New Roman" w:eastAsia="楷体_GB2312" w:cs="仿宋_GB2312"/>
          <w:snapToGrid/>
          <w:color w:val="000000"/>
          <w:kern w:val="0"/>
          <w:sz w:val="32"/>
          <w:szCs w:val="32"/>
          <w:lang w:val="en-US" w:eastAsia="zh-CN"/>
        </w:rPr>
        <w:t>运行经费支出情况</w:t>
      </w:r>
    </w:p>
    <w:p w14:paraId="0724BC4C">
      <w:pPr>
        <w:widowControl w:val="0"/>
        <w:kinsoku/>
        <w:overflowPunct w:val="0"/>
        <w:autoSpaceDE w:val="0"/>
        <w:autoSpaceDN w:val="0"/>
        <w:adjustRightInd w:val="0"/>
        <w:snapToGrid w:val="0"/>
        <w:spacing w:line="574" w:lineRule="exact"/>
        <w:ind w:firstLine="720" w:firstLineChars="200"/>
        <w:jc w:val="both"/>
        <w:textAlignment w:val="auto"/>
        <w:outlineLvl w:val="0"/>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20"/>
          <w:sz w:val="32"/>
          <w:szCs w:val="32"/>
        </w:rPr>
        <w:t>焦作市</w:t>
      </w:r>
      <w:r>
        <w:rPr>
          <w:rFonts w:hint="eastAsia" w:ascii="仿宋_GB2312" w:hAnsi="仿宋_GB2312" w:eastAsia="仿宋_GB2312" w:cs="仿宋_GB2312"/>
          <w:spacing w:val="20"/>
          <w:sz w:val="32"/>
          <w:szCs w:val="32"/>
          <w:lang w:eastAsia="zh-CN"/>
        </w:rPr>
        <w:t>马村区</w:t>
      </w:r>
      <w:r>
        <w:rPr>
          <w:rFonts w:hint="eastAsia" w:ascii="仿宋_GB2312" w:hAnsi="仿宋_GB2312" w:eastAsia="仿宋_GB2312" w:cs="仿宋_GB2312"/>
          <w:spacing w:val="20"/>
          <w:sz w:val="32"/>
          <w:szCs w:val="32"/>
        </w:rPr>
        <w:t>人民政府办公室</w:t>
      </w:r>
      <w:r>
        <w:rPr>
          <w:rFonts w:hint="eastAsia" w:ascii="仿宋_GB2312" w:hAnsi="仿宋_GB2312" w:eastAsia="仿宋_GB2312" w:cs="仿宋_GB2312"/>
          <w:spacing w:val="20"/>
          <w:sz w:val="32"/>
          <w:szCs w:val="32"/>
          <w:lang w:eastAsia="zh-CN"/>
        </w:rPr>
        <w:t>2024</w:t>
      </w:r>
      <w:r>
        <w:rPr>
          <w:rFonts w:hint="eastAsia" w:ascii="仿宋_GB2312" w:hAnsi="仿宋_GB2312" w:eastAsia="仿宋_GB2312" w:cs="仿宋_GB2312"/>
          <w:spacing w:val="20"/>
          <w:sz w:val="32"/>
          <w:szCs w:val="32"/>
        </w:rPr>
        <w:t>年</w:t>
      </w:r>
      <w:r>
        <w:rPr>
          <w:rFonts w:hint="eastAsia" w:ascii="仿宋_GB2312" w:hAnsi="仿宋_GB2312" w:eastAsia="仿宋_GB2312" w:cs="仿宋_GB2312"/>
          <w:spacing w:val="14"/>
          <w:sz w:val="32"/>
          <w:szCs w:val="32"/>
          <w:lang w:val="en-US" w:eastAsia="zh-CN"/>
        </w:rPr>
        <w:t>机关（机构）</w:t>
      </w:r>
      <w:r>
        <w:rPr>
          <w:rFonts w:hint="eastAsia" w:ascii="仿宋_GB2312" w:hAnsi="仿宋_GB2312" w:eastAsia="仿宋_GB2312" w:cs="仿宋_GB2312"/>
          <w:spacing w:val="20"/>
          <w:sz w:val="32"/>
          <w:szCs w:val="32"/>
        </w:rPr>
        <w:t>运行经费支</w:t>
      </w:r>
      <w:r>
        <w:rPr>
          <w:rFonts w:hint="eastAsia" w:ascii="仿宋_GB2312" w:hAnsi="仿宋_GB2312" w:eastAsia="仿宋_GB2312" w:cs="仿宋_GB2312"/>
          <w:spacing w:val="4"/>
          <w:sz w:val="32"/>
          <w:szCs w:val="32"/>
        </w:rPr>
        <w:t>出预算</w:t>
      </w:r>
      <w:r>
        <w:rPr>
          <w:rFonts w:hint="eastAsia" w:ascii="仿宋_GB2312" w:hAnsi="仿宋_GB2312" w:eastAsia="仿宋_GB2312" w:cs="仿宋_GB2312"/>
          <w:spacing w:val="4"/>
          <w:sz w:val="32"/>
          <w:szCs w:val="32"/>
          <w:lang w:val="en-US" w:eastAsia="zh-CN"/>
        </w:rPr>
        <w:t>40.31</w:t>
      </w:r>
      <w:r>
        <w:rPr>
          <w:rFonts w:hint="eastAsia" w:ascii="仿宋_GB2312" w:hAnsi="仿宋_GB2312" w:eastAsia="仿宋_GB2312" w:cs="仿宋_GB2312"/>
          <w:spacing w:val="4"/>
          <w:sz w:val="32"/>
          <w:szCs w:val="32"/>
        </w:rPr>
        <w:t>万元，主要保障</w:t>
      </w:r>
      <w:r>
        <w:rPr>
          <w:rFonts w:hint="eastAsia" w:ascii="仿宋_GB2312" w:hAnsi="仿宋_GB2312" w:eastAsia="仿宋_GB2312" w:cs="仿宋_GB2312"/>
          <w:spacing w:val="14"/>
          <w:sz w:val="32"/>
          <w:szCs w:val="32"/>
          <w:lang w:val="en-US" w:eastAsia="zh-CN"/>
        </w:rPr>
        <w:t>机关（机构）</w:t>
      </w:r>
      <w:r>
        <w:rPr>
          <w:rFonts w:hint="eastAsia" w:ascii="仿宋_GB2312" w:hAnsi="仿宋_GB2312" w:eastAsia="仿宋_GB2312" w:cs="仿宋_GB2312"/>
          <w:spacing w:val="4"/>
          <w:sz w:val="32"/>
          <w:szCs w:val="32"/>
        </w:rPr>
        <w:t>正常运转及正常履职需要的办公费、水电费、物业费、维修费、差旅费等支出，</w:t>
      </w:r>
      <w:r>
        <w:rPr>
          <w:rFonts w:hint="eastAsia" w:ascii="仿宋_GB2312" w:hAnsi="仿宋_GB2312" w:eastAsia="仿宋_GB2312" w:cs="仿宋_GB2312"/>
          <w:spacing w:val="3"/>
          <w:sz w:val="32"/>
          <w:szCs w:val="32"/>
        </w:rPr>
        <w:t>比</w:t>
      </w:r>
      <w:r>
        <w:rPr>
          <w:rFonts w:hint="eastAsia" w:ascii="仿宋_GB2312" w:hAnsi="仿宋_GB2312" w:eastAsia="仿宋_GB2312" w:cs="仿宋_GB2312"/>
          <w:spacing w:val="3"/>
          <w:sz w:val="32"/>
          <w:szCs w:val="32"/>
          <w:lang w:eastAsia="zh-CN"/>
        </w:rPr>
        <w:t>202</w:t>
      </w:r>
      <w:r>
        <w:rPr>
          <w:rFonts w:hint="eastAsia" w:ascii="仿宋_GB2312" w:hAnsi="仿宋_GB2312" w:eastAsia="仿宋_GB2312" w:cs="仿宋_GB2312"/>
          <w:spacing w:val="3"/>
          <w:sz w:val="32"/>
          <w:szCs w:val="32"/>
          <w:lang w:val="en-US" w:eastAsia="zh-CN"/>
        </w:rPr>
        <w:t>3</w:t>
      </w:r>
      <w:r>
        <w:rPr>
          <w:rFonts w:hint="eastAsia" w:ascii="仿宋_GB2312" w:hAnsi="仿宋_GB2312" w:eastAsia="仿宋_GB2312" w:cs="仿宋_GB2312"/>
          <w:spacing w:val="3"/>
          <w:sz w:val="32"/>
          <w:szCs w:val="32"/>
          <w:lang w:eastAsia="zh-CN"/>
        </w:rPr>
        <w:t>年</w:t>
      </w:r>
      <w:r>
        <w:rPr>
          <w:rFonts w:hint="eastAsia" w:ascii="仿宋_GB2312" w:hAnsi="仿宋_GB2312" w:eastAsia="仿宋_GB2312" w:cs="仿宋_GB2312"/>
          <w:spacing w:val="3"/>
          <w:sz w:val="32"/>
          <w:szCs w:val="32"/>
          <w:lang w:val="en-US" w:eastAsia="zh-CN"/>
        </w:rPr>
        <w:t>减少2.70</w:t>
      </w:r>
      <w:r>
        <w:rPr>
          <w:rFonts w:hint="eastAsia" w:ascii="仿宋_GB2312" w:hAnsi="仿宋_GB2312" w:eastAsia="仿宋_GB2312" w:cs="仿宋_GB2312"/>
          <w:spacing w:val="3"/>
          <w:sz w:val="32"/>
          <w:szCs w:val="32"/>
        </w:rPr>
        <w:t>万元，</w:t>
      </w:r>
      <w:r>
        <w:rPr>
          <w:rFonts w:hint="eastAsia" w:ascii="仿宋_GB2312" w:hAnsi="仿宋_GB2312" w:eastAsia="仿宋_GB2312" w:cs="仿宋_GB2312"/>
          <w:spacing w:val="3"/>
          <w:sz w:val="32"/>
          <w:szCs w:val="32"/>
          <w:lang w:val="en-US" w:eastAsia="zh-CN"/>
        </w:rPr>
        <w:t>下降6.27</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highlight w:val="none"/>
        </w:rPr>
        <w:t>主要原因：</w:t>
      </w:r>
      <w:r>
        <w:rPr>
          <w:rFonts w:hint="eastAsia" w:ascii="仿宋_GB2312" w:hAnsi="仿宋_GB2312" w:eastAsia="仿宋_GB2312" w:cs="仿宋_GB2312"/>
          <w:spacing w:val="3"/>
          <w:sz w:val="32"/>
          <w:szCs w:val="32"/>
          <w:highlight w:val="none"/>
          <w:lang w:eastAsia="zh-CN"/>
        </w:rPr>
        <w:t>单位厉行节约，压缩一般性公务支出。</w:t>
      </w:r>
    </w:p>
    <w:p w14:paraId="7C19273D">
      <w:pPr>
        <w:widowControl w:val="0"/>
        <w:kinsoku/>
        <w:overflowPunct w:val="0"/>
        <w:autoSpaceDE w:val="0"/>
        <w:autoSpaceDN w:val="0"/>
        <w:adjustRightInd w:val="0"/>
        <w:snapToGrid w:val="0"/>
        <w:spacing w:line="574" w:lineRule="exact"/>
        <w:ind w:firstLine="640" w:firstLineChars="200"/>
        <w:jc w:val="both"/>
        <w:textAlignment w:val="auto"/>
        <w:outlineLvl w:val="0"/>
        <w:rPr>
          <w:rFonts w:hint="default" w:ascii="Times New Roman" w:hAnsi="Times New Roman" w:eastAsia="楷体_GB2312" w:cs="仿宋_GB2312"/>
          <w:snapToGrid/>
          <w:color w:val="000000"/>
          <w:kern w:val="0"/>
          <w:sz w:val="32"/>
          <w:szCs w:val="32"/>
          <w:lang w:val="en-US" w:eastAsia="zh-CN"/>
        </w:rPr>
      </w:pPr>
      <w:r>
        <w:rPr>
          <w:rFonts w:hint="default" w:ascii="Times New Roman" w:hAnsi="Times New Roman" w:eastAsia="楷体_GB2312" w:cs="仿宋_GB2312"/>
          <w:snapToGrid/>
          <w:color w:val="000000"/>
          <w:kern w:val="0"/>
          <w:sz w:val="32"/>
          <w:szCs w:val="32"/>
          <w:lang w:val="en-US" w:eastAsia="zh-CN"/>
        </w:rPr>
        <w:t>（二）政府采购支出情况</w:t>
      </w:r>
    </w:p>
    <w:p w14:paraId="546E2E05">
      <w:pPr>
        <w:spacing w:before="191" w:line="345" w:lineRule="auto"/>
        <w:ind w:left="37" w:right="85" w:firstLine="623"/>
        <w:rPr>
          <w:rFonts w:hint="eastAsia" w:ascii="仿宋_GB2312" w:hAnsi="仿宋_GB2312" w:eastAsia="仿宋_GB2312" w:cs="仿宋_GB2312"/>
          <w:sz w:val="32"/>
          <w:szCs w:val="32"/>
        </w:rPr>
      </w:pPr>
      <w:r>
        <w:rPr>
          <w:rFonts w:hint="eastAsia" w:ascii="仿宋_GB2312" w:hAnsi="仿宋_GB2312" w:eastAsia="仿宋_GB2312" w:cs="仿宋_GB2312"/>
          <w:spacing w:val="20"/>
          <w:sz w:val="32"/>
          <w:szCs w:val="32"/>
          <w:lang w:eastAsia="zh-CN"/>
        </w:rPr>
        <w:t>2024</w:t>
      </w:r>
      <w:r>
        <w:rPr>
          <w:rFonts w:hint="eastAsia" w:ascii="仿宋_GB2312" w:hAnsi="仿宋_GB2312" w:eastAsia="仿宋_GB2312" w:cs="仿宋_GB2312"/>
          <w:spacing w:val="20"/>
          <w:sz w:val="32"/>
          <w:szCs w:val="32"/>
        </w:rPr>
        <w:t>年政府采购预算安排0万元，其中：政府采购货物预算0万元、政府采购工程预算0万元、政府采购服务预算0万元。</w:t>
      </w:r>
    </w:p>
    <w:p w14:paraId="0757672E">
      <w:pPr>
        <w:widowControl w:val="0"/>
        <w:kinsoku/>
        <w:overflowPunct w:val="0"/>
        <w:autoSpaceDE w:val="0"/>
        <w:autoSpaceDN w:val="0"/>
        <w:adjustRightInd w:val="0"/>
        <w:snapToGrid w:val="0"/>
        <w:spacing w:line="574" w:lineRule="exact"/>
        <w:ind w:firstLine="640" w:firstLineChars="200"/>
        <w:jc w:val="both"/>
        <w:textAlignment w:val="auto"/>
        <w:outlineLvl w:val="0"/>
        <w:rPr>
          <w:rFonts w:hint="default" w:ascii="Times New Roman" w:hAnsi="Times New Roman" w:eastAsia="楷体_GB2312" w:cs="仿宋_GB2312"/>
          <w:snapToGrid/>
          <w:color w:val="000000"/>
          <w:kern w:val="0"/>
          <w:sz w:val="32"/>
          <w:szCs w:val="32"/>
          <w:lang w:val="en-US" w:eastAsia="zh-CN"/>
        </w:rPr>
      </w:pPr>
      <w:r>
        <w:rPr>
          <w:rFonts w:hint="default" w:ascii="Times New Roman" w:hAnsi="Times New Roman" w:eastAsia="楷体_GB2312" w:cs="仿宋_GB2312"/>
          <w:snapToGrid/>
          <w:color w:val="000000"/>
          <w:kern w:val="0"/>
          <w:sz w:val="32"/>
          <w:szCs w:val="32"/>
          <w:lang w:val="en-US" w:eastAsia="zh-CN"/>
        </w:rPr>
        <w:t>（三）关于预算绩效管理工作开展情况说明</w:t>
      </w:r>
    </w:p>
    <w:p w14:paraId="7C9B890F">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720" w:firstLineChars="200"/>
        <w:jc w:val="both"/>
        <w:textAlignment w:val="baseline"/>
        <w:rPr>
          <w:rFonts w:hint="eastAsia" w:ascii="仿宋_GB2312" w:hAnsi="仿宋_GB2312" w:eastAsia="仿宋_GB2312" w:cs="仿宋_GB2312"/>
          <w:spacing w:val="9"/>
          <w:sz w:val="32"/>
          <w:szCs w:val="32"/>
          <w:lang w:eastAsia="zh-CN"/>
        </w:rPr>
      </w:pPr>
      <w:r>
        <w:rPr>
          <w:rFonts w:hint="eastAsia" w:ascii="仿宋_GB2312" w:hAnsi="仿宋_GB2312" w:eastAsia="仿宋_GB2312" w:cs="仿宋_GB2312"/>
          <w:spacing w:val="20"/>
          <w:sz w:val="32"/>
          <w:szCs w:val="32"/>
          <w:lang w:eastAsia="zh-CN"/>
        </w:rPr>
        <w:t>2024</w:t>
      </w:r>
      <w:r>
        <w:rPr>
          <w:rFonts w:hint="eastAsia" w:ascii="仿宋_GB2312" w:hAnsi="仿宋_GB2312" w:eastAsia="仿宋_GB2312" w:cs="仿宋_GB2312"/>
          <w:spacing w:val="20"/>
          <w:sz w:val="32"/>
          <w:szCs w:val="32"/>
        </w:rPr>
        <w:t>年焦</w:t>
      </w:r>
      <w:r>
        <w:rPr>
          <w:rFonts w:hint="eastAsia" w:ascii="仿宋_GB2312" w:hAnsi="仿宋_GB2312" w:eastAsia="仿宋_GB2312" w:cs="仿宋_GB2312"/>
          <w:spacing w:val="21"/>
          <w:sz w:val="32"/>
          <w:szCs w:val="32"/>
        </w:rPr>
        <w:t>作市</w:t>
      </w:r>
      <w:r>
        <w:rPr>
          <w:rFonts w:hint="eastAsia" w:ascii="仿宋_GB2312" w:hAnsi="仿宋_GB2312" w:eastAsia="仿宋_GB2312" w:cs="仿宋_GB2312"/>
          <w:spacing w:val="21"/>
          <w:sz w:val="32"/>
          <w:szCs w:val="32"/>
          <w:lang w:eastAsia="zh-CN"/>
        </w:rPr>
        <w:t>马村区</w:t>
      </w:r>
      <w:r>
        <w:rPr>
          <w:rFonts w:hint="eastAsia" w:ascii="仿宋_GB2312" w:hAnsi="仿宋_GB2312" w:eastAsia="仿宋_GB2312" w:cs="仿宋_GB2312"/>
          <w:spacing w:val="21"/>
          <w:sz w:val="32"/>
          <w:szCs w:val="32"/>
        </w:rPr>
        <w:t>人民政府办公室按要求编制绩</w:t>
      </w:r>
      <w:r>
        <w:rPr>
          <w:rFonts w:hint="eastAsia" w:ascii="仿宋_GB2312" w:hAnsi="仿宋_GB2312" w:eastAsia="仿宋_GB2312" w:cs="仿宋_GB2312"/>
          <w:spacing w:val="8"/>
          <w:sz w:val="32"/>
          <w:szCs w:val="32"/>
        </w:rPr>
        <w:t>效目标，包括单位整体绩效目标和项目支出绩效目</w:t>
      </w:r>
      <w:r>
        <w:rPr>
          <w:rFonts w:hint="eastAsia" w:ascii="仿宋_GB2312" w:hAnsi="仿宋_GB2312" w:eastAsia="仿宋_GB2312" w:cs="仿宋_GB2312"/>
          <w:spacing w:val="9"/>
          <w:sz w:val="32"/>
          <w:szCs w:val="32"/>
        </w:rPr>
        <w:t>标，综合反映了单位及各项目预期完成的数量、实效、质量，产生的社会经济效益和服务对象满意度等情况。</w:t>
      </w:r>
      <w:r>
        <w:rPr>
          <w:rFonts w:hint="eastAsia" w:ascii="仿宋_GB2312" w:hAnsi="仿宋_GB2312" w:eastAsia="仿宋_GB2312" w:cs="仿宋_GB2312"/>
          <w:spacing w:val="20"/>
          <w:sz w:val="32"/>
          <w:szCs w:val="32"/>
          <w:lang w:eastAsia="zh-CN"/>
        </w:rPr>
        <w:t>2024</w:t>
      </w:r>
      <w:r>
        <w:rPr>
          <w:rFonts w:hint="eastAsia" w:ascii="仿宋_GB2312" w:hAnsi="仿宋_GB2312" w:eastAsia="仿宋_GB2312" w:cs="仿宋_GB2312"/>
          <w:spacing w:val="20"/>
          <w:sz w:val="32"/>
          <w:szCs w:val="32"/>
        </w:rPr>
        <w:t>年，我单位纳入预算绩效管理的支出总额为</w:t>
      </w:r>
      <w:r>
        <w:rPr>
          <w:rFonts w:hint="eastAsia" w:ascii="仿宋_GB2312" w:hAnsi="仿宋_GB2312" w:eastAsia="仿宋_GB2312" w:cs="仿宋_GB2312"/>
          <w:spacing w:val="20"/>
          <w:sz w:val="32"/>
          <w:szCs w:val="32"/>
          <w:lang w:val="en-US" w:eastAsia="zh-CN"/>
        </w:rPr>
        <w:t>429.80</w:t>
      </w:r>
      <w:r>
        <w:rPr>
          <w:rFonts w:hint="eastAsia" w:ascii="仿宋_GB2312" w:hAnsi="仿宋_GB2312" w:eastAsia="仿宋_GB2312" w:cs="仿宋_GB2312"/>
          <w:spacing w:val="20"/>
          <w:sz w:val="32"/>
          <w:szCs w:val="32"/>
        </w:rPr>
        <w:t>万元。其中：人员经费支出</w:t>
      </w:r>
      <w:r>
        <w:rPr>
          <w:rFonts w:hint="eastAsia" w:ascii="仿宋_GB2312" w:hAnsi="仿宋_GB2312" w:eastAsia="仿宋_GB2312" w:cs="仿宋_GB2312"/>
          <w:spacing w:val="20"/>
          <w:sz w:val="32"/>
          <w:szCs w:val="32"/>
          <w:lang w:val="en-US" w:eastAsia="zh-CN"/>
        </w:rPr>
        <w:t>289.49</w:t>
      </w:r>
      <w:r>
        <w:rPr>
          <w:rFonts w:hint="eastAsia" w:ascii="仿宋_GB2312" w:hAnsi="仿宋_GB2312" w:eastAsia="仿宋_GB2312" w:cs="仿宋_GB2312"/>
          <w:spacing w:val="20"/>
          <w:sz w:val="32"/>
          <w:szCs w:val="32"/>
        </w:rPr>
        <w:t>万元；公用经费支出</w:t>
      </w:r>
      <w:r>
        <w:rPr>
          <w:rFonts w:hint="eastAsia" w:ascii="仿宋_GB2312" w:hAnsi="仿宋_GB2312" w:eastAsia="仿宋_GB2312" w:cs="仿宋_GB2312"/>
          <w:spacing w:val="20"/>
          <w:sz w:val="32"/>
          <w:szCs w:val="32"/>
          <w:lang w:val="en-US" w:eastAsia="zh-CN"/>
        </w:rPr>
        <w:t>40.31</w:t>
      </w:r>
      <w:r>
        <w:rPr>
          <w:rFonts w:hint="eastAsia" w:ascii="仿宋_GB2312" w:hAnsi="仿宋_GB2312" w:eastAsia="仿宋_GB2312" w:cs="仿宋_GB2312"/>
          <w:spacing w:val="20"/>
          <w:sz w:val="32"/>
          <w:szCs w:val="32"/>
        </w:rPr>
        <w:t>万元；项目支出</w:t>
      </w:r>
      <w:r>
        <w:rPr>
          <w:rFonts w:hint="eastAsia" w:ascii="仿宋_GB2312" w:hAnsi="仿宋_GB2312" w:eastAsia="仿宋_GB2312" w:cs="仿宋_GB2312"/>
          <w:spacing w:val="20"/>
          <w:sz w:val="32"/>
          <w:szCs w:val="32"/>
          <w:lang w:val="en-US" w:eastAsia="zh-CN"/>
        </w:rPr>
        <w:t>100</w:t>
      </w:r>
      <w:r>
        <w:rPr>
          <w:rFonts w:hint="eastAsia" w:ascii="仿宋_GB2312" w:hAnsi="仿宋_GB2312" w:eastAsia="仿宋_GB2312" w:cs="仿宋_GB2312"/>
          <w:spacing w:val="20"/>
          <w:sz w:val="32"/>
          <w:szCs w:val="32"/>
        </w:rPr>
        <w:t>万元，涉及项目</w:t>
      </w:r>
      <w:r>
        <w:rPr>
          <w:rFonts w:hint="eastAsia" w:ascii="仿宋_GB2312" w:hAnsi="仿宋_GB2312" w:eastAsia="仿宋_GB2312" w:cs="仿宋_GB2312"/>
          <w:spacing w:val="20"/>
          <w:sz w:val="32"/>
          <w:szCs w:val="32"/>
          <w:lang w:val="en-US" w:eastAsia="zh-CN"/>
        </w:rPr>
        <w:t>2</w:t>
      </w:r>
      <w:r>
        <w:rPr>
          <w:rFonts w:hint="eastAsia" w:ascii="仿宋_GB2312" w:hAnsi="仿宋_GB2312" w:eastAsia="仿宋_GB2312" w:cs="仿宋_GB2312"/>
          <w:spacing w:val="20"/>
          <w:sz w:val="32"/>
          <w:szCs w:val="32"/>
        </w:rPr>
        <w:t>个</w:t>
      </w:r>
      <w:r>
        <w:rPr>
          <w:rFonts w:hint="eastAsia" w:ascii="仿宋_GB2312" w:hAnsi="仿宋_GB2312" w:eastAsia="仿宋_GB2312" w:cs="仿宋_GB2312"/>
          <w:spacing w:val="20"/>
          <w:sz w:val="32"/>
          <w:szCs w:val="32"/>
          <w:lang w:eastAsia="zh-CN"/>
        </w:rPr>
        <w:t>。我单位2024年未展开重点项目预算绩效目标。</w:t>
      </w:r>
    </w:p>
    <w:p w14:paraId="7CDD160D">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76" w:firstLineChars="200"/>
        <w:jc w:val="both"/>
        <w:textAlignment w:val="baseline"/>
        <w:rPr>
          <w:rFonts w:hint="default" w:ascii="CESI仿宋-GB2312" w:hAnsi="CESI仿宋-GB2312" w:eastAsia="CESI仿宋-GB2312" w:cs="CESI仿宋-GB2312"/>
          <w:spacing w:val="9"/>
          <w:sz w:val="32"/>
          <w:szCs w:val="32"/>
          <w:lang w:val="en-US" w:eastAsia="zh-CN"/>
        </w:rPr>
      </w:pPr>
      <w:r>
        <w:rPr>
          <w:rFonts w:hint="default" w:ascii="CESI仿宋-GB2312" w:hAnsi="CESI仿宋-GB2312" w:eastAsia="CESI仿宋-GB2312" w:cs="CESI仿宋-GB2312"/>
          <w:spacing w:val="9"/>
          <w:sz w:val="32"/>
          <w:szCs w:val="32"/>
          <w:lang w:val="en-US" w:eastAsia="zh-CN"/>
        </w:rPr>
        <w:t>（四）国有资产占用情况</w:t>
      </w:r>
    </w:p>
    <w:p w14:paraId="7D39FC6B">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720" w:firstLineChars="200"/>
        <w:jc w:val="both"/>
        <w:textAlignment w:val="baseline"/>
        <w:rPr>
          <w:rFonts w:hint="eastAsia"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lang w:eastAsia="zh-CN"/>
        </w:rPr>
        <w:t>2022年</w:t>
      </w:r>
      <w:r>
        <w:rPr>
          <w:rFonts w:hint="eastAsia" w:ascii="仿宋_GB2312" w:hAnsi="仿宋_GB2312" w:eastAsia="仿宋_GB2312" w:cs="仿宋_GB2312"/>
          <w:spacing w:val="20"/>
          <w:sz w:val="32"/>
          <w:szCs w:val="32"/>
        </w:rPr>
        <w:t>期末，焦作市</w:t>
      </w:r>
      <w:r>
        <w:rPr>
          <w:rFonts w:hint="eastAsia" w:ascii="仿宋_GB2312" w:hAnsi="仿宋_GB2312" w:eastAsia="仿宋_GB2312" w:cs="仿宋_GB2312"/>
          <w:spacing w:val="20"/>
          <w:sz w:val="32"/>
          <w:szCs w:val="32"/>
          <w:lang w:eastAsia="zh-CN"/>
        </w:rPr>
        <w:t>马村区</w:t>
      </w:r>
      <w:r>
        <w:rPr>
          <w:rFonts w:hint="eastAsia" w:ascii="仿宋_GB2312" w:hAnsi="仿宋_GB2312" w:eastAsia="仿宋_GB2312" w:cs="仿宋_GB2312"/>
          <w:spacing w:val="20"/>
          <w:sz w:val="32"/>
          <w:szCs w:val="32"/>
        </w:rPr>
        <w:t>人民政府办公室固定资产总额</w:t>
      </w:r>
      <w:r>
        <w:rPr>
          <w:rFonts w:hint="eastAsia" w:ascii="仿宋_GB2312" w:hAnsi="仿宋_GB2312" w:eastAsia="仿宋_GB2312" w:cs="仿宋_GB2312"/>
          <w:spacing w:val="20"/>
          <w:sz w:val="32"/>
          <w:szCs w:val="32"/>
          <w:lang w:val="en-US" w:eastAsia="zh-CN"/>
        </w:rPr>
        <w:t>257.18</w:t>
      </w:r>
      <w:r>
        <w:rPr>
          <w:rFonts w:hint="eastAsia" w:ascii="仿宋_GB2312" w:hAnsi="仿宋_GB2312" w:eastAsia="仿宋_GB2312" w:cs="仿宋_GB2312"/>
          <w:spacing w:val="20"/>
          <w:sz w:val="32"/>
          <w:szCs w:val="32"/>
        </w:rPr>
        <w:t>万元，其中：房屋建筑物238.07万元，车辆0万元，通用设备</w:t>
      </w:r>
      <w:r>
        <w:rPr>
          <w:rFonts w:hint="eastAsia" w:ascii="仿宋_GB2312" w:hAnsi="仿宋_GB2312" w:eastAsia="仿宋_GB2312" w:cs="仿宋_GB2312"/>
          <w:spacing w:val="20"/>
          <w:sz w:val="32"/>
          <w:szCs w:val="32"/>
          <w:lang w:val="en-US" w:eastAsia="zh-CN"/>
        </w:rPr>
        <w:t>238.61</w:t>
      </w:r>
      <w:r>
        <w:rPr>
          <w:rFonts w:hint="eastAsia" w:ascii="仿宋_GB2312" w:hAnsi="仿宋_GB2312" w:eastAsia="仿宋_GB2312" w:cs="仿宋_GB2312"/>
          <w:spacing w:val="20"/>
          <w:sz w:val="32"/>
          <w:szCs w:val="32"/>
        </w:rPr>
        <w:t>万元，专用设备</w:t>
      </w:r>
      <w:r>
        <w:rPr>
          <w:rFonts w:hint="eastAsia" w:ascii="仿宋_GB2312" w:hAnsi="仿宋_GB2312" w:eastAsia="仿宋_GB2312" w:cs="仿宋_GB2312"/>
          <w:spacing w:val="20"/>
          <w:sz w:val="32"/>
          <w:szCs w:val="32"/>
          <w:lang w:val="en-US" w:eastAsia="zh-CN"/>
        </w:rPr>
        <w:t>0.90</w:t>
      </w:r>
      <w:r>
        <w:rPr>
          <w:rFonts w:hint="eastAsia" w:ascii="仿宋_GB2312" w:hAnsi="仿宋_GB2312" w:eastAsia="仿宋_GB2312" w:cs="仿宋_GB2312"/>
          <w:spacing w:val="20"/>
          <w:sz w:val="32"/>
          <w:szCs w:val="32"/>
        </w:rPr>
        <w:t>万元，土地、房屋及构筑3.46万元，家具用具装具</w:t>
      </w:r>
      <w:r>
        <w:rPr>
          <w:rFonts w:hint="eastAsia" w:ascii="仿宋_GB2312" w:hAnsi="仿宋_GB2312" w:eastAsia="仿宋_GB2312" w:cs="仿宋_GB2312"/>
          <w:spacing w:val="20"/>
          <w:sz w:val="32"/>
          <w:szCs w:val="32"/>
          <w:lang w:val="en-US" w:eastAsia="zh-CN"/>
        </w:rPr>
        <w:t>14.21</w:t>
      </w:r>
      <w:r>
        <w:rPr>
          <w:rFonts w:hint="eastAsia" w:ascii="仿宋_GB2312" w:hAnsi="仿宋_GB2312" w:eastAsia="仿宋_GB2312" w:cs="仿宋_GB2312"/>
          <w:spacing w:val="20"/>
          <w:sz w:val="32"/>
          <w:szCs w:val="32"/>
        </w:rPr>
        <w:t>万元。车辆共有0辆，其中：一般公务用车0辆，执法执勤车0辆，单价50万元以上通用设备0台（套），单位价值100万元以上专用设备0台（套）。</w:t>
      </w:r>
    </w:p>
    <w:p w14:paraId="56C01E5C">
      <w:pPr>
        <w:widowControl w:val="0"/>
        <w:kinsoku/>
        <w:overflowPunct w:val="0"/>
        <w:autoSpaceDE w:val="0"/>
        <w:autoSpaceDN w:val="0"/>
        <w:adjustRightInd w:val="0"/>
        <w:snapToGrid w:val="0"/>
        <w:spacing w:line="574" w:lineRule="exact"/>
        <w:ind w:firstLine="640" w:firstLineChars="200"/>
        <w:jc w:val="both"/>
        <w:textAlignment w:val="auto"/>
        <w:outlineLvl w:val="0"/>
        <w:rPr>
          <w:rFonts w:hint="default" w:ascii="Times New Roman" w:hAnsi="Times New Roman" w:eastAsia="楷体_GB2312" w:cs="仿宋_GB2312"/>
          <w:snapToGrid/>
          <w:color w:val="000000"/>
          <w:kern w:val="0"/>
          <w:sz w:val="32"/>
          <w:szCs w:val="32"/>
          <w:lang w:val="en-US" w:eastAsia="zh-CN"/>
        </w:rPr>
      </w:pPr>
      <w:r>
        <w:rPr>
          <w:rFonts w:hint="default" w:ascii="Times New Roman" w:hAnsi="Times New Roman" w:eastAsia="楷体_GB2312" w:cs="仿宋_GB2312"/>
          <w:snapToGrid/>
          <w:color w:val="000000"/>
          <w:kern w:val="0"/>
          <w:sz w:val="32"/>
          <w:szCs w:val="32"/>
          <w:lang w:val="en-US" w:eastAsia="zh-CN"/>
        </w:rPr>
        <w:t>（五）专项转移支付项目情况</w:t>
      </w:r>
    </w:p>
    <w:p w14:paraId="4F22C978">
      <w:pPr>
        <w:spacing w:before="195" w:line="345" w:lineRule="auto"/>
        <w:ind w:left="36" w:right="14" w:firstLine="651"/>
        <w:rPr>
          <w:rFonts w:hint="default" w:ascii="Times New Roman" w:hAnsi="Times New Roman" w:eastAsia="仿宋" w:cs="Times New Roman"/>
          <w:sz w:val="32"/>
          <w:szCs w:val="32"/>
        </w:rPr>
      </w:pPr>
      <w:r>
        <w:rPr>
          <w:rFonts w:hint="default" w:ascii="CESI仿宋-GB2312" w:hAnsi="CESI仿宋-GB2312" w:eastAsia="CESI仿宋-GB2312" w:cs="CESI仿宋-GB2312"/>
          <w:spacing w:val="20"/>
          <w:sz w:val="32"/>
          <w:szCs w:val="32"/>
        </w:rPr>
        <w:t>我单位负责管理的专项转移支付项目共有0项，我单位将按照《预算法》等有关规定，积极做好项目分配前期准备工作，在规定的时间内向财政部门提出资金分配意见，根据有关要求做好项目申报公开等相关工作</w:t>
      </w:r>
      <w:r>
        <w:rPr>
          <w:rFonts w:hint="default" w:ascii="Times New Roman" w:hAnsi="Times New Roman" w:eastAsia="仿宋" w:cs="Times New Roman"/>
          <w:spacing w:val="8"/>
          <w:sz w:val="32"/>
          <w:szCs w:val="32"/>
        </w:rPr>
        <w:t>。</w:t>
      </w:r>
    </w:p>
    <w:p w14:paraId="77DE5AE8">
      <w:pPr>
        <w:widowControl w:val="0"/>
        <w:kinsoku/>
        <w:overflowPunct w:val="0"/>
        <w:autoSpaceDE w:val="0"/>
        <w:autoSpaceDN w:val="0"/>
        <w:adjustRightInd w:val="0"/>
        <w:snapToGrid w:val="0"/>
        <w:spacing w:line="574" w:lineRule="exact"/>
        <w:ind w:firstLine="640" w:firstLineChars="200"/>
        <w:jc w:val="both"/>
        <w:textAlignment w:val="auto"/>
        <w:outlineLvl w:val="0"/>
        <w:rPr>
          <w:rFonts w:hint="default" w:ascii="Times New Roman" w:hAnsi="Times New Roman" w:eastAsia="楷体_GB2312" w:cs="仿宋_GB2312"/>
          <w:snapToGrid/>
          <w:color w:val="000000"/>
          <w:kern w:val="0"/>
          <w:sz w:val="32"/>
          <w:szCs w:val="32"/>
          <w:lang w:val="en-US" w:eastAsia="zh-CN"/>
        </w:rPr>
      </w:pPr>
      <w:r>
        <w:rPr>
          <w:rFonts w:hint="default" w:ascii="Times New Roman" w:hAnsi="Times New Roman" w:eastAsia="楷体_GB2312" w:cs="仿宋_GB2312"/>
          <w:snapToGrid/>
          <w:color w:val="000000"/>
          <w:kern w:val="0"/>
          <w:sz w:val="32"/>
          <w:szCs w:val="32"/>
          <w:lang w:val="en-US" w:eastAsia="zh-CN"/>
        </w:rPr>
        <w:t>（六）</w:t>
      </w:r>
      <w:r>
        <w:rPr>
          <w:rFonts w:hint="eastAsia" w:ascii="Times New Roman" w:hAnsi="Times New Roman" w:eastAsia="楷体_GB2312" w:cs="仿宋_GB2312"/>
          <w:snapToGrid/>
          <w:color w:val="000000"/>
          <w:kern w:val="0"/>
          <w:sz w:val="32"/>
          <w:szCs w:val="32"/>
          <w:lang w:val="en-US" w:eastAsia="zh-CN"/>
        </w:rPr>
        <w:t>关于预算单位构成说明</w:t>
      </w:r>
    </w:p>
    <w:p w14:paraId="6E989744">
      <w:pPr>
        <w:pStyle w:val="6"/>
        <w:spacing w:line="313" w:lineRule="auto"/>
        <w:ind w:firstLine="720" w:firstLineChars="200"/>
        <w:rPr>
          <w:rFonts w:hint="eastAsia" w:ascii="CESI仿宋-GB2312" w:hAnsi="CESI仿宋-GB2312" w:eastAsia="CESI仿宋-GB2312" w:cs="CESI仿宋-GB2312"/>
          <w:snapToGrid w:val="0"/>
          <w:color w:val="000000"/>
          <w:spacing w:val="20"/>
          <w:kern w:val="0"/>
          <w:sz w:val="32"/>
          <w:szCs w:val="32"/>
          <w:lang w:val="en-US" w:eastAsia="zh-CN" w:bidi="ar-SA"/>
        </w:rPr>
      </w:pPr>
      <w:r>
        <w:rPr>
          <w:rFonts w:hint="eastAsia" w:ascii="CESI仿宋-GB2312" w:hAnsi="CESI仿宋-GB2312" w:eastAsia="CESI仿宋-GB2312" w:cs="CESI仿宋-GB2312"/>
          <w:snapToGrid w:val="0"/>
          <w:color w:val="000000"/>
          <w:spacing w:val="20"/>
          <w:kern w:val="0"/>
          <w:sz w:val="32"/>
          <w:szCs w:val="32"/>
          <w:lang w:val="en-US" w:eastAsia="zh-CN" w:bidi="ar-SA"/>
        </w:rPr>
        <w:t>2024</w:t>
      </w:r>
      <w:r>
        <w:rPr>
          <w:rFonts w:hint="default" w:ascii="CESI仿宋-GB2312" w:hAnsi="CESI仿宋-GB2312" w:eastAsia="CESI仿宋-GB2312" w:cs="CESI仿宋-GB2312"/>
          <w:snapToGrid w:val="0"/>
          <w:color w:val="000000"/>
          <w:spacing w:val="20"/>
          <w:kern w:val="0"/>
          <w:sz w:val="32"/>
          <w:szCs w:val="32"/>
          <w:lang w:val="en-US" w:eastAsia="en-US" w:bidi="ar-SA"/>
        </w:rPr>
        <w:t>年我单位按照区财政预算公开要求，将所属预算单</w:t>
      </w:r>
      <w:r>
        <w:rPr>
          <w:rFonts w:hint="eastAsia" w:ascii="CESI仿宋-GB2312" w:hAnsi="CESI仿宋-GB2312" w:eastAsia="CESI仿宋-GB2312" w:cs="CESI仿宋-GB2312"/>
          <w:snapToGrid w:val="0"/>
          <w:color w:val="000000"/>
          <w:spacing w:val="20"/>
          <w:kern w:val="0"/>
          <w:sz w:val="32"/>
          <w:szCs w:val="32"/>
          <w:lang w:val="en-US" w:eastAsia="zh-CN" w:bidi="ar-SA"/>
        </w:rPr>
        <w:t>位全部纳入预算公开范围。</w:t>
      </w:r>
    </w:p>
    <w:p w14:paraId="4C0209A9">
      <w:pPr>
        <w:pStyle w:val="6"/>
        <w:spacing w:line="313" w:lineRule="auto"/>
        <w:rPr>
          <w:rFonts w:hint="eastAsia" w:ascii="Times New Roman" w:hAnsi="Times New Roman" w:eastAsia="仿宋" w:cs="Times New Roman"/>
          <w:spacing w:val="8"/>
          <w:position w:val="19"/>
          <w:sz w:val="32"/>
          <w:szCs w:val="32"/>
          <w:lang w:eastAsia="zh-CN"/>
        </w:rPr>
      </w:pPr>
    </w:p>
    <w:p w14:paraId="1D6E1708">
      <w:pPr>
        <w:pStyle w:val="6"/>
        <w:spacing w:line="313" w:lineRule="auto"/>
        <w:rPr>
          <w:rFonts w:hint="default" w:ascii="Times New Roman" w:hAnsi="Times New Roman" w:eastAsia="仿宋" w:cs="Times New Roman"/>
          <w:spacing w:val="8"/>
          <w:position w:val="19"/>
          <w:sz w:val="32"/>
          <w:szCs w:val="32"/>
          <w:lang w:eastAsia="zh-CN"/>
        </w:rPr>
      </w:pPr>
    </w:p>
    <w:p w14:paraId="082A32F8">
      <w:pPr>
        <w:pStyle w:val="6"/>
        <w:spacing w:line="313" w:lineRule="auto"/>
        <w:rPr>
          <w:rFonts w:hint="default" w:ascii="Times New Roman" w:hAnsi="Times New Roman" w:cs="Times New Roman"/>
        </w:rPr>
      </w:pPr>
    </w:p>
    <w:p w14:paraId="2D03003C">
      <w:pPr>
        <w:spacing w:before="114" w:line="227" w:lineRule="auto"/>
        <w:ind w:left="2560"/>
        <w:rPr>
          <w:rFonts w:hint="default" w:ascii="Times New Roman" w:hAnsi="Times New Roman" w:eastAsia="黑体" w:cs="Times New Roman"/>
          <w:spacing w:val="7"/>
          <w:sz w:val="35"/>
          <w:szCs w:val="35"/>
        </w:rPr>
      </w:pPr>
    </w:p>
    <w:p w14:paraId="5AD07131">
      <w:pPr>
        <w:spacing w:before="114" w:line="227" w:lineRule="auto"/>
        <w:ind w:left="2560"/>
        <w:rPr>
          <w:rFonts w:hint="default" w:ascii="Times New Roman" w:hAnsi="Times New Roman" w:eastAsia="黑体" w:cs="Times New Roman"/>
          <w:spacing w:val="7"/>
          <w:sz w:val="35"/>
          <w:szCs w:val="35"/>
        </w:rPr>
      </w:pPr>
    </w:p>
    <w:p w14:paraId="112D5498">
      <w:pPr>
        <w:spacing w:before="114" w:line="227" w:lineRule="auto"/>
        <w:ind w:left="2560"/>
        <w:rPr>
          <w:rFonts w:hint="default" w:ascii="Times New Roman" w:hAnsi="Times New Roman" w:eastAsia="黑体" w:cs="Times New Roman"/>
          <w:spacing w:val="7"/>
          <w:sz w:val="35"/>
          <w:szCs w:val="35"/>
        </w:rPr>
      </w:pPr>
    </w:p>
    <w:p w14:paraId="10ABFE9B">
      <w:pPr>
        <w:spacing w:before="114" w:line="227" w:lineRule="auto"/>
        <w:ind w:left="2560"/>
        <w:rPr>
          <w:rFonts w:hint="default" w:ascii="Times New Roman" w:hAnsi="Times New Roman" w:eastAsia="黑体" w:cs="Times New Roman"/>
          <w:spacing w:val="7"/>
          <w:sz w:val="35"/>
          <w:szCs w:val="35"/>
        </w:rPr>
      </w:pPr>
    </w:p>
    <w:p w14:paraId="5A9D427D">
      <w:pPr>
        <w:spacing w:before="114" w:line="227" w:lineRule="auto"/>
        <w:ind w:left="2560"/>
        <w:rPr>
          <w:rFonts w:hint="default" w:ascii="Times New Roman" w:hAnsi="Times New Roman" w:eastAsia="黑体" w:cs="Times New Roman"/>
          <w:spacing w:val="7"/>
          <w:sz w:val="35"/>
          <w:szCs w:val="35"/>
        </w:rPr>
      </w:pPr>
    </w:p>
    <w:p w14:paraId="3F07858B">
      <w:pPr>
        <w:spacing w:before="114" w:line="227" w:lineRule="auto"/>
        <w:ind w:left="2560"/>
        <w:rPr>
          <w:rFonts w:hint="default" w:ascii="Times New Roman" w:hAnsi="Times New Roman" w:eastAsia="黑体" w:cs="Times New Roman"/>
          <w:spacing w:val="7"/>
          <w:sz w:val="35"/>
          <w:szCs w:val="35"/>
        </w:rPr>
      </w:pPr>
    </w:p>
    <w:p w14:paraId="143CC40A">
      <w:pPr>
        <w:spacing w:before="114" w:line="227" w:lineRule="auto"/>
        <w:ind w:left="2560"/>
        <w:rPr>
          <w:rFonts w:hint="default" w:ascii="Times New Roman" w:hAnsi="Times New Roman" w:eastAsia="黑体" w:cs="Times New Roman"/>
          <w:spacing w:val="7"/>
          <w:sz w:val="35"/>
          <w:szCs w:val="35"/>
        </w:rPr>
      </w:pPr>
    </w:p>
    <w:p w14:paraId="71B9CCEE">
      <w:pPr>
        <w:spacing w:before="114" w:line="227" w:lineRule="auto"/>
        <w:ind w:left="2560"/>
        <w:rPr>
          <w:rFonts w:hint="default" w:ascii="Times New Roman" w:hAnsi="Times New Roman" w:eastAsia="黑体" w:cs="Times New Roman"/>
          <w:spacing w:val="7"/>
          <w:sz w:val="35"/>
          <w:szCs w:val="35"/>
        </w:rPr>
      </w:pPr>
    </w:p>
    <w:p w14:paraId="3A1FE66F">
      <w:pPr>
        <w:spacing w:before="114" w:line="227" w:lineRule="auto"/>
        <w:ind w:left="2560"/>
        <w:rPr>
          <w:rFonts w:hint="default" w:ascii="Times New Roman" w:hAnsi="Times New Roman" w:eastAsia="黑体" w:cs="Times New Roman"/>
          <w:spacing w:val="7"/>
          <w:sz w:val="35"/>
          <w:szCs w:val="35"/>
        </w:rPr>
      </w:pPr>
    </w:p>
    <w:p w14:paraId="3DFE9EBF">
      <w:pPr>
        <w:spacing w:before="114" w:line="227" w:lineRule="auto"/>
        <w:ind w:left="2560"/>
        <w:rPr>
          <w:rFonts w:hint="default" w:ascii="Times New Roman" w:hAnsi="Times New Roman" w:eastAsia="黑体" w:cs="Times New Roman"/>
          <w:spacing w:val="7"/>
          <w:sz w:val="35"/>
          <w:szCs w:val="35"/>
        </w:rPr>
      </w:pPr>
    </w:p>
    <w:p w14:paraId="4A618477">
      <w:pPr>
        <w:spacing w:before="114" w:line="227" w:lineRule="auto"/>
        <w:ind w:left="2560"/>
        <w:rPr>
          <w:rFonts w:hint="default" w:ascii="Times New Roman" w:hAnsi="Times New Roman" w:eastAsia="黑体" w:cs="Times New Roman"/>
          <w:spacing w:val="7"/>
          <w:sz w:val="35"/>
          <w:szCs w:val="35"/>
        </w:rPr>
      </w:pPr>
    </w:p>
    <w:p w14:paraId="0411DECC">
      <w:pPr>
        <w:spacing w:before="114" w:line="227" w:lineRule="auto"/>
        <w:ind w:left="2560"/>
        <w:rPr>
          <w:rFonts w:hint="default" w:ascii="Times New Roman" w:hAnsi="Times New Roman" w:eastAsia="黑体" w:cs="Times New Roman"/>
          <w:spacing w:val="7"/>
          <w:sz w:val="35"/>
          <w:szCs w:val="35"/>
        </w:rPr>
      </w:pPr>
    </w:p>
    <w:p w14:paraId="1AE331E1">
      <w:pPr>
        <w:spacing w:before="114" w:line="227" w:lineRule="auto"/>
        <w:ind w:left="2560"/>
        <w:rPr>
          <w:rFonts w:hint="default" w:ascii="Times New Roman" w:hAnsi="Times New Roman" w:eastAsia="黑体" w:cs="Times New Roman"/>
          <w:sz w:val="35"/>
          <w:szCs w:val="35"/>
        </w:rPr>
      </w:pPr>
      <w:r>
        <w:rPr>
          <w:rFonts w:hint="default" w:ascii="Times New Roman" w:hAnsi="Times New Roman" w:eastAsia="黑体" w:cs="Times New Roman"/>
          <w:spacing w:val="7"/>
          <w:sz w:val="35"/>
          <w:szCs w:val="35"/>
        </w:rPr>
        <w:t>第三部分  名词解释</w:t>
      </w:r>
    </w:p>
    <w:p w14:paraId="18B835AF">
      <w:pPr>
        <w:pStyle w:val="6"/>
        <w:spacing w:line="330" w:lineRule="auto"/>
        <w:rPr>
          <w:rFonts w:hint="default" w:ascii="Times New Roman" w:hAnsi="Times New Roman" w:cs="Times New Roman"/>
        </w:rPr>
      </w:pPr>
    </w:p>
    <w:p w14:paraId="084A4D3B">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hint="eastAsia" w:ascii="仿宋_GB2312" w:hAnsi="仿宋_GB2312" w:eastAsia="仿宋_GB2312" w:cs="仿宋_GB2312"/>
          <w:spacing w:val="9"/>
          <w:sz w:val="32"/>
          <w:szCs w:val="32"/>
          <w:lang w:val="en-US"/>
        </w:rPr>
      </w:pPr>
      <w:r>
        <w:rPr>
          <w:rFonts w:hint="eastAsia" w:ascii="仿宋_GB2312" w:hAnsi="仿宋_GB2312" w:eastAsia="仿宋_GB2312" w:cs="仿宋_GB2312"/>
          <w:spacing w:val="9"/>
          <w:sz w:val="32"/>
          <w:szCs w:val="32"/>
          <w:lang w:val="en-US"/>
        </w:rPr>
        <w:t>一、财政拨款收入：是指区级财政当年拨付的资金。</w:t>
      </w:r>
    </w:p>
    <w:p w14:paraId="115B53F5">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hint="eastAsia" w:ascii="仿宋_GB2312" w:hAnsi="仿宋_GB2312" w:eastAsia="仿宋_GB2312" w:cs="仿宋_GB2312"/>
          <w:spacing w:val="9"/>
          <w:sz w:val="32"/>
          <w:szCs w:val="32"/>
          <w:lang w:val="en-US"/>
        </w:rPr>
      </w:pPr>
      <w:r>
        <w:rPr>
          <w:rFonts w:hint="eastAsia" w:ascii="仿宋_GB2312" w:hAnsi="仿宋_GB2312" w:eastAsia="仿宋_GB2312" w:cs="仿宋_GB2312"/>
          <w:spacing w:val="9"/>
          <w:sz w:val="32"/>
          <w:szCs w:val="32"/>
          <w:lang w:val="en-US"/>
        </w:rPr>
        <w:t>二、事业收入：是指事业单位开展专业活动及辅助活动所取得的收入。</w:t>
      </w:r>
    </w:p>
    <w:p w14:paraId="52DD0D0F">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hint="eastAsia" w:ascii="仿宋_GB2312" w:hAnsi="仿宋_GB2312" w:eastAsia="仿宋_GB2312" w:cs="仿宋_GB2312"/>
          <w:spacing w:val="9"/>
          <w:sz w:val="32"/>
          <w:szCs w:val="32"/>
          <w:lang w:val="en-US"/>
        </w:rPr>
      </w:pPr>
      <w:r>
        <w:rPr>
          <w:rFonts w:hint="eastAsia" w:ascii="仿宋_GB2312" w:hAnsi="仿宋_GB2312" w:eastAsia="仿宋_GB2312" w:cs="仿宋_GB2312"/>
          <w:spacing w:val="9"/>
          <w:sz w:val="32"/>
          <w:szCs w:val="32"/>
          <w:lang w:val="en-US"/>
        </w:rPr>
        <w:t>三、其他收入：是指部门取得的除“财政拨款”、“事业收入”、“事业单位经营收入”等以外的收入。</w:t>
      </w:r>
    </w:p>
    <w:p w14:paraId="1DE620C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hint="eastAsia" w:ascii="仿宋_GB2312" w:hAnsi="仿宋_GB2312" w:eastAsia="仿宋_GB2312" w:cs="仿宋_GB2312"/>
          <w:spacing w:val="9"/>
          <w:sz w:val="32"/>
          <w:szCs w:val="32"/>
          <w:lang w:val="en-US"/>
        </w:rPr>
      </w:pPr>
      <w:r>
        <w:rPr>
          <w:rFonts w:hint="eastAsia" w:ascii="仿宋_GB2312" w:hAnsi="仿宋_GB2312" w:eastAsia="仿宋_GB2312" w:cs="仿宋_GB2312"/>
          <w:spacing w:val="9"/>
          <w:sz w:val="32"/>
          <w:szCs w:val="32"/>
          <w:lang w:val="en-US"/>
        </w:rPr>
        <w:t>四、基本支出：是指为保障机构正常运转、完成日常工作任务所必需的开支，其内容包括人员经费和日常公用经费两部分。</w:t>
      </w:r>
    </w:p>
    <w:p w14:paraId="2979E8D8">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hint="eastAsia" w:ascii="仿宋_GB2312" w:hAnsi="仿宋_GB2312" w:eastAsia="仿宋_GB2312" w:cs="仿宋_GB2312"/>
          <w:spacing w:val="9"/>
          <w:sz w:val="32"/>
          <w:szCs w:val="32"/>
          <w:lang w:val="en-US"/>
        </w:rPr>
      </w:pPr>
      <w:r>
        <w:rPr>
          <w:rFonts w:hint="eastAsia" w:ascii="仿宋_GB2312" w:hAnsi="仿宋_GB2312" w:eastAsia="仿宋_GB2312" w:cs="仿宋_GB2312"/>
          <w:spacing w:val="9"/>
          <w:sz w:val="32"/>
          <w:szCs w:val="32"/>
          <w:lang w:val="en-US"/>
        </w:rPr>
        <w:t>五、项目支出：是指在基本支出之外，为完成特定的行政工作任务或事业发展目标所发生的支出。</w:t>
      </w:r>
    </w:p>
    <w:p w14:paraId="33A0D98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hint="eastAsia" w:ascii="仿宋_GB2312" w:hAnsi="仿宋_GB2312" w:eastAsia="仿宋_GB2312" w:cs="仿宋_GB2312"/>
          <w:spacing w:val="9"/>
          <w:sz w:val="32"/>
          <w:szCs w:val="32"/>
          <w:lang w:val="en-US"/>
        </w:rPr>
      </w:pPr>
      <w:r>
        <w:rPr>
          <w:rFonts w:hint="eastAsia" w:ascii="仿宋_GB2312" w:hAnsi="仿宋_GB2312" w:eastAsia="仿宋_GB2312" w:cs="仿宋_GB2312"/>
          <w:spacing w:val="9"/>
          <w:sz w:val="32"/>
          <w:szCs w:val="32"/>
          <w:lang w:val="en-US"/>
        </w:rPr>
        <w:t>六、“三公”经费：是指纳入区级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0E76B882">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hint="default" w:ascii="Times New Roman" w:hAnsi="Times New Roman" w:cs="Times New Roman"/>
        </w:rPr>
      </w:pPr>
      <w:r>
        <w:rPr>
          <w:rFonts w:hint="eastAsia" w:ascii="仿宋_GB2312" w:hAnsi="仿宋_GB2312" w:eastAsia="仿宋_GB2312" w:cs="仿宋_GB2312"/>
          <w:spacing w:val="9"/>
          <w:sz w:val="32"/>
          <w:szCs w:val="32"/>
          <w:lang w:val="en-US"/>
        </w:rPr>
        <w:t>七、差旅费：差旅费是指出差期间因办理公务而产生的交通费、住宿费和公杂费等各项费用。</w:t>
      </w:r>
    </w:p>
    <w:p w14:paraId="34E5BB45">
      <w:pPr>
        <w:pStyle w:val="6"/>
        <w:spacing w:line="286" w:lineRule="auto"/>
        <w:rPr>
          <w:rFonts w:hint="default" w:ascii="Times New Roman" w:hAnsi="Times New Roman" w:cs="Times New Roman"/>
        </w:rPr>
      </w:pPr>
    </w:p>
    <w:p w14:paraId="7CB37933">
      <w:pPr>
        <w:pStyle w:val="6"/>
        <w:spacing w:line="286" w:lineRule="auto"/>
        <w:rPr>
          <w:rFonts w:hint="default" w:ascii="Times New Roman" w:hAnsi="Times New Roman" w:cs="Times New Roman"/>
        </w:rPr>
      </w:pPr>
    </w:p>
    <w:p w14:paraId="3CEE40AB">
      <w:pPr>
        <w:spacing w:before="101" w:line="581" w:lineRule="exact"/>
        <w:ind w:right="13"/>
        <w:jc w:val="right"/>
        <w:rPr>
          <w:rFonts w:hint="eastAsia" w:ascii="仿宋_GB2312" w:hAnsi="仿宋_GB2312" w:eastAsia="仿宋_GB2312" w:cs="仿宋_GB2312"/>
          <w:b/>
          <w:bCs/>
          <w:spacing w:val="7"/>
          <w:position w:val="19"/>
          <w:sz w:val="31"/>
          <w:szCs w:val="31"/>
        </w:rPr>
      </w:pPr>
    </w:p>
    <w:p w14:paraId="0C738F84">
      <w:pPr>
        <w:spacing w:before="101" w:line="581" w:lineRule="exact"/>
        <w:ind w:right="13"/>
        <w:jc w:val="right"/>
        <w:rPr>
          <w:rFonts w:hint="eastAsia" w:ascii="仿宋_GB2312" w:hAnsi="仿宋_GB2312" w:eastAsia="仿宋_GB2312" w:cs="仿宋_GB2312"/>
          <w:b/>
          <w:bCs/>
          <w:spacing w:val="7"/>
          <w:position w:val="19"/>
          <w:sz w:val="31"/>
          <w:szCs w:val="31"/>
        </w:rPr>
      </w:pPr>
    </w:p>
    <w:p w14:paraId="0B91B2D8">
      <w:pPr>
        <w:spacing w:before="101" w:line="581" w:lineRule="exact"/>
        <w:ind w:right="13"/>
        <w:jc w:val="right"/>
        <w:rPr>
          <w:rFonts w:hint="eastAsia" w:ascii="仿宋_GB2312" w:hAnsi="仿宋_GB2312" w:eastAsia="仿宋_GB2312" w:cs="仿宋_GB2312"/>
          <w:b/>
          <w:bCs/>
          <w:sz w:val="31"/>
          <w:szCs w:val="31"/>
        </w:rPr>
      </w:pPr>
      <w:bookmarkStart w:id="0" w:name="_GoBack"/>
      <w:bookmarkEnd w:id="0"/>
      <w:r>
        <w:rPr>
          <w:rFonts w:hint="eastAsia" w:ascii="仿宋_GB2312" w:hAnsi="仿宋_GB2312" w:eastAsia="仿宋_GB2312" w:cs="仿宋_GB2312"/>
          <w:b/>
          <w:bCs/>
          <w:spacing w:val="7"/>
          <w:position w:val="19"/>
          <w:sz w:val="31"/>
          <w:szCs w:val="31"/>
        </w:rPr>
        <w:t>附件：焦作市</w:t>
      </w:r>
      <w:r>
        <w:rPr>
          <w:rFonts w:hint="eastAsia" w:ascii="仿宋_GB2312" w:hAnsi="仿宋_GB2312" w:eastAsia="仿宋_GB2312" w:cs="仿宋_GB2312"/>
          <w:b/>
          <w:bCs/>
          <w:spacing w:val="7"/>
          <w:position w:val="19"/>
          <w:sz w:val="31"/>
          <w:szCs w:val="31"/>
          <w:lang w:eastAsia="zh-CN"/>
        </w:rPr>
        <w:t>马村区</w:t>
      </w:r>
      <w:r>
        <w:rPr>
          <w:rFonts w:hint="eastAsia" w:ascii="仿宋_GB2312" w:hAnsi="仿宋_GB2312" w:eastAsia="仿宋_GB2312" w:cs="仿宋_GB2312"/>
          <w:b/>
          <w:bCs/>
          <w:spacing w:val="7"/>
          <w:position w:val="19"/>
          <w:sz w:val="31"/>
          <w:szCs w:val="31"/>
        </w:rPr>
        <w:t>人民政府办公室</w:t>
      </w:r>
      <w:r>
        <w:rPr>
          <w:rFonts w:hint="eastAsia" w:ascii="仿宋_GB2312" w:hAnsi="仿宋_GB2312" w:eastAsia="仿宋_GB2312" w:cs="仿宋_GB2312"/>
          <w:b/>
          <w:bCs/>
          <w:spacing w:val="7"/>
          <w:position w:val="19"/>
          <w:sz w:val="31"/>
          <w:szCs w:val="31"/>
          <w:lang w:eastAsia="zh-CN"/>
        </w:rPr>
        <w:t>2024</w:t>
      </w:r>
      <w:r>
        <w:rPr>
          <w:rFonts w:hint="eastAsia" w:ascii="仿宋_GB2312" w:hAnsi="仿宋_GB2312" w:eastAsia="仿宋_GB2312" w:cs="仿宋_GB2312"/>
          <w:b/>
          <w:bCs/>
          <w:spacing w:val="7"/>
          <w:position w:val="19"/>
          <w:sz w:val="31"/>
          <w:szCs w:val="31"/>
        </w:rPr>
        <w:t>年度</w:t>
      </w:r>
      <w:r>
        <w:rPr>
          <w:rFonts w:hint="eastAsia" w:ascii="仿宋_GB2312" w:hAnsi="仿宋_GB2312" w:eastAsia="仿宋_GB2312" w:cs="仿宋_GB2312"/>
          <w:b/>
          <w:bCs/>
          <w:spacing w:val="7"/>
          <w:position w:val="19"/>
          <w:sz w:val="31"/>
          <w:szCs w:val="31"/>
          <w:lang w:eastAsia="zh-CN"/>
        </w:rPr>
        <w:t>单位</w:t>
      </w:r>
      <w:r>
        <w:rPr>
          <w:rFonts w:hint="eastAsia" w:ascii="仿宋_GB2312" w:hAnsi="仿宋_GB2312" w:eastAsia="仿宋_GB2312" w:cs="仿宋_GB2312"/>
          <w:b/>
          <w:bCs/>
          <w:spacing w:val="7"/>
          <w:position w:val="19"/>
          <w:sz w:val="31"/>
          <w:szCs w:val="31"/>
        </w:rPr>
        <w:t>预算</w:t>
      </w:r>
    </w:p>
    <w:p w14:paraId="1A85000B">
      <w:pPr>
        <w:spacing w:before="1" w:line="229" w:lineRule="auto"/>
        <w:ind w:left="37"/>
        <w:rPr>
          <w:rFonts w:hint="eastAsia" w:ascii="仿宋_GB2312" w:hAnsi="仿宋_GB2312" w:eastAsia="仿宋_GB2312" w:cs="仿宋_GB2312"/>
          <w:b/>
          <w:bCs/>
          <w:sz w:val="31"/>
          <w:szCs w:val="31"/>
        </w:rPr>
      </w:pPr>
      <w:r>
        <w:rPr>
          <w:rFonts w:hint="eastAsia" w:ascii="仿宋_GB2312" w:hAnsi="仿宋_GB2312" w:eastAsia="仿宋_GB2312" w:cs="仿宋_GB2312"/>
          <w:b/>
          <w:bCs/>
          <w:sz w:val="31"/>
          <w:szCs w:val="31"/>
        </w:rPr>
        <w:t>表</w:t>
      </w:r>
    </w:p>
    <w:p w14:paraId="26E872ED">
      <w:pPr>
        <w:spacing w:line="229" w:lineRule="auto"/>
        <w:rPr>
          <w:rFonts w:hint="default" w:ascii="Times New Roman" w:hAnsi="Times New Roman" w:eastAsia="仿宋" w:cs="Times New Roman"/>
          <w:b/>
          <w:bCs/>
          <w:sz w:val="31"/>
          <w:szCs w:val="31"/>
        </w:rPr>
      </w:pPr>
    </w:p>
    <w:p w14:paraId="7755F511">
      <w:pPr>
        <w:spacing w:line="229" w:lineRule="auto"/>
        <w:jc w:val="right"/>
        <w:rPr>
          <w:rFonts w:hint="default" w:ascii="Times New Roman" w:hAnsi="Times New Roman" w:eastAsia="仿宋" w:cs="Times New Roman"/>
          <w:b/>
          <w:bCs/>
          <w:sz w:val="31"/>
          <w:szCs w:val="31"/>
          <w:lang w:val="en-US" w:eastAsia="zh-CN"/>
        </w:rPr>
      </w:pPr>
    </w:p>
    <w:p w14:paraId="17E1B0EB">
      <w:pPr>
        <w:spacing w:line="229" w:lineRule="auto"/>
        <w:jc w:val="right"/>
        <w:rPr>
          <w:rFonts w:hint="default" w:ascii="Times New Roman" w:hAnsi="Times New Roman" w:eastAsia="仿宋" w:cs="Times New Roman"/>
          <w:b/>
          <w:bCs/>
          <w:sz w:val="31"/>
          <w:szCs w:val="31"/>
          <w:lang w:val="en-US" w:eastAsia="zh-CN"/>
        </w:rPr>
      </w:pPr>
    </w:p>
    <w:p w14:paraId="5CF99149">
      <w:pPr>
        <w:spacing w:line="229" w:lineRule="auto"/>
        <w:jc w:val="right"/>
        <w:rPr>
          <w:rFonts w:hint="default" w:ascii="Times New Roman" w:hAnsi="Times New Roman" w:eastAsia="仿宋" w:cs="Times New Roman"/>
          <w:b/>
          <w:bCs/>
          <w:sz w:val="31"/>
          <w:szCs w:val="31"/>
          <w:lang w:val="en-US" w:eastAsia="zh-CN"/>
        </w:rPr>
      </w:pPr>
    </w:p>
    <w:p w14:paraId="2D1D2E3D">
      <w:pPr>
        <w:spacing w:line="229" w:lineRule="auto"/>
        <w:jc w:val="right"/>
        <w:rPr>
          <w:rFonts w:hint="default" w:ascii="Times New Roman" w:hAnsi="Times New Roman" w:eastAsia="仿宋" w:cs="Times New Roman"/>
          <w:b/>
          <w:bCs/>
          <w:sz w:val="31"/>
          <w:szCs w:val="31"/>
          <w:lang w:val="en-US" w:eastAsia="zh-CN"/>
        </w:rPr>
      </w:pPr>
    </w:p>
    <w:p w14:paraId="1899BEDC">
      <w:pPr>
        <w:spacing w:line="229" w:lineRule="auto"/>
        <w:jc w:val="right"/>
        <w:rPr>
          <w:rFonts w:hint="default" w:ascii="Times New Roman" w:hAnsi="Times New Roman" w:eastAsia="仿宋" w:cs="Times New Roman"/>
          <w:b/>
          <w:bCs/>
          <w:sz w:val="31"/>
          <w:szCs w:val="31"/>
          <w:lang w:val="en-US" w:eastAsia="zh-CN"/>
        </w:rPr>
      </w:pPr>
    </w:p>
    <w:p w14:paraId="0FE6C57A">
      <w:pPr>
        <w:spacing w:line="229" w:lineRule="auto"/>
        <w:jc w:val="right"/>
        <w:rPr>
          <w:rFonts w:hint="default" w:ascii="Times New Roman" w:hAnsi="Times New Roman" w:eastAsia="仿宋" w:cs="Times New Roman"/>
          <w:b/>
          <w:bCs/>
          <w:sz w:val="31"/>
          <w:szCs w:val="31"/>
          <w:lang w:val="en-US" w:eastAsia="zh-CN"/>
        </w:rPr>
      </w:pPr>
    </w:p>
    <w:p w14:paraId="203DBD6B">
      <w:pPr>
        <w:spacing w:line="229" w:lineRule="auto"/>
        <w:jc w:val="right"/>
        <w:rPr>
          <w:rFonts w:hint="default" w:ascii="Times New Roman" w:hAnsi="Times New Roman" w:eastAsia="仿宋" w:cs="Times New Roman"/>
          <w:b/>
          <w:bCs/>
          <w:sz w:val="31"/>
          <w:szCs w:val="31"/>
          <w:lang w:val="en-US" w:eastAsia="zh-CN"/>
        </w:rPr>
      </w:pPr>
    </w:p>
    <w:p w14:paraId="628B3AEA">
      <w:pPr>
        <w:spacing w:line="229" w:lineRule="auto"/>
        <w:jc w:val="right"/>
        <w:rPr>
          <w:rFonts w:hint="default" w:ascii="Times New Roman" w:hAnsi="Times New Roman" w:eastAsia="仿宋" w:cs="Times New Roman"/>
          <w:b/>
          <w:bCs/>
          <w:sz w:val="31"/>
          <w:szCs w:val="31"/>
          <w:lang w:val="en-US" w:eastAsia="zh-CN"/>
        </w:rPr>
      </w:pPr>
    </w:p>
    <w:p w14:paraId="698C3609">
      <w:pPr>
        <w:spacing w:line="229" w:lineRule="auto"/>
        <w:jc w:val="right"/>
        <w:rPr>
          <w:rFonts w:hint="default" w:ascii="Times New Roman" w:hAnsi="Times New Roman" w:eastAsia="仿宋" w:cs="Times New Roman"/>
          <w:b/>
          <w:bCs/>
          <w:sz w:val="31"/>
          <w:szCs w:val="31"/>
          <w:lang w:val="en-US" w:eastAsia="zh-CN"/>
        </w:rPr>
      </w:pPr>
    </w:p>
    <w:p w14:paraId="2A9EFA74">
      <w:pPr>
        <w:spacing w:line="229" w:lineRule="auto"/>
        <w:jc w:val="right"/>
        <w:rPr>
          <w:rFonts w:hint="default" w:ascii="Times New Roman" w:hAnsi="Times New Roman" w:eastAsia="仿宋" w:cs="Times New Roman"/>
          <w:b/>
          <w:bCs/>
          <w:sz w:val="31"/>
          <w:szCs w:val="31"/>
          <w:lang w:val="en-US" w:eastAsia="zh-CN"/>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65"/>
        <w:gridCol w:w="1509"/>
        <w:gridCol w:w="2766"/>
        <w:gridCol w:w="1512"/>
      </w:tblGrid>
      <w:tr w14:paraId="68CCB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5000" w:type="pct"/>
            <w:gridSpan w:val="4"/>
            <w:tcBorders>
              <w:top w:val="nil"/>
              <w:left w:val="nil"/>
              <w:bottom w:val="nil"/>
              <w:right w:val="nil"/>
            </w:tcBorders>
            <w:shd w:val="clear" w:color="auto" w:fill="auto"/>
            <w:vAlign w:val="center"/>
          </w:tcPr>
          <w:p w14:paraId="3AE39F0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预算01表</w:t>
            </w:r>
          </w:p>
        </w:tc>
      </w:tr>
      <w:tr w14:paraId="47A29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5000" w:type="pct"/>
            <w:gridSpan w:val="4"/>
            <w:tcBorders>
              <w:top w:val="nil"/>
              <w:left w:val="nil"/>
              <w:bottom w:val="nil"/>
              <w:right w:val="nil"/>
            </w:tcBorders>
            <w:shd w:val="clear" w:color="auto" w:fill="auto"/>
            <w:vAlign w:val="center"/>
          </w:tcPr>
          <w:p w14:paraId="2D48727A">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snapToGrid w:val="0"/>
                <w:color w:val="000000"/>
                <w:kern w:val="0"/>
                <w:sz w:val="38"/>
                <w:szCs w:val="38"/>
                <w:u w:val="none"/>
                <w:lang w:val="en-US" w:eastAsia="zh-CN" w:bidi="ar"/>
              </w:rPr>
              <w:t>2024年</w:t>
            </w:r>
            <w:r>
              <w:rPr>
                <w:rFonts w:hint="eastAsia" w:ascii="宋体" w:hAnsi="宋体" w:eastAsia="宋体" w:cs="宋体"/>
                <w:b/>
                <w:bCs/>
                <w:i w:val="0"/>
                <w:iCs w:val="0"/>
                <w:snapToGrid w:val="0"/>
                <w:color w:val="000000"/>
                <w:kern w:val="0"/>
                <w:sz w:val="38"/>
                <w:szCs w:val="38"/>
                <w:u w:val="none"/>
                <w:lang w:val="en-US" w:eastAsia="zh-CN" w:bidi="ar"/>
              </w:rPr>
              <w:t>单位</w:t>
            </w:r>
            <w:r>
              <w:rPr>
                <w:rFonts w:ascii="宋体" w:hAnsi="宋体" w:eastAsia="宋体" w:cs="宋体"/>
                <w:b/>
                <w:bCs/>
                <w:i w:val="0"/>
                <w:iCs w:val="0"/>
                <w:snapToGrid w:val="0"/>
                <w:color w:val="000000"/>
                <w:kern w:val="0"/>
                <w:sz w:val="38"/>
                <w:szCs w:val="38"/>
                <w:u w:val="none"/>
                <w:lang w:val="en-US" w:eastAsia="zh-CN" w:bidi="ar"/>
              </w:rPr>
              <w:t>收支预算表</w:t>
            </w:r>
          </w:p>
        </w:tc>
      </w:tr>
      <w:tr w14:paraId="49446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617" w:type="pct"/>
            <w:tcBorders>
              <w:top w:val="nil"/>
              <w:left w:val="nil"/>
              <w:bottom w:val="nil"/>
              <w:right w:val="nil"/>
            </w:tcBorders>
            <w:shd w:val="clear" w:color="auto" w:fill="auto"/>
            <w:vAlign w:val="center"/>
          </w:tcPr>
          <w:p w14:paraId="26F17C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部门名称：</w:t>
            </w:r>
          </w:p>
        </w:tc>
        <w:tc>
          <w:tcPr>
            <w:tcW w:w="2499" w:type="pct"/>
            <w:gridSpan w:val="2"/>
            <w:tcBorders>
              <w:top w:val="nil"/>
              <w:left w:val="nil"/>
              <w:bottom w:val="nil"/>
              <w:right w:val="nil"/>
            </w:tcBorders>
            <w:shd w:val="clear" w:color="auto" w:fill="auto"/>
            <w:vAlign w:val="center"/>
          </w:tcPr>
          <w:p w14:paraId="41A06C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焦作市马村区人民政府办公室</w:t>
            </w:r>
          </w:p>
        </w:tc>
        <w:tc>
          <w:tcPr>
            <w:tcW w:w="883" w:type="pct"/>
            <w:tcBorders>
              <w:top w:val="nil"/>
              <w:left w:val="nil"/>
              <w:bottom w:val="nil"/>
              <w:right w:val="nil"/>
            </w:tcBorders>
            <w:shd w:val="clear" w:color="auto" w:fill="auto"/>
            <w:vAlign w:val="center"/>
          </w:tcPr>
          <w:p w14:paraId="1FD6848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单位：万元</w:t>
            </w:r>
          </w:p>
        </w:tc>
      </w:tr>
      <w:tr w14:paraId="7A206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DD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 xml:space="preserve"> 收入</w:t>
            </w:r>
          </w:p>
        </w:tc>
        <w:tc>
          <w:tcPr>
            <w:tcW w:w="25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6F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支出</w:t>
            </w:r>
          </w:p>
        </w:tc>
      </w:tr>
      <w:tr w14:paraId="2AD31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617" w:type="pct"/>
            <w:tcBorders>
              <w:top w:val="nil"/>
              <w:left w:val="single" w:color="000000" w:sz="4" w:space="0"/>
              <w:bottom w:val="nil"/>
              <w:right w:val="nil"/>
            </w:tcBorders>
            <w:shd w:val="clear" w:color="auto" w:fill="auto"/>
            <w:vAlign w:val="center"/>
          </w:tcPr>
          <w:p w14:paraId="17D1D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 xml:space="preserve"> 项目  </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AA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 xml:space="preserve"> 金额  </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14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 xml:space="preserve">项目  </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8C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金额</w:t>
            </w:r>
          </w:p>
        </w:tc>
      </w:tr>
      <w:tr w14:paraId="52804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B87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一、一般公共预算</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9ED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148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一、一般公共服务</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2AB0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353.82</w:t>
            </w:r>
          </w:p>
        </w:tc>
      </w:tr>
      <w:tr w14:paraId="17EE9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153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其中：财政拨款</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3081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677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二、外交</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5AC50">
            <w:pPr>
              <w:jc w:val="right"/>
              <w:rPr>
                <w:rFonts w:hint="eastAsia" w:ascii="宋体" w:hAnsi="宋体" w:eastAsia="宋体" w:cs="宋体"/>
                <w:i w:val="0"/>
                <w:iCs w:val="0"/>
                <w:color w:val="000000"/>
                <w:sz w:val="18"/>
                <w:szCs w:val="18"/>
                <w:u w:val="none"/>
              </w:rPr>
            </w:pPr>
          </w:p>
        </w:tc>
      </w:tr>
      <w:tr w14:paraId="28E7D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7D5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二、政府性基金预算拨款收入</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EC7AF">
            <w:pPr>
              <w:jc w:val="right"/>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5F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三、国防</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C5AB0">
            <w:pPr>
              <w:jc w:val="right"/>
              <w:rPr>
                <w:rFonts w:hint="eastAsia" w:ascii="宋体" w:hAnsi="宋体" w:eastAsia="宋体" w:cs="宋体"/>
                <w:i w:val="0"/>
                <w:iCs w:val="0"/>
                <w:color w:val="000000"/>
                <w:sz w:val="18"/>
                <w:szCs w:val="18"/>
                <w:u w:val="none"/>
              </w:rPr>
            </w:pPr>
          </w:p>
        </w:tc>
      </w:tr>
      <w:tr w14:paraId="72924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C79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三、国有资本经营预算拨款收入</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508C8">
            <w:pPr>
              <w:jc w:val="right"/>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D57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四、公共安全</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FB154">
            <w:pPr>
              <w:jc w:val="right"/>
              <w:rPr>
                <w:rFonts w:hint="eastAsia" w:ascii="宋体" w:hAnsi="宋体" w:eastAsia="宋体" w:cs="宋体"/>
                <w:i w:val="0"/>
                <w:iCs w:val="0"/>
                <w:color w:val="000000"/>
                <w:sz w:val="18"/>
                <w:szCs w:val="18"/>
                <w:u w:val="none"/>
              </w:rPr>
            </w:pPr>
          </w:p>
        </w:tc>
      </w:tr>
      <w:tr w14:paraId="16271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6EF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四、财政专户管理资金收入</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F6B2E">
            <w:pPr>
              <w:jc w:val="right"/>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63D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五、教育</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9C716">
            <w:pPr>
              <w:jc w:val="right"/>
              <w:rPr>
                <w:rFonts w:hint="eastAsia" w:ascii="宋体" w:hAnsi="宋体" w:eastAsia="宋体" w:cs="宋体"/>
                <w:i w:val="0"/>
                <w:iCs w:val="0"/>
                <w:color w:val="000000"/>
                <w:sz w:val="18"/>
                <w:szCs w:val="18"/>
                <w:u w:val="none"/>
              </w:rPr>
            </w:pPr>
          </w:p>
        </w:tc>
      </w:tr>
      <w:tr w14:paraId="5A7B7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3A8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五、事业收入</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B6C2B">
            <w:pPr>
              <w:jc w:val="right"/>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CA7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六、科学技术</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46B5E">
            <w:pPr>
              <w:jc w:val="right"/>
              <w:rPr>
                <w:rFonts w:hint="eastAsia" w:ascii="宋体" w:hAnsi="宋体" w:eastAsia="宋体" w:cs="宋体"/>
                <w:i w:val="0"/>
                <w:iCs w:val="0"/>
                <w:color w:val="000000"/>
                <w:sz w:val="18"/>
                <w:szCs w:val="18"/>
                <w:u w:val="none"/>
              </w:rPr>
            </w:pPr>
          </w:p>
        </w:tc>
      </w:tr>
      <w:tr w14:paraId="36B06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74D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六、事业单位经营收入</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B0727">
            <w:pPr>
              <w:jc w:val="right"/>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D39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七、文化旅游体育与传媒</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CB278">
            <w:pPr>
              <w:jc w:val="right"/>
              <w:rPr>
                <w:rFonts w:hint="eastAsia" w:ascii="宋体" w:hAnsi="宋体" w:eastAsia="宋体" w:cs="宋体"/>
                <w:i w:val="0"/>
                <w:iCs w:val="0"/>
                <w:color w:val="000000"/>
                <w:sz w:val="18"/>
                <w:szCs w:val="18"/>
                <w:u w:val="none"/>
              </w:rPr>
            </w:pPr>
          </w:p>
        </w:tc>
      </w:tr>
      <w:tr w14:paraId="03E4F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310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七、上级补助收入</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5C7F5">
            <w:pPr>
              <w:jc w:val="right"/>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62B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八、社会保障和就业</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8E3D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35.63</w:t>
            </w:r>
          </w:p>
        </w:tc>
      </w:tr>
      <w:tr w14:paraId="06735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A5B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八、附属单位上缴收入</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E06AE">
            <w:pPr>
              <w:jc w:val="right"/>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0A2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九、社会保险基金支出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DB4DD">
            <w:pPr>
              <w:jc w:val="right"/>
              <w:rPr>
                <w:rFonts w:hint="eastAsia" w:ascii="宋体" w:hAnsi="宋体" w:eastAsia="宋体" w:cs="宋体"/>
                <w:i w:val="0"/>
                <w:iCs w:val="0"/>
                <w:color w:val="000000"/>
                <w:sz w:val="18"/>
                <w:szCs w:val="18"/>
                <w:u w:val="none"/>
              </w:rPr>
            </w:pPr>
          </w:p>
        </w:tc>
      </w:tr>
      <w:tr w14:paraId="4E74D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F56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九、其他收入</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1E7A">
            <w:pPr>
              <w:jc w:val="right"/>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1B0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十、卫生健康</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BD7D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15.52</w:t>
            </w:r>
          </w:p>
        </w:tc>
      </w:tr>
      <w:tr w14:paraId="15AB2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3B567">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6EF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十一、节能环保</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3007F">
            <w:pPr>
              <w:jc w:val="right"/>
              <w:rPr>
                <w:rFonts w:hint="eastAsia" w:ascii="宋体" w:hAnsi="宋体" w:eastAsia="宋体" w:cs="宋体"/>
                <w:i w:val="0"/>
                <w:iCs w:val="0"/>
                <w:color w:val="000000"/>
                <w:sz w:val="18"/>
                <w:szCs w:val="18"/>
                <w:u w:val="none"/>
              </w:rPr>
            </w:pPr>
          </w:p>
        </w:tc>
      </w:tr>
      <w:tr w14:paraId="01C6C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61302">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347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十二、城乡社区事务</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9DD3F">
            <w:pPr>
              <w:jc w:val="right"/>
              <w:rPr>
                <w:rFonts w:hint="eastAsia" w:ascii="宋体" w:hAnsi="宋体" w:eastAsia="宋体" w:cs="宋体"/>
                <w:i w:val="0"/>
                <w:iCs w:val="0"/>
                <w:color w:val="000000"/>
                <w:sz w:val="18"/>
                <w:szCs w:val="18"/>
                <w:u w:val="none"/>
              </w:rPr>
            </w:pPr>
          </w:p>
        </w:tc>
      </w:tr>
      <w:tr w14:paraId="5A7B8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57980">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239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十三、农林水事务</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BA17D">
            <w:pPr>
              <w:jc w:val="right"/>
              <w:rPr>
                <w:rFonts w:hint="eastAsia" w:ascii="宋体" w:hAnsi="宋体" w:eastAsia="宋体" w:cs="宋体"/>
                <w:i w:val="0"/>
                <w:iCs w:val="0"/>
                <w:color w:val="000000"/>
                <w:sz w:val="18"/>
                <w:szCs w:val="18"/>
                <w:u w:val="none"/>
              </w:rPr>
            </w:pPr>
          </w:p>
        </w:tc>
      </w:tr>
      <w:tr w14:paraId="2C417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7B4EB">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BF7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十四、交通运输</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158A0">
            <w:pPr>
              <w:jc w:val="right"/>
              <w:rPr>
                <w:rFonts w:hint="eastAsia" w:ascii="宋体" w:hAnsi="宋体" w:eastAsia="宋体" w:cs="宋体"/>
                <w:i w:val="0"/>
                <w:iCs w:val="0"/>
                <w:color w:val="000000"/>
                <w:sz w:val="18"/>
                <w:szCs w:val="18"/>
                <w:u w:val="none"/>
              </w:rPr>
            </w:pPr>
          </w:p>
        </w:tc>
      </w:tr>
      <w:tr w14:paraId="72CC6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8904F">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C9E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十五、资源勘探信息等</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61D17">
            <w:pPr>
              <w:jc w:val="right"/>
              <w:rPr>
                <w:rFonts w:hint="eastAsia" w:ascii="宋体" w:hAnsi="宋体" w:eastAsia="宋体" w:cs="宋体"/>
                <w:i w:val="0"/>
                <w:iCs w:val="0"/>
                <w:color w:val="000000"/>
                <w:sz w:val="18"/>
                <w:szCs w:val="18"/>
                <w:u w:val="none"/>
              </w:rPr>
            </w:pPr>
          </w:p>
        </w:tc>
      </w:tr>
      <w:tr w14:paraId="717D7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E0766">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2B0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十六、商业服务业等</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CD77D">
            <w:pPr>
              <w:jc w:val="right"/>
              <w:rPr>
                <w:rFonts w:hint="eastAsia" w:ascii="宋体" w:hAnsi="宋体" w:eastAsia="宋体" w:cs="宋体"/>
                <w:i w:val="0"/>
                <w:iCs w:val="0"/>
                <w:color w:val="000000"/>
                <w:sz w:val="18"/>
                <w:szCs w:val="18"/>
                <w:u w:val="none"/>
              </w:rPr>
            </w:pPr>
          </w:p>
        </w:tc>
      </w:tr>
      <w:tr w14:paraId="13D4E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4EC8F">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43F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十七、金融支出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B76E2">
            <w:pPr>
              <w:jc w:val="right"/>
              <w:rPr>
                <w:rFonts w:hint="eastAsia" w:ascii="宋体" w:hAnsi="宋体" w:eastAsia="宋体" w:cs="宋体"/>
                <w:i w:val="0"/>
                <w:iCs w:val="0"/>
                <w:color w:val="000000"/>
                <w:sz w:val="18"/>
                <w:szCs w:val="18"/>
                <w:u w:val="none"/>
              </w:rPr>
            </w:pPr>
          </w:p>
        </w:tc>
      </w:tr>
      <w:tr w14:paraId="7AEED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BF6BD">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76A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十九、援助其他地区支出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1E824">
            <w:pPr>
              <w:jc w:val="right"/>
              <w:rPr>
                <w:rFonts w:hint="eastAsia" w:ascii="宋体" w:hAnsi="宋体" w:eastAsia="宋体" w:cs="宋体"/>
                <w:i w:val="0"/>
                <w:iCs w:val="0"/>
                <w:color w:val="000000"/>
                <w:sz w:val="18"/>
                <w:szCs w:val="18"/>
                <w:u w:val="none"/>
              </w:rPr>
            </w:pPr>
          </w:p>
        </w:tc>
      </w:tr>
      <w:tr w14:paraId="7C868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571DE">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F29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二十、自然资源海洋气象等支出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0410F">
            <w:pPr>
              <w:jc w:val="right"/>
              <w:rPr>
                <w:rFonts w:hint="eastAsia" w:ascii="宋体" w:hAnsi="宋体" w:eastAsia="宋体" w:cs="宋体"/>
                <w:i w:val="0"/>
                <w:iCs w:val="0"/>
                <w:color w:val="000000"/>
                <w:sz w:val="18"/>
                <w:szCs w:val="18"/>
                <w:u w:val="none"/>
              </w:rPr>
            </w:pPr>
          </w:p>
        </w:tc>
      </w:tr>
      <w:tr w14:paraId="6B4A8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874E9">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61E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二十一、住房保障支出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560D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r>
      <w:tr w14:paraId="6C48F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FAFF4">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659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二十二、粮油物资储备支出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26B89">
            <w:pPr>
              <w:jc w:val="right"/>
              <w:rPr>
                <w:rFonts w:hint="eastAsia" w:ascii="宋体" w:hAnsi="宋体" w:eastAsia="宋体" w:cs="宋体"/>
                <w:i w:val="0"/>
                <w:iCs w:val="0"/>
                <w:color w:val="000000"/>
                <w:sz w:val="18"/>
                <w:szCs w:val="18"/>
                <w:u w:val="none"/>
              </w:rPr>
            </w:pPr>
          </w:p>
        </w:tc>
      </w:tr>
      <w:tr w14:paraId="50B29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7A7F1">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8FE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二十三、国有资本经营预算</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99DFF">
            <w:pPr>
              <w:jc w:val="right"/>
              <w:rPr>
                <w:rFonts w:hint="eastAsia" w:ascii="宋体" w:hAnsi="宋体" w:eastAsia="宋体" w:cs="宋体"/>
                <w:i w:val="0"/>
                <w:iCs w:val="0"/>
                <w:color w:val="000000"/>
                <w:sz w:val="18"/>
                <w:szCs w:val="18"/>
                <w:u w:val="none"/>
              </w:rPr>
            </w:pPr>
          </w:p>
        </w:tc>
      </w:tr>
      <w:tr w14:paraId="389D4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CD362">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6D7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二十四、灾害防治及应急管理</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274B9">
            <w:pPr>
              <w:jc w:val="right"/>
              <w:rPr>
                <w:rFonts w:hint="eastAsia" w:ascii="宋体" w:hAnsi="宋体" w:eastAsia="宋体" w:cs="宋体"/>
                <w:i w:val="0"/>
                <w:iCs w:val="0"/>
                <w:color w:val="000000"/>
                <w:sz w:val="18"/>
                <w:szCs w:val="18"/>
                <w:u w:val="none"/>
              </w:rPr>
            </w:pPr>
          </w:p>
        </w:tc>
      </w:tr>
      <w:tr w14:paraId="22AD2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7134A7">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F46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二十七、预备费</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37C6B">
            <w:pPr>
              <w:jc w:val="right"/>
              <w:rPr>
                <w:rFonts w:hint="eastAsia" w:ascii="宋体" w:hAnsi="宋体" w:eastAsia="宋体" w:cs="宋体"/>
                <w:i w:val="0"/>
                <w:iCs w:val="0"/>
                <w:color w:val="000000"/>
                <w:sz w:val="18"/>
                <w:szCs w:val="18"/>
                <w:u w:val="none"/>
              </w:rPr>
            </w:pPr>
          </w:p>
        </w:tc>
      </w:tr>
      <w:tr w14:paraId="5F407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EEE5D">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FC1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二十九、其他支出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2557A">
            <w:pPr>
              <w:jc w:val="right"/>
              <w:rPr>
                <w:rFonts w:hint="eastAsia" w:ascii="宋体" w:hAnsi="宋体" w:eastAsia="宋体" w:cs="宋体"/>
                <w:i w:val="0"/>
                <w:iCs w:val="0"/>
                <w:color w:val="000000"/>
                <w:sz w:val="18"/>
                <w:szCs w:val="18"/>
                <w:u w:val="none"/>
              </w:rPr>
            </w:pPr>
          </w:p>
        </w:tc>
      </w:tr>
      <w:tr w14:paraId="5D6AF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9A83E">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E8C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三十、转移性支出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70B0E">
            <w:pPr>
              <w:jc w:val="right"/>
              <w:rPr>
                <w:rFonts w:hint="eastAsia" w:ascii="宋体" w:hAnsi="宋体" w:eastAsia="宋体" w:cs="宋体"/>
                <w:i w:val="0"/>
                <w:iCs w:val="0"/>
                <w:color w:val="000000"/>
                <w:sz w:val="18"/>
                <w:szCs w:val="18"/>
                <w:u w:val="none"/>
              </w:rPr>
            </w:pPr>
          </w:p>
        </w:tc>
      </w:tr>
      <w:tr w14:paraId="72625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A51D5">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5EC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三十一、债务还本支出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5C841">
            <w:pPr>
              <w:jc w:val="right"/>
              <w:rPr>
                <w:rFonts w:hint="eastAsia" w:ascii="宋体" w:hAnsi="宋体" w:eastAsia="宋体" w:cs="宋体"/>
                <w:i w:val="0"/>
                <w:iCs w:val="0"/>
                <w:color w:val="000000"/>
                <w:sz w:val="18"/>
                <w:szCs w:val="18"/>
                <w:u w:val="none"/>
              </w:rPr>
            </w:pPr>
          </w:p>
        </w:tc>
      </w:tr>
      <w:tr w14:paraId="686B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AEFEB">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662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三十二、债务付息支出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B7E11">
            <w:pPr>
              <w:jc w:val="right"/>
              <w:rPr>
                <w:rFonts w:hint="eastAsia" w:ascii="宋体" w:hAnsi="宋体" w:eastAsia="宋体" w:cs="宋体"/>
                <w:i w:val="0"/>
                <w:iCs w:val="0"/>
                <w:color w:val="000000"/>
                <w:sz w:val="18"/>
                <w:szCs w:val="18"/>
                <w:u w:val="none"/>
              </w:rPr>
            </w:pPr>
          </w:p>
        </w:tc>
      </w:tr>
      <w:tr w14:paraId="287A9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BE81A">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602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三十三、债务发行费用支出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CE8A6">
            <w:pPr>
              <w:jc w:val="right"/>
              <w:rPr>
                <w:rFonts w:hint="eastAsia" w:ascii="宋体" w:hAnsi="宋体" w:eastAsia="宋体" w:cs="宋体"/>
                <w:i w:val="0"/>
                <w:iCs w:val="0"/>
                <w:color w:val="000000"/>
                <w:sz w:val="18"/>
                <w:szCs w:val="18"/>
                <w:u w:val="none"/>
              </w:rPr>
            </w:pPr>
          </w:p>
        </w:tc>
      </w:tr>
      <w:tr w14:paraId="05317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4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534B9">
            <w:pPr>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537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三十四、抗疫特别国债安排的支出</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7254D">
            <w:pPr>
              <w:jc w:val="right"/>
              <w:rPr>
                <w:rFonts w:hint="eastAsia" w:ascii="宋体" w:hAnsi="宋体" w:eastAsia="宋体" w:cs="宋体"/>
                <w:i w:val="0"/>
                <w:iCs w:val="0"/>
                <w:color w:val="000000"/>
                <w:sz w:val="18"/>
                <w:szCs w:val="18"/>
                <w:u w:val="none"/>
              </w:rPr>
            </w:pPr>
          </w:p>
        </w:tc>
      </w:tr>
      <w:tr w14:paraId="0B50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94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本 年 收 入 合 计</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A2EA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4A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本 年 支 出 合 计</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194D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r>
      <w:tr w14:paraId="3C539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6F8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上年结转结余</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1A390">
            <w:pPr>
              <w:jc w:val="right"/>
              <w:rPr>
                <w:rFonts w:hint="eastAsia" w:ascii="宋体" w:hAnsi="宋体" w:eastAsia="宋体" w:cs="宋体"/>
                <w:i w:val="0"/>
                <w:iCs w:val="0"/>
                <w:color w:val="000000"/>
                <w:sz w:val="18"/>
                <w:szCs w:val="18"/>
                <w:u w:val="none"/>
              </w:rPr>
            </w:pP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19EE8">
            <w:pPr>
              <w:rPr>
                <w:rFonts w:hint="eastAsia" w:ascii="宋体" w:hAnsi="宋体" w:eastAsia="宋体" w:cs="宋体"/>
                <w:i w:val="0"/>
                <w:iCs w:val="0"/>
                <w:color w:val="000000"/>
                <w:sz w:val="18"/>
                <w:szCs w:val="18"/>
                <w:u w:val="none"/>
              </w:rPr>
            </w:pP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EDC33">
            <w:pPr>
              <w:jc w:val="right"/>
              <w:rPr>
                <w:rFonts w:hint="eastAsia" w:ascii="宋体" w:hAnsi="宋体" w:eastAsia="宋体" w:cs="宋体"/>
                <w:i w:val="0"/>
                <w:iCs w:val="0"/>
                <w:color w:val="000000"/>
                <w:sz w:val="18"/>
                <w:szCs w:val="18"/>
                <w:u w:val="none"/>
              </w:rPr>
            </w:pPr>
          </w:p>
        </w:tc>
      </w:tr>
      <w:tr w14:paraId="4F4EA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EB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收 入 总 计</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4CF9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BD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支 出 总 计</w:t>
            </w:r>
          </w:p>
        </w:tc>
        <w:tc>
          <w:tcPr>
            <w:tcW w:w="8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935E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r>
    </w:tbl>
    <w:p w14:paraId="7F48C0D3">
      <w:pPr>
        <w:spacing w:line="229" w:lineRule="auto"/>
        <w:jc w:val="right"/>
        <w:rPr>
          <w:rFonts w:hint="default" w:ascii="Times New Roman" w:hAnsi="Times New Roman" w:eastAsia="仿宋" w:cs="Times New Roman"/>
          <w:b/>
          <w:bCs/>
          <w:sz w:val="31"/>
          <w:szCs w:val="31"/>
          <w:lang w:val="en-US" w:eastAsia="zh-CN"/>
        </w:rPr>
      </w:pPr>
    </w:p>
    <w:p w14:paraId="7455B03D">
      <w:pPr>
        <w:spacing w:line="229" w:lineRule="auto"/>
        <w:jc w:val="right"/>
        <w:rPr>
          <w:rFonts w:hint="default" w:ascii="Times New Roman" w:hAnsi="Times New Roman" w:eastAsia="仿宋" w:cs="Times New Roman"/>
          <w:b/>
          <w:bCs/>
          <w:sz w:val="31"/>
          <w:szCs w:val="31"/>
          <w:lang w:val="en-US" w:eastAsia="zh-CN"/>
        </w:rPr>
      </w:pPr>
    </w:p>
    <w:p w14:paraId="0AE3E27E">
      <w:pPr>
        <w:spacing w:line="229" w:lineRule="auto"/>
        <w:jc w:val="right"/>
        <w:rPr>
          <w:rFonts w:hint="default" w:ascii="Times New Roman" w:hAnsi="Times New Roman" w:eastAsia="仿宋" w:cs="Times New Roman"/>
          <w:b/>
          <w:bCs/>
          <w:sz w:val="31"/>
          <w:szCs w:val="31"/>
          <w:lang w:val="en-US" w:eastAsia="zh-CN"/>
        </w:rPr>
      </w:pPr>
    </w:p>
    <w:p w14:paraId="774CDC33">
      <w:pPr>
        <w:spacing w:line="229" w:lineRule="auto"/>
        <w:jc w:val="right"/>
        <w:rPr>
          <w:rFonts w:hint="default" w:ascii="Times New Roman" w:hAnsi="Times New Roman" w:eastAsia="仿宋" w:cs="Times New Roman"/>
          <w:b/>
          <w:bCs/>
          <w:sz w:val="31"/>
          <w:szCs w:val="31"/>
          <w:lang w:val="en-US" w:eastAsia="zh-CN"/>
        </w:rPr>
      </w:pPr>
    </w:p>
    <w:p w14:paraId="38ECF1B9">
      <w:pPr>
        <w:spacing w:line="229" w:lineRule="auto"/>
        <w:jc w:val="right"/>
        <w:rPr>
          <w:rFonts w:hint="default" w:ascii="Times New Roman" w:hAnsi="Times New Roman" w:eastAsia="仿宋" w:cs="Times New Roman"/>
          <w:b/>
          <w:bCs/>
          <w:sz w:val="31"/>
          <w:szCs w:val="31"/>
          <w:lang w:val="en-US" w:eastAsia="zh-CN"/>
        </w:rPr>
      </w:pPr>
    </w:p>
    <w:p w14:paraId="74039C50">
      <w:pPr>
        <w:spacing w:line="229" w:lineRule="auto"/>
        <w:jc w:val="right"/>
        <w:rPr>
          <w:rFonts w:hint="default" w:ascii="Times New Roman" w:hAnsi="Times New Roman" w:eastAsia="仿宋" w:cs="Times New Roman"/>
          <w:b/>
          <w:bCs/>
          <w:sz w:val="31"/>
          <w:szCs w:val="31"/>
          <w:lang w:val="en-US" w:eastAsia="zh-CN"/>
        </w:rPr>
      </w:pPr>
    </w:p>
    <w:p w14:paraId="7D79190B">
      <w:pPr>
        <w:spacing w:line="229" w:lineRule="auto"/>
        <w:jc w:val="right"/>
        <w:rPr>
          <w:rFonts w:hint="default" w:ascii="Times New Roman" w:hAnsi="Times New Roman" w:eastAsia="仿宋" w:cs="Times New Roman"/>
          <w:b/>
          <w:bCs/>
          <w:sz w:val="31"/>
          <w:szCs w:val="31"/>
          <w:lang w:val="en-US" w:eastAsia="zh-CN"/>
        </w:rPr>
      </w:pPr>
    </w:p>
    <w:p w14:paraId="5EB512B0">
      <w:pPr>
        <w:spacing w:line="229" w:lineRule="auto"/>
        <w:jc w:val="right"/>
        <w:rPr>
          <w:rFonts w:hint="default" w:ascii="Times New Roman" w:hAnsi="Times New Roman" w:eastAsia="仿宋" w:cs="Times New Roman"/>
          <w:b/>
          <w:bCs/>
          <w:sz w:val="31"/>
          <w:szCs w:val="31"/>
          <w:lang w:val="en-US" w:eastAsia="zh-CN"/>
        </w:rPr>
      </w:pPr>
    </w:p>
    <w:p w14:paraId="057493B1">
      <w:pPr>
        <w:spacing w:line="229" w:lineRule="auto"/>
        <w:jc w:val="right"/>
        <w:rPr>
          <w:rFonts w:hint="default" w:ascii="Times New Roman" w:hAnsi="Times New Roman" w:eastAsia="仿宋" w:cs="Times New Roman"/>
          <w:b/>
          <w:bCs/>
          <w:sz w:val="31"/>
          <w:szCs w:val="31"/>
          <w:lang w:val="en-US" w:eastAsia="zh-CN"/>
        </w:rPr>
      </w:pPr>
    </w:p>
    <w:p w14:paraId="7BD44A60">
      <w:pPr>
        <w:spacing w:line="229" w:lineRule="auto"/>
        <w:jc w:val="right"/>
        <w:rPr>
          <w:rFonts w:hint="default" w:ascii="Times New Roman" w:hAnsi="Times New Roman" w:eastAsia="仿宋" w:cs="Times New Roman"/>
          <w:b/>
          <w:bCs/>
          <w:sz w:val="31"/>
          <w:szCs w:val="31"/>
          <w:lang w:val="en-US" w:eastAsia="zh-CN"/>
        </w:rPr>
      </w:pPr>
    </w:p>
    <w:p w14:paraId="31688CC9">
      <w:pPr>
        <w:spacing w:line="229" w:lineRule="auto"/>
        <w:jc w:val="right"/>
        <w:rPr>
          <w:rFonts w:hint="default" w:ascii="Times New Roman" w:hAnsi="Times New Roman" w:eastAsia="仿宋" w:cs="Times New Roman"/>
          <w:b/>
          <w:bCs/>
          <w:sz w:val="31"/>
          <w:szCs w:val="31"/>
          <w:lang w:val="en-US" w:eastAsia="zh-CN"/>
        </w:rPr>
      </w:pPr>
    </w:p>
    <w:p w14:paraId="50389C80">
      <w:pPr>
        <w:spacing w:line="229" w:lineRule="auto"/>
        <w:jc w:val="right"/>
        <w:rPr>
          <w:rFonts w:hint="default" w:ascii="Times New Roman" w:hAnsi="Times New Roman" w:eastAsia="仿宋" w:cs="Times New Roman"/>
          <w:b/>
          <w:bCs/>
          <w:sz w:val="31"/>
          <w:szCs w:val="31"/>
          <w:lang w:val="en-US" w:eastAsia="zh-CN"/>
        </w:rPr>
      </w:pPr>
    </w:p>
    <w:p w14:paraId="6EA86C6F">
      <w:pPr>
        <w:spacing w:line="229" w:lineRule="auto"/>
        <w:jc w:val="right"/>
        <w:rPr>
          <w:rFonts w:hint="default" w:ascii="Times New Roman" w:hAnsi="Times New Roman" w:eastAsia="仿宋" w:cs="Times New Roman"/>
          <w:b/>
          <w:bCs/>
          <w:sz w:val="31"/>
          <w:szCs w:val="31"/>
          <w:lang w:val="en-US" w:eastAsia="zh-CN"/>
        </w:rPr>
      </w:pPr>
    </w:p>
    <w:p w14:paraId="417F1CE0">
      <w:pPr>
        <w:spacing w:line="229" w:lineRule="auto"/>
        <w:jc w:val="right"/>
        <w:rPr>
          <w:rFonts w:hint="default" w:ascii="Times New Roman" w:hAnsi="Times New Roman" w:eastAsia="仿宋" w:cs="Times New Roman"/>
          <w:b/>
          <w:bCs/>
          <w:sz w:val="31"/>
          <w:szCs w:val="31"/>
          <w:lang w:val="en-US" w:eastAsia="zh-CN"/>
        </w:rPr>
      </w:pPr>
    </w:p>
    <w:p w14:paraId="3805D995">
      <w:pPr>
        <w:spacing w:line="229" w:lineRule="auto"/>
        <w:jc w:val="right"/>
        <w:rPr>
          <w:rFonts w:hint="default" w:ascii="Times New Roman" w:hAnsi="Times New Roman" w:eastAsia="仿宋" w:cs="Times New Roman"/>
          <w:b/>
          <w:bCs/>
          <w:sz w:val="31"/>
          <w:szCs w:val="31"/>
          <w:lang w:val="en-US" w:eastAsia="zh-CN"/>
        </w:rPr>
      </w:pPr>
    </w:p>
    <w:p w14:paraId="46900C00">
      <w:pPr>
        <w:spacing w:line="229" w:lineRule="auto"/>
        <w:jc w:val="right"/>
        <w:rPr>
          <w:rFonts w:hint="default" w:ascii="Times New Roman" w:hAnsi="Times New Roman" w:eastAsia="仿宋" w:cs="Times New Roman"/>
          <w:b/>
          <w:bCs/>
          <w:sz w:val="31"/>
          <w:szCs w:val="31"/>
          <w:lang w:val="en-US" w:eastAsia="zh-CN"/>
        </w:rPr>
      </w:pPr>
    </w:p>
    <w:p w14:paraId="21F0D83A">
      <w:pPr>
        <w:spacing w:line="229" w:lineRule="auto"/>
        <w:jc w:val="right"/>
        <w:rPr>
          <w:rFonts w:hint="default" w:ascii="Times New Roman" w:hAnsi="Times New Roman" w:eastAsia="仿宋" w:cs="Times New Roman"/>
          <w:b/>
          <w:bCs/>
          <w:sz w:val="31"/>
          <w:szCs w:val="31"/>
          <w:lang w:val="en-US" w:eastAsia="zh-CN"/>
        </w:rPr>
      </w:pPr>
    </w:p>
    <w:p w14:paraId="0D2FB824">
      <w:pPr>
        <w:spacing w:line="229" w:lineRule="auto"/>
        <w:jc w:val="right"/>
        <w:rPr>
          <w:rFonts w:hint="default" w:ascii="Times New Roman" w:hAnsi="Times New Roman" w:eastAsia="仿宋" w:cs="Times New Roman"/>
          <w:b/>
          <w:bCs/>
          <w:sz w:val="31"/>
          <w:szCs w:val="31"/>
          <w:lang w:val="en-US" w:eastAsia="zh-CN"/>
        </w:rPr>
      </w:pPr>
    </w:p>
    <w:p w14:paraId="61D221E7">
      <w:pPr>
        <w:spacing w:line="229" w:lineRule="auto"/>
        <w:jc w:val="right"/>
        <w:rPr>
          <w:rFonts w:hint="default" w:ascii="Times New Roman" w:hAnsi="Times New Roman" w:eastAsia="仿宋" w:cs="Times New Roman"/>
          <w:b/>
          <w:bCs/>
          <w:sz w:val="31"/>
          <w:szCs w:val="31"/>
          <w:lang w:val="en-US" w:eastAsia="zh-CN"/>
        </w:rPr>
      </w:pPr>
    </w:p>
    <w:p w14:paraId="3BD5A7D1">
      <w:pPr>
        <w:spacing w:line="229" w:lineRule="auto"/>
        <w:jc w:val="right"/>
        <w:rPr>
          <w:rFonts w:hint="default" w:ascii="Times New Roman" w:hAnsi="Times New Roman" w:eastAsia="仿宋" w:cs="Times New Roman"/>
          <w:b/>
          <w:bCs/>
          <w:sz w:val="31"/>
          <w:szCs w:val="31"/>
          <w:lang w:val="en-US" w:eastAsia="zh-CN"/>
        </w:rPr>
      </w:pPr>
    </w:p>
    <w:p w14:paraId="20C52587">
      <w:pPr>
        <w:spacing w:line="229" w:lineRule="auto"/>
        <w:jc w:val="right"/>
        <w:rPr>
          <w:rFonts w:hint="default" w:ascii="Times New Roman" w:hAnsi="Times New Roman" w:eastAsia="仿宋" w:cs="Times New Roman"/>
          <w:b/>
          <w:bCs/>
          <w:sz w:val="31"/>
          <w:szCs w:val="31"/>
          <w:lang w:val="en-US" w:eastAsia="zh-CN"/>
        </w:rPr>
      </w:pPr>
    </w:p>
    <w:p w14:paraId="32E73E4C">
      <w:pPr>
        <w:spacing w:line="229" w:lineRule="auto"/>
        <w:jc w:val="right"/>
        <w:rPr>
          <w:rFonts w:hint="default" w:ascii="Times New Roman" w:hAnsi="Times New Roman" w:eastAsia="仿宋" w:cs="Times New Roman"/>
          <w:b/>
          <w:bCs/>
          <w:sz w:val="31"/>
          <w:szCs w:val="31"/>
          <w:lang w:val="en-US" w:eastAsia="zh-CN"/>
        </w:rPr>
      </w:pPr>
    </w:p>
    <w:p w14:paraId="7431FA33">
      <w:pPr>
        <w:spacing w:line="229" w:lineRule="auto"/>
        <w:jc w:val="right"/>
        <w:rPr>
          <w:rFonts w:hint="default" w:ascii="Times New Roman" w:hAnsi="Times New Roman" w:eastAsia="仿宋" w:cs="Times New Roman"/>
          <w:b/>
          <w:bCs/>
          <w:sz w:val="31"/>
          <w:szCs w:val="31"/>
          <w:lang w:val="en-US" w:eastAsia="zh-CN"/>
        </w:rPr>
      </w:pPr>
    </w:p>
    <w:p w14:paraId="0681495D">
      <w:pPr>
        <w:spacing w:line="229" w:lineRule="auto"/>
        <w:jc w:val="right"/>
        <w:rPr>
          <w:rFonts w:hint="default" w:ascii="Times New Roman" w:hAnsi="Times New Roman" w:eastAsia="仿宋" w:cs="Times New Roman"/>
          <w:b/>
          <w:bCs/>
          <w:sz w:val="31"/>
          <w:szCs w:val="31"/>
          <w:lang w:val="en-US" w:eastAsia="zh-CN"/>
        </w:rPr>
      </w:pPr>
    </w:p>
    <w:p w14:paraId="54B8F993">
      <w:pPr>
        <w:spacing w:line="229" w:lineRule="auto"/>
        <w:jc w:val="right"/>
        <w:rPr>
          <w:rFonts w:hint="default" w:ascii="Times New Roman" w:hAnsi="Times New Roman" w:eastAsia="仿宋" w:cs="Times New Roman"/>
          <w:b/>
          <w:bCs/>
          <w:sz w:val="31"/>
          <w:szCs w:val="31"/>
          <w:lang w:val="en-US" w:eastAsia="zh-CN"/>
        </w:rPr>
      </w:pPr>
    </w:p>
    <w:p w14:paraId="74451500">
      <w:pPr>
        <w:spacing w:line="229" w:lineRule="auto"/>
        <w:jc w:val="right"/>
        <w:rPr>
          <w:rFonts w:hint="default" w:ascii="Times New Roman" w:hAnsi="Times New Roman" w:eastAsia="仿宋" w:cs="Times New Roman"/>
          <w:b/>
          <w:bCs/>
          <w:sz w:val="31"/>
          <w:szCs w:val="31"/>
          <w:lang w:val="en-US" w:eastAsia="zh-CN"/>
        </w:rPr>
      </w:pPr>
    </w:p>
    <w:p w14:paraId="74DD7DA1">
      <w:pPr>
        <w:spacing w:line="229" w:lineRule="auto"/>
        <w:jc w:val="right"/>
        <w:rPr>
          <w:rFonts w:hint="default" w:ascii="Times New Roman" w:hAnsi="Times New Roman" w:eastAsia="仿宋" w:cs="Times New Roman"/>
          <w:b/>
          <w:bCs/>
          <w:sz w:val="31"/>
          <w:szCs w:val="31"/>
          <w:lang w:val="en-US" w:eastAsia="zh-CN"/>
        </w:rPr>
      </w:pPr>
    </w:p>
    <w:p w14:paraId="5CF9106F">
      <w:pPr>
        <w:spacing w:line="229" w:lineRule="auto"/>
        <w:jc w:val="right"/>
        <w:rPr>
          <w:rFonts w:hint="default" w:ascii="Times New Roman" w:hAnsi="Times New Roman" w:eastAsia="仿宋" w:cs="Times New Roman"/>
          <w:b/>
          <w:bCs/>
          <w:sz w:val="31"/>
          <w:szCs w:val="31"/>
          <w:lang w:val="en-US" w:eastAsia="zh-CN"/>
        </w:rPr>
      </w:pPr>
    </w:p>
    <w:p w14:paraId="4808940B">
      <w:pPr>
        <w:spacing w:line="229" w:lineRule="auto"/>
        <w:jc w:val="right"/>
        <w:rPr>
          <w:rFonts w:hint="default" w:ascii="Times New Roman" w:hAnsi="Times New Roman" w:eastAsia="仿宋" w:cs="Times New Roman"/>
          <w:b/>
          <w:bCs/>
          <w:sz w:val="31"/>
          <w:szCs w:val="31"/>
          <w:lang w:val="en-US" w:eastAsia="zh-CN"/>
        </w:rPr>
      </w:pPr>
    </w:p>
    <w:p w14:paraId="265AD4C3">
      <w:pPr>
        <w:spacing w:line="229" w:lineRule="auto"/>
        <w:jc w:val="both"/>
        <w:rPr>
          <w:rFonts w:hint="default" w:ascii="Times New Roman" w:hAnsi="Times New Roman" w:eastAsia="仿宋" w:cs="Times New Roman"/>
          <w:b/>
          <w:bCs/>
          <w:sz w:val="31"/>
          <w:szCs w:val="31"/>
          <w:lang w:val="en-US" w:eastAsia="zh-CN"/>
        </w:rPr>
        <w:sectPr>
          <w:pgSz w:w="11906" w:h="16839"/>
          <w:pgMar w:top="1431" w:right="1785" w:bottom="1429" w:left="1785" w:header="0" w:footer="0" w:gutter="0"/>
          <w:cols w:space="720" w:num="1"/>
        </w:sectPr>
      </w:pPr>
      <w:r>
        <w:rPr>
          <w:rFonts w:hint="default" w:ascii="Times New Roman" w:hAnsi="Times New Roman" w:eastAsia="仿宋" w:cs="Times New Roman"/>
          <w:b/>
          <w:bCs/>
          <w:sz w:val="31"/>
          <w:szCs w:val="31"/>
          <w:lang w:val="en-US" w:eastAsia="zh-CN"/>
        </w:rPr>
        <w:t xml:space="preserve">                                   </w:t>
      </w:r>
    </w:p>
    <w:p w14:paraId="5C4C59E3">
      <w:pPr>
        <w:pStyle w:val="6"/>
        <w:spacing w:line="293" w:lineRule="auto"/>
        <w:rPr>
          <w:rFonts w:hint="default" w:ascii="Times New Roman" w:hAnsi="Times New Roman" w:cs="Times New Roman"/>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6"/>
        <w:gridCol w:w="1125"/>
        <w:gridCol w:w="756"/>
        <w:gridCol w:w="756"/>
        <w:gridCol w:w="576"/>
        <w:gridCol w:w="576"/>
        <w:gridCol w:w="581"/>
        <w:gridCol w:w="756"/>
        <w:gridCol w:w="756"/>
        <w:gridCol w:w="756"/>
        <w:gridCol w:w="528"/>
        <w:gridCol w:w="549"/>
        <w:gridCol w:w="549"/>
        <w:gridCol w:w="401"/>
        <w:gridCol w:w="549"/>
        <w:gridCol w:w="549"/>
        <w:gridCol w:w="549"/>
        <w:gridCol w:w="407"/>
        <w:gridCol w:w="534"/>
        <w:gridCol w:w="549"/>
        <w:gridCol w:w="549"/>
        <w:gridCol w:w="549"/>
        <w:gridCol w:w="574"/>
        <w:gridCol w:w="553"/>
      </w:tblGrid>
      <w:tr w14:paraId="73186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24"/>
            <w:tcBorders>
              <w:top w:val="nil"/>
              <w:left w:val="nil"/>
              <w:bottom w:val="nil"/>
              <w:right w:val="nil"/>
            </w:tcBorders>
            <w:shd w:val="clear" w:color="auto" w:fill="auto"/>
            <w:vAlign w:val="center"/>
          </w:tcPr>
          <w:p w14:paraId="113FD9C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预算02表</w:t>
            </w:r>
          </w:p>
        </w:tc>
      </w:tr>
      <w:tr w14:paraId="3D9D0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00" w:type="pct"/>
            <w:gridSpan w:val="24"/>
            <w:tcBorders>
              <w:top w:val="nil"/>
              <w:left w:val="nil"/>
              <w:bottom w:val="nil"/>
              <w:right w:val="nil"/>
            </w:tcBorders>
            <w:shd w:val="clear" w:color="auto" w:fill="auto"/>
            <w:vAlign w:val="center"/>
          </w:tcPr>
          <w:p w14:paraId="741E2C2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年单位收入预算表</w:t>
            </w:r>
          </w:p>
        </w:tc>
      </w:tr>
      <w:tr w14:paraId="51AC0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24"/>
            <w:tcBorders>
              <w:top w:val="nil"/>
              <w:left w:val="nil"/>
              <w:bottom w:val="nil"/>
              <w:right w:val="nil"/>
            </w:tcBorders>
            <w:shd w:val="clear" w:color="auto" w:fill="auto"/>
            <w:vAlign w:val="center"/>
          </w:tcPr>
          <w:p w14:paraId="0461B51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名称：              焦作市马村区人民政府办公室                                                                                                     单位：万元</w:t>
            </w:r>
          </w:p>
        </w:tc>
      </w:tr>
      <w:tr w14:paraId="718F9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C346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单位代码</w:t>
            </w:r>
          </w:p>
        </w:tc>
        <w:tc>
          <w:tcPr>
            <w:tcW w:w="3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EE2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单位名称</w:t>
            </w:r>
          </w:p>
        </w:tc>
        <w:tc>
          <w:tcPr>
            <w:tcW w:w="2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374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总计</w:t>
            </w:r>
          </w:p>
        </w:tc>
        <w:tc>
          <w:tcPr>
            <w:tcW w:w="8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736B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2148"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86EF3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本年收入</w:t>
            </w:r>
          </w:p>
        </w:tc>
        <w:tc>
          <w:tcPr>
            <w:tcW w:w="111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6CAD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2022年结转结余</w:t>
            </w:r>
          </w:p>
        </w:tc>
      </w:tr>
      <w:tr w14:paraId="12EB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44E87">
            <w:pPr>
              <w:jc w:val="center"/>
              <w:rPr>
                <w:rFonts w:hint="default" w:ascii="Times New Roman" w:hAnsi="Times New Roman" w:eastAsia="宋体" w:cs="Times New Roman"/>
                <w:i w:val="0"/>
                <w:iCs w:val="0"/>
                <w:color w:val="000000"/>
                <w:sz w:val="18"/>
                <w:szCs w:val="18"/>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9676E">
            <w:pPr>
              <w:jc w:val="center"/>
              <w:rPr>
                <w:rFonts w:hint="default" w:ascii="Times New Roman" w:hAnsi="Times New Roman" w:eastAsia="宋体" w:cs="Times New Roman"/>
                <w:i w:val="0"/>
                <w:iCs w:val="0"/>
                <w:color w:val="000000"/>
                <w:sz w:val="18"/>
                <w:szCs w:val="18"/>
                <w:u w:val="none"/>
              </w:rPr>
            </w:pPr>
          </w:p>
        </w:tc>
        <w:tc>
          <w:tcPr>
            <w:tcW w:w="2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48E88">
            <w:pPr>
              <w:jc w:val="center"/>
              <w:rPr>
                <w:rFonts w:hint="default" w:ascii="Times New Roman" w:hAnsi="Times New Roman" w:eastAsia="宋体" w:cs="Times New Roman"/>
                <w:i w:val="0"/>
                <w:iCs w:val="0"/>
                <w:color w:val="000000"/>
                <w:sz w:val="18"/>
                <w:szCs w:val="18"/>
                <w:u w:val="none"/>
              </w:rPr>
            </w:pPr>
          </w:p>
        </w:tc>
        <w:tc>
          <w:tcPr>
            <w:tcW w:w="2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EEC2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一般公共预算</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64CB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政府性基金</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0A38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国有资本经营预算</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C4AE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财政专户管理资金收入</w:t>
            </w:r>
          </w:p>
        </w:tc>
        <w:tc>
          <w:tcPr>
            <w:tcW w:w="2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2CE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5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563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一般公共预算</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8B5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政府性基金</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B62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国有资本经营预算</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BE3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财政专户管理资金收入</w:t>
            </w:r>
          </w:p>
        </w:tc>
        <w:tc>
          <w:tcPr>
            <w:tcW w:w="1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96A1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事业收入</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5A2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事业单位经营收入</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AF2E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上级补助收入</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B29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附属单位上缴收入</w:t>
            </w:r>
          </w:p>
        </w:tc>
        <w:tc>
          <w:tcPr>
            <w:tcW w:w="1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AB6B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其他收入</w:t>
            </w:r>
          </w:p>
        </w:tc>
        <w:tc>
          <w:tcPr>
            <w:tcW w:w="1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90A4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49F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一般公共预算</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1C0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政府性基金</w:t>
            </w:r>
          </w:p>
        </w:tc>
        <w:tc>
          <w:tcPr>
            <w:tcW w:w="1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9A4F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国有资本经营预算</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CE02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财政专户管理资金</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EE68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单位资金</w:t>
            </w:r>
          </w:p>
        </w:tc>
      </w:tr>
      <w:tr w14:paraId="661FE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469D5">
            <w:pPr>
              <w:jc w:val="center"/>
              <w:rPr>
                <w:rFonts w:hint="default" w:ascii="Times New Roman" w:hAnsi="Times New Roman" w:eastAsia="宋体" w:cs="Times New Roman"/>
                <w:i w:val="0"/>
                <w:iCs w:val="0"/>
                <w:color w:val="000000"/>
                <w:sz w:val="18"/>
                <w:szCs w:val="18"/>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531FD">
            <w:pPr>
              <w:jc w:val="center"/>
              <w:rPr>
                <w:rFonts w:hint="default" w:ascii="Times New Roman" w:hAnsi="Times New Roman" w:eastAsia="宋体" w:cs="Times New Roman"/>
                <w:i w:val="0"/>
                <w:iCs w:val="0"/>
                <w:color w:val="000000"/>
                <w:sz w:val="18"/>
                <w:szCs w:val="18"/>
                <w:u w:val="none"/>
              </w:rPr>
            </w:pPr>
          </w:p>
        </w:tc>
        <w:tc>
          <w:tcPr>
            <w:tcW w:w="2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AD1FB">
            <w:pPr>
              <w:jc w:val="center"/>
              <w:rPr>
                <w:rFonts w:hint="default" w:ascii="Times New Roman" w:hAnsi="Times New Roman" w:eastAsia="宋体" w:cs="Times New Roman"/>
                <w:i w:val="0"/>
                <w:iCs w:val="0"/>
                <w:color w:val="000000"/>
                <w:sz w:val="18"/>
                <w:szCs w:val="18"/>
                <w:u w:val="none"/>
              </w:rPr>
            </w:pPr>
          </w:p>
        </w:tc>
        <w:tc>
          <w:tcPr>
            <w:tcW w:w="2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667F4">
            <w:pPr>
              <w:jc w:val="center"/>
              <w:rPr>
                <w:rFonts w:hint="default" w:ascii="Times New Roman" w:hAnsi="Times New Roman" w:eastAsia="宋体" w:cs="Times New Roman"/>
                <w:i w:val="0"/>
                <w:iCs w:val="0"/>
                <w:color w:val="000000"/>
                <w:sz w:val="18"/>
                <w:szCs w:val="18"/>
                <w:u w:val="none"/>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705ED">
            <w:pPr>
              <w:jc w:val="center"/>
              <w:rPr>
                <w:rFonts w:hint="default" w:ascii="Times New Roman" w:hAnsi="Times New Roman" w:eastAsia="宋体" w:cs="Times New Roman"/>
                <w:i w:val="0"/>
                <w:iCs w:val="0"/>
                <w:color w:val="000000"/>
                <w:sz w:val="18"/>
                <w:szCs w:val="18"/>
                <w:u w:val="none"/>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3A9B1">
            <w:pPr>
              <w:jc w:val="center"/>
              <w:rPr>
                <w:rFonts w:hint="default" w:ascii="Times New Roman" w:hAnsi="Times New Roman" w:eastAsia="宋体" w:cs="Times New Roman"/>
                <w:i w:val="0"/>
                <w:iCs w:val="0"/>
                <w:color w:val="000000"/>
                <w:sz w:val="18"/>
                <w:szCs w:val="18"/>
                <w:u w:val="none"/>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38C98">
            <w:pPr>
              <w:jc w:val="center"/>
              <w:rPr>
                <w:rFonts w:hint="default" w:ascii="Times New Roman" w:hAnsi="Times New Roman" w:eastAsia="宋体" w:cs="Times New Roman"/>
                <w:i w:val="0"/>
                <w:iCs w:val="0"/>
                <w:color w:val="000000"/>
                <w:sz w:val="18"/>
                <w:szCs w:val="18"/>
                <w:u w:val="none"/>
              </w:rPr>
            </w:pPr>
          </w:p>
        </w:tc>
        <w:tc>
          <w:tcPr>
            <w:tcW w:w="2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11281">
            <w:pPr>
              <w:jc w:val="center"/>
              <w:rPr>
                <w:rFonts w:hint="default" w:ascii="Times New Roman" w:hAnsi="Times New Roman" w:eastAsia="宋体" w:cs="Times New Roman"/>
                <w:i w:val="0"/>
                <w:iCs w:val="0"/>
                <w:color w:val="000000"/>
                <w:sz w:val="18"/>
                <w:szCs w:val="18"/>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400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小计</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961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其中：财政拨款</w:t>
            </w: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3A186">
            <w:pPr>
              <w:jc w:val="center"/>
              <w:rPr>
                <w:rFonts w:hint="default" w:ascii="Times New Roman" w:hAnsi="Times New Roman" w:eastAsia="宋体" w:cs="Times New Roman"/>
                <w:i w:val="0"/>
                <w:iCs w:val="0"/>
                <w:color w:val="000000"/>
                <w:sz w:val="18"/>
                <w:szCs w:val="18"/>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94D83">
            <w:pPr>
              <w:jc w:val="center"/>
              <w:rPr>
                <w:rFonts w:hint="default" w:ascii="Times New Roman" w:hAnsi="Times New Roman" w:eastAsia="宋体" w:cs="Times New Roman"/>
                <w:i w:val="0"/>
                <w:iCs w:val="0"/>
                <w:color w:val="000000"/>
                <w:sz w:val="18"/>
                <w:szCs w:val="18"/>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885D3">
            <w:pPr>
              <w:jc w:val="center"/>
              <w:rPr>
                <w:rFonts w:hint="default" w:ascii="Times New Roman" w:hAnsi="Times New Roman" w:eastAsia="宋体" w:cs="Times New Roman"/>
                <w:i w:val="0"/>
                <w:iCs w:val="0"/>
                <w:color w:val="000000"/>
                <w:sz w:val="18"/>
                <w:szCs w:val="18"/>
                <w:u w:val="none"/>
              </w:rPr>
            </w:pPr>
          </w:p>
        </w:tc>
        <w:tc>
          <w:tcPr>
            <w:tcW w:w="1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CF779">
            <w:pPr>
              <w:jc w:val="center"/>
              <w:rPr>
                <w:rFonts w:hint="default" w:ascii="Times New Roman" w:hAnsi="Times New Roman" w:eastAsia="宋体" w:cs="Times New Roman"/>
                <w:i w:val="0"/>
                <w:iCs w:val="0"/>
                <w:color w:val="000000"/>
                <w:sz w:val="18"/>
                <w:szCs w:val="18"/>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5C2E1">
            <w:pPr>
              <w:jc w:val="center"/>
              <w:rPr>
                <w:rFonts w:hint="default" w:ascii="Times New Roman" w:hAnsi="Times New Roman" w:eastAsia="宋体" w:cs="Times New Roman"/>
                <w:i w:val="0"/>
                <w:iCs w:val="0"/>
                <w:color w:val="000000"/>
                <w:sz w:val="18"/>
                <w:szCs w:val="18"/>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D97E1">
            <w:pPr>
              <w:jc w:val="center"/>
              <w:rPr>
                <w:rFonts w:hint="default" w:ascii="Times New Roman" w:hAnsi="Times New Roman" w:eastAsia="宋体" w:cs="Times New Roman"/>
                <w:i w:val="0"/>
                <w:iCs w:val="0"/>
                <w:color w:val="000000"/>
                <w:sz w:val="18"/>
                <w:szCs w:val="18"/>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B9C66">
            <w:pPr>
              <w:jc w:val="center"/>
              <w:rPr>
                <w:rFonts w:hint="default" w:ascii="Times New Roman" w:hAnsi="Times New Roman" w:eastAsia="宋体" w:cs="Times New Roman"/>
                <w:i w:val="0"/>
                <w:iCs w:val="0"/>
                <w:color w:val="000000"/>
                <w:sz w:val="18"/>
                <w:szCs w:val="18"/>
                <w:u w:val="none"/>
              </w:rPr>
            </w:pPr>
          </w:p>
        </w:tc>
        <w:tc>
          <w:tcPr>
            <w:tcW w:w="1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D9064">
            <w:pPr>
              <w:jc w:val="center"/>
              <w:rPr>
                <w:rFonts w:hint="default" w:ascii="Times New Roman" w:hAnsi="Times New Roman" w:eastAsia="宋体" w:cs="Times New Roman"/>
                <w:i w:val="0"/>
                <w:iCs w:val="0"/>
                <w:color w:val="000000"/>
                <w:sz w:val="18"/>
                <w:szCs w:val="18"/>
                <w:u w:val="none"/>
              </w:rPr>
            </w:pPr>
          </w:p>
        </w:tc>
        <w:tc>
          <w:tcPr>
            <w:tcW w:w="1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D48DD">
            <w:pPr>
              <w:jc w:val="center"/>
              <w:rPr>
                <w:rFonts w:hint="default" w:ascii="Times New Roman" w:hAnsi="Times New Roman" w:eastAsia="宋体" w:cs="Times New Roman"/>
                <w:i w:val="0"/>
                <w:iCs w:val="0"/>
                <w:color w:val="000000"/>
                <w:sz w:val="18"/>
                <w:szCs w:val="18"/>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139ED">
            <w:pPr>
              <w:jc w:val="center"/>
              <w:rPr>
                <w:rFonts w:hint="default" w:ascii="Times New Roman" w:hAnsi="Times New Roman" w:eastAsia="宋体" w:cs="Times New Roman"/>
                <w:i w:val="0"/>
                <w:iCs w:val="0"/>
                <w:color w:val="000000"/>
                <w:sz w:val="18"/>
                <w:szCs w:val="18"/>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4B13C">
            <w:pPr>
              <w:jc w:val="center"/>
              <w:rPr>
                <w:rFonts w:hint="default" w:ascii="Times New Roman" w:hAnsi="Times New Roman" w:eastAsia="宋体" w:cs="Times New Roman"/>
                <w:i w:val="0"/>
                <w:iCs w:val="0"/>
                <w:color w:val="000000"/>
                <w:sz w:val="18"/>
                <w:szCs w:val="18"/>
                <w:u w:val="none"/>
              </w:rPr>
            </w:pPr>
          </w:p>
        </w:tc>
        <w:tc>
          <w:tcPr>
            <w:tcW w:w="1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A083B">
            <w:pPr>
              <w:jc w:val="center"/>
              <w:rPr>
                <w:rFonts w:hint="default" w:ascii="Times New Roman" w:hAnsi="Times New Roman" w:eastAsia="宋体" w:cs="Times New Roman"/>
                <w:i w:val="0"/>
                <w:iCs w:val="0"/>
                <w:color w:val="000000"/>
                <w:sz w:val="18"/>
                <w:szCs w:val="18"/>
                <w:u w:val="none"/>
              </w:rPr>
            </w:pP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565A9">
            <w:pPr>
              <w:jc w:val="center"/>
              <w:rPr>
                <w:rFonts w:hint="default" w:ascii="Times New Roman" w:hAnsi="Times New Roman" w:eastAsia="宋体" w:cs="Times New Roman"/>
                <w:i w:val="0"/>
                <w:iCs w:val="0"/>
                <w:color w:val="000000"/>
                <w:sz w:val="18"/>
                <w:szCs w:val="18"/>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9214D">
            <w:pPr>
              <w:jc w:val="center"/>
              <w:rPr>
                <w:rFonts w:hint="default" w:ascii="Times New Roman" w:hAnsi="Times New Roman" w:eastAsia="宋体" w:cs="Times New Roman"/>
                <w:i w:val="0"/>
                <w:iCs w:val="0"/>
                <w:color w:val="000000"/>
                <w:sz w:val="18"/>
                <w:szCs w:val="18"/>
                <w:u w:val="none"/>
              </w:rPr>
            </w:pPr>
          </w:p>
        </w:tc>
      </w:tr>
      <w:tr w14:paraId="7FE95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F6D6F">
            <w:pPr>
              <w:rPr>
                <w:rFonts w:hint="default" w:ascii="Times New Roman" w:hAnsi="Times New Roman" w:eastAsia="宋体" w:cs="Times New Roman"/>
                <w:i w:val="0"/>
                <w:iCs w:val="0"/>
                <w:color w:val="000000"/>
                <w:sz w:val="18"/>
                <w:szCs w:val="18"/>
                <w:u w:val="none"/>
              </w:rPr>
            </w:pP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DFC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EDA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F84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FFC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0.00</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BFD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0.00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927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865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BA7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804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DF97A">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293BB">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2F256">
            <w:pPr>
              <w:jc w:val="right"/>
              <w:rPr>
                <w:rFonts w:hint="default" w:ascii="Times New Roman" w:hAnsi="Times New Roman" w:eastAsia="宋体" w:cs="Times New Roman"/>
                <w:i w:val="0"/>
                <w:iCs w:val="0"/>
                <w:color w:val="000000"/>
                <w:sz w:val="18"/>
                <w:szCs w:val="18"/>
                <w:u w:val="none"/>
              </w:rPr>
            </w:pPr>
          </w:p>
        </w:tc>
        <w:tc>
          <w:tcPr>
            <w:tcW w:w="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69AD8">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F8DA8">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0C91D">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89758">
            <w:pPr>
              <w:jc w:val="right"/>
              <w:rPr>
                <w:rFonts w:hint="default" w:ascii="Times New Roman" w:hAnsi="Times New Roman" w:eastAsia="宋体" w:cs="Times New Roman"/>
                <w:i w:val="0"/>
                <w:iCs w:val="0"/>
                <w:color w:val="000000"/>
                <w:sz w:val="18"/>
                <w:szCs w:val="18"/>
                <w:u w:val="none"/>
              </w:rPr>
            </w:pP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75050">
            <w:pPr>
              <w:jc w:val="right"/>
              <w:rPr>
                <w:rFonts w:hint="default" w:ascii="Times New Roman" w:hAnsi="Times New Roman" w:eastAsia="宋体" w:cs="Times New Roman"/>
                <w:i w:val="0"/>
                <w:iCs w:val="0"/>
                <w:color w:val="000000"/>
                <w:sz w:val="18"/>
                <w:szCs w:val="18"/>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F1773">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4E143">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CA9FD">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D7D88">
            <w:pPr>
              <w:jc w:val="right"/>
              <w:rPr>
                <w:rFonts w:hint="default" w:ascii="Times New Roman" w:hAnsi="Times New Roman" w:eastAsia="宋体" w:cs="Times New Roman"/>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E14CE">
            <w:pPr>
              <w:jc w:val="right"/>
              <w:rPr>
                <w:rFonts w:hint="default" w:ascii="Times New Roman" w:hAnsi="Times New Roman" w:eastAsia="宋体" w:cs="Times New Roman"/>
                <w:i w:val="0"/>
                <w:iCs w:val="0"/>
                <w:color w:val="000000"/>
                <w:sz w:val="18"/>
                <w:szCs w:val="18"/>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D2F21">
            <w:pPr>
              <w:jc w:val="right"/>
              <w:rPr>
                <w:rFonts w:hint="default" w:ascii="Times New Roman" w:hAnsi="Times New Roman" w:eastAsia="宋体" w:cs="Times New Roman"/>
                <w:i w:val="0"/>
                <w:iCs w:val="0"/>
                <w:color w:val="000000"/>
                <w:sz w:val="18"/>
                <w:szCs w:val="18"/>
                <w:u w:val="none"/>
              </w:rPr>
            </w:pPr>
          </w:p>
        </w:tc>
      </w:tr>
      <w:tr w14:paraId="0DF8E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5D98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502</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47F2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0A9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FB31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2EA8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0.00</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472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0.00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3397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996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A5F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2C2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25BF7">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D7680">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B38CE">
            <w:pPr>
              <w:jc w:val="right"/>
              <w:rPr>
                <w:rFonts w:hint="default" w:ascii="Times New Roman" w:hAnsi="Times New Roman" w:eastAsia="宋体" w:cs="Times New Roman"/>
                <w:i w:val="0"/>
                <w:iCs w:val="0"/>
                <w:color w:val="000000"/>
                <w:sz w:val="18"/>
                <w:szCs w:val="18"/>
                <w:u w:val="none"/>
              </w:rPr>
            </w:pPr>
          </w:p>
        </w:tc>
        <w:tc>
          <w:tcPr>
            <w:tcW w:w="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827AC">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FAC9C">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A43D4">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BF367">
            <w:pPr>
              <w:jc w:val="right"/>
              <w:rPr>
                <w:rFonts w:hint="default" w:ascii="Times New Roman" w:hAnsi="Times New Roman" w:eastAsia="宋体" w:cs="Times New Roman"/>
                <w:i w:val="0"/>
                <w:iCs w:val="0"/>
                <w:color w:val="000000"/>
                <w:sz w:val="18"/>
                <w:szCs w:val="18"/>
                <w:u w:val="none"/>
              </w:rPr>
            </w:pP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52ABF">
            <w:pPr>
              <w:jc w:val="right"/>
              <w:rPr>
                <w:rFonts w:hint="default" w:ascii="Times New Roman" w:hAnsi="Times New Roman" w:eastAsia="宋体" w:cs="Times New Roman"/>
                <w:i w:val="0"/>
                <w:iCs w:val="0"/>
                <w:color w:val="000000"/>
                <w:sz w:val="18"/>
                <w:szCs w:val="18"/>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77DEA">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4509C">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61D02">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A5B5F">
            <w:pPr>
              <w:jc w:val="right"/>
              <w:rPr>
                <w:rFonts w:hint="default" w:ascii="Times New Roman" w:hAnsi="Times New Roman" w:eastAsia="宋体" w:cs="Times New Roman"/>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76408">
            <w:pPr>
              <w:jc w:val="right"/>
              <w:rPr>
                <w:rFonts w:hint="default" w:ascii="Times New Roman" w:hAnsi="Times New Roman" w:eastAsia="宋体" w:cs="Times New Roman"/>
                <w:i w:val="0"/>
                <w:iCs w:val="0"/>
                <w:color w:val="000000"/>
                <w:sz w:val="18"/>
                <w:szCs w:val="18"/>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54BE1">
            <w:pPr>
              <w:jc w:val="right"/>
              <w:rPr>
                <w:rFonts w:hint="default" w:ascii="Times New Roman" w:hAnsi="Times New Roman" w:eastAsia="宋体" w:cs="Times New Roman"/>
                <w:i w:val="0"/>
                <w:iCs w:val="0"/>
                <w:color w:val="000000"/>
                <w:sz w:val="18"/>
                <w:szCs w:val="18"/>
                <w:u w:val="none"/>
              </w:rPr>
            </w:pPr>
          </w:p>
        </w:tc>
      </w:tr>
      <w:tr w14:paraId="5928D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D937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502001</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4204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焦作市马村区人民政府办公室</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E193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1CF1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8C1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0.00</w:t>
            </w:r>
          </w:p>
        </w:tc>
        <w:tc>
          <w:tcPr>
            <w:tcW w:w="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5AA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0.00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C3F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0.00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17D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986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728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39891">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B3CB9">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D8601">
            <w:pPr>
              <w:jc w:val="right"/>
              <w:rPr>
                <w:rFonts w:hint="default" w:ascii="Times New Roman" w:hAnsi="Times New Roman" w:eastAsia="宋体" w:cs="Times New Roman"/>
                <w:i w:val="0"/>
                <w:iCs w:val="0"/>
                <w:color w:val="000000"/>
                <w:sz w:val="18"/>
                <w:szCs w:val="18"/>
                <w:u w:val="none"/>
              </w:rPr>
            </w:pPr>
          </w:p>
        </w:tc>
        <w:tc>
          <w:tcPr>
            <w:tcW w:w="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4044F">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5E3D5">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9FE98">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957B7">
            <w:pPr>
              <w:jc w:val="right"/>
              <w:rPr>
                <w:rFonts w:hint="default" w:ascii="Times New Roman" w:hAnsi="Times New Roman" w:eastAsia="宋体" w:cs="Times New Roman"/>
                <w:i w:val="0"/>
                <w:iCs w:val="0"/>
                <w:color w:val="000000"/>
                <w:sz w:val="18"/>
                <w:szCs w:val="18"/>
                <w:u w:val="none"/>
              </w:rPr>
            </w:pP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AE322">
            <w:pPr>
              <w:jc w:val="right"/>
              <w:rPr>
                <w:rFonts w:hint="default" w:ascii="Times New Roman" w:hAnsi="Times New Roman" w:eastAsia="宋体" w:cs="Times New Roman"/>
                <w:i w:val="0"/>
                <w:iCs w:val="0"/>
                <w:color w:val="000000"/>
                <w:sz w:val="18"/>
                <w:szCs w:val="18"/>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BF2E5">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443A6">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CF90F">
            <w:pPr>
              <w:jc w:val="right"/>
              <w:rPr>
                <w:rFonts w:hint="default" w:ascii="Times New Roman" w:hAnsi="Times New Roman" w:eastAsia="宋体" w:cs="Times New Roman"/>
                <w:i w:val="0"/>
                <w:iCs w:val="0"/>
                <w:color w:val="000000"/>
                <w:sz w:val="18"/>
                <w:szCs w:val="18"/>
                <w:u w:val="none"/>
              </w:rPr>
            </w:pP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84ACF">
            <w:pPr>
              <w:jc w:val="right"/>
              <w:rPr>
                <w:rFonts w:hint="default" w:ascii="Times New Roman" w:hAnsi="Times New Roman" w:eastAsia="宋体" w:cs="Times New Roman"/>
                <w:i w:val="0"/>
                <w:iCs w:val="0"/>
                <w:color w:val="000000"/>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E134E">
            <w:pPr>
              <w:jc w:val="right"/>
              <w:rPr>
                <w:rFonts w:hint="default" w:ascii="Times New Roman" w:hAnsi="Times New Roman" w:eastAsia="宋体" w:cs="Times New Roman"/>
                <w:i w:val="0"/>
                <w:iCs w:val="0"/>
                <w:color w:val="000000"/>
                <w:sz w:val="18"/>
                <w:szCs w:val="18"/>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F247E">
            <w:pPr>
              <w:jc w:val="right"/>
              <w:rPr>
                <w:rFonts w:hint="default" w:ascii="Times New Roman" w:hAnsi="Times New Roman" w:eastAsia="宋体" w:cs="Times New Roman"/>
                <w:i w:val="0"/>
                <w:iCs w:val="0"/>
                <w:color w:val="000000"/>
                <w:sz w:val="18"/>
                <w:szCs w:val="18"/>
                <w:u w:val="none"/>
              </w:rPr>
            </w:pPr>
          </w:p>
        </w:tc>
      </w:tr>
    </w:tbl>
    <w:p w14:paraId="3B64AC7E">
      <w:pPr>
        <w:pStyle w:val="6"/>
        <w:spacing w:line="293" w:lineRule="auto"/>
        <w:rPr>
          <w:rFonts w:hint="default" w:ascii="Times New Roman" w:hAnsi="Times New Roman" w:cs="Times New Roman"/>
        </w:rPr>
      </w:pPr>
    </w:p>
    <w:p w14:paraId="6E853145">
      <w:pPr>
        <w:pStyle w:val="6"/>
        <w:spacing w:line="293" w:lineRule="auto"/>
        <w:rPr>
          <w:rFonts w:hint="default" w:ascii="Times New Roman" w:hAnsi="Times New Roman" w:cs="Times New Roman"/>
        </w:rPr>
      </w:pPr>
    </w:p>
    <w:p w14:paraId="7847CB1A">
      <w:pPr>
        <w:pStyle w:val="6"/>
        <w:spacing w:line="293" w:lineRule="auto"/>
        <w:rPr>
          <w:rFonts w:hint="default" w:ascii="Times New Roman" w:hAnsi="Times New Roman" w:cs="Times New Roman"/>
        </w:rPr>
      </w:pPr>
    </w:p>
    <w:p w14:paraId="4A672A9E">
      <w:pPr>
        <w:pStyle w:val="6"/>
        <w:spacing w:line="293" w:lineRule="auto"/>
        <w:rPr>
          <w:rFonts w:hint="default" w:ascii="Times New Roman" w:hAnsi="Times New Roman" w:cs="Times New Roman"/>
        </w:rPr>
      </w:pPr>
    </w:p>
    <w:p w14:paraId="3319A953">
      <w:pPr>
        <w:pStyle w:val="6"/>
        <w:spacing w:line="293" w:lineRule="auto"/>
        <w:rPr>
          <w:rFonts w:hint="default" w:ascii="Times New Roman" w:hAnsi="Times New Roman" w:cs="Times New Roman"/>
        </w:rPr>
      </w:pPr>
    </w:p>
    <w:p w14:paraId="5CE02E70">
      <w:pPr>
        <w:pStyle w:val="6"/>
        <w:spacing w:line="293" w:lineRule="auto"/>
        <w:rPr>
          <w:rFonts w:hint="default" w:ascii="Times New Roman" w:hAnsi="Times New Roman" w:cs="Times New Roman"/>
        </w:rPr>
      </w:pPr>
    </w:p>
    <w:p w14:paraId="65755B0B">
      <w:pPr>
        <w:pStyle w:val="6"/>
        <w:spacing w:line="293" w:lineRule="auto"/>
        <w:rPr>
          <w:rFonts w:hint="default" w:ascii="Times New Roman" w:hAnsi="Times New Roman" w:cs="Times New Roman"/>
        </w:rPr>
      </w:pPr>
    </w:p>
    <w:p w14:paraId="7F3A8267">
      <w:pPr>
        <w:pStyle w:val="6"/>
        <w:spacing w:line="293" w:lineRule="auto"/>
        <w:rPr>
          <w:rFonts w:hint="default" w:ascii="Times New Roman" w:hAnsi="Times New Roman" w:cs="Times New Roman"/>
        </w:rPr>
      </w:pPr>
    </w:p>
    <w:p w14:paraId="3C0D077D">
      <w:pPr>
        <w:pStyle w:val="6"/>
        <w:spacing w:line="293" w:lineRule="auto"/>
        <w:rPr>
          <w:rFonts w:hint="default" w:ascii="Times New Roman" w:hAnsi="Times New Roman" w:cs="Times New Roman"/>
        </w:rPr>
      </w:pPr>
    </w:p>
    <w:p w14:paraId="2BBEED95">
      <w:pPr>
        <w:pStyle w:val="6"/>
        <w:spacing w:line="293" w:lineRule="auto"/>
        <w:rPr>
          <w:rFonts w:hint="default" w:ascii="Times New Roman" w:hAnsi="Times New Roman" w:cs="Times New Roman"/>
        </w:rPr>
      </w:pPr>
    </w:p>
    <w:p w14:paraId="25C09B82">
      <w:pPr>
        <w:pStyle w:val="6"/>
        <w:spacing w:line="293" w:lineRule="auto"/>
        <w:rPr>
          <w:rFonts w:hint="default" w:ascii="Times New Roman" w:hAnsi="Times New Roman" w:cs="Times New Roman"/>
        </w:rPr>
      </w:pPr>
    </w:p>
    <w:p w14:paraId="36C98BBB">
      <w:pPr>
        <w:pStyle w:val="6"/>
        <w:spacing w:line="293" w:lineRule="auto"/>
        <w:rPr>
          <w:rFonts w:hint="default" w:ascii="Times New Roman" w:hAnsi="Times New Roman" w:cs="Times New Roman"/>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448"/>
        <w:gridCol w:w="463"/>
        <w:gridCol w:w="783"/>
        <w:gridCol w:w="2348"/>
        <w:gridCol w:w="1375"/>
        <w:gridCol w:w="1375"/>
        <w:gridCol w:w="1183"/>
        <w:gridCol w:w="1153"/>
        <w:gridCol w:w="1091"/>
        <w:gridCol w:w="964"/>
        <w:gridCol w:w="1144"/>
        <w:gridCol w:w="988"/>
        <w:gridCol w:w="982"/>
      </w:tblGrid>
      <w:tr w14:paraId="6D7E5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14"/>
            <w:tcBorders>
              <w:top w:val="nil"/>
              <w:left w:val="nil"/>
              <w:bottom w:val="nil"/>
              <w:right w:val="nil"/>
            </w:tcBorders>
            <w:shd w:val="clear" w:color="auto" w:fill="auto"/>
            <w:vAlign w:val="center"/>
          </w:tcPr>
          <w:p w14:paraId="25EA2CF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预算03表</w:t>
            </w:r>
          </w:p>
        </w:tc>
      </w:tr>
      <w:tr w14:paraId="3BB14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00" w:type="pct"/>
            <w:gridSpan w:val="14"/>
            <w:tcBorders>
              <w:top w:val="nil"/>
              <w:left w:val="nil"/>
              <w:bottom w:val="nil"/>
              <w:right w:val="nil"/>
            </w:tcBorders>
            <w:shd w:val="clear" w:color="auto" w:fill="auto"/>
            <w:vAlign w:val="center"/>
          </w:tcPr>
          <w:p w14:paraId="701DBE3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年单位支出预算表</w:t>
            </w:r>
          </w:p>
        </w:tc>
      </w:tr>
      <w:tr w14:paraId="6443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73" w:type="pct"/>
            <w:gridSpan w:val="3"/>
            <w:tcBorders>
              <w:top w:val="nil"/>
              <w:left w:val="nil"/>
              <w:bottom w:val="nil"/>
              <w:right w:val="nil"/>
            </w:tcBorders>
            <w:shd w:val="clear" w:color="auto" w:fill="auto"/>
            <w:vAlign w:val="center"/>
          </w:tcPr>
          <w:p w14:paraId="35BBD65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名称：</w:t>
            </w:r>
          </w:p>
        </w:tc>
        <w:tc>
          <w:tcPr>
            <w:tcW w:w="4526" w:type="pct"/>
            <w:gridSpan w:val="11"/>
            <w:tcBorders>
              <w:top w:val="nil"/>
              <w:left w:val="nil"/>
              <w:bottom w:val="nil"/>
              <w:right w:val="nil"/>
            </w:tcBorders>
            <w:shd w:val="clear" w:color="auto" w:fill="auto"/>
            <w:vAlign w:val="center"/>
          </w:tcPr>
          <w:p w14:paraId="34F7DA2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                                                                                                             单位：万元</w:t>
            </w:r>
          </w:p>
        </w:tc>
      </w:tr>
      <w:tr w14:paraId="0D30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73"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72F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科目编码</w:t>
            </w:r>
          </w:p>
        </w:tc>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2A8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单位代码</w:t>
            </w:r>
          </w:p>
        </w:tc>
        <w:tc>
          <w:tcPr>
            <w:tcW w:w="7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2D3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单位（科目名称）</w:t>
            </w:r>
          </w:p>
        </w:tc>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F413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195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E723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基本支出  </w:t>
            </w:r>
          </w:p>
        </w:tc>
        <w:tc>
          <w:tcPr>
            <w:tcW w:w="104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D249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项目支出</w:t>
            </w:r>
          </w:p>
        </w:tc>
      </w:tr>
      <w:tr w14:paraId="7D778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7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2CC94">
            <w:pPr>
              <w:jc w:val="center"/>
              <w:rPr>
                <w:rFonts w:hint="default" w:ascii="Times New Roman" w:hAnsi="Times New Roman" w:eastAsia="宋体" w:cs="Times New Roman"/>
                <w:i w:val="0"/>
                <w:iCs w:val="0"/>
                <w:color w:val="000000"/>
                <w:sz w:val="18"/>
                <w:szCs w:val="18"/>
                <w:u w:val="none"/>
              </w:rPr>
            </w:pP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107CE">
            <w:pPr>
              <w:jc w:val="center"/>
              <w:rPr>
                <w:rFonts w:hint="default" w:ascii="Times New Roman" w:hAnsi="Times New Roman" w:eastAsia="宋体" w:cs="Times New Roman"/>
                <w:i w:val="0"/>
                <w:iCs w:val="0"/>
                <w:color w:val="000000"/>
                <w:sz w:val="18"/>
                <w:szCs w:val="18"/>
                <w:u w:val="none"/>
              </w:rPr>
            </w:pPr>
          </w:p>
        </w:tc>
        <w:tc>
          <w:tcPr>
            <w:tcW w:w="7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03244">
            <w:pPr>
              <w:jc w:val="center"/>
              <w:rPr>
                <w:rFonts w:hint="default" w:ascii="Times New Roman" w:hAnsi="Times New Roman" w:eastAsia="宋体" w:cs="Times New Roman"/>
                <w:i w:val="0"/>
                <w:iCs w:val="0"/>
                <w:color w:val="000000"/>
                <w:sz w:val="18"/>
                <w:szCs w:val="18"/>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93307">
            <w:pPr>
              <w:jc w:val="center"/>
              <w:rPr>
                <w:rFonts w:hint="default" w:ascii="Times New Roman" w:hAnsi="Times New Roman" w:eastAsia="宋体" w:cs="Times New Roman"/>
                <w:i w:val="0"/>
                <w:iCs w:val="0"/>
                <w:color w:val="000000"/>
                <w:sz w:val="18"/>
                <w:szCs w:val="18"/>
                <w:u w:val="none"/>
              </w:rPr>
            </w:pPr>
          </w:p>
        </w:tc>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F32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小计</w:t>
            </w:r>
          </w:p>
        </w:tc>
        <w:tc>
          <w:tcPr>
            <w:tcW w:w="79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4EA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人员经费</w:t>
            </w:r>
          </w:p>
        </w:tc>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5FD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公用经费</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C04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小计</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476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其他运转类</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F97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特定目标类</w:t>
            </w:r>
          </w:p>
        </w:tc>
      </w:tr>
      <w:tr w14:paraId="53744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B6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类</w:t>
            </w:r>
          </w:p>
        </w:tc>
        <w:tc>
          <w:tcPr>
            <w:tcW w:w="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3ACC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款</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D34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w:t>
            </w: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E34F5">
            <w:pPr>
              <w:jc w:val="center"/>
              <w:rPr>
                <w:rFonts w:hint="default" w:ascii="Times New Roman" w:hAnsi="Times New Roman" w:eastAsia="宋体" w:cs="Times New Roman"/>
                <w:i w:val="0"/>
                <w:iCs w:val="0"/>
                <w:color w:val="000000"/>
                <w:sz w:val="18"/>
                <w:szCs w:val="18"/>
                <w:u w:val="none"/>
              </w:rPr>
            </w:pPr>
          </w:p>
        </w:tc>
        <w:tc>
          <w:tcPr>
            <w:tcW w:w="7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C436F">
            <w:pPr>
              <w:jc w:val="center"/>
              <w:rPr>
                <w:rFonts w:hint="default" w:ascii="Times New Roman" w:hAnsi="Times New Roman" w:eastAsia="宋体" w:cs="Times New Roman"/>
                <w:i w:val="0"/>
                <w:iCs w:val="0"/>
                <w:color w:val="000000"/>
                <w:sz w:val="18"/>
                <w:szCs w:val="18"/>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EE39A">
            <w:pPr>
              <w:jc w:val="center"/>
              <w:rPr>
                <w:rFonts w:hint="default" w:ascii="Times New Roman" w:hAnsi="Times New Roman" w:eastAsia="宋体" w:cs="Times New Roman"/>
                <w:i w:val="0"/>
                <w:iCs w:val="0"/>
                <w:color w:val="000000"/>
                <w:sz w:val="18"/>
                <w:szCs w:val="18"/>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D6AF1">
            <w:pPr>
              <w:jc w:val="center"/>
              <w:rPr>
                <w:rFonts w:hint="default" w:ascii="Times New Roman" w:hAnsi="Times New Roman" w:eastAsia="宋体" w:cs="Times New Roman"/>
                <w:i w:val="0"/>
                <w:iCs w:val="0"/>
                <w:color w:val="000000"/>
                <w:sz w:val="18"/>
                <w:szCs w:val="18"/>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EC0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工资福利支出</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1AD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对个人和家庭的补助</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D89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商品和服务支出</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BB8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资本性支出</w:t>
            </w:r>
          </w:p>
        </w:tc>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88FDB">
            <w:pPr>
              <w:jc w:val="center"/>
              <w:rPr>
                <w:rFonts w:hint="default" w:ascii="Times New Roman" w:hAnsi="Times New Roman" w:eastAsia="宋体" w:cs="Times New Roman"/>
                <w:i w:val="0"/>
                <w:iCs w:val="0"/>
                <w:color w:val="000000"/>
                <w:sz w:val="18"/>
                <w:szCs w:val="18"/>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139F7">
            <w:pPr>
              <w:jc w:val="center"/>
              <w:rPr>
                <w:rFonts w:hint="default" w:ascii="Times New Roman" w:hAnsi="Times New Roman" w:eastAsia="宋体" w:cs="Times New Roman"/>
                <w:i w:val="0"/>
                <w:iCs w:val="0"/>
                <w:color w:val="000000"/>
                <w:sz w:val="18"/>
                <w:szCs w:val="18"/>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17B4E">
            <w:pPr>
              <w:jc w:val="center"/>
              <w:rPr>
                <w:rFonts w:hint="default" w:ascii="Times New Roman" w:hAnsi="Times New Roman" w:eastAsia="宋体" w:cs="Times New Roman"/>
                <w:i w:val="0"/>
                <w:iCs w:val="0"/>
                <w:color w:val="000000"/>
                <w:sz w:val="18"/>
                <w:szCs w:val="18"/>
                <w:u w:val="none"/>
              </w:rPr>
            </w:pPr>
          </w:p>
        </w:tc>
      </w:tr>
      <w:tr w14:paraId="27DCF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EB1EF">
            <w:pPr>
              <w:rPr>
                <w:rFonts w:hint="default" w:ascii="Times New Roman" w:hAnsi="Times New Roman" w:eastAsia="宋体" w:cs="Times New Roman"/>
                <w:i w:val="0"/>
                <w:iCs w:val="0"/>
                <w:color w:val="000000"/>
                <w:sz w:val="18"/>
                <w:szCs w:val="18"/>
                <w:u w:val="none"/>
              </w:rPr>
            </w:pPr>
          </w:p>
        </w:tc>
        <w:tc>
          <w:tcPr>
            <w:tcW w:w="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F9448">
            <w:pPr>
              <w:rPr>
                <w:rFonts w:hint="default" w:ascii="Times New Roman" w:hAnsi="Times New Roman" w:eastAsia="宋体" w:cs="Times New Roman"/>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9C002">
            <w:pPr>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1BEF9">
            <w:pPr>
              <w:rPr>
                <w:rFonts w:hint="default" w:ascii="Times New Roman" w:hAnsi="Times New Roman" w:eastAsia="宋体" w:cs="Times New Roman"/>
                <w:i w:val="0"/>
                <w:iCs w:val="0"/>
                <w:color w:val="000000"/>
                <w:sz w:val="18"/>
                <w:szCs w:val="18"/>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30B3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FC2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B86C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329.80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EE9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289.49</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787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286.97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C5A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A932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C8D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7D9A2">
            <w:pPr>
              <w:jc w:val="right"/>
              <w:rPr>
                <w:rFonts w:hint="default" w:ascii="Times New Roman" w:hAnsi="Times New Roman" w:eastAsia="宋体" w:cs="Times New Roman"/>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FB0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100.00</w:t>
            </w:r>
          </w:p>
        </w:tc>
      </w:tr>
      <w:tr w14:paraId="6CAE4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CA0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w:t>
            </w:r>
          </w:p>
        </w:tc>
        <w:tc>
          <w:tcPr>
            <w:tcW w:w="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15CB1">
            <w:pPr>
              <w:jc w:val="center"/>
              <w:rPr>
                <w:rFonts w:hint="default" w:ascii="Times New Roman" w:hAnsi="Times New Roman" w:eastAsia="宋体" w:cs="Times New Roman"/>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0849E">
            <w:pPr>
              <w:jc w:val="center"/>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9BF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502</w:t>
            </w: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5D2A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020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EED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329.80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104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289.49</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FE7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286.97</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7C1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67D2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1F9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8D922">
            <w:pPr>
              <w:jc w:val="right"/>
              <w:rPr>
                <w:rFonts w:hint="default" w:ascii="Times New Roman" w:hAnsi="Times New Roman" w:eastAsia="宋体" w:cs="Times New Roman"/>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13F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100.00</w:t>
            </w:r>
          </w:p>
        </w:tc>
      </w:tr>
      <w:tr w14:paraId="136E3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EC56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201</w:t>
            </w:r>
          </w:p>
        </w:tc>
        <w:tc>
          <w:tcPr>
            <w:tcW w:w="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A2B5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03</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28F1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01</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EE836">
            <w:pPr>
              <w:rPr>
                <w:rFonts w:hint="default" w:ascii="Times New Roman" w:hAnsi="Times New Roman" w:eastAsia="宋体" w:cs="Times New Roman"/>
                <w:i w:val="0"/>
                <w:iCs w:val="0"/>
                <w:color w:val="000000"/>
                <w:sz w:val="18"/>
                <w:szCs w:val="18"/>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E50D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行政运行</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665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343.82</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045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253.82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43C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213.51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E87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213.51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ED64">
            <w:pPr>
              <w:jc w:val="right"/>
              <w:rPr>
                <w:rFonts w:hint="default" w:ascii="Times New Roman" w:hAnsi="Times New Roman" w:eastAsia="宋体" w:cs="Times New Roman"/>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16E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042B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8EC4">
            <w:pPr>
              <w:jc w:val="right"/>
              <w:rPr>
                <w:rFonts w:hint="default" w:ascii="Times New Roman" w:hAnsi="Times New Roman" w:eastAsia="宋体" w:cs="Times New Roman"/>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B7A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90.00</w:t>
            </w:r>
          </w:p>
        </w:tc>
      </w:tr>
      <w:tr w14:paraId="3D44C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E47D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201</w:t>
            </w:r>
          </w:p>
        </w:tc>
        <w:tc>
          <w:tcPr>
            <w:tcW w:w="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AB85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03</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5E73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04</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BB35B">
            <w:pPr>
              <w:rPr>
                <w:rFonts w:hint="default" w:ascii="Times New Roman" w:hAnsi="Times New Roman" w:eastAsia="宋体" w:cs="Times New Roman"/>
                <w:i w:val="0"/>
                <w:iCs w:val="0"/>
                <w:color w:val="000000"/>
                <w:sz w:val="18"/>
                <w:szCs w:val="18"/>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6CA8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专项服务</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DC3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A165">
            <w:pPr>
              <w:jc w:val="right"/>
              <w:rPr>
                <w:rFonts w:hint="default" w:ascii="Times New Roman" w:hAnsi="Times New Roman" w:eastAsia="宋体" w:cs="Times New Roman"/>
                <w:i w:val="0"/>
                <w:iCs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413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C896">
            <w:pPr>
              <w:jc w:val="right"/>
              <w:rPr>
                <w:rFonts w:hint="default" w:ascii="Times New Roman" w:hAnsi="Times New Roman" w:eastAsia="宋体" w:cs="Times New Roman"/>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8771B">
            <w:pPr>
              <w:jc w:val="right"/>
              <w:rPr>
                <w:rFonts w:hint="default" w:ascii="Times New Roman" w:hAnsi="Times New Roman" w:eastAsia="宋体" w:cs="Times New Roman"/>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FBC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78E9">
            <w:pPr>
              <w:jc w:val="right"/>
              <w:rPr>
                <w:rFonts w:hint="default" w:ascii="Times New Roman" w:hAnsi="Times New Roman" w:eastAsia="宋体" w:cs="Times New Roman"/>
                <w:i w:val="0"/>
                <w:iCs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6D22">
            <w:pPr>
              <w:jc w:val="right"/>
              <w:rPr>
                <w:rFonts w:hint="default" w:ascii="Times New Roman" w:hAnsi="Times New Roman" w:eastAsia="宋体" w:cs="Times New Roman"/>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D75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w:t>
            </w:r>
          </w:p>
        </w:tc>
      </w:tr>
      <w:tr w14:paraId="3D6F3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C71B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208</w:t>
            </w:r>
          </w:p>
        </w:tc>
        <w:tc>
          <w:tcPr>
            <w:tcW w:w="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72EA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05</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AA01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05</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BD031">
            <w:pPr>
              <w:rPr>
                <w:rFonts w:hint="default" w:ascii="Times New Roman" w:hAnsi="Times New Roman" w:eastAsia="宋体" w:cs="Times New Roman"/>
                <w:i w:val="0"/>
                <w:iCs w:val="0"/>
                <w:color w:val="000000"/>
                <w:sz w:val="18"/>
                <w:szCs w:val="18"/>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7BD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机关事业单位基本养老保险缴费支出</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72D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56C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2BF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BE52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5A20">
            <w:pPr>
              <w:jc w:val="right"/>
              <w:rPr>
                <w:rFonts w:hint="default" w:ascii="Times New Roman" w:hAnsi="Times New Roman" w:eastAsia="宋体" w:cs="Times New Roman"/>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53D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66F2">
            <w:pPr>
              <w:jc w:val="right"/>
              <w:rPr>
                <w:rFonts w:hint="default" w:ascii="Times New Roman" w:hAnsi="Times New Roman" w:eastAsia="宋体" w:cs="Times New Roman"/>
                <w:i w:val="0"/>
                <w:iCs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D01F">
            <w:pPr>
              <w:jc w:val="right"/>
              <w:rPr>
                <w:rFonts w:hint="default" w:ascii="Times New Roman" w:hAnsi="Times New Roman" w:eastAsia="宋体" w:cs="Times New Roman"/>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84DB">
            <w:pPr>
              <w:jc w:val="right"/>
              <w:rPr>
                <w:rFonts w:hint="default" w:ascii="Times New Roman" w:hAnsi="Times New Roman" w:eastAsia="宋体" w:cs="Times New Roman"/>
                <w:i w:val="0"/>
                <w:iCs w:val="0"/>
                <w:color w:val="000000"/>
                <w:sz w:val="18"/>
                <w:szCs w:val="18"/>
                <w:u w:val="none"/>
              </w:rPr>
            </w:pPr>
          </w:p>
        </w:tc>
      </w:tr>
      <w:tr w14:paraId="1CA41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71A4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208</w:t>
            </w:r>
          </w:p>
        </w:tc>
        <w:tc>
          <w:tcPr>
            <w:tcW w:w="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062C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05</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FF5D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99</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B6320">
            <w:pPr>
              <w:rPr>
                <w:rFonts w:hint="default" w:ascii="Times New Roman" w:hAnsi="Times New Roman" w:eastAsia="宋体" w:cs="Times New Roman"/>
                <w:i w:val="0"/>
                <w:iCs w:val="0"/>
                <w:color w:val="000000"/>
                <w:sz w:val="18"/>
                <w:szCs w:val="18"/>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B31F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其他行政事业单位养老支出</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EA6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8C4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452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A2A6">
            <w:pPr>
              <w:jc w:val="right"/>
              <w:rPr>
                <w:rFonts w:hint="default" w:ascii="Times New Roman" w:hAnsi="Times New Roman" w:eastAsia="宋体" w:cs="Times New Roman"/>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AA5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C3E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55ED">
            <w:pPr>
              <w:jc w:val="right"/>
              <w:rPr>
                <w:rFonts w:hint="default" w:ascii="Times New Roman" w:hAnsi="Times New Roman" w:eastAsia="宋体" w:cs="Times New Roman"/>
                <w:i w:val="0"/>
                <w:iCs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68E7">
            <w:pPr>
              <w:jc w:val="right"/>
              <w:rPr>
                <w:rFonts w:hint="default" w:ascii="Times New Roman" w:hAnsi="Times New Roman" w:eastAsia="宋体" w:cs="Times New Roman"/>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A93D">
            <w:pPr>
              <w:jc w:val="right"/>
              <w:rPr>
                <w:rFonts w:hint="default" w:ascii="Times New Roman" w:hAnsi="Times New Roman" w:eastAsia="宋体" w:cs="Times New Roman"/>
                <w:i w:val="0"/>
                <w:iCs w:val="0"/>
                <w:color w:val="000000"/>
                <w:sz w:val="18"/>
                <w:szCs w:val="18"/>
                <w:u w:val="none"/>
              </w:rPr>
            </w:pPr>
          </w:p>
        </w:tc>
      </w:tr>
      <w:tr w14:paraId="40450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64D7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210</w:t>
            </w:r>
          </w:p>
        </w:tc>
        <w:tc>
          <w:tcPr>
            <w:tcW w:w="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2742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11</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0D6E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01</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78603">
            <w:pPr>
              <w:rPr>
                <w:rFonts w:hint="default" w:ascii="Times New Roman" w:hAnsi="Times New Roman" w:eastAsia="宋体" w:cs="Times New Roman"/>
                <w:i w:val="0"/>
                <w:iCs w:val="0"/>
                <w:color w:val="000000"/>
                <w:sz w:val="18"/>
                <w:szCs w:val="18"/>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E6C4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行政单位医疗</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321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11.10</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45D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8B0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470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689F">
            <w:pPr>
              <w:jc w:val="right"/>
              <w:rPr>
                <w:rFonts w:hint="default" w:ascii="Times New Roman" w:hAnsi="Times New Roman" w:eastAsia="宋体" w:cs="Times New Roman"/>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30C4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F4B6">
            <w:pPr>
              <w:jc w:val="right"/>
              <w:rPr>
                <w:rFonts w:hint="default" w:ascii="Times New Roman" w:hAnsi="Times New Roman" w:eastAsia="宋体" w:cs="Times New Roman"/>
                <w:i w:val="0"/>
                <w:iCs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7481">
            <w:pPr>
              <w:jc w:val="right"/>
              <w:rPr>
                <w:rFonts w:hint="default" w:ascii="Times New Roman" w:hAnsi="Times New Roman" w:eastAsia="宋体" w:cs="Times New Roman"/>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C7BC">
            <w:pPr>
              <w:jc w:val="right"/>
              <w:rPr>
                <w:rFonts w:hint="default" w:ascii="Times New Roman" w:hAnsi="Times New Roman" w:eastAsia="宋体" w:cs="Times New Roman"/>
                <w:i w:val="0"/>
                <w:iCs w:val="0"/>
                <w:color w:val="000000"/>
                <w:sz w:val="18"/>
                <w:szCs w:val="18"/>
                <w:u w:val="none"/>
              </w:rPr>
            </w:pPr>
          </w:p>
        </w:tc>
      </w:tr>
      <w:tr w14:paraId="6EC7A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FC2C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210</w:t>
            </w:r>
          </w:p>
        </w:tc>
        <w:tc>
          <w:tcPr>
            <w:tcW w:w="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0ADF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11</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2154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02</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D84AE">
            <w:pPr>
              <w:rPr>
                <w:rFonts w:hint="default" w:ascii="Times New Roman" w:hAnsi="Times New Roman" w:eastAsia="宋体" w:cs="Times New Roman"/>
                <w:i w:val="0"/>
                <w:iCs w:val="0"/>
                <w:color w:val="000000"/>
                <w:sz w:val="18"/>
                <w:szCs w:val="18"/>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4348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事业单位医疗</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78F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813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1D5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2EC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F76C">
            <w:pPr>
              <w:jc w:val="right"/>
              <w:rPr>
                <w:rFonts w:hint="default" w:ascii="Times New Roman" w:hAnsi="Times New Roman" w:eastAsia="宋体" w:cs="Times New Roman"/>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469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512F">
            <w:pPr>
              <w:jc w:val="right"/>
              <w:rPr>
                <w:rFonts w:hint="default" w:ascii="Times New Roman" w:hAnsi="Times New Roman" w:eastAsia="宋体" w:cs="Times New Roman"/>
                <w:i w:val="0"/>
                <w:iCs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4844">
            <w:pPr>
              <w:jc w:val="right"/>
              <w:rPr>
                <w:rFonts w:hint="default" w:ascii="Times New Roman" w:hAnsi="Times New Roman" w:eastAsia="宋体" w:cs="Times New Roman"/>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AB05">
            <w:pPr>
              <w:jc w:val="right"/>
              <w:rPr>
                <w:rFonts w:hint="default" w:ascii="Times New Roman" w:hAnsi="Times New Roman" w:eastAsia="宋体" w:cs="Times New Roman"/>
                <w:i w:val="0"/>
                <w:iCs w:val="0"/>
                <w:color w:val="000000"/>
                <w:sz w:val="18"/>
                <w:szCs w:val="18"/>
                <w:u w:val="none"/>
              </w:rPr>
            </w:pPr>
          </w:p>
        </w:tc>
      </w:tr>
      <w:tr w14:paraId="6CCA2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0E84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221</w:t>
            </w:r>
          </w:p>
        </w:tc>
        <w:tc>
          <w:tcPr>
            <w:tcW w:w="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2AAF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02</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C2A7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01</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7D56E">
            <w:pPr>
              <w:rPr>
                <w:rFonts w:hint="default" w:ascii="Times New Roman" w:hAnsi="Times New Roman" w:eastAsia="宋体" w:cs="Times New Roman"/>
                <w:i w:val="0"/>
                <w:iCs w:val="0"/>
                <w:color w:val="000000"/>
                <w:sz w:val="18"/>
                <w:szCs w:val="18"/>
                <w:u w:val="none"/>
              </w:rPr>
            </w:pPr>
          </w:p>
        </w:tc>
        <w:tc>
          <w:tcPr>
            <w:tcW w:w="7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F37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住房公积金</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2A7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C01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F71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7C9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E161">
            <w:pPr>
              <w:jc w:val="right"/>
              <w:rPr>
                <w:rFonts w:hint="default" w:ascii="Times New Roman" w:hAnsi="Times New Roman" w:eastAsia="宋体" w:cs="Times New Roman"/>
                <w:i w:val="0"/>
                <w:iCs w:val="0"/>
                <w:color w:val="000000"/>
                <w:sz w:val="18"/>
                <w:szCs w:val="18"/>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0EF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6897">
            <w:pPr>
              <w:jc w:val="right"/>
              <w:rPr>
                <w:rFonts w:hint="default" w:ascii="Times New Roman" w:hAnsi="Times New Roman" w:eastAsia="宋体" w:cs="Times New Roman"/>
                <w:i w:val="0"/>
                <w:iCs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0E66">
            <w:pPr>
              <w:jc w:val="right"/>
              <w:rPr>
                <w:rFonts w:hint="default" w:ascii="Times New Roman" w:hAnsi="Times New Roman" w:eastAsia="宋体" w:cs="Times New Roman"/>
                <w:i w:val="0"/>
                <w:iCs w:val="0"/>
                <w:color w:val="000000"/>
                <w:sz w:val="18"/>
                <w:szCs w:val="18"/>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5EE4">
            <w:pPr>
              <w:jc w:val="right"/>
              <w:rPr>
                <w:rFonts w:hint="default" w:ascii="Times New Roman" w:hAnsi="Times New Roman" w:eastAsia="宋体" w:cs="Times New Roman"/>
                <w:i w:val="0"/>
                <w:iCs w:val="0"/>
                <w:color w:val="000000"/>
                <w:sz w:val="18"/>
                <w:szCs w:val="18"/>
                <w:u w:val="none"/>
              </w:rPr>
            </w:pPr>
          </w:p>
        </w:tc>
      </w:tr>
    </w:tbl>
    <w:p w14:paraId="69F3C21C">
      <w:pPr>
        <w:spacing w:line="240" w:lineRule="auto"/>
        <w:rPr>
          <w:rFonts w:hint="default" w:ascii="Times New Roman" w:hAnsi="Times New Roman" w:eastAsia="宋体" w:cs="Times New Roman"/>
          <w:sz w:val="18"/>
          <w:szCs w:val="18"/>
        </w:rPr>
      </w:pPr>
    </w:p>
    <w:p w14:paraId="1B9991F1">
      <w:pPr>
        <w:spacing w:line="240" w:lineRule="auto"/>
        <w:rPr>
          <w:rFonts w:hint="default" w:ascii="Times New Roman" w:hAnsi="Times New Roman" w:eastAsia="宋体" w:cs="Times New Roman"/>
          <w:sz w:val="18"/>
          <w:szCs w:val="18"/>
        </w:rPr>
      </w:pPr>
    </w:p>
    <w:p w14:paraId="7340048B">
      <w:pPr>
        <w:spacing w:line="240" w:lineRule="auto"/>
        <w:rPr>
          <w:rFonts w:hint="default" w:ascii="Times New Roman" w:hAnsi="Times New Roman" w:eastAsia="宋体" w:cs="Times New Roman"/>
          <w:sz w:val="18"/>
          <w:szCs w:val="18"/>
        </w:rPr>
      </w:pPr>
    </w:p>
    <w:p w14:paraId="57121032">
      <w:pPr>
        <w:spacing w:line="240" w:lineRule="auto"/>
        <w:rPr>
          <w:rFonts w:hint="default" w:ascii="Times New Roman" w:hAnsi="Times New Roman" w:eastAsia="宋体" w:cs="Times New Roman"/>
          <w:sz w:val="18"/>
          <w:szCs w:val="18"/>
        </w:rPr>
      </w:pPr>
    </w:p>
    <w:p w14:paraId="757420C8">
      <w:pPr>
        <w:spacing w:line="240" w:lineRule="auto"/>
        <w:rPr>
          <w:rFonts w:hint="default" w:ascii="Times New Roman" w:hAnsi="Times New Roman" w:eastAsia="宋体" w:cs="Times New Roman"/>
          <w:sz w:val="18"/>
          <w:szCs w:val="18"/>
        </w:rPr>
      </w:pPr>
    </w:p>
    <w:p w14:paraId="7D33008F">
      <w:pPr>
        <w:spacing w:line="240" w:lineRule="auto"/>
        <w:rPr>
          <w:rFonts w:hint="default" w:ascii="Times New Roman" w:hAnsi="Times New Roman" w:eastAsia="宋体" w:cs="Times New Roman"/>
          <w:sz w:val="18"/>
          <w:szCs w:val="18"/>
        </w:rPr>
      </w:pPr>
    </w:p>
    <w:p w14:paraId="722BF881">
      <w:pPr>
        <w:spacing w:line="240" w:lineRule="auto"/>
        <w:rPr>
          <w:rFonts w:hint="default" w:ascii="Times New Roman" w:hAnsi="Times New Roman" w:eastAsia="宋体" w:cs="Times New Roman"/>
          <w:sz w:val="18"/>
          <w:szCs w:val="18"/>
        </w:rPr>
      </w:pPr>
    </w:p>
    <w:p w14:paraId="2EB96692">
      <w:pPr>
        <w:spacing w:line="240" w:lineRule="auto"/>
        <w:rPr>
          <w:rFonts w:hint="default" w:ascii="Times New Roman" w:hAnsi="Times New Roman" w:eastAsia="宋体" w:cs="Times New Roman"/>
          <w:sz w:val="18"/>
          <w:szCs w:val="18"/>
        </w:rPr>
      </w:pPr>
    </w:p>
    <w:p w14:paraId="3CC04B65">
      <w:pPr>
        <w:spacing w:line="240" w:lineRule="auto"/>
        <w:rPr>
          <w:rFonts w:hint="default" w:ascii="Times New Roman" w:hAnsi="Times New Roman" w:eastAsia="宋体" w:cs="Times New Roman"/>
          <w:sz w:val="18"/>
          <w:szCs w:val="18"/>
        </w:rPr>
      </w:pPr>
    </w:p>
    <w:p w14:paraId="2D37C0B7">
      <w:pPr>
        <w:spacing w:line="240" w:lineRule="auto"/>
        <w:rPr>
          <w:rFonts w:hint="default" w:ascii="Times New Roman" w:hAnsi="Times New Roman" w:eastAsia="宋体" w:cs="Times New Roman"/>
          <w:sz w:val="18"/>
          <w:szCs w:val="18"/>
        </w:rPr>
      </w:pPr>
    </w:p>
    <w:p w14:paraId="0343C13A">
      <w:pPr>
        <w:spacing w:line="240" w:lineRule="auto"/>
        <w:rPr>
          <w:rFonts w:hint="default" w:ascii="Times New Roman" w:hAnsi="Times New Roman" w:eastAsia="宋体" w:cs="Times New Roman"/>
          <w:sz w:val="18"/>
          <w:szCs w:val="18"/>
        </w:rPr>
      </w:pPr>
    </w:p>
    <w:p w14:paraId="1D86AC18">
      <w:pPr>
        <w:spacing w:line="240" w:lineRule="auto"/>
        <w:rPr>
          <w:rFonts w:hint="default" w:ascii="Times New Roman" w:hAnsi="Times New Roman" w:eastAsia="宋体" w:cs="Times New Roman"/>
          <w:sz w:val="18"/>
          <w:szCs w:val="18"/>
        </w:rPr>
      </w:pPr>
    </w:p>
    <w:p w14:paraId="1F37263B">
      <w:pPr>
        <w:spacing w:line="240" w:lineRule="auto"/>
        <w:rPr>
          <w:rFonts w:hint="default" w:ascii="Times New Roman" w:hAnsi="Times New Roman" w:eastAsia="宋体" w:cs="Times New Roman"/>
          <w:sz w:val="18"/>
          <w:szCs w:val="18"/>
        </w:rPr>
      </w:pPr>
    </w:p>
    <w:p w14:paraId="3A4EEA24">
      <w:pPr>
        <w:spacing w:line="240" w:lineRule="auto"/>
        <w:rPr>
          <w:rFonts w:hint="default" w:ascii="Times New Roman" w:hAnsi="Times New Roman" w:eastAsia="宋体" w:cs="Times New Roman"/>
          <w:sz w:val="18"/>
          <w:szCs w:val="18"/>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74"/>
        <w:gridCol w:w="1236"/>
        <w:gridCol w:w="2643"/>
        <w:gridCol w:w="1236"/>
        <w:gridCol w:w="1236"/>
        <w:gridCol w:w="1150"/>
        <w:gridCol w:w="1301"/>
        <w:gridCol w:w="849"/>
        <w:gridCol w:w="783"/>
        <w:gridCol w:w="982"/>
        <w:gridCol w:w="893"/>
      </w:tblGrid>
      <w:tr w14:paraId="30775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11"/>
            <w:tcBorders>
              <w:top w:val="nil"/>
              <w:left w:val="nil"/>
              <w:bottom w:val="nil"/>
              <w:right w:val="nil"/>
            </w:tcBorders>
            <w:shd w:val="clear" w:color="auto" w:fill="auto"/>
            <w:vAlign w:val="center"/>
          </w:tcPr>
          <w:p w14:paraId="730782E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预算04表</w:t>
            </w:r>
          </w:p>
        </w:tc>
      </w:tr>
      <w:tr w14:paraId="000EB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00" w:type="pct"/>
            <w:gridSpan w:val="11"/>
            <w:tcBorders>
              <w:top w:val="nil"/>
              <w:left w:val="nil"/>
              <w:bottom w:val="nil"/>
              <w:right w:val="nil"/>
            </w:tcBorders>
            <w:shd w:val="clear" w:color="auto" w:fill="auto"/>
            <w:vAlign w:val="center"/>
          </w:tcPr>
          <w:p w14:paraId="2D37501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年财政拨款收支预算表</w:t>
            </w:r>
          </w:p>
        </w:tc>
      </w:tr>
      <w:tr w14:paraId="6719C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37" w:type="pct"/>
            <w:tcBorders>
              <w:top w:val="nil"/>
              <w:left w:val="nil"/>
              <w:bottom w:val="nil"/>
              <w:right w:val="nil"/>
            </w:tcBorders>
            <w:shd w:val="clear" w:color="auto" w:fill="auto"/>
            <w:vAlign w:val="center"/>
          </w:tcPr>
          <w:p w14:paraId="240BA6C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名称：</w:t>
            </w:r>
          </w:p>
        </w:tc>
        <w:tc>
          <w:tcPr>
            <w:tcW w:w="3262" w:type="pct"/>
            <w:gridSpan w:val="7"/>
            <w:tcBorders>
              <w:top w:val="nil"/>
              <w:left w:val="nil"/>
              <w:bottom w:val="nil"/>
              <w:right w:val="nil"/>
            </w:tcBorders>
            <w:shd w:val="clear" w:color="auto" w:fill="auto"/>
            <w:vAlign w:val="center"/>
          </w:tcPr>
          <w:p w14:paraId="1CE7473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265" w:type="pct"/>
            <w:tcBorders>
              <w:top w:val="nil"/>
              <w:left w:val="nil"/>
              <w:bottom w:val="nil"/>
              <w:right w:val="nil"/>
            </w:tcBorders>
            <w:shd w:val="clear" w:color="auto" w:fill="auto"/>
            <w:noWrap/>
            <w:vAlign w:val="center"/>
          </w:tcPr>
          <w:p w14:paraId="437E4DDB">
            <w:pPr>
              <w:rPr>
                <w:rFonts w:hint="default" w:ascii="Times New Roman" w:hAnsi="Times New Roman" w:eastAsia="宋体" w:cs="Times New Roman"/>
                <w:i w:val="0"/>
                <w:iCs w:val="0"/>
                <w:color w:val="000000"/>
                <w:sz w:val="22"/>
                <w:szCs w:val="22"/>
                <w:u w:val="none"/>
              </w:rPr>
            </w:pPr>
          </w:p>
        </w:tc>
        <w:tc>
          <w:tcPr>
            <w:tcW w:w="332" w:type="pct"/>
            <w:tcBorders>
              <w:top w:val="nil"/>
              <w:left w:val="nil"/>
              <w:bottom w:val="nil"/>
              <w:right w:val="nil"/>
            </w:tcBorders>
            <w:shd w:val="clear" w:color="auto" w:fill="auto"/>
            <w:noWrap/>
            <w:vAlign w:val="center"/>
          </w:tcPr>
          <w:p w14:paraId="7B15A2BC">
            <w:pPr>
              <w:rPr>
                <w:rFonts w:hint="default" w:ascii="Times New Roman" w:hAnsi="Times New Roman" w:eastAsia="宋体" w:cs="Times New Roman"/>
                <w:i w:val="0"/>
                <w:iCs w:val="0"/>
                <w:color w:val="000000"/>
                <w:sz w:val="22"/>
                <w:szCs w:val="22"/>
                <w:u w:val="none"/>
              </w:rPr>
            </w:pPr>
          </w:p>
        </w:tc>
        <w:tc>
          <w:tcPr>
            <w:tcW w:w="302" w:type="pct"/>
            <w:tcBorders>
              <w:top w:val="nil"/>
              <w:left w:val="nil"/>
              <w:bottom w:val="nil"/>
              <w:right w:val="nil"/>
            </w:tcBorders>
            <w:shd w:val="clear" w:color="auto" w:fill="auto"/>
            <w:vAlign w:val="center"/>
          </w:tcPr>
          <w:p w14:paraId="18B6683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单位：万元</w:t>
            </w:r>
          </w:p>
        </w:tc>
      </w:tr>
      <w:tr w14:paraId="48CB7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F17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收入  </w:t>
            </w:r>
          </w:p>
        </w:tc>
        <w:tc>
          <w:tcPr>
            <w:tcW w:w="374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69C12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支出  </w:t>
            </w:r>
          </w:p>
        </w:tc>
      </w:tr>
      <w:tr w14:paraId="57B9C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850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项 目  </w:t>
            </w:r>
          </w:p>
        </w:tc>
        <w:tc>
          <w:tcPr>
            <w:tcW w:w="4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291A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金　额</w:t>
            </w:r>
          </w:p>
        </w:tc>
        <w:tc>
          <w:tcPr>
            <w:tcW w:w="8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A67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项 目  </w:t>
            </w:r>
          </w:p>
        </w:tc>
        <w:tc>
          <w:tcPr>
            <w:tcW w:w="4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9B0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1FC9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一般公共预算  </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AD4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政府性基金</w:t>
            </w:r>
          </w:p>
        </w:tc>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667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国有资本经营预算</w:t>
            </w:r>
          </w:p>
        </w:tc>
        <w:tc>
          <w:tcPr>
            <w:tcW w:w="3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8E9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财政专户管理资金收入</w:t>
            </w: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A9F3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单位资金</w:t>
            </w:r>
          </w:p>
        </w:tc>
      </w:tr>
      <w:tr w14:paraId="4E149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76349">
            <w:pPr>
              <w:jc w:val="center"/>
              <w:rPr>
                <w:rFonts w:hint="default" w:ascii="Times New Roman" w:hAnsi="Times New Roman" w:eastAsia="宋体" w:cs="Times New Roman"/>
                <w:i w:val="0"/>
                <w:iCs w:val="0"/>
                <w:color w:val="000000"/>
                <w:sz w:val="18"/>
                <w:szCs w:val="18"/>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86A97">
            <w:pPr>
              <w:jc w:val="center"/>
              <w:rPr>
                <w:rFonts w:hint="default" w:ascii="Times New Roman" w:hAnsi="Times New Roman" w:eastAsia="宋体" w:cs="Times New Roman"/>
                <w:i w:val="0"/>
                <w:iCs w:val="0"/>
                <w:color w:val="000000"/>
                <w:sz w:val="18"/>
                <w:szCs w:val="18"/>
                <w:u w:val="none"/>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5334C">
            <w:pPr>
              <w:jc w:val="center"/>
              <w:rPr>
                <w:rFonts w:hint="default" w:ascii="Times New Roman" w:hAnsi="Times New Roman" w:eastAsia="宋体" w:cs="Times New Roman"/>
                <w:i w:val="0"/>
                <w:iCs w:val="0"/>
                <w:color w:val="000000"/>
                <w:sz w:val="18"/>
                <w:szCs w:val="18"/>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A8DD5">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1CD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小计  </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F67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其中：财政拨款</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AAA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其中：上级专项转移支付安排支出</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1D379">
            <w:pPr>
              <w:jc w:val="center"/>
              <w:rPr>
                <w:rFonts w:hint="default" w:ascii="Times New Roman" w:hAnsi="Times New Roman" w:eastAsia="宋体" w:cs="Times New Roman"/>
                <w:i w:val="0"/>
                <w:iCs w:val="0"/>
                <w:color w:val="000000"/>
                <w:sz w:val="18"/>
                <w:szCs w:val="18"/>
                <w:u w:val="none"/>
              </w:rPr>
            </w:pP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13F13">
            <w:pPr>
              <w:jc w:val="center"/>
              <w:rPr>
                <w:rFonts w:hint="default" w:ascii="Times New Roman" w:hAnsi="Times New Roman" w:eastAsia="宋体" w:cs="Times New Roman"/>
                <w:i w:val="0"/>
                <w:iCs w:val="0"/>
                <w:color w:val="000000"/>
                <w:sz w:val="18"/>
                <w:szCs w:val="18"/>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F8911">
            <w:pPr>
              <w:jc w:val="center"/>
              <w:rPr>
                <w:rFonts w:hint="default" w:ascii="Times New Roman" w:hAnsi="Times New Roman" w:eastAsia="宋体" w:cs="Times New Roman"/>
                <w:i w:val="0"/>
                <w:iCs w:val="0"/>
                <w:color w:val="000000"/>
                <w:sz w:val="18"/>
                <w:szCs w:val="18"/>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9A226">
            <w:pPr>
              <w:jc w:val="center"/>
              <w:rPr>
                <w:rFonts w:hint="default" w:ascii="Times New Roman" w:hAnsi="Times New Roman" w:eastAsia="宋体" w:cs="Times New Roman"/>
                <w:i w:val="0"/>
                <w:iCs w:val="0"/>
                <w:color w:val="000000"/>
                <w:sz w:val="18"/>
                <w:szCs w:val="18"/>
                <w:u w:val="none"/>
              </w:rPr>
            </w:pPr>
          </w:p>
        </w:tc>
      </w:tr>
      <w:tr w14:paraId="2740D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7471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收入合计</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354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0E00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支出合计</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4BD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3D3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37F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C3557">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F21B4">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71C32">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313D4">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E0B79">
            <w:pPr>
              <w:rPr>
                <w:rFonts w:hint="default" w:ascii="Times New Roman" w:hAnsi="Times New Roman" w:eastAsia="宋体" w:cs="Times New Roman"/>
                <w:i w:val="0"/>
                <w:iCs w:val="0"/>
                <w:color w:val="000000"/>
                <w:sz w:val="18"/>
                <w:szCs w:val="18"/>
                <w:u w:val="none"/>
              </w:rPr>
            </w:pPr>
          </w:p>
        </w:tc>
      </w:tr>
      <w:tr w14:paraId="6EB98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8EF4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一、本年收入</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DB2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CC31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一、本年支出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785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A61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572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0024A">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F1483">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5037A">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6828A">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E7891">
            <w:pPr>
              <w:rPr>
                <w:rFonts w:hint="default" w:ascii="Times New Roman" w:hAnsi="Times New Roman" w:eastAsia="宋体" w:cs="Times New Roman"/>
                <w:i w:val="0"/>
                <w:iCs w:val="0"/>
                <w:color w:val="000000"/>
                <w:sz w:val="18"/>
                <w:szCs w:val="18"/>
                <w:u w:val="none"/>
              </w:rPr>
            </w:pPr>
          </w:p>
        </w:tc>
      </w:tr>
      <w:tr w14:paraId="40ED8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8B1B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（一）一般公共预算拨款</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17B0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DD8D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（一）一般公共服务支出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71C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353.82</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75F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353.82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021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353.82</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F3251">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79D77">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DE76E">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9977A">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B03C6">
            <w:pPr>
              <w:rPr>
                <w:rFonts w:hint="default" w:ascii="Times New Roman" w:hAnsi="Times New Roman" w:eastAsia="宋体" w:cs="Times New Roman"/>
                <w:i w:val="0"/>
                <w:iCs w:val="0"/>
                <w:color w:val="000000"/>
                <w:sz w:val="18"/>
                <w:szCs w:val="18"/>
                <w:u w:val="none"/>
              </w:rPr>
            </w:pPr>
          </w:p>
        </w:tc>
      </w:tr>
      <w:tr w14:paraId="508A7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7976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其中：财政拨款</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21A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E753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（二）外交支出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9FFB">
            <w:pPr>
              <w:jc w:val="right"/>
              <w:rPr>
                <w:rFonts w:hint="default" w:ascii="Times New Roman" w:hAnsi="Times New Roman" w:eastAsia="宋体" w:cs="Times New Roman"/>
                <w:i w:val="0"/>
                <w:iCs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6211">
            <w:pPr>
              <w:jc w:val="right"/>
              <w:rPr>
                <w:rFonts w:hint="default" w:ascii="Times New Roman" w:hAnsi="Times New Roman" w:eastAsia="宋体" w:cs="Times New Roman"/>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7DD0">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8D263">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E4FD8">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A1CEA">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E5EDF">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51F9E">
            <w:pPr>
              <w:rPr>
                <w:rFonts w:hint="default" w:ascii="Times New Roman" w:hAnsi="Times New Roman" w:eastAsia="宋体" w:cs="Times New Roman"/>
                <w:i w:val="0"/>
                <w:iCs w:val="0"/>
                <w:color w:val="000000"/>
                <w:sz w:val="18"/>
                <w:szCs w:val="18"/>
                <w:u w:val="none"/>
              </w:rPr>
            </w:pPr>
          </w:p>
        </w:tc>
      </w:tr>
      <w:tr w14:paraId="02D60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0C33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（二）政府性基金预算拨款</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6E278">
            <w:pPr>
              <w:jc w:val="right"/>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AFBB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（三）国防支出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2C1C">
            <w:pPr>
              <w:jc w:val="right"/>
              <w:rPr>
                <w:rFonts w:hint="default" w:ascii="Times New Roman" w:hAnsi="Times New Roman" w:eastAsia="宋体" w:cs="Times New Roman"/>
                <w:i w:val="0"/>
                <w:iCs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CE04">
            <w:pPr>
              <w:jc w:val="right"/>
              <w:rPr>
                <w:rFonts w:hint="default" w:ascii="Times New Roman" w:hAnsi="Times New Roman" w:eastAsia="宋体" w:cs="Times New Roman"/>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3A26">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5D65F">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F1E2B">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E7317">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910AA">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4B45F">
            <w:pPr>
              <w:rPr>
                <w:rFonts w:hint="default" w:ascii="Times New Roman" w:hAnsi="Times New Roman" w:eastAsia="宋体" w:cs="Times New Roman"/>
                <w:i w:val="0"/>
                <w:iCs w:val="0"/>
                <w:color w:val="000000"/>
                <w:sz w:val="18"/>
                <w:szCs w:val="18"/>
                <w:u w:val="none"/>
              </w:rPr>
            </w:pPr>
          </w:p>
        </w:tc>
      </w:tr>
      <w:tr w14:paraId="5A2B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03FE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（三）国有资本经营预算拨款</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C9481">
            <w:pPr>
              <w:jc w:val="right"/>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859B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（四）公共安全支出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0B79">
            <w:pPr>
              <w:jc w:val="right"/>
              <w:rPr>
                <w:rFonts w:hint="default" w:ascii="Times New Roman" w:hAnsi="Times New Roman" w:eastAsia="宋体" w:cs="Times New Roman"/>
                <w:i w:val="0"/>
                <w:iCs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385C">
            <w:pPr>
              <w:jc w:val="right"/>
              <w:rPr>
                <w:rFonts w:hint="default" w:ascii="Times New Roman" w:hAnsi="Times New Roman" w:eastAsia="宋体" w:cs="Times New Roman"/>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7B6CE">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9C5EE">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E4007">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62E9C">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1BDC1">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8F504">
            <w:pPr>
              <w:rPr>
                <w:rFonts w:hint="default" w:ascii="Times New Roman" w:hAnsi="Times New Roman" w:eastAsia="宋体" w:cs="Times New Roman"/>
                <w:i w:val="0"/>
                <w:iCs w:val="0"/>
                <w:color w:val="000000"/>
                <w:sz w:val="18"/>
                <w:szCs w:val="18"/>
                <w:u w:val="none"/>
              </w:rPr>
            </w:pPr>
          </w:p>
        </w:tc>
      </w:tr>
      <w:tr w14:paraId="52A0D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000D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（四）财政专户管理资金收入</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F47AD">
            <w:pPr>
              <w:jc w:val="right"/>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1BA4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（五）教育支出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F10F">
            <w:pPr>
              <w:jc w:val="right"/>
              <w:rPr>
                <w:rFonts w:hint="default" w:ascii="Times New Roman" w:hAnsi="Times New Roman" w:eastAsia="宋体" w:cs="Times New Roman"/>
                <w:i w:val="0"/>
                <w:iCs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A961">
            <w:pPr>
              <w:jc w:val="right"/>
              <w:rPr>
                <w:rFonts w:hint="default" w:ascii="Times New Roman" w:hAnsi="Times New Roman" w:eastAsia="宋体" w:cs="Times New Roman"/>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F69A">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DDAA7">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BFBF9">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227F1">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74C56">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4E87F">
            <w:pPr>
              <w:rPr>
                <w:rFonts w:hint="default" w:ascii="Times New Roman" w:hAnsi="Times New Roman" w:eastAsia="宋体" w:cs="Times New Roman"/>
                <w:i w:val="0"/>
                <w:iCs w:val="0"/>
                <w:color w:val="000000"/>
                <w:sz w:val="18"/>
                <w:szCs w:val="18"/>
                <w:u w:val="none"/>
              </w:rPr>
            </w:pPr>
          </w:p>
        </w:tc>
      </w:tr>
      <w:tr w14:paraId="4D509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E70E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（五）单位资金</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5AEC6">
            <w:pPr>
              <w:jc w:val="right"/>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0678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（六）科学技术支出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9BBA">
            <w:pPr>
              <w:jc w:val="right"/>
              <w:rPr>
                <w:rFonts w:hint="default" w:ascii="Times New Roman" w:hAnsi="Times New Roman" w:eastAsia="宋体" w:cs="Times New Roman"/>
                <w:i w:val="0"/>
                <w:iCs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6520">
            <w:pPr>
              <w:jc w:val="right"/>
              <w:rPr>
                <w:rFonts w:hint="default" w:ascii="Times New Roman" w:hAnsi="Times New Roman" w:eastAsia="宋体" w:cs="Times New Roman"/>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88F3">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F0FDF">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943E1">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79998">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9B2AE">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C8C92">
            <w:pPr>
              <w:rPr>
                <w:rFonts w:hint="default" w:ascii="Times New Roman" w:hAnsi="Times New Roman" w:eastAsia="宋体" w:cs="Times New Roman"/>
                <w:i w:val="0"/>
                <w:iCs w:val="0"/>
                <w:color w:val="000000"/>
                <w:sz w:val="18"/>
                <w:szCs w:val="18"/>
                <w:u w:val="none"/>
              </w:rPr>
            </w:pPr>
          </w:p>
        </w:tc>
      </w:tr>
      <w:tr w14:paraId="4A858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E1A7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二、2022年结转</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9717F">
            <w:pPr>
              <w:jc w:val="right"/>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2270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（七）文化体育旅游与传媒支出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EF54">
            <w:pPr>
              <w:jc w:val="right"/>
              <w:rPr>
                <w:rFonts w:hint="default" w:ascii="Times New Roman" w:hAnsi="Times New Roman" w:eastAsia="宋体" w:cs="Times New Roman"/>
                <w:i w:val="0"/>
                <w:iCs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590B">
            <w:pPr>
              <w:jc w:val="right"/>
              <w:rPr>
                <w:rFonts w:hint="default" w:ascii="Times New Roman" w:hAnsi="Times New Roman" w:eastAsia="宋体" w:cs="Times New Roman"/>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CB3E">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65CA9">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8DDCE">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4C454">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1AAB2">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2BEEB">
            <w:pPr>
              <w:rPr>
                <w:rFonts w:hint="default" w:ascii="Times New Roman" w:hAnsi="Times New Roman" w:eastAsia="宋体" w:cs="Times New Roman"/>
                <w:i w:val="0"/>
                <w:iCs w:val="0"/>
                <w:color w:val="000000"/>
                <w:sz w:val="18"/>
                <w:szCs w:val="18"/>
                <w:u w:val="none"/>
              </w:rPr>
            </w:pPr>
          </w:p>
        </w:tc>
      </w:tr>
      <w:tr w14:paraId="481C7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9086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（一）一般公共预算拨款</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99A4D">
            <w:pPr>
              <w:jc w:val="right"/>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A451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（八）社会保障和就业支出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827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35.63</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093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35.63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AC59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35.63</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A7412">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10856">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1E083">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B9C72">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1C5E0">
            <w:pPr>
              <w:rPr>
                <w:rFonts w:hint="default" w:ascii="Times New Roman" w:hAnsi="Times New Roman" w:eastAsia="宋体" w:cs="Times New Roman"/>
                <w:i w:val="0"/>
                <w:iCs w:val="0"/>
                <w:color w:val="000000"/>
                <w:sz w:val="18"/>
                <w:szCs w:val="18"/>
                <w:u w:val="none"/>
              </w:rPr>
            </w:pPr>
          </w:p>
        </w:tc>
      </w:tr>
      <w:tr w14:paraId="56F70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06CF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（二）政府性基金预算拨款</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46286">
            <w:pPr>
              <w:jc w:val="right"/>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ED78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（九）医疗卫生与计划生育支出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1AE5">
            <w:pPr>
              <w:jc w:val="right"/>
              <w:rPr>
                <w:rFonts w:hint="default" w:ascii="Times New Roman" w:hAnsi="Times New Roman" w:eastAsia="宋体" w:cs="Times New Roman"/>
                <w:i w:val="0"/>
                <w:iCs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9B90">
            <w:pPr>
              <w:jc w:val="right"/>
              <w:rPr>
                <w:rFonts w:hint="default" w:ascii="Times New Roman" w:hAnsi="Times New Roman" w:eastAsia="宋体" w:cs="Times New Roman"/>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FB30">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137C5">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E348F">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3F627">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735FA">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BBCA9">
            <w:pPr>
              <w:rPr>
                <w:rFonts w:hint="default" w:ascii="Times New Roman" w:hAnsi="Times New Roman" w:eastAsia="宋体" w:cs="Times New Roman"/>
                <w:i w:val="0"/>
                <w:iCs w:val="0"/>
                <w:color w:val="000000"/>
                <w:sz w:val="18"/>
                <w:szCs w:val="18"/>
                <w:u w:val="none"/>
              </w:rPr>
            </w:pPr>
          </w:p>
        </w:tc>
      </w:tr>
      <w:tr w14:paraId="6D3A1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369F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（三）国有资本经营预算拨款</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C2ACA">
            <w:pPr>
              <w:jc w:val="right"/>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89D8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（十）卫生健康支出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25F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15.52</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868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15.52</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FB8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15.52</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92AF0">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FFE91">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D0A30">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09472">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D008D">
            <w:pPr>
              <w:rPr>
                <w:rFonts w:hint="default" w:ascii="Times New Roman" w:hAnsi="Times New Roman" w:eastAsia="宋体" w:cs="Times New Roman"/>
                <w:i w:val="0"/>
                <w:iCs w:val="0"/>
                <w:color w:val="000000"/>
                <w:sz w:val="18"/>
                <w:szCs w:val="18"/>
                <w:u w:val="none"/>
              </w:rPr>
            </w:pPr>
          </w:p>
        </w:tc>
      </w:tr>
      <w:tr w14:paraId="18BB5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12F08">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40A73">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375D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（十一）节能环保支出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7C16D">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10567">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7EF6A">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6CA0E">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D1F44">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A7FB7">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7E199">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51545">
            <w:pPr>
              <w:rPr>
                <w:rFonts w:hint="default" w:ascii="Times New Roman" w:hAnsi="Times New Roman" w:eastAsia="宋体" w:cs="Times New Roman"/>
                <w:i w:val="0"/>
                <w:iCs w:val="0"/>
                <w:color w:val="000000"/>
                <w:sz w:val="18"/>
                <w:szCs w:val="18"/>
                <w:u w:val="none"/>
              </w:rPr>
            </w:pPr>
          </w:p>
        </w:tc>
      </w:tr>
      <w:tr w14:paraId="2D89B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26856">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3A73E">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D74F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（十二）城乡社区事务支出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1AEB8">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FE14A">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C034D">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2A8B">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EE90B">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1C33E">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F143B">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79240">
            <w:pPr>
              <w:rPr>
                <w:rFonts w:hint="default" w:ascii="Times New Roman" w:hAnsi="Times New Roman" w:eastAsia="宋体" w:cs="Times New Roman"/>
                <w:i w:val="0"/>
                <w:iCs w:val="0"/>
                <w:color w:val="000000"/>
                <w:sz w:val="18"/>
                <w:szCs w:val="18"/>
                <w:u w:val="none"/>
              </w:rPr>
            </w:pPr>
          </w:p>
        </w:tc>
      </w:tr>
      <w:tr w14:paraId="35049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640B8">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B27DC">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E3AF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（十三）农林水事务支出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061F0">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965FA">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3BBA4">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7C0E8">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C75D8">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2CDE">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659B2">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473E0">
            <w:pPr>
              <w:rPr>
                <w:rFonts w:hint="default" w:ascii="Times New Roman" w:hAnsi="Times New Roman" w:eastAsia="宋体" w:cs="Times New Roman"/>
                <w:i w:val="0"/>
                <w:iCs w:val="0"/>
                <w:color w:val="000000"/>
                <w:sz w:val="18"/>
                <w:szCs w:val="18"/>
                <w:u w:val="none"/>
              </w:rPr>
            </w:pPr>
          </w:p>
        </w:tc>
      </w:tr>
      <w:tr w14:paraId="682B9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C5E0D">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2991">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E71C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（十四）交通运输支出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D2BC8">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9356E">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38C9D">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62C1A">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7A565">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E5A68">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57C6E">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99F4C">
            <w:pPr>
              <w:rPr>
                <w:rFonts w:hint="default" w:ascii="Times New Roman" w:hAnsi="Times New Roman" w:eastAsia="宋体" w:cs="Times New Roman"/>
                <w:i w:val="0"/>
                <w:iCs w:val="0"/>
                <w:color w:val="000000"/>
                <w:sz w:val="18"/>
                <w:szCs w:val="18"/>
                <w:u w:val="none"/>
              </w:rPr>
            </w:pPr>
          </w:p>
        </w:tc>
      </w:tr>
      <w:tr w14:paraId="392BE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22505">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7DC1B">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96D4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（十五）资源勘探信息等支出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DFA74">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84138">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754A0">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606E5">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5BE72">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06199">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9B23F">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07FC7">
            <w:pPr>
              <w:rPr>
                <w:rFonts w:hint="default" w:ascii="Times New Roman" w:hAnsi="Times New Roman" w:eastAsia="宋体" w:cs="Times New Roman"/>
                <w:i w:val="0"/>
                <w:iCs w:val="0"/>
                <w:color w:val="000000"/>
                <w:sz w:val="18"/>
                <w:szCs w:val="18"/>
                <w:u w:val="none"/>
              </w:rPr>
            </w:pPr>
          </w:p>
        </w:tc>
      </w:tr>
      <w:tr w14:paraId="5D511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0E965">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91151">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AAE4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（十六）商业服务业等支出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E4CB2">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0C737">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2AB76">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20D24">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9FCD4">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E8676">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A43D1">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ED4D">
            <w:pPr>
              <w:rPr>
                <w:rFonts w:hint="default" w:ascii="Times New Roman" w:hAnsi="Times New Roman" w:eastAsia="宋体" w:cs="Times New Roman"/>
                <w:i w:val="0"/>
                <w:iCs w:val="0"/>
                <w:color w:val="000000"/>
                <w:sz w:val="18"/>
                <w:szCs w:val="18"/>
                <w:u w:val="none"/>
              </w:rPr>
            </w:pPr>
          </w:p>
        </w:tc>
      </w:tr>
      <w:tr w14:paraId="62B39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30A13">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FBC5D">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42B3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（十七）金融支出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D5AC">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A5B3C">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DEAE6">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57E32">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8661D">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B2CC3">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6A200">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95CD9">
            <w:pPr>
              <w:rPr>
                <w:rFonts w:hint="default" w:ascii="Times New Roman" w:hAnsi="Times New Roman" w:eastAsia="宋体" w:cs="Times New Roman"/>
                <w:i w:val="0"/>
                <w:iCs w:val="0"/>
                <w:color w:val="000000"/>
                <w:sz w:val="18"/>
                <w:szCs w:val="18"/>
                <w:u w:val="none"/>
              </w:rPr>
            </w:pPr>
          </w:p>
        </w:tc>
      </w:tr>
      <w:tr w14:paraId="3FAE1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7995B">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DF492">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F37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（十九）援助其他地区支出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473D8">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02E92">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D6D44">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C4805">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0A97F">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1A6F6">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953D5">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256E4">
            <w:pPr>
              <w:rPr>
                <w:rFonts w:hint="default" w:ascii="Times New Roman" w:hAnsi="Times New Roman" w:eastAsia="宋体" w:cs="Times New Roman"/>
                <w:i w:val="0"/>
                <w:iCs w:val="0"/>
                <w:color w:val="000000"/>
                <w:sz w:val="18"/>
                <w:szCs w:val="18"/>
                <w:u w:val="none"/>
              </w:rPr>
            </w:pPr>
          </w:p>
        </w:tc>
      </w:tr>
      <w:tr w14:paraId="693FA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49505">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C66AE">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4893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（二十）自然资源海洋气象等支出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47B4C">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4A38C">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0E98A">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E2CDA">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24665">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070DB">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4DB2F">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2F169">
            <w:pPr>
              <w:rPr>
                <w:rFonts w:hint="default" w:ascii="Times New Roman" w:hAnsi="Times New Roman" w:eastAsia="宋体" w:cs="Times New Roman"/>
                <w:i w:val="0"/>
                <w:iCs w:val="0"/>
                <w:color w:val="000000"/>
                <w:sz w:val="18"/>
                <w:szCs w:val="18"/>
                <w:u w:val="none"/>
              </w:rPr>
            </w:pPr>
          </w:p>
        </w:tc>
      </w:tr>
      <w:tr w14:paraId="077BC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AE02B">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6F36C">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C1BB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（二十一）住房保障支出</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177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351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4EE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BDD0">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9E0B1">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CF8D3">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1385A">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A1A10">
            <w:pPr>
              <w:rPr>
                <w:rFonts w:hint="default" w:ascii="Times New Roman" w:hAnsi="Times New Roman" w:eastAsia="宋体" w:cs="Times New Roman"/>
                <w:i w:val="0"/>
                <w:iCs w:val="0"/>
                <w:color w:val="000000"/>
                <w:sz w:val="18"/>
                <w:szCs w:val="18"/>
                <w:u w:val="none"/>
              </w:rPr>
            </w:pPr>
          </w:p>
        </w:tc>
      </w:tr>
      <w:tr w14:paraId="0F107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DBAE4">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31D21">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01D5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（二十二）粮油物资储备支出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C91DA">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814C9">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672D4">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22F25">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19BDA">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80350">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4EEDF">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8BE03">
            <w:pPr>
              <w:rPr>
                <w:rFonts w:hint="default" w:ascii="Times New Roman" w:hAnsi="Times New Roman" w:eastAsia="宋体" w:cs="Times New Roman"/>
                <w:i w:val="0"/>
                <w:iCs w:val="0"/>
                <w:color w:val="000000"/>
                <w:sz w:val="18"/>
                <w:szCs w:val="18"/>
                <w:u w:val="none"/>
              </w:rPr>
            </w:pPr>
          </w:p>
        </w:tc>
      </w:tr>
      <w:tr w14:paraId="1685D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E62AA">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0AB9">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0474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（二十三）国有资本经营预算</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680A2">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B5FF">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B4929">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0C895">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CC92E">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B36B">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B4446">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1D319">
            <w:pPr>
              <w:rPr>
                <w:rFonts w:hint="default" w:ascii="Times New Roman" w:hAnsi="Times New Roman" w:eastAsia="宋体" w:cs="Times New Roman"/>
                <w:i w:val="0"/>
                <w:iCs w:val="0"/>
                <w:color w:val="000000"/>
                <w:sz w:val="18"/>
                <w:szCs w:val="18"/>
                <w:u w:val="none"/>
              </w:rPr>
            </w:pPr>
          </w:p>
        </w:tc>
      </w:tr>
      <w:tr w14:paraId="01718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92197">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F54F1">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9236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（二十四）灾害防治及应急管理</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E3524">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DF934">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7F9D">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F1984">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412D0">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81ED8">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39A50">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424E8">
            <w:pPr>
              <w:rPr>
                <w:rFonts w:hint="default" w:ascii="Times New Roman" w:hAnsi="Times New Roman" w:eastAsia="宋体" w:cs="Times New Roman"/>
                <w:i w:val="0"/>
                <w:iCs w:val="0"/>
                <w:color w:val="000000"/>
                <w:sz w:val="18"/>
                <w:szCs w:val="18"/>
                <w:u w:val="none"/>
              </w:rPr>
            </w:pPr>
          </w:p>
        </w:tc>
      </w:tr>
      <w:tr w14:paraId="3D005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1E07C">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C35FE">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6028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（二十七）预备费</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72385">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1B188">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9EBEE">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C661F">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37C7E">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8D53B">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71584">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C44E9">
            <w:pPr>
              <w:rPr>
                <w:rFonts w:hint="default" w:ascii="Times New Roman" w:hAnsi="Times New Roman" w:eastAsia="宋体" w:cs="Times New Roman"/>
                <w:i w:val="0"/>
                <w:iCs w:val="0"/>
                <w:color w:val="000000"/>
                <w:sz w:val="18"/>
                <w:szCs w:val="18"/>
                <w:u w:val="none"/>
              </w:rPr>
            </w:pPr>
          </w:p>
        </w:tc>
      </w:tr>
      <w:tr w14:paraId="2A197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CDA24">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34204">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FB03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（二十九）其他支出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88C85">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82E34">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D64E4">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BFDC1">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E1FF0">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39835">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962B3">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FD29A">
            <w:pPr>
              <w:rPr>
                <w:rFonts w:hint="default" w:ascii="Times New Roman" w:hAnsi="Times New Roman" w:eastAsia="宋体" w:cs="Times New Roman"/>
                <w:i w:val="0"/>
                <w:iCs w:val="0"/>
                <w:color w:val="000000"/>
                <w:sz w:val="18"/>
                <w:szCs w:val="18"/>
                <w:u w:val="none"/>
              </w:rPr>
            </w:pPr>
          </w:p>
        </w:tc>
      </w:tr>
      <w:tr w14:paraId="734DF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DBE29">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37AB7">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A76A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（三十）转移性支出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457B0">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9C231">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DD0A7">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228D7">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66F0B">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2E593">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755C2">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D6089">
            <w:pPr>
              <w:rPr>
                <w:rFonts w:hint="default" w:ascii="Times New Roman" w:hAnsi="Times New Roman" w:eastAsia="宋体" w:cs="Times New Roman"/>
                <w:i w:val="0"/>
                <w:iCs w:val="0"/>
                <w:color w:val="000000"/>
                <w:sz w:val="18"/>
                <w:szCs w:val="18"/>
                <w:u w:val="none"/>
              </w:rPr>
            </w:pPr>
          </w:p>
        </w:tc>
      </w:tr>
      <w:tr w14:paraId="469A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C9620">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C60CB">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78DF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（三十一）债务还本支出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DA199">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B69BC">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86A6C">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561F4">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C80FF">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B5523">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4310F">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891E8">
            <w:pPr>
              <w:rPr>
                <w:rFonts w:hint="default" w:ascii="Times New Roman" w:hAnsi="Times New Roman" w:eastAsia="宋体" w:cs="Times New Roman"/>
                <w:i w:val="0"/>
                <w:iCs w:val="0"/>
                <w:color w:val="000000"/>
                <w:sz w:val="18"/>
                <w:szCs w:val="18"/>
                <w:u w:val="none"/>
              </w:rPr>
            </w:pPr>
          </w:p>
        </w:tc>
      </w:tr>
      <w:tr w14:paraId="28479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12C88">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452F0">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0649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（三十二）债务付息支出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13771">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63799">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AD871">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3E518">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4967D">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7C40C">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F7F07">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5E596">
            <w:pPr>
              <w:rPr>
                <w:rFonts w:hint="default" w:ascii="Times New Roman" w:hAnsi="Times New Roman" w:eastAsia="宋体" w:cs="Times New Roman"/>
                <w:i w:val="0"/>
                <w:iCs w:val="0"/>
                <w:color w:val="000000"/>
                <w:sz w:val="18"/>
                <w:szCs w:val="18"/>
                <w:u w:val="none"/>
              </w:rPr>
            </w:pPr>
          </w:p>
        </w:tc>
      </w:tr>
      <w:tr w14:paraId="20629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0B322">
            <w:pPr>
              <w:jc w:val="cente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BAF01">
            <w:pPr>
              <w:jc w:val="cente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0126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（三十三）债务发行费用支出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80391">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9476D">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16BB7">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D05B5">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21F2E">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7F5E5">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FCCF5">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90320">
            <w:pPr>
              <w:rPr>
                <w:rFonts w:hint="default" w:ascii="Times New Roman" w:hAnsi="Times New Roman" w:eastAsia="宋体" w:cs="Times New Roman"/>
                <w:i w:val="0"/>
                <w:iCs w:val="0"/>
                <w:color w:val="000000"/>
                <w:sz w:val="18"/>
                <w:szCs w:val="18"/>
                <w:u w:val="none"/>
              </w:rPr>
            </w:pPr>
          </w:p>
        </w:tc>
      </w:tr>
      <w:tr w14:paraId="193F5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C715B">
            <w:pP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EE18F">
            <w:pP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940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（三十四）抗疫特别国债安排的支出</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78510">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7BF24">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E3DB3">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657CD">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00074">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60293">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836A8">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97BD8">
            <w:pPr>
              <w:rPr>
                <w:rFonts w:hint="default" w:ascii="Times New Roman" w:hAnsi="Times New Roman" w:eastAsia="宋体" w:cs="Times New Roman"/>
                <w:i w:val="0"/>
                <w:iCs w:val="0"/>
                <w:color w:val="000000"/>
                <w:sz w:val="18"/>
                <w:szCs w:val="18"/>
                <w:u w:val="none"/>
              </w:rPr>
            </w:pPr>
          </w:p>
        </w:tc>
      </w:tr>
      <w:tr w14:paraId="0D91D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DE79F">
            <w:pPr>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37553">
            <w:pPr>
              <w:rPr>
                <w:rFonts w:hint="default" w:ascii="Times New Roman" w:hAnsi="Times New Roman" w:eastAsia="宋体" w:cs="Times New Roman"/>
                <w:i w:val="0"/>
                <w:iCs w:val="0"/>
                <w:color w:val="000000"/>
                <w:sz w:val="18"/>
                <w:szCs w:val="18"/>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712F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二、年终结转结余</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A742A">
            <w:pPr>
              <w:jc w:val="right"/>
              <w:rPr>
                <w:rFonts w:hint="default" w:ascii="Times New Roman" w:hAnsi="Times New Roman" w:eastAsia="宋体" w:cs="Times New Roman"/>
                <w:i w:val="0"/>
                <w:iCs w:val="0"/>
                <w:color w:val="000000"/>
                <w:sz w:val="18"/>
                <w:szCs w:val="18"/>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5A830">
            <w:pPr>
              <w:jc w:val="right"/>
              <w:rPr>
                <w:rFonts w:hint="default" w:ascii="Times New Roman" w:hAnsi="Times New Roman" w:eastAsia="宋体" w:cs="Times New Roman"/>
                <w:i w:val="0"/>
                <w:iCs w:val="0"/>
                <w:color w:val="000000"/>
                <w:sz w:val="18"/>
                <w:szCs w:val="18"/>
                <w:u w:val="none"/>
              </w:rPr>
            </w:pP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44E5E">
            <w:pPr>
              <w:jc w:val="right"/>
              <w:rPr>
                <w:rFonts w:hint="default" w:ascii="Times New Roman" w:hAnsi="Times New Roman" w:eastAsia="宋体" w:cs="Times New Roman"/>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5213A">
            <w:pPr>
              <w:jc w:val="right"/>
              <w:rPr>
                <w:rFonts w:hint="default" w:ascii="Times New Roman" w:hAnsi="Times New Roman" w:eastAsia="宋体" w:cs="Times New Roman"/>
                <w:i w:val="0"/>
                <w:iCs w:val="0"/>
                <w:color w:val="000000"/>
                <w:sz w:val="18"/>
                <w:szCs w:val="18"/>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D3BE1">
            <w:pPr>
              <w:jc w:val="right"/>
              <w:rPr>
                <w:rFonts w:hint="default" w:ascii="Times New Roman" w:hAnsi="Times New Roman" w:eastAsia="宋体" w:cs="Times New Roman"/>
                <w:i w:val="0"/>
                <w:iCs w:val="0"/>
                <w:color w:val="000000"/>
                <w:sz w:val="18"/>
                <w:szCs w:val="18"/>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A1B96">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73232">
            <w:pPr>
              <w:rPr>
                <w:rFonts w:hint="default" w:ascii="Times New Roman" w:hAnsi="Times New Roman" w:eastAsia="宋体" w:cs="Times New Roman"/>
                <w:i w:val="0"/>
                <w:iCs w:val="0"/>
                <w:color w:val="000000"/>
                <w:sz w:val="18"/>
                <w:szCs w:val="18"/>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8772D">
            <w:pPr>
              <w:rPr>
                <w:rFonts w:hint="default" w:ascii="Times New Roman" w:hAnsi="Times New Roman" w:eastAsia="宋体" w:cs="Times New Roman"/>
                <w:i w:val="0"/>
                <w:iCs w:val="0"/>
                <w:color w:val="000000"/>
                <w:sz w:val="18"/>
                <w:szCs w:val="18"/>
                <w:u w:val="none"/>
              </w:rPr>
            </w:pPr>
          </w:p>
        </w:tc>
      </w:tr>
    </w:tbl>
    <w:p w14:paraId="55D9CD43">
      <w:pPr>
        <w:spacing w:line="240" w:lineRule="auto"/>
        <w:rPr>
          <w:rFonts w:hint="default" w:ascii="Times New Roman" w:hAnsi="Times New Roman" w:eastAsia="宋体" w:cs="Times New Roman"/>
          <w:sz w:val="18"/>
          <w:szCs w:val="18"/>
        </w:rPr>
      </w:pPr>
    </w:p>
    <w:p w14:paraId="23EC8D96">
      <w:pPr>
        <w:spacing w:line="240" w:lineRule="auto"/>
        <w:rPr>
          <w:rFonts w:hint="default" w:ascii="Times New Roman" w:hAnsi="Times New Roman" w:eastAsia="宋体" w:cs="Times New Roman"/>
          <w:sz w:val="18"/>
          <w:szCs w:val="18"/>
        </w:rPr>
      </w:pPr>
    </w:p>
    <w:p w14:paraId="738A36F3">
      <w:pPr>
        <w:spacing w:line="240" w:lineRule="auto"/>
        <w:rPr>
          <w:rFonts w:hint="default" w:ascii="Times New Roman" w:hAnsi="Times New Roman" w:eastAsia="宋体" w:cs="Times New Roman"/>
          <w:sz w:val="18"/>
          <w:szCs w:val="18"/>
        </w:rPr>
      </w:pPr>
    </w:p>
    <w:p w14:paraId="7636C3D2">
      <w:pPr>
        <w:spacing w:line="240" w:lineRule="auto"/>
        <w:rPr>
          <w:rFonts w:hint="default" w:ascii="Times New Roman" w:hAnsi="Times New Roman" w:eastAsia="宋体" w:cs="Times New Roman"/>
          <w:sz w:val="18"/>
          <w:szCs w:val="18"/>
        </w:rPr>
      </w:pPr>
    </w:p>
    <w:p w14:paraId="22E4D16A">
      <w:pPr>
        <w:spacing w:line="240" w:lineRule="auto"/>
        <w:rPr>
          <w:rFonts w:hint="default" w:ascii="Times New Roman" w:hAnsi="Times New Roman" w:eastAsia="宋体" w:cs="Times New Roman"/>
          <w:sz w:val="18"/>
          <w:szCs w:val="18"/>
        </w:rPr>
      </w:pPr>
    </w:p>
    <w:p w14:paraId="79E64131">
      <w:pPr>
        <w:spacing w:line="240" w:lineRule="auto"/>
        <w:rPr>
          <w:rFonts w:hint="default" w:ascii="Times New Roman" w:hAnsi="Times New Roman" w:eastAsia="宋体" w:cs="Times New Roman"/>
          <w:sz w:val="18"/>
          <w:szCs w:val="18"/>
        </w:rPr>
      </w:pPr>
    </w:p>
    <w:p w14:paraId="29A76D42">
      <w:pPr>
        <w:spacing w:line="240" w:lineRule="auto"/>
        <w:rPr>
          <w:rFonts w:hint="default" w:ascii="Times New Roman" w:hAnsi="Times New Roman" w:eastAsia="宋体" w:cs="Times New Roman"/>
          <w:sz w:val="18"/>
          <w:szCs w:val="18"/>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452"/>
        <w:gridCol w:w="455"/>
        <w:gridCol w:w="795"/>
        <w:gridCol w:w="2280"/>
        <w:gridCol w:w="1538"/>
        <w:gridCol w:w="1538"/>
        <w:gridCol w:w="1175"/>
        <w:gridCol w:w="1086"/>
        <w:gridCol w:w="1083"/>
        <w:gridCol w:w="977"/>
        <w:gridCol w:w="968"/>
        <w:gridCol w:w="988"/>
        <w:gridCol w:w="962"/>
      </w:tblGrid>
      <w:tr w14:paraId="78715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14"/>
            <w:tcBorders>
              <w:top w:val="nil"/>
              <w:left w:val="nil"/>
              <w:bottom w:val="nil"/>
              <w:right w:val="nil"/>
            </w:tcBorders>
            <w:shd w:val="clear" w:color="auto" w:fill="auto"/>
            <w:vAlign w:val="center"/>
          </w:tcPr>
          <w:p w14:paraId="06EB8BB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预算05表</w:t>
            </w:r>
          </w:p>
        </w:tc>
      </w:tr>
      <w:tr w14:paraId="54447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00" w:type="pct"/>
            <w:gridSpan w:val="14"/>
            <w:tcBorders>
              <w:top w:val="nil"/>
              <w:left w:val="nil"/>
              <w:bottom w:val="nil"/>
              <w:right w:val="nil"/>
            </w:tcBorders>
            <w:shd w:val="clear" w:color="auto" w:fill="auto"/>
            <w:vAlign w:val="center"/>
          </w:tcPr>
          <w:p w14:paraId="3EC7B02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年一般公共预算支出预算表</w:t>
            </w:r>
          </w:p>
        </w:tc>
      </w:tr>
      <w:tr w14:paraId="2AA0A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3" w:type="pct"/>
            <w:gridSpan w:val="3"/>
            <w:tcBorders>
              <w:top w:val="nil"/>
              <w:left w:val="nil"/>
              <w:bottom w:val="nil"/>
              <w:right w:val="nil"/>
            </w:tcBorders>
            <w:shd w:val="clear" w:color="auto" w:fill="auto"/>
            <w:vAlign w:val="center"/>
          </w:tcPr>
          <w:p w14:paraId="6FEE5D0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名称：</w:t>
            </w:r>
          </w:p>
        </w:tc>
        <w:tc>
          <w:tcPr>
            <w:tcW w:w="4207" w:type="pct"/>
            <w:gridSpan w:val="10"/>
            <w:tcBorders>
              <w:top w:val="nil"/>
              <w:left w:val="nil"/>
              <w:bottom w:val="nil"/>
              <w:right w:val="nil"/>
            </w:tcBorders>
            <w:shd w:val="clear" w:color="auto" w:fill="auto"/>
            <w:vAlign w:val="center"/>
          </w:tcPr>
          <w:p w14:paraId="5C9C5E9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328" w:type="pct"/>
            <w:tcBorders>
              <w:top w:val="nil"/>
              <w:left w:val="nil"/>
              <w:bottom w:val="nil"/>
              <w:right w:val="nil"/>
            </w:tcBorders>
            <w:shd w:val="clear" w:color="auto" w:fill="auto"/>
            <w:vAlign w:val="center"/>
          </w:tcPr>
          <w:p w14:paraId="1F2DF8C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单位：万元</w:t>
            </w:r>
          </w:p>
        </w:tc>
      </w:tr>
      <w:tr w14:paraId="759A8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63"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144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科目编码</w:t>
            </w:r>
          </w:p>
        </w:tc>
        <w:tc>
          <w:tcPr>
            <w:tcW w:w="2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B56F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单位代码</w:t>
            </w:r>
          </w:p>
        </w:tc>
        <w:tc>
          <w:tcPr>
            <w:tcW w:w="7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145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单位（科目名称）</w:t>
            </w:r>
          </w:p>
        </w:tc>
        <w:tc>
          <w:tcPr>
            <w:tcW w:w="5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522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198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FE8D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基本支出  </w:t>
            </w:r>
          </w:p>
        </w:tc>
        <w:tc>
          <w:tcPr>
            <w:tcW w:w="98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667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项目支出</w:t>
            </w:r>
          </w:p>
        </w:tc>
      </w:tr>
      <w:tr w14:paraId="27303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6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58A5B">
            <w:pPr>
              <w:jc w:val="center"/>
              <w:rPr>
                <w:rFonts w:hint="default" w:ascii="Times New Roman" w:hAnsi="Times New Roman" w:eastAsia="宋体" w:cs="Times New Roman"/>
                <w:i w:val="0"/>
                <w:iCs w:val="0"/>
                <w:color w:val="000000"/>
                <w:sz w:val="18"/>
                <w:szCs w:val="18"/>
                <w:u w:val="none"/>
              </w:rPr>
            </w:pPr>
          </w:p>
        </w:tc>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4E584">
            <w:pPr>
              <w:jc w:val="center"/>
              <w:rPr>
                <w:rFonts w:hint="default" w:ascii="Times New Roman" w:hAnsi="Times New Roman" w:eastAsia="宋体" w:cs="Times New Roman"/>
                <w:i w:val="0"/>
                <w:iCs w:val="0"/>
                <w:color w:val="000000"/>
                <w:sz w:val="18"/>
                <w:szCs w:val="18"/>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9FB97">
            <w:pPr>
              <w:jc w:val="center"/>
              <w:rPr>
                <w:rFonts w:hint="default" w:ascii="Times New Roman" w:hAnsi="Times New Roman" w:eastAsia="宋体" w:cs="Times New Roman"/>
                <w:i w:val="0"/>
                <w:iCs w:val="0"/>
                <w:color w:val="000000"/>
                <w:sz w:val="18"/>
                <w:szCs w:val="18"/>
                <w:u w:val="none"/>
              </w:rPr>
            </w:pPr>
          </w:p>
        </w:tc>
        <w:tc>
          <w:tcPr>
            <w:tcW w:w="5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D8C2B">
            <w:pPr>
              <w:jc w:val="center"/>
              <w:rPr>
                <w:rFonts w:hint="default" w:ascii="Times New Roman" w:hAnsi="Times New Roman" w:eastAsia="宋体" w:cs="Times New Roman"/>
                <w:i w:val="0"/>
                <w:iCs w:val="0"/>
                <w:color w:val="000000"/>
                <w:sz w:val="18"/>
                <w:szCs w:val="18"/>
                <w:u w:val="none"/>
              </w:rPr>
            </w:pPr>
          </w:p>
        </w:tc>
        <w:tc>
          <w:tcPr>
            <w:tcW w:w="5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080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小计</w:t>
            </w:r>
          </w:p>
        </w:tc>
        <w:tc>
          <w:tcPr>
            <w:tcW w:w="7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E94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人员经费</w:t>
            </w:r>
          </w:p>
        </w:tc>
        <w:tc>
          <w:tcPr>
            <w:tcW w:w="69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6408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公用经费</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689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小计</w:t>
            </w:r>
          </w:p>
        </w:tc>
        <w:tc>
          <w:tcPr>
            <w:tcW w:w="3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0DE5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其他运转类</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980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特定目标类</w:t>
            </w:r>
          </w:p>
        </w:tc>
      </w:tr>
      <w:tr w14:paraId="38756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FA6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类</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1324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款</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18E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w:t>
            </w:r>
          </w:p>
        </w:tc>
        <w:tc>
          <w:tcPr>
            <w:tcW w:w="2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20B53">
            <w:pPr>
              <w:jc w:val="center"/>
              <w:rPr>
                <w:rFonts w:hint="default" w:ascii="Times New Roman" w:hAnsi="Times New Roman" w:eastAsia="宋体" w:cs="Times New Roman"/>
                <w:i w:val="0"/>
                <w:iCs w:val="0"/>
                <w:color w:val="000000"/>
                <w:sz w:val="18"/>
                <w:szCs w:val="18"/>
                <w:u w:val="none"/>
              </w:rPr>
            </w:pPr>
          </w:p>
        </w:tc>
        <w:tc>
          <w:tcPr>
            <w:tcW w:w="7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8E46A">
            <w:pPr>
              <w:jc w:val="center"/>
              <w:rPr>
                <w:rFonts w:hint="default" w:ascii="Times New Roman" w:hAnsi="Times New Roman" w:eastAsia="宋体" w:cs="Times New Roman"/>
                <w:i w:val="0"/>
                <w:iCs w:val="0"/>
                <w:color w:val="000000"/>
                <w:sz w:val="18"/>
                <w:szCs w:val="18"/>
                <w:u w:val="none"/>
              </w:rPr>
            </w:pPr>
          </w:p>
        </w:tc>
        <w:tc>
          <w:tcPr>
            <w:tcW w:w="5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FC665">
            <w:pPr>
              <w:jc w:val="center"/>
              <w:rPr>
                <w:rFonts w:hint="default" w:ascii="Times New Roman" w:hAnsi="Times New Roman" w:eastAsia="宋体" w:cs="Times New Roman"/>
                <w:i w:val="0"/>
                <w:iCs w:val="0"/>
                <w:color w:val="000000"/>
                <w:sz w:val="18"/>
                <w:szCs w:val="18"/>
                <w:u w:val="none"/>
              </w:rPr>
            </w:pPr>
          </w:p>
        </w:tc>
        <w:tc>
          <w:tcPr>
            <w:tcW w:w="5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7DB4B">
            <w:pPr>
              <w:jc w:val="center"/>
              <w:rPr>
                <w:rFonts w:hint="default" w:ascii="Times New Roman" w:hAnsi="Times New Roman" w:eastAsia="宋体" w:cs="Times New Roman"/>
                <w:i w:val="0"/>
                <w:iCs w:val="0"/>
                <w:color w:val="000000"/>
                <w:sz w:val="18"/>
                <w:szCs w:val="18"/>
                <w:u w:val="none"/>
              </w:rPr>
            </w:pPr>
          </w:p>
        </w:tc>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D9B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工资福利支出</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F7A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对个人和家庭的补助</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494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商品和服务支出</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6A4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资本性支出</w:t>
            </w: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C96C6">
            <w:pPr>
              <w:jc w:val="center"/>
              <w:rPr>
                <w:rFonts w:hint="default" w:ascii="Times New Roman" w:hAnsi="Times New Roman" w:eastAsia="宋体" w:cs="Times New Roman"/>
                <w:i w:val="0"/>
                <w:iCs w:val="0"/>
                <w:color w:val="000000"/>
                <w:sz w:val="18"/>
                <w:szCs w:val="18"/>
                <w:u w:val="none"/>
              </w:rPr>
            </w:pPr>
          </w:p>
        </w:tc>
        <w:tc>
          <w:tcPr>
            <w:tcW w:w="3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8FF5E">
            <w:pPr>
              <w:jc w:val="center"/>
              <w:rPr>
                <w:rFonts w:hint="default" w:ascii="Times New Roman" w:hAnsi="Times New Roman" w:eastAsia="宋体" w:cs="Times New Roman"/>
                <w:i w:val="0"/>
                <w:iCs w:val="0"/>
                <w:color w:val="000000"/>
                <w:sz w:val="18"/>
                <w:szCs w:val="18"/>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08F97">
            <w:pPr>
              <w:jc w:val="center"/>
              <w:rPr>
                <w:rFonts w:hint="default" w:ascii="Times New Roman" w:hAnsi="Times New Roman" w:eastAsia="宋体" w:cs="Times New Roman"/>
                <w:i w:val="0"/>
                <w:iCs w:val="0"/>
                <w:color w:val="000000"/>
                <w:sz w:val="18"/>
                <w:szCs w:val="18"/>
                <w:u w:val="none"/>
              </w:rPr>
            </w:pPr>
          </w:p>
        </w:tc>
      </w:tr>
      <w:tr w14:paraId="4F20E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646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0343D">
            <w:pPr>
              <w:jc w:val="center"/>
              <w:rPr>
                <w:rFonts w:hint="default" w:ascii="Times New Roman" w:hAnsi="Times New Roman" w:eastAsia="宋体" w:cs="Times New Roman"/>
                <w:i w:val="0"/>
                <w:iCs w:val="0"/>
                <w:color w:val="000000"/>
                <w:sz w:val="18"/>
                <w:szCs w:val="18"/>
                <w:u w:val="none"/>
              </w:rPr>
            </w:pP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8F379">
            <w:pPr>
              <w:jc w:val="center"/>
              <w:rPr>
                <w:rFonts w:hint="default" w:ascii="Times New Roman" w:hAnsi="Times New Roman" w:eastAsia="宋体" w:cs="Times New Roman"/>
                <w:i w:val="0"/>
                <w:iCs w:val="0"/>
                <w:color w:val="000000"/>
                <w:sz w:val="18"/>
                <w:szCs w:val="18"/>
                <w:u w:val="none"/>
              </w:rPr>
            </w:pP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76932">
            <w:pPr>
              <w:jc w:val="center"/>
              <w:rPr>
                <w:rFonts w:hint="default" w:ascii="Times New Roman" w:hAnsi="Times New Roman" w:eastAsia="宋体" w:cs="Times New Roman"/>
                <w:i w:val="0"/>
                <w:iCs w:val="0"/>
                <w:color w:val="000000"/>
                <w:sz w:val="18"/>
                <w:szCs w:val="18"/>
                <w:u w:val="none"/>
              </w:rPr>
            </w:pP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10A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89C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874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329.80</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527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286.97</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627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A26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90158">
            <w:pPr>
              <w:jc w:val="right"/>
              <w:rPr>
                <w:rFonts w:hint="default" w:ascii="Times New Roman" w:hAnsi="Times New Roman" w:eastAsia="宋体" w:cs="Times New Roman"/>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11B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100.00</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70FB">
            <w:pPr>
              <w:jc w:val="right"/>
              <w:rPr>
                <w:rFonts w:hint="default" w:ascii="Times New Roman" w:hAnsi="Times New Roman" w:eastAsia="宋体" w:cs="Times New Roman"/>
                <w:i w:val="0"/>
                <w:iCs w:val="0"/>
                <w:color w:val="000000"/>
                <w:sz w:val="18"/>
                <w:szCs w:val="18"/>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EB9D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100.00</w:t>
            </w:r>
          </w:p>
        </w:tc>
      </w:tr>
      <w:tr w14:paraId="50088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B8D83">
            <w:pPr>
              <w:rPr>
                <w:rFonts w:hint="default" w:ascii="Times New Roman" w:hAnsi="Times New Roman" w:eastAsia="宋体" w:cs="Times New Roman"/>
                <w:i w:val="0"/>
                <w:iCs w:val="0"/>
                <w:color w:val="000000"/>
                <w:sz w:val="18"/>
                <w:szCs w:val="18"/>
                <w:u w:val="none"/>
              </w:rPr>
            </w:pP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F3144">
            <w:pPr>
              <w:rPr>
                <w:rFonts w:hint="default" w:ascii="Times New Roman" w:hAnsi="Times New Roman" w:eastAsia="宋体" w:cs="Times New Roman"/>
                <w:i w:val="0"/>
                <w:iCs w:val="0"/>
                <w:color w:val="000000"/>
                <w:sz w:val="18"/>
                <w:szCs w:val="18"/>
                <w:u w:val="none"/>
              </w:rPr>
            </w:pP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A1373">
            <w:pPr>
              <w:rPr>
                <w:rFonts w:hint="default" w:ascii="Times New Roman" w:hAnsi="Times New Roman" w:eastAsia="宋体" w:cs="Times New Roman"/>
                <w:i w:val="0"/>
                <w:iCs w:val="0"/>
                <w:color w:val="000000"/>
                <w:sz w:val="18"/>
                <w:szCs w:val="18"/>
                <w:u w:val="none"/>
              </w:rPr>
            </w:pP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4148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502</w:t>
            </w: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7FFA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36B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6BC1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329.80</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79D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286.97</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943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13F6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4991">
            <w:pPr>
              <w:jc w:val="right"/>
              <w:rPr>
                <w:rFonts w:hint="default" w:ascii="Times New Roman" w:hAnsi="Times New Roman" w:eastAsia="宋体" w:cs="Times New Roman"/>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6C2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100.00</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D83A">
            <w:pPr>
              <w:jc w:val="right"/>
              <w:rPr>
                <w:rFonts w:hint="default" w:ascii="Times New Roman" w:hAnsi="Times New Roman" w:eastAsia="宋体" w:cs="Times New Roman"/>
                <w:i w:val="0"/>
                <w:iCs w:val="0"/>
                <w:color w:val="000000"/>
                <w:sz w:val="18"/>
                <w:szCs w:val="18"/>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7A2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100.00</w:t>
            </w:r>
          </w:p>
        </w:tc>
      </w:tr>
      <w:tr w14:paraId="7D965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D2E8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201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7B21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03</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A648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01</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D9123">
            <w:pPr>
              <w:rPr>
                <w:rFonts w:hint="default" w:ascii="Times New Roman" w:hAnsi="Times New Roman" w:eastAsia="宋体" w:cs="Times New Roman"/>
                <w:i w:val="0"/>
                <w:iCs w:val="0"/>
                <w:color w:val="000000"/>
                <w:sz w:val="18"/>
                <w:szCs w:val="18"/>
                <w:u w:val="none"/>
              </w:rPr>
            </w:pP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42C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行政运行</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4C06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343.82</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757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253.82</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C1C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213.51</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2B98B">
            <w:pPr>
              <w:jc w:val="right"/>
              <w:rPr>
                <w:rFonts w:hint="default" w:ascii="Times New Roman" w:hAnsi="Times New Roman" w:eastAsia="宋体" w:cs="Times New Roman"/>
                <w:i w:val="0"/>
                <w:iCs w:val="0"/>
                <w:color w:val="000000"/>
                <w:sz w:val="18"/>
                <w:szCs w:val="18"/>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88F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2047">
            <w:pPr>
              <w:jc w:val="right"/>
              <w:rPr>
                <w:rFonts w:hint="default" w:ascii="Times New Roman" w:hAnsi="Times New Roman" w:eastAsia="宋体" w:cs="Times New Roman"/>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63A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90.00</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E805">
            <w:pPr>
              <w:jc w:val="right"/>
              <w:rPr>
                <w:rFonts w:hint="default" w:ascii="Times New Roman" w:hAnsi="Times New Roman" w:eastAsia="宋体" w:cs="Times New Roman"/>
                <w:i w:val="0"/>
                <w:iCs w:val="0"/>
                <w:color w:val="000000"/>
                <w:sz w:val="18"/>
                <w:szCs w:val="18"/>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F23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90.00</w:t>
            </w:r>
          </w:p>
        </w:tc>
      </w:tr>
      <w:tr w14:paraId="72D0D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42D7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201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F748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03</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BE7E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04</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D7E60">
            <w:pPr>
              <w:rPr>
                <w:rFonts w:hint="default" w:ascii="Times New Roman" w:hAnsi="Times New Roman" w:eastAsia="宋体" w:cs="Times New Roman"/>
                <w:i w:val="0"/>
                <w:iCs w:val="0"/>
                <w:color w:val="000000"/>
                <w:sz w:val="18"/>
                <w:szCs w:val="18"/>
                <w:u w:val="none"/>
              </w:rPr>
            </w:pP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39F1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专项服务</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49F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A502">
            <w:pPr>
              <w:jc w:val="right"/>
              <w:rPr>
                <w:rFonts w:hint="default" w:ascii="Times New Roman" w:hAnsi="Times New Roman" w:eastAsia="宋体" w:cs="Times New Roman"/>
                <w:i w:val="0"/>
                <w:iCs w:val="0"/>
                <w:color w:val="000000"/>
                <w:sz w:val="18"/>
                <w:szCs w:val="18"/>
                <w:u w:val="none"/>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E334">
            <w:pPr>
              <w:jc w:val="right"/>
              <w:rPr>
                <w:rFonts w:hint="default" w:ascii="Times New Roman" w:hAnsi="Times New Roman" w:eastAsia="宋体" w:cs="Times New Roman"/>
                <w:i w:val="0"/>
                <w:iCs w:val="0"/>
                <w:color w:val="000000"/>
                <w:sz w:val="18"/>
                <w:szCs w:val="18"/>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C651">
            <w:pPr>
              <w:jc w:val="right"/>
              <w:rPr>
                <w:rFonts w:hint="default" w:ascii="Times New Roman" w:hAnsi="Times New Roman" w:eastAsia="宋体" w:cs="Times New Roman"/>
                <w:i w:val="0"/>
                <w:iCs w:val="0"/>
                <w:color w:val="000000"/>
                <w:sz w:val="18"/>
                <w:szCs w:val="18"/>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F19F">
            <w:pPr>
              <w:jc w:val="right"/>
              <w:rPr>
                <w:rFonts w:hint="default" w:ascii="Times New Roman" w:hAnsi="Times New Roman" w:eastAsia="宋体" w:cs="Times New Roman"/>
                <w:i w:val="0"/>
                <w:iCs w:val="0"/>
                <w:color w:val="000000"/>
                <w:sz w:val="18"/>
                <w:szCs w:val="18"/>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7DC3A">
            <w:pPr>
              <w:jc w:val="right"/>
              <w:rPr>
                <w:rFonts w:hint="default" w:ascii="Times New Roman" w:hAnsi="Times New Roman" w:eastAsia="宋体" w:cs="Times New Roman"/>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A3C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C50F6">
            <w:pPr>
              <w:jc w:val="right"/>
              <w:rPr>
                <w:rFonts w:hint="default" w:ascii="Times New Roman" w:hAnsi="Times New Roman" w:eastAsia="宋体" w:cs="Times New Roman"/>
                <w:i w:val="0"/>
                <w:iCs w:val="0"/>
                <w:color w:val="000000"/>
                <w:sz w:val="18"/>
                <w:szCs w:val="18"/>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230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w:t>
            </w:r>
          </w:p>
        </w:tc>
      </w:tr>
      <w:tr w14:paraId="1B72D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7106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208</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537E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05</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CF6A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05</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88785">
            <w:pPr>
              <w:rPr>
                <w:rFonts w:hint="default" w:ascii="Times New Roman" w:hAnsi="Times New Roman" w:eastAsia="宋体" w:cs="Times New Roman"/>
                <w:i w:val="0"/>
                <w:iCs w:val="0"/>
                <w:color w:val="000000"/>
                <w:sz w:val="18"/>
                <w:szCs w:val="18"/>
                <w:u w:val="none"/>
              </w:rPr>
            </w:pP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0DC1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机关事业单位基本养老保险缴费支出</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90E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534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813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42EF">
            <w:pPr>
              <w:jc w:val="right"/>
              <w:rPr>
                <w:rFonts w:hint="default" w:ascii="Times New Roman" w:hAnsi="Times New Roman" w:eastAsia="宋体" w:cs="Times New Roman"/>
                <w:i w:val="0"/>
                <w:iCs w:val="0"/>
                <w:color w:val="000000"/>
                <w:sz w:val="18"/>
                <w:szCs w:val="18"/>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EC31">
            <w:pPr>
              <w:jc w:val="right"/>
              <w:rPr>
                <w:rFonts w:hint="default" w:ascii="Times New Roman" w:hAnsi="Times New Roman" w:eastAsia="宋体" w:cs="Times New Roman"/>
                <w:i w:val="0"/>
                <w:iCs w:val="0"/>
                <w:color w:val="000000"/>
                <w:sz w:val="18"/>
                <w:szCs w:val="18"/>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3FDB">
            <w:pPr>
              <w:jc w:val="right"/>
              <w:rPr>
                <w:rFonts w:hint="default" w:ascii="Times New Roman" w:hAnsi="Times New Roman" w:eastAsia="宋体" w:cs="Times New Roman"/>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A9EB">
            <w:pPr>
              <w:jc w:val="right"/>
              <w:rPr>
                <w:rFonts w:hint="default" w:ascii="Times New Roman" w:hAnsi="Times New Roman" w:eastAsia="宋体" w:cs="Times New Roman"/>
                <w:i w:val="0"/>
                <w:iCs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E6BF">
            <w:pPr>
              <w:jc w:val="right"/>
              <w:rPr>
                <w:rFonts w:hint="default" w:ascii="Times New Roman" w:hAnsi="Times New Roman" w:eastAsia="宋体" w:cs="Times New Roman"/>
                <w:i w:val="0"/>
                <w:iCs w:val="0"/>
                <w:color w:val="000000"/>
                <w:sz w:val="18"/>
                <w:szCs w:val="18"/>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C618">
            <w:pPr>
              <w:jc w:val="right"/>
              <w:rPr>
                <w:rFonts w:hint="default" w:ascii="Times New Roman" w:hAnsi="Times New Roman" w:eastAsia="宋体" w:cs="Times New Roman"/>
                <w:i w:val="0"/>
                <w:iCs w:val="0"/>
                <w:color w:val="000000"/>
                <w:sz w:val="18"/>
                <w:szCs w:val="18"/>
                <w:u w:val="none"/>
              </w:rPr>
            </w:pPr>
          </w:p>
        </w:tc>
      </w:tr>
      <w:tr w14:paraId="297DB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BA7B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208</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061D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05</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BCFC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99</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7DBDF">
            <w:pPr>
              <w:rPr>
                <w:rFonts w:hint="default" w:ascii="Times New Roman" w:hAnsi="Times New Roman" w:eastAsia="宋体" w:cs="Times New Roman"/>
                <w:i w:val="0"/>
                <w:iCs w:val="0"/>
                <w:color w:val="000000"/>
                <w:sz w:val="18"/>
                <w:szCs w:val="18"/>
                <w:u w:val="none"/>
              </w:rPr>
            </w:pP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6E11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其他行政事业单位养老支出</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116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73F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EB3F">
            <w:pPr>
              <w:jc w:val="right"/>
              <w:rPr>
                <w:rFonts w:hint="default" w:ascii="Times New Roman" w:hAnsi="Times New Roman" w:eastAsia="宋体" w:cs="Times New Roman"/>
                <w:i w:val="0"/>
                <w:iCs w:val="0"/>
                <w:color w:val="000000"/>
                <w:sz w:val="18"/>
                <w:szCs w:val="18"/>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4D8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EC65">
            <w:pPr>
              <w:jc w:val="right"/>
              <w:rPr>
                <w:rFonts w:hint="default" w:ascii="Times New Roman" w:hAnsi="Times New Roman" w:eastAsia="宋体" w:cs="Times New Roman"/>
                <w:i w:val="0"/>
                <w:iCs w:val="0"/>
                <w:color w:val="000000"/>
                <w:sz w:val="18"/>
                <w:szCs w:val="18"/>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A2010">
            <w:pPr>
              <w:jc w:val="right"/>
              <w:rPr>
                <w:rFonts w:hint="default" w:ascii="Times New Roman" w:hAnsi="Times New Roman" w:eastAsia="宋体" w:cs="Times New Roman"/>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D03A">
            <w:pPr>
              <w:jc w:val="right"/>
              <w:rPr>
                <w:rFonts w:hint="default" w:ascii="Times New Roman" w:hAnsi="Times New Roman" w:eastAsia="宋体" w:cs="Times New Roman"/>
                <w:i w:val="0"/>
                <w:iCs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1AA5">
            <w:pPr>
              <w:jc w:val="right"/>
              <w:rPr>
                <w:rFonts w:hint="default" w:ascii="Times New Roman" w:hAnsi="Times New Roman" w:eastAsia="宋体" w:cs="Times New Roman"/>
                <w:i w:val="0"/>
                <w:iCs w:val="0"/>
                <w:color w:val="000000"/>
                <w:sz w:val="18"/>
                <w:szCs w:val="18"/>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427E">
            <w:pPr>
              <w:jc w:val="right"/>
              <w:rPr>
                <w:rFonts w:hint="default" w:ascii="Times New Roman" w:hAnsi="Times New Roman" w:eastAsia="宋体" w:cs="Times New Roman"/>
                <w:i w:val="0"/>
                <w:iCs w:val="0"/>
                <w:color w:val="000000"/>
                <w:sz w:val="18"/>
                <w:szCs w:val="18"/>
                <w:u w:val="none"/>
              </w:rPr>
            </w:pPr>
          </w:p>
        </w:tc>
      </w:tr>
      <w:tr w14:paraId="5B3FE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3C24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210</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61F8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11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13E2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01</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10172">
            <w:pPr>
              <w:rPr>
                <w:rFonts w:hint="default" w:ascii="Times New Roman" w:hAnsi="Times New Roman" w:eastAsia="宋体" w:cs="Times New Roman"/>
                <w:i w:val="0"/>
                <w:iCs w:val="0"/>
                <w:color w:val="000000"/>
                <w:sz w:val="18"/>
                <w:szCs w:val="18"/>
                <w:u w:val="none"/>
              </w:rPr>
            </w:pP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F124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行政单位医疗</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A35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11.10</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EC3B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11.10</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D94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CA57">
            <w:pPr>
              <w:jc w:val="right"/>
              <w:rPr>
                <w:rFonts w:hint="default" w:ascii="Times New Roman" w:hAnsi="Times New Roman" w:eastAsia="宋体" w:cs="Times New Roman"/>
                <w:i w:val="0"/>
                <w:iCs w:val="0"/>
                <w:color w:val="000000"/>
                <w:sz w:val="18"/>
                <w:szCs w:val="18"/>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B3BA">
            <w:pPr>
              <w:jc w:val="right"/>
              <w:rPr>
                <w:rFonts w:hint="default" w:ascii="Times New Roman" w:hAnsi="Times New Roman" w:eastAsia="宋体" w:cs="Times New Roman"/>
                <w:i w:val="0"/>
                <w:iCs w:val="0"/>
                <w:color w:val="000000"/>
                <w:sz w:val="18"/>
                <w:szCs w:val="18"/>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0693">
            <w:pPr>
              <w:jc w:val="right"/>
              <w:rPr>
                <w:rFonts w:hint="default" w:ascii="Times New Roman" w:hAnsi="Times New Roman" w:eastAsia="宋体" w:cs="Times New Roman"/>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02A9">
            <w:pPr>
              <w:jc w:val="right"/>
              <w:rPr>
                <w:rFonts w:hint="default" w:ascii="Times New Roman" w:hAnsi="Times New Roman" w:eastAsia="宋体" w:cs="Times New Roman"/>
                <w:i w:val="0"/>
                <w:iCs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EFE7">
            <w:pPr>
              <w:jc w:val="right"/>
              <w:rPr>
                <w:rFonts w:hint="default" w:ascii="Times New Roman" w:hAnsi="Times New Roman" w:eastAsia="宋体" w:cs="Times New Roman"/>
                <w:i w:val="0"/>
                <w:iCs w:val="0"/>
                <w:color w:val="000000"/>
                <w:sz w:val="18"/>
                <w:szCs w:val="18"/>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E15A">
            <w:pPr>
              <w:jc w:val="right"/>
              <w:rPr>
                <w:rFonts w:hint="default" w:ascii="Times New Roman" w:hAnsi="Times New Roman" w:eastAsia="宋体" w:cs="Times New Roman"/>
                <w:i w:val="0"/>
                <w:iCs w:val="0"/>
                <w:color w:val="000000"/>
                <w:sz w:val="18"/>
                <w:szCs w:val="18"/>
                <w:u w:val="none"/>
              </w:rPr>
            </w:pPr>
          </w:p>
        </w:tc>
      </w:tr>
      <w:tr w14:paraId="60EAF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0FB7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210</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5C64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11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1CD8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02</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544EA">
            <w:pPr>
              <w:rPr>
                <w:rFonts w:hint="default" w:ascii="Times New Roman" w:hAnsi="Times New Roman" w:eastAsia="宋体" w:cs="Times New Roman"/>
                <w:i w:val="0"/>
                <w:iCs w:val="0"/>
                <w:color w:val="000000"/>
                <w:sz w:val="18"/>
                <w:szCs w:val="18"/>
                <w:u w:val="none"/>
              </w:rPr>
            </w:pP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0491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事业单位医疗</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F01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94F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D89D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05A0">
            <w:pPr>
              <w:jc w:val="right"/>
              <w:rPr>
                <w:rFonts w:hint="default" w:ascii="Times New Roman" w:hAnsi="Times New Roman" w:eastAsia="宋体" w:cs="Times New Roman"/>
                <w:i w:val="0"/>
                <w:iCs w:val="0"/>
                <w:color w:val="000000"/>
                <w:sz w:val="18"/>
                <w:szCs w:val="18"/>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B0B7">
            <w:pPr>
              <w:jc w:val="right"/>
              <w:rPr>
                <w:rFonts w:hint="default" w:ascii="Times New Roman" w:hAnsi="Times New Roman" w:eastAsia="宋体" w:cs="Times New Roman"/>
                <w:i w:val="0"/>
                <w:iCs w:val="0"/>
                <w:color w:val="000000"/>
                <w:sz w:val="18"/>
                <w:szCs w:val="18"/>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20657">
            <w:pPr>
              <w:jc w:val="right"/>
              <w:rPr>
                <w:rFonts w:hint="default" w:ascii="Times New Roman" w:hAnsi="Times New Roman" w:eastAsia="宋体" w:cs="Times New Roman"/>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811E">
            <w:pPr>
              <w:jc w:val="right"/>
              <w:rPr>
                <w:rFonts w:hint="default" w:ascii="Times New Roman" w:hAnsi="Times New Roman" w:eastAsia="宋体" w:cs="Times New Roman"/>
                <w:i w:val="0"/>
                <w:iCs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5E58">
            <w:pPr>
              <w:jc w:val="right"/>
              <w:rPr>
                <w:rFonts w:hint="default" w:ascii="Times New Roman" w:hAnsi="Times New Roman" w:eastAsia="宋体" w:cs="Times New Roman"/>
                <w:i w:val="0"/>
                <w:iCs w:val="0"/>
                <w:color w:val="000000"/>
                <w:sz w:val="18"/>
                <w:szCs w:val="18"/>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D832">
            <w:pPr>
              <w:jc w:val="right"/>
              <w:rPr>
                <w:rFonts w:hint="default" w:ascii="Times New Roman" w:hAnsi="Times New Roman" w:eastAsia="宋体" w:cs="Times New Roman"/>
                <w:i w:val="0"/>
                <w:iCs w:val="0"/>
                <w:color w:val="000000"/>
                <w:sz w:val="18"/>
                <w:szCs w:val="18"/>
                <w:u w:val="none"/>
              </w:rPr>
            </w:pPr>
          </w:p>
        </w:tc>
      </w:tr>
      <w:tr w14:paraId="71A2C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0642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221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1084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0586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01</w:t>
            </w: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4CE02">
            <w:pPr>
              <w:rPr>
                <w:rFonts w:hint="default" w:ascii="Times New Roman" w:hAnsi="Times New Roman" w:eastAsia="宋体" w:cs="Times New Roman"/>
                <w:i w:val="0"/>
                <w:iCs w:val="0"/>
                <w:color w:val="000000"/>
                <w:sz w:val="18"/>
                <w:szCs w:val="18"/>
                <w:u w:val="none"/>
              </w:rPr>
            </w:pP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B803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住房公积金</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4DA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18A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1DC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C86D">
            <w:pPr>
              <w:jc w:val="right"/>
              <w:rPr>
                <w:rFonts w:hint="default" w:ascii="Times New Roman" w:hAnsi="Times New Roman" w:eastAsia="宋体" w:cs="Times New Roman"/>
                <w:i w:val="0"/>
                <w:iCs w:val="0"/>
                <w:color w:val="000000"/>
                <w:sz w:val="18"/>
                <w:szCs w:val="18"/>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C62B">
            <w:pPr>
              <w:jc w:val="right"/>
              <w:rPr>
                <w:rFonts w:hint="default" w:ascii="Times New Roman" w:hAnsi="Times New Roman" w:eastAsia="宋体" w:cs="Times New Roman"/>
                <w:i w:val="0"/>
                <w:iCs w:val="0"/>
                <w:color w:val="000000"/>
                <w:sz w:val="18"/>
                <w:szCs w:val="18"/>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0A486">
            <w:pPr>
              <w:jc w:val="right"/>
              <w:rPr>
                <w:rFonts w:hint="default" w:ascii="Times New Roman" w:hAnsi="Times New Roman" w:eastAsia="宋体" w:cs="Times New Roman"/>
                <w:i w:val="0"/>
                <w:iCs w:val="0"/>
                <w:color w:val="000000"/>
                <w:sz w:val="18"/>
                <w:szCs w:val="18"/>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8EA1">
            <w:pPr>
              <w:jc w:val="right"/>
              <w:rPr>
                <w:rFonts w:hint="default" w:ascii="Times New Roman" w:hAnsi="Times New Roman" w:eastAsia="宋体" w:cs="Times New Roman"/>
                <w:i w:val="0"/>
                <w:iCs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5603">
            <w:pPr>
              <w:jc w:val="right"/>
              <w:rPr>
                <w:rFonts w:hint="default" w:ascii="Times New Roman" w:hAnsi="Times New Roman" w:eastAsia="宋体" w:cs="Times New Roman"/>
                <w:i w:val="0"/>
                <w:iCs w:val="0"/>
                <w:color w:val="000000"/>
                <w:sz w:val="18"/>
                <w:szCs w:val="18"/>
                <w:u w:val="none"/>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5474">
            <w:pPr>
              <w:jc w:val="right"/>
              <w:rPr>
                <w:rFonts w:hint="default" w:ascii="Times New Roman" w:hAnsi="Times New Roman" w:eastAsia="宋体" w:cs="Times New Roman"/>
                <w:i w:val="0"/>
                <w:iCs w:val="0"/>
                <w:color w:val="000000"/>
                <w:sz w:val="18"/>
                <w:szCs w:val="18"/>
                <w:u w:val="none"/>
              </w:rPr>
            </w:pPr>
          </w:p>
        </w:tc>
      </w:tr>
    </w:tbl>
    <w:p w14:paraId="4C3CC123">
      <w:pPr>
        <w:spacing w:line="240" w:lineRule="auto"/>
        <w:rPr>
          <w:rFonts w:hint="default" w:ascii="Times New Roman" w:hAnsi="Times New Roman" w:eastAsia="宋体" w:cs="Times New Roman"/>
          <w:sz w:val="18"/>
          <w:szCs w:val="18"/>
        </w:rPr>
      </w:pPr>
    </w:p>
    <w:p w14:paraId="3CA94A07">
      <w:pPr>
        <w:spacing w:line="240" w:lineRule="auto"/>
        <w:rPr>
          <w:rFonts w:hint="default" w:ascii="Times New Roman" w:hAnsi="Times New Roman" w:eastAsia="宋体" w:cs="Times New Roman"/>
          <w:sz w:val="18"/>
          <w:szCs w:val="18"/>
        </w:rPr>
      </w:pPr>
    </w:p>
    <w:p w14:paraId="4F1F6423">
      <w:pPr>
        <w:spacing w:line="240" w:lineRule="auto"/>
        <w:rPr>
          <w:rFonts w:hint="default" w:ascii="Times New Roman" w:hAnsi="Times New Roman" w:eastAsia="宋体" w:cs="Times New Roman"/>
          <w:sz w:val="18"/>
          <w:szCs w:val="18"/>
        </w:rPr>
      </w:pPr>
    </w:p>
    <w:p w14:paraId="3414AFA7">
      <w:pPr>
        <w:spacing w:line="240" w:lineRule="auto"/>
        <w:rPr>
          <w:rFonts w:hint="default" w:ascii="Times New Roman" w:hAnsi="Times New Roman" w:eastAsia="宋体" w:cs="Times New Roman"/>
          <w:sz w:val="18"/>
          <w:szCs w:val="18"/>
        </w:rPr>
      </w:pPr>
    </w:p>
    <w:p w14:paraId="12A2ECAB">
      <w:pPr>
        <w:spacing w:line="240" w:lineRule="auto"/>
        <w:rPr>
          <w:rFonts w:hint="default" w:ascii="Times New Roman" w:hAnsi="Times New Roman" w:eastAsia="宋体" w:cs="Times New Roman"/>
          <w:sz w:val="18"/>
          <w:szCs w:val="18"/>
        </w:rPr>
      </w:pPr>
    </w:p>
    <w:p w14:paraId="7FF8854C">
      <w:pPr>
        <w:spacing w:line="240" w:lineRule="auto"/>
        <w:rPr>
          <w:rFonts w:hint="default" w:ascii="Times New Roman" w:hAnsi="Times New Roman" w:eastAsia="宋体" w:cs="Times New Roman"/>
          <w:sz w:val="18"/>
          <w:szCs w:val="18"/>
        </w:rPr>
      </w:pPr>
    </w:p>
    <w:p w14:paraId="3FAEFAC3">
      <w:pPr>
        <w:spacing w:line="240" w:lineRule="auto"/>
        <w:rPr>
          <w:rFonts w:hint="default" w:ascii="Times New Roman" w:hAnsi="Times New Roman" w:eastAsia="宋体" w:cs="Times New Roman"/>
          <w:sz w:val="18"/>
          <w:szCs w:val="18"/>
        </w:rPr>
      </w:pPr>
    </w:p>
    <w:p w14:paraId="79D49080">
      <w:pPr>
        <w:spacing w:line="240" w:lineRule="auto"/>
        <w:rPr>
          <w:rFonts w:hint="default" w:ascii="Times New Roman" w:hAnsi="Times New Roman" w:eastAsia="宋体" w:cs="Times New Roman"/>
          <w:sz w:val="18"/>
          <w:szCs w:val="18"/>
        </w:rPr>
      </w:pPr>
    </w:p>
    <w:p w14:paraId="08307BAD">
      <w:pPr>
        <w:spacing w:line="240" w:lineRule="auto"/>
        <w:rPr>
          <w:rFonts w:hint="default" w:ascii="Times New Roman" w:hAnsi="Times New Roman" w:eastAsia="宋体" w:cs="Times New Roman"/>
          <w:sz w:val="18"/>
          <w:szCs w:val="18"/>
        </w:rPr>
      </w:pPr>
    </w:p>
    <w:p w14:paraId="07EC9A1F">
      <w:pPr>
        <w:spacing w:line="240" w:lineRule="auto"/>
        <w:rPr>
          <w:rFonts w:hint="default" w:ascii="Times New Roman" w:hAnsi="Times New Roman" w:eastAsia="宋体" w:cs="Times New Roman"/>
          <w:sz w:val="18"/>
          <w:szCs w:val="18"/>
        </w:rPr>
      </w:pPr>
    </w:p>
    <w:p w14:paraId="055C7E32">
      <w:pPr>
        <w:spacing w:line="240" w:lineRule="auto"/>
        <w:rPr>
          <w:rFonts w:hint="default" w:ascii="Times New Roman" w:hAnsi="Times New Roman" w:eastAsia="宋体" w:cs="Times New Roman"/>
          <w:sz w:val="18"/>
          <w:szCs w:val="18"/>
        </w:rPr>
      </w:pPr>
    </w:p>
    <w:p w14:paraId="66AB02E5">
      <w:pPr>
        <w:spacing w:line="240" w:lineRule="auto"/>
        <w:rPr>
          <w:rFonts w:hint="default" w:ascii="Times New Roman" w:hAnsi="Times New Roman" w:eastAsia="宋体" w:cs="Times New Roman"/>
          <w:sz w:val="18"/>
          <w:szCs w:val="18"/>
        </w:rPr>
      </w:pPr>
    </w:p>
    <w:p w14:paraId="58875286">
      <w:pPr>
        <w:spacing w:line="240" w:lineRule="auto"/>
        <w:rPr>
          <w:rFonts w:hint="default" w:ascii="Times New Roman" w:hAnsi="Times New Roman" w:eastAsia="宋体" w:cs="Times New Roman"/>
          <w:sz w:val="18"/>
          <w:szCs w:val="18"/>
        </w:rPr>
      </w:pPr>
    </w:p>
    <w:p w14:paraId="55E42B66">
      <w:pPr>
        <w:spacing w:line="240" w:lineRule="auto"/>
        <w:rPr>
          <w:rFonts w:hint="default" w:ascii="Times New Roman" w:hAnsi="Times New Roman" w:eastAsia="宋体" w:cs="Times New Roman"/>
          <w:sz w:val="18"/>
          <w:szCs w:val="18"/>
        </w:rPr>
      </w:pPr>
    </w:p>
    <w:p w14:paraId="4F511FFB">
      <w:pPr>
        <w:spacing w:line="240" w:lineRule="auto"/>
        <w:rPr>
          <w:rFonts w:hint="default" w:ascii="Times New Roman" w:hAnsi="Times New Roman" w:eastAsia="宋体" w:cs="Times New Roman"/>
          <w:sz w:val="18"/>
          <w:szCs w:val="18"/>
        </w:rPr>
      </w:pPr>
    </w:p>
    <w:p w14:paraId="2AB8666C">
      <w:pPr>
        <w:spacing w:line="240" w:lineRule="auto"/>
        <w:rPr>
          <w:rFonts w:hint="default" w:ascii="Times New Roman" w:hAnsi="Times New Roman" w:eastAsia="宋体" w:cs="Times New Roman"/>
          <w:sz w:val="18"/>
          <w:szCs w:val="18"/>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45"/>
        <w:gridCol w:w="2770"/>
        <w:gridCol w:w="1845"/>
        <w:gridCol w:w="2770"/>
        <w:gridCol w:w="1845"/>
        <w:gridCol w:w="1854"/>
        <w:gridCol w:w="1854"/>
      </w:tblGrid>
      <w:tr w14:paraId="1F257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7"/>
            <w:tcBorders>
              <w:top w:val="nil"/>
              <w:left w:val="nil"/>
              <w:bottom w:val="nil"/>
              <w:right w:val="nil"/>
            </w:tcBorders>
            <w:shd w:val="clear" w:color="auto" w:fill="auto"/>
            <w:vAlign w:val="center"/>
          </w:tcPr>
          <w:p w14:paraId="088B238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预算06表</w:t>
            </w:r>
          </w:p>
        </w:tc>
      </w:tr>
      <w:tr w14:paraId="76ACA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00" w:type="pct"/>
            <w:gridSpan w:val="7"/>
            <w:tcBorders>
              <w:top w:val="nil"/>
              <w:left w:val="nil"/>
              <w:bottom w:val="nil"/>
              <w:right w:val="nil"/>
            </w:tcBorders>
            <w:shd w:val="clear" w:color="auto" w:fill="auto"/>
            <w:vAlign w:val="center"/>
          </w:tcPr>
          <w:p w14:paraId="57AE524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年一般公共预算基本支出预算表</w:t>
            </w:r>
          </w:p>
        </w:tc>
      </w:tr>
      <w:tr w14:paraId="2E058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nil"/>
              <w:left w:val="nil"/>
              <w:bottom w:val="nil"/>
              <w:right w:val="nil"/>
            </w:tcBorders>
            <w:shd w:val="clear" w:color="auto" w:fill="auto"/>
            <w:vAlign w:val="center"/>
          </w:tcPr>
          <w:p w14:paraId="51FC201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名称：</w:t>
            </w:r>
          </w:p>
        </w:tc>
        <w:tc>
          <w:tcPr>
            <w:tcW w:w="3749" w:type="pct"/>
            <w:gridSpan w:val="5"/>
            <w:tcBorders>
              <w:top w:val="nil"/>
              <w:left w:val="nil"/>
              <w:bottom w:val="nil"/>
              <w:right w:val="nil"/>
            </w:tcBorders>
            <w:shd w:val="clear" w:color="auto" w:fill="auto"/>
            <w:vAlign w:val="center"/>
          </w:tcPr>
          <w:p w14:paraId="032C540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626" w:type="pct"/>
            <w:tcBorders>
              <w:top w:val="nil"/>
              <w:left w:val="nil"/>
              <w:bottom w:val="nil"/>
              <w:right w:val="nil"/>
            </w:tcBorders>
            <w:shd w:val="clear" w:color="auto" w:fill="auto"/>
            <w:vAlign w:val="center"/>
          </w:tcPr>
          <w:p w14:paraId="1EFF216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单位：万元</w:t>
            </w:r>
          </w:p>
        </w:tc>
      </w:tr>
      <w:tr w14:paraId="182EB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29D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部门预算支出经济分类科目</w:t>
            </w:r>
          </w:p>
        </w:tc>
        <w:tc>
          <w:tcPr>
            <w:tcW w:w="15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8A3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政府预算支出经济分类科目</w:t>
            </w:r>
          </w:p>
        </w:tc>
        <w:tc>
          <w:tcPr>
            <w:tcW w:w="18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D359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本年一般公共预算基本支出</w:t>
            </w:r>
          </w:p>
        </w:tc>
      </w:tr>
      <w:tr w14:paraId="71382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CB5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科目编码</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1FB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科目名称</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C18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科目编码</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136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科目名称</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426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116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人员经费</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E17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公用经费</w:t>
            </w:r>
          </w:p>
        </w:tc>
      </w:tr>
      <w:tr w14:paraId="2CD29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B560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6682">
            <w:pPr>
              <w:rPr>
                <w:rFonts w:hint="default" w:ascii="Times New Roman" w:hAnsi="Times New Roman" w:eastAsia="宋体" w:cs="Times New Roman"/>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47B7E">
            <w:pPr>
              <w:rPr>
                <w:rFonts w:hint="default" w:ascii="Times New Roman" w:hAnsi="Times New Roman" w:eastAsia="宋体" w:cs="Times New Roman"/>
                <w:i w:val="0"/>
                <w:iCs w:val="0"/>
                <w:color w:val="000000"/>
                <w:sz w:val="18"/>
                <w:szCs w:val="18"/>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8CDC2">
            <w:pPr>
              <w:rPr>
                <w:rFonts w:hint="default" w:ascii="Times New Roman" w:hAnsi="Times New Roman" w:eastAsia="宋体" w:cs="Times New Roman"/>
                <w:i w:val="0"/>
                <w:iCs w:val="0"/>
                <w:color w:val="000000"/>
                <w:sz w:val="18"/>
                <w:szCs w:val="18"/>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A73F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329.80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7C7C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289.49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38E9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r>
      <w:tr w14:paraId="0C22B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1DF1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94A9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基本工资</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7159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50101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AC42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工资奖金津补贴</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A071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79.93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A00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79.93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7ACCD">
            <w:pPr>
              <w:jc w:val="right"/>
              <w:rPr>
                <w:rFonts w:hint="default" w:ascii="Times New Roman" w:hAnsi="Times New Roman" w:eastAsia="宋体" w:cs="Times New Roman"/>
                <w:i w:val="0"/>
                <w:iCs w:val="0"/>
                <w:color w:val="000000"/>
                <w:sz w:val="18"/>
                <w:szCs w:val="18"/>
                <w:u w:val="none"/>
              </w:rPr>
            </w:pPr>
          </w:p>
        </w:tc>
      </w:tr>
      <w:tr w14:paraId="5FF29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81C7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3A62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基本工资</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2C74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11E2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F19D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28.79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6B8D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28.79</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DD32D">
            <w:pPr>
              <w:jc w:val="right"/>
              <w:rPr>
                <w:rFonts w:hint="default" w:ascii="Times New Roman" w:hAnsi="Times New Roman" w:eastAsia="宋体" w:cs="Times New Roman"/>
                <w:i w:val="0"/>
                <w:iCs w:val="0"/>
                <w:color w:val="000000"/>
                <w:sz w:val="18"/>
                <w:szCs w:val="18"/>
                <w:u w:val="none"/>
              </w:rPr>
            </w:pPr>
          </w:p>
        </w:tc>
      </w:tr>
      <w:tr w14:paraId="5157E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16C9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30103</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6945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奖金</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3CA8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C640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3AEA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11.31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AE3C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11.31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82AA6">
            <w:pPr>
              <w:jc w:val="right"/>
              <w:rPr>
                <w:rFonts w:hint="default" w:ascii="Times New Roman" w:hAnsi="Times New Roman" w:eastAsia="宋体" w:cs="Times New Roman"/>
                <w:i w:val="0"/>
                <w:iCs w:val="0"/>
                <w:color w:val="000000"/>
                <w:sz w:val="18"/>
                <w:szCs w:val="18"/>
                <w:u w:val="none"/>
              </w:rPr>
            </w:pPr>
          </w:p>
        </w:tc>
      </w:tr>
      <w:tr w14:paraId="456B3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144D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30103</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29AF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奖金</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55DC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50101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D8E5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工资奖金津补贴</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F891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23.31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E15E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23.31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6B7EC">
            <w:pPr>
              <w:jc w:val="right"/>
              <w:rPr>
                <w:rFonts w:hint="default" w:ascii="Times New Roman" w:hAnsi="Times New Roman" w:eastAsia="宋体" w:cs="Times New Roman"/>
                <w:i w:val="0"/>
                <w:iCs w:val="0"/>
                <w:color w:val="000000"/>
                <w:sz w:val="18"/>
                <w:szCs w:val="18"/>
                <w:u w:val="none"/>
              </w:rPr>
            </w:pPr>
          </w:p>
        </w:tc>
      </w:tr>
      <w:tr w14:paraId="144C9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7CC2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30102</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6161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津贴补贴</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73E9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50101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993E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工资奖金津补贴</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01A9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49.82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EA36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49.82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8A599">
            <w:pPr>
              <w:jc w:val="right"/>
              <w:rPr>
                <w:rFonts w:hint="default" w:ascii="Times New Roman" w:hAnsi="Times New Roman" w:eastAsia="宋体" w:cs="Times New Roman"/>
                <w:i w:val="0"/>
                <w:iCs w:val="0"/>
                <w:color w:val="000000"/>
                <w:sz w:val="18"/>
                <w:szCs w:val="18"/>
                <w:u w:val="none"/>
              </w:rPr>
            </w:pPr>
          </w:p>
        </w:tc>
      </w:tr>
      <w:tr w14:paraId="3E6AA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76C4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30102</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4C8B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津贴补贴</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E5A1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A813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402B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3.42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5D2F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3.42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E2228">
            <w:pPr>
              <w:jc w:val="right"/>
              <w:rPr>
                <w:rFonts w:hint="default" w:ascii="Times New Roman" w:hAnsi="Times New Roman" w:eastAsia="宋体" w:cs="Times New Roman"/>
                <w:i w:val="0"/>
                <w:iCs w:val="0"/>
                <w:color w:val="000000"/>
                <w:sz w:val="18"/>
                <w:szCs w:val="18"/>
                <w:u w:val="none"/>
              </w:rPr>
            </w:pPr>
          </w:p>
        </w:tc>
      </w:tr>
      <w:tr w14:paraId="671B2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8409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30107</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DC3E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绩效工资</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CF86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81DC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125B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16.10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6EDA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16.10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64470">
            <w:pPr>
              <w:jc w:val="right"/>
              <w:rPr>
                <w:rFonts w:hint="default" w:ascii="Times New Roman" w:hAnsi="Times New Roman" w:eastAsia="宋体" w:cs="Times New Roman"/>
                <w:i w:val="0"/>
                <w:iCs w:val="0"/>
                <w:color w:val="000000"/>
                <w:sz w:val="18"/>
                <w:szCs w:val="18"/>
                <w:u w:val="none"/>
              </w:rPr>
            </w:pPr>
          </w:p>
        </w:tc>
      </w:tr>
      <w:tr w14:paraId="6AFE2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7CC3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30112</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430A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其他社会保障缴费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12C8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33A9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EEF1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0.83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A41F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0.83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E5843">
            <w:pPr>
              <w:jc w:val="right"/>
              <w:rPr>
                <w:rFonts w:hint="default" w:ascii="Times New Roman" w:hAnsi="Times New Roman" w:eastAsia="宋体" w:cs="Times New Roman"/>
                <w:i w:val="0"/>
                <w:iCs w:val="0"/>
                <w:color w:val="000000"/>
                <w:sz w:val="18"/>
                <w:szCs w:val="18"/>
                <w:u w:val="none"/>
              </w:rPr>
            </w:pPr>
          </w:p>
        </w:tc>
      </w:tr>
      <w:tr w14:paraId="2D164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5DD1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30239</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5F86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其他交通费用</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9EE8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50201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3B3E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办公经费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91E1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15.46</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EB131">
            <w:pPr>
              <w:jc w:val="right"/>
              <w:rPr>
                <w:rFonts w:hint="default" w:ascii="Times New Roman" w:hAnsi="Times New Roman" w:eastAsia="宋体" w:cs="Times New Roman"/>
                <w:i w:val="0"/>
                <w:iCs w:val="0"/>
                <w:color w:val="000000"/>
                <w:sz w:val="18"/>
                <w:szCs w:val="18"/>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362D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15.46</w:t>
            </w:r>
          </w:p>
        </w:tc>
      </w:tr>
      <w:tr w14:paraId="32E36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09D21">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30231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801AD">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公务用车运行维护费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78B35">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50208</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6DA61">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公务用车运行维护费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C7F91">
            <w:pPr>
              <w:keepNext w:val="0"/>
              <w:keepLines w:val="0"/>
              <w:widowControl/>
              <w:suppressLineNumbers w:val="0"/>
              <w:jc w:val="righ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8.64</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3B2F5">
            <w:pPr>
              <w:jc w:val="right"/>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E4D8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8.64</w:t>
            </w:r>
          </w:p>
        </w:tc>
      </w:tr>
      <w:tr w14:paraId="7B8C5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78ADE">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30229</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3A0E2">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福利费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03BA8">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50201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467D0">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办公经费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39AFC">
            <w:pPr>
              <w:keepNext w:val="0"/>
              <w:keepLines w:val="0"/>
              <w:widowControl/>
              <w:suppressLineNumbers w:val="0"/>
              <w:jc w:val="righ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3.82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24379">
            <w:pPr>
              <w:jc w:val="right"/>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B6AE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3.82</w:t>
            </w:r>
          </w:p>
        </w:tc>
      </w:tr>
      <w:tr w14:paraId="3C8C8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4C677">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30229</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7038C">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福利费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4EF22">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50502</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517A5">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商品和服务支出</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E7EC6">
            <w:pPr>
              <w:keepNext w:val="0"/>
              <w:keepLines w:val="0"/>
              <w:widowControl/>
              <w:suppressLineNumbers w:val="0"/>
              <w:jc w:val="righ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1.47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D0405">
            <w:pPr>
              <w:jc w:val="right"/>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0410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1.47</w:t>
            </w:r>
          </w:p>
        </w:tc>
      </w:tr>
      <w:tr w14:paraId="648E9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D5358">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30211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2E238">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差旅费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240CD">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50201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56D04">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办公经费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8F092">
            <w:pPr>
              <w:keepNext w:val="0"/>
              <w:keepLines w:val="0"/>
              <w:widowControl/>
              <w:suppressLineNumbers w:val="0"/>
              <w:jc w:val="righ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1.00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9FD1C">
            <w:pPr>
              <w:jc w:val="right"/>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096D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w:t>
            </w:r>
          </w:p>
        </w:tc>
      </w:tr>
      <w:tr w14:paraId="684AB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C4E9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30202</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F412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印刷费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36B6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50201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F077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办公经费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CE6D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0.50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33D20">
            <w:pPr>
              <w:jc w:val="right"/>
              <w:rPr>
                <w:rFonts w:hint="default" w:ascii="Times New Roman" w:hAnsi="Times New Roman" w:eastAsia="宋体" w:cs="Times New Roman"/>
                <w:i w:val="0"/>
                <w:iCs w:val="0"/>
                <w:color w:val="000000"/>
                <w:sz w:val="18"/>
                <w:szCs w:val="18"/>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2E69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0.50</w:t>
            </w:r>
          </w:p>
        </w:tc>
      </w:tr>
      <w:tr w14:paraId="100B8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00A0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30228</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C382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工会经费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E297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50502</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F966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商品和服务支出</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301A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1.17</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E91CF">
            <w:pPr>
              <w:jc w:val="right"/>
              <w:rPr>
                <w:rFonts w:hint="default" w:ascii="Times New Roman" w:hAnsi="Times New Roman" w:eastAsia="宋体" w:cs="Times New Roman"/>
                <w:i w:val="0"/>
                <w:iCs w:val="0"/>
                <w:color w:val="000000"/>
                <w:sz w:val="18"/>
                <w:szCs w:val="18"/>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3DD9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1.17</w:t>
            </w:r>
          </w:p>
        </w:tc>
      </w:tr>
      <w:tr w14:paraId="081A1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10EB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30228</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42F3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工会经费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57AD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50201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408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办公经费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757B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11982">
            <w:pPr>
              <w:jc w:val="right"/>
              <w:rPr>
                <w:rFonts w:hint="default" w:ascii="Times New Roman" w:hAnsi="Times New Roman" w:eastAsia="宋体" w:cs="Times New Roman"/>
                <w:i w:val="0"/>
                <w:iCs w:val="0"/>
                <w:color w:val="000000"/>
                <w:sz w:val="18"/>
                <w:szCs w:val="18"/>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CAB8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3.05</w:t>
            </w:r>
          </w:p>
        </w:tc>
      </w:tr>
      <w:tr w14:paraId="42BE6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E00A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DD18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办公费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2478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50201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DF28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办公经费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8B9B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5.20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D0447">
            <w:pPr>
              <w:jc w:val="right"/>
              <w:rPr>
                <w:rFonts w:hint="default" w:ascii="Times New Roman" w:hAnsi="Times New Roman" w:eastAsia="宋体" w:cs="Times New Roman"/>
                <w:i w:val="0"/>
                <w:iCs w:val="0"/>
                <w:color w:val="000000"/>
                <w:sz w:val="18"/>
                <w:szCs w:val="18"/>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F095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5.20</w:t>
            </w:r>
          </w:p>
        </w:tc>
      </w:tr>
      <w:tr w14:paraId="60682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5985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30108</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183E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机关事业单位基本养老保险缴费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5968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6559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DFD5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FEB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ED447">
            <w:pPr>
              <w:jc w:val="right"/>
              <w:rPr>
                <w:rFonts w:hint="default" w:ascii="Times New Roman" w:hAnsi="Times New Roman" w:eastAsia="宋体" w:cs="Times New Roman"/>
                <w:i w:val="0"/>
                <w:iCs w:val="0"/>
                <w:color w:val="000000"/>
                <w:sz w:val="18"/>
                <w:szCs w:val="18"/>
                <w:u w:val="none"/>
              </w:rPr>
            </w:pPr>
          </w:p>
        </w:tc>
      </w:tr>
      <w:tr w14:paraId="1D439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CD57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30302</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13FE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退休费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8432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50905</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4B93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离退休费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12B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CE77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602C7">
            <w:pPr>
              <w:jc w:val="right"/>
              <w:rPr>
                <w:rFonts w:hint="default" w:ascii="Times New Roman" w:hAnsi="Times New Roman" w:eastAsia="宋体" w:cs="Times New Roman"/>
                <w:i w:val="0"/>
                <w:iCs w:val="0"/>
                <w:color w:val="000000"/>
                <w:sz w:val="18"/>
                <w:szCs w:val="18"/>
                <w:u w:val="none"/>
              </w:rPr>
            </w:pPr>
          </w:p>
        </w:tc>
      </w:tr>
      <w:tr w14:paraId="4D1FB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01B2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30110</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9864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职工基本医疗保险缴费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533E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50102</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0457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社会保障缴费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8D72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64A0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05003">
            <w:pPr>
              <w:jc w:val="right"/>
              <w:rPr>
                <w:rFonts w:hint="default" w:ascii="Times New Roman" w:hAnsi="Times New Roman" w:eastAsia="宋体" w:cs="Times New Roman"/>
                <w:i w:val="0"/>
                <w:iCs w:val="0"/>
                <w:color w:val="000000"/>
                <w:sz w:val="18"/>
                <w:szCs w:val="18"/>
                <w:u w:val="none"/>
              </w:rPr>
            </w:pPr>
          </w:p>
        </w:tc>
      </w:tr>
      <w:tr w14:paraId="53C0F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91FC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30110</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8209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职工基本医疗保险缴费</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B3B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03E9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BF06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C35C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37174">
            <w:pPr>
              <w:jc w:val="right"/>
              <w:rPr>
                <w:rFonts w:hint="default" w:ascii="Times New Roman" w:hAnsi="Times New Roman" w:eastAsia="宋体" w:cs="Times New Roman"/>
                <w:i w:val="0"/>
                <w:iCs w:val="0"/>
                <w:color w:val="000000"/>
                <w:sz w:val="18"/>
                <w:szCs w:val="18"/>
                <w:u w:val="none"/>
              </w:rPr>
            </w:pPr>
          </w:p>
        </w:tc>
      </w:tr>
      <w:tr w14:paraId="01DFF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C8E7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30113</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0D4F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住房公积金</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FABE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50501</w:t>
            </w:r>
          </w:p>
        </w:tc>
        <w:tc>
          <w:tcPr>
            <w:tcW w:w="9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AA4C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A15E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5C8F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0C5A9">
            <w:pPr>
              <w:jc w:val="right"/>
              <w:rPr>
                <w:rFonts w:hint="default" w:ascii="Times New Roman" w:hAnsi="Times New Roman" w:eastAsia="宋体" w:cs="Times New Roman"/>
                <w:i w:val="0"/>
                <w:iCs w:val="0"/>
                <w:color w:val="000000"/>
                <w:sz w:val="18"/>
                <w:szCs w:val="18"/>
                <w:u w:val="none"/>
              </w:rPr>
            </w:pPr>
          </w:p>
        </w:tc>
      </w:tr>
    </w:tbl>
    <w:p w14:paraId="23A839A4">
      <w:pPr>
        <w:spacing w:line="240" w:lineRule="auto"/>
        <w:rPr>
          <w:rFonts w:hint="default" w:ascii="Times New Roman" w:hAnsi="Times New Roman" w:eastAsia="宋体" w:cs="Times New Roman"/>
          <w:sz w:val="18"/>
          <w:szCs w:val="18"/>
        </w:rPr>
      </w:pPr>
    </w:p>
    <w:p w14:paraId="66757B48">
      <w:pPr>
        <w:spacing w:line="240" w:lineRule="auto"/>
        <w:rPr>
          <w:rFonts w:hint="default" w:ascii="Times New Roman" w:hAnsi="Times New Roman" w:eastAsia="宋体" w:cs="Times New Roman"/>
          <w:sz w:val="18"/>
          <w:szCs w:val="18"/>
        </w:rPr>
      </w:pPr>
    </w:p>
    <w:p w14:paraId="08A8CC3B">
      <w:pPr>
        <w:spacing w:line="240" w:lineRule="auto"/>
        <w:rPr>
          <w:rFonts w:hint="default" w:ascii="Times New Roman" w:hAnsi="Times New Roman" w:eastAsia="宋体" w:cs="Times New Roman"/>
          <w:sz w:val="18"/>
          <w:szCs w:val="18"/>
        </w:rPr>
      </w:pPr>
    </w:p>
    <w:p w14:paraId="46C626EC">
      <w:pPr>
        <w:spacing w:line="240" w:lineRule="auto"/>
        <w:rPr>
          <w:rFonts w:hint="default" w:ascii="Times New Roman" w:hAnsi="Times New Roman" w:eastAsia="宋体" w:cs="Times New Roman"/>
          <w:sz w:val="18"/>
          <w:szCs w:val="18"/>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4"/>
        <w:gridCol w:w="922"/>
        <w:gridCol w:w="3107"/>
        <w:gridCol w:w="1183"/>
        <w:gridCol w:w="1248"/>
        <w:gridCol w:w="1056"/>
        <w:gridCol w:w="937"/>
        <w:gridCol w:w="1248"/>
        <w:gridCol w:w="1056"/>
        <w:gridCol w:w="937"/>
        <w:gridCol w:w="887"/>
        <w:gridCol w:w="1088"/>
      </w:tblGrid>
      <w:tr w14:paraId="73338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12"/>
            <w:tcBorders>
              <w:top w:val="nil"/>
              <w:left w:val="nil"/>
              <w:bottom w:val="nil"/>
              <w:right w:val="nil"/>
            </w:tcBorders>
            <w:shd w:val="clear" w:color="auto" w:fill="auto"/>
            <w:vAlign w:val="center"/>
          </w:tcPr>
          <w:p w14:paraId="2B4D0CB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预算07表</w:t>
            </w:r>
          </w:p>
        </w:tc>
      </w:tr>
      <w:tr w14:paraId="06D39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00" w:type="pct"/>
            <w:gridSpan w:val="12"/>
            <w:tcBorders>
              <w:top w:val="nil"/>
              <w:left w:val="nil"/>
              <w:bottom w:val="nil"/>
              <w:right w:val="nil"/>
            </w:tcBorders>
            <w:shd w:val="clear" w:color="auto" w:fill="auto"/>
            <w:vAlign w:val="center"/>
          </w:tcPr>
          <w:p w14:paraId="380A62E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年一般公共预算基本支出明细表</w:t>
            </w:r>
          </w:p>
        </w:tc>
      </w:tr>
      <w:tr w14:paraId="65E4C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12"/>
            <w:tcBorders>
              <w:top w:val="nil"/>
              <w:left w:val="nil"/>
              <w:bottom w:val="nil"/>
              <w:right w:val="nil"/>
            </w:tcBorders>
            <w:shd w:val="clear" w:color="auto" w:fill="auto"/>
            <w:vAlign w:val="center"/>
          </w:tcPr>
          <w:p w14:paraId="0E03882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名称：                   焦作市马村区人民政府办公室                                                                                               单位：万元</w:t>
            </w:r>
          </w:p>
        </w:tc>
      </w:tr>
      <w:tr w14:paraId="2102A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D4CC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项目单位</w:t>
            </w:r>
          </w:p>
        </w:tc>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1C7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类型</w:t>
            </w:r>
          </w:p>
        </w:tc>
        <w:tc>
          <w:tcPr>
            <w:tcW w:w="10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1F8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项目名称</w:t>
            </w:r>
          </w:p>
        </w:tc>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2BDA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10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58D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本年拨款</w:t>
            </w:r>
          </w:p>
        </w:tc>
        <w:tc>
          <w:tcPr>
            <w:tcW w:w="10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5DCC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财政拨款结转结余</w:t>
            </w:r>
          </w:p>
        </w:tc>
        <w:tc>
          <w:tcPr>
            <w:tcW w:w="3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5AB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财政专户管理资金</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A7E0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单位资金</w:t>
            </w:r>
          </w:p>
        </w:tc>
      </w:tr>
      <w:tr w14:paraId="56D1D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E5A0D">
            <w:pPr>
              <w:jc w:val="center"/>
              <w:rPr>
                <w:rFonts w:hint="default" w:ascii="Times New Roman" w:hAnsi="Times New Roman" w:eastAsia="宋体" w:cs="Times New Roman"/>
                <w:i w:val="0"/>
                <w:iCs w:val="0"/>
                <w:color w:val="000000"/>
                <w:sz w:val="18"/>
                <w:szCs w:val="18"/>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8D3B4">
            <w:pPr>
              <w:jc w:val="center"/>
              <w:rPr>
                <w:rFonts w:hint="default" w:ascii="Times New Roman" w:hAnsi="Times New Roman" w:eastAsia="宋体" w:cs="Times New Roman"/>
                <w:i w:val="0"/>
                <w:iCs w:val="0"/>
                <w:color w:val="000000"/>
                <w:sz w:val="18"/>
                <w:szCs w:val="18"/>
                <w:u w:val="none"/>
              </w:rPr>
            </w:pPr>
          </w:p>
        </w:tc>
        <w:tc>
          <w:tcPr>
            <w:tcW w:w="10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0D85B">
            <w:pPr>
              <w:jc w:val="center"/>
              <w:rPr>
                <w:rFonts w:hint="default" w:ascii="Times New Roman" w:hAnsi="Times New Roman" w:eastAsia="宋体" w:cs="Times New Roman"/>
                <w:i w:val="0"/>
                <w:iCs w:val="0"/>
                <w:color w:val="000000"/>
                <w:sz w:val="18"/>
                <w:szCs w:val="18"/>
                <w:u w:val="none"/>
              </w:rPr>
            </w:pPr>
          </w:p>
        </w:tc>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647B7">
            <w:pPr>
              <w:jc w:val="center"/>
              <w:rPr>
                <w:rFonts w:hint="default" w:ascii="Times New Roman" w:hAnsi="Times New Roman" w:eastAsia="宋体" w:cs="Times New Roman"/>
                <w:i w:val="0"/>
                <w:iCs w:val="0"/>
                <w:color w:val="000000"/>
                <w:sz w:val="18"/>
                <w:szCs w:val="18"/>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D80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一般公共预算</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65F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政府性基金预算</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390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国有资本经营预算</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510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一般公共预算</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EA6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政府性基金预算</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A19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国有资本经营预算</w:t>
            </w:r>
          </w:p>
        </w:tc>
        <w:tc>
          <w:tcPr>
            <w:tcW w:w="3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42504">
            <w:pPr>
              <w:jc w:val="center"/>
              <w:rPr>
                <w:rFonts w:hint="default" w:ascii="Times New Roman" w:hAnsi="Times New Roman" w:eastAsia="宋体" w:cs="Times New Roman"/>
                <w:i w:val="0"/>
                <w:iCs w:val="0"/>
                <w:color w:val="000000"/>
                <w:sz w:val="18"/>
                <w:szCs w:val="18"/>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CE9E5">
            <w:pPr>
              <w:jc w:val="center"/>
              <w:rPr>
                <w:rFonts w:hint="default" w:ascii="Times New Roman" w:hAnsi="Times New Roman" w:eastAsia="宋体" w:cs="Times New Roman"/>
                <w:i w:val="0"/>
                <w:iCs w:val="0"/>
                <w:color w:val="000000"/>
                <w:sz w:val="18"/>
                <w:szCs w:val="18"/>
                <w:u w:val="none"/>
              </w:rPr>
            </w:pPr>
          </w:p>
        </w:tc>
      </w:tr>
      <w:tr w14:paraId="1C0EA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839DB">
            <w:pPr>
              <w:rPr>
                <w:rFonts w:hint="default" w:ascii="Times New Roman" w:hAnsi="Times New Roman" w:eastAsia="宋体" w:cs="Times New Roman"/>
                <w:i w:val="0"/>
                <w:iCs w:val="0"/>
                <w:color w:val="000000"/>
                <w:sz w:val="18"/>
                <w:szCs w:val="18"/>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2E607">
            <w:pPr>
              <w:rPr>
                <w:rFonts w:hint="default" w:ascii="Times New Roman" w:hAnsi="Times New Roman" w:eastAsia="宋体" w:cs="Times New Roman"/>
                <w:i w:val="0"/>
                <w:iCs w:val="0"/>
                <w:color w:val="000000"/>
                <w:sz w:val="18"/>
                <w:szCs w:val="18"/>
                <w:u w:val="none"/>
              </w:rPr>
            </w:pP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15F73">
            <w:pPr>
              <w:rPr>
                <w:rFonts w:hint="default" w:ascii="Times New Roman" w:hAnsi="Times New Roman" w:eastAsia="宋体" w:cs="Times New Roman"/>
                <w:i w:val="0"/>
                <w:iCs w:val="0"/>
                <w:color w:val="000000"/>
                <w:sz w:val="18"/>
                <w:szCs w:val="18"/>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7A6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329.80</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793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329.80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769DB">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61671">
            <w:pPr>
              <w:jc w:val="right"/>
              <w:rPr>
                <w:rFonts w:hint="default" w:ascii="Times New Roman" w:hAnsi="Times New Roman" w:eastAsia="宋体" w:cs="Times New Roman"/>
                <w:i w:val="0"/>
                <w:iCs w:val="0"/>
                <w:color w:val="000000"/>
                <w:sz w:val="18"/>
                <w:szCs w:val="18"/>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EE24B">
            <w:pPr>
              <w:jc w:val="right"/>
              <w:rPr>
                <w:rFonts w:hint="default" w:ascii="Times New Roman" w:hAnsi="Times New Roman" w:eastAsia="宋体" w:cs="Times New Roman"/>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1E8D2">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47701">
            <w:pPr>
              <w:jc w:val="right"/>
              <w:rPr>
                <w:rFonts w:hint="default" w:ascii="Times New Roman" w:hAnsi="Times New Roman" w:eastAsia="宋体" w:cs="Times New Roman"/>
                <w:i w:val="0"/>
                <w:iCs w:val="0"/>
                <w:color w:val="000000"/>
                <w:sz w:val="18"/>
                <w:szCs w:val="18"/>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F725B">
            <w:pPr>
              <w:jc w:val="right"/>
              <w:rPr>
                <w:rFonts w:hint="default" w:ascii="Times New Roman" w:hAnsi="Times New Roman" w:eastAsia="宋体" w:cs="Times New Roman"/>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6F00C">
            <w:pPr>
              <w:jc w:val="right"/>
              <w:rPr>
                <w:rFonts w:hint="default" w:ascii="Times New Roman" w:hAnsi="Times New Roman" w:eastAsia="宋体" w:cs="Times New Roman"/>
                <w:i w:val="0"/>
                <w:iCs w:val="0"/>
                <w:color w:val="000000"/>
                <w:sz w:val="18"/>
                <w:szCs w:val="18"/>
                <w:u w:val="none"/>
              </w:rPr>
            </w:pPr>
          </w:p>
        </w:tc>
      </w:tr>
      <w:tr w14:paraId="0B986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80B06">
            <w:pPr>
              <w:rPr>
                <w:rFonts w:hint="default" w:ascii="Times New Roman" w:hAnsi="Times New Roman" w:eastAsia="宋体" w:cs="Times New Roman"/>
                <w:i w:val="0"/>
                <w:iCs w:val="0"/>
                <w:color w:val="000000"/>
                <w:sz w:val="18"/>
                <w:szCs w:val="18"/>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6C9E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502</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FB1CC">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焦作市马村区人民政府办公室</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5E1D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329.80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05AC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329.80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6CA50">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938E8">
            <w:pPr>
              <w:jc w:val="right"/>
              <w:rPr>
                <w:rFonts w:hint="default" w:ascii="Times New Roman" w:hAnsi="Times New Roman" w:eastAsia="宋体" w:cs="Times New Roman"/>
                <w:i w:val="0"/>
                <w:iCs w:val="0"/>
                <w:color w:val="000000"/>
                <w:sz w:val="18"/>
                <w:szCs w:val="18"/>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7AD91">
            <w:pPr>
              <w:jc w:val="right"/>
              <w:rPr>
                <w:rFonts w:hint="default" w:ascii="Times New Roman" w:hAnsi="Times New Roman" w:eastAsia="宋体" w:cs="Times New Roman"/>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6F5CD">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660E3">
            <w:pPr>
              <w:jc w:val="right"/>
              <w:rPr>
                <w:rFonts w:hint="default" w:ascii="Times New Roman" w:hAnsi="Times New Roman" w:eastAsia="宋体" w:cs="Times New Roman"/>
                <w:i w:val="0"/>
                <w:iCs w:val="0"/>
                <w:color w:val="000000"/>
                <w:sz w:val="18"/>
                <w:szCs w:val="18"/>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6B6E7">
            <w:pPr>
              <w:jc w:val="right"/>
              <w:rPr>
                <w:rFonts w:hint="default" w:ascii="Times New Roman" w:hAnsi="Times New Roman" w:eastAsia="宋体" w:cs="Times New Roman"/>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717AF">
            <w:pPr>
              <w:jc w:val="right"/>
              <w:rPr>
                <w:rFonts w:hint="default" w:ascii="Times New Roman" w:hAnsi="Times New Roman" w:eastAsia="宋体" w:cs="Times New Roman"/>
                <w:i w:val="0"/>
                <w:iCs w:val="0"/>
                <w:color w:val="000000"/>
                <w:sz w:val="18"/>
                <w:szCs w:val="18"/>
                <w:u w:val="none"/>
              </w:rPr>
            </w:pPr>
          </w:p>
        </w:tc>
      </w:tr>
      <w:tr w14:paraId="0B10D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B356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6E81B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人员类</w:t>
            </w: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D84F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在职人员基本工资</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9A55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108.72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A412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108.72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35AEA">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D68A0">
            <w:pPr>
              <w:jc w:val="right"/>
              <w:rPr>
                <w:rFonts w:hint="default" w:ascii="Times New Roman" w:hAnsi="Times New Roman" w:eastAsia="宋体" w:cs="Times New Roman"/>
                <w:i w:val="0"/>
                <w:iCs w:val="0"/>
                <w:color w:val="000000"/>
                <w:sz w:val="18"/>
                <w:szCs w:val="18"/>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1B58E">
            <w:pPr>
              <w:jc w:val="right"/>
              <w:rPr>
                <w:rFonts w:hint="default" w:ascii="Times New Roman" w:hAnsi="Times New Roman" w:eastAsia="宋体" w:cs="Times New Roman"/>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6026E">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82D47">
            <w:pPr>
              <w:jc w:val="right"/>
              <w:rPr>
                <w:rFonts w:hint="default" w:ascii="Times New Roman" w:hAnsi="Times New Roman" w:eastAsia="宋体" w:cs="Times New Roman"/>
                <w:i w:val="0"/>
                <w:iCs w:val="0"/>
                <w:color w:val="000000"/>
                <w:sz w:val="18"/>
                <w:szCs w:val="18"/>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F081A">
            <w:pPr>
              <w:jc w:val="right"/>
              <w:rPr>
                <w:rFonts w:hint="default" w:ascii="Times New Roman" w:hAnsi="Times New Roman" w:eastAsia="宋体" w:cs="Times New Roman"/>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B8BD">
            <w:pPr>
              <w:jc w:val="right"/>
              <w:rPr>
                <w:rFonts w:hint="default" w:ascii="Times New Roman" w:hAnsi="Times New Roman" w:eastAsia="宋体" w:cs="Times New Roman"/>
                <w:i w:val="0"/>
                <w:iCs w:val="0"/>
                <w:color w:val="000000"/>
                <w:sz w:val="18"/>
                <w:szCs w:val="18"/>
                <w:u w:val="none"/>
              </w:rPr>
            </w:pPr>
          </w:p>
        </w:tc>
      </w:tr>
      <w:tr w14:paraId="0B230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16C56">
            <w:pPr>
              <w:rPr>
                <w:rFonts w:hint="default" w:ascii="Times New Roman" w:hAnsi="Times New Roman" w:eastAsia="宋体" w:cs="Times New Roman"/>
                <w:i w:val="0"/>
                <w:iCs w:val="0"/>
                <w:color w:val="000000"/>
                <w:sz w:val="18"/>
                <w:szCs w:val="18"/>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7B70B">
            <w:pPr>
              <w:rPr>
                <w:rFonts w:hint="default" w:ascii="Times New Roman" w:hAnsi="Times New Roman" w:eastAsia="宋体" w:cs="Times New Roman"/>
                <w:i w:val="0"/>
                <w:iCs w:val="0"/>
                <w:color w:val="000000"/>
                <w:sz w:val="18"/>
                <w:szCs w:val="18"/>
                <w:u w:val="none"/>
              </w:rPr>
            </w:pP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C9B1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在职人员津贴补贴</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4B9F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63.67</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63BE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63.67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210B6">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1C83D">
            <w:pPr>
              <w:jc w:val="right"/>
              <w:rPr>
                <w:rFonts w:hint="default" w:ascii="Times New Roman" w:hAnsi="Times New Roman" w:eastAsia="宋体" w:cs="Times New Roman"/>
                <w:i w:val="0"/>
                <w:iCs w:val="0"/>
                <w:color w:val="000000"/>
                <w:sz w:val="18"/>
                <w:szCs w:val="18"/>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45B6B">
            <w:pPr>
              <w:jc w:val="right"/>
              <w:rPr>
                <w:rFonts w:hint="default" w:ascii="Times New Roman" w:hAnsi="Times New Roman" w:eastAsia="宋体" w:cs="Times New Roman"/>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0E27B">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FADB4">
            <w:pPr>
              <w:jc w:val="right"/>
              <w:rPr>
                <w:rFonts w:hint="default" w:ascii="Times New Roman" w:hAnsi="Times New Roman" w:eastAsia="宋体" w:cs="Times New Roman"/>
                <w:i w:val="0"/>
                <w:iCs w:val="0"/>
                <w:color w:val="000000"/>
                <w:sz w:val="18"/>
                <w:szCs w:val="18"/>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217F8">
            <w:pPr>
              <w:jc w:val="right"/>
              <w:rPr>
                <w:rFonts w:hint="default" w:ascii="Times New Roman" w:hAnsi="Times New Roman" w:eastAsia="宋体" w:cs="Times New Roman"/>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21C97">
            <w:pPr>
              <w:jc w:val="right"/>
              <w:rPr>
                <w:rFonts w:hint="default" w:ascii="Times New Roman" w:hAnsi="Times New Roman" w:eastAsia="宋体" w:cs="Times New Roman"/>
                <w:i w:val="0"/>
                <w:iCs w:val="0"/>
                <w:color w:val="000000"/>
                <w:sz w:val="18"/>
                <w:szCs w:val="18"/>
                <w:u w:val="none"/>
              </w:rPr>
            </w:pPr>
          </w:p>
        </w:tc>
      </w:tr>
      <w:tr w14:paraId="1641F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30D62">
            <w:pPr>
              <w:rPr>
                <w:rFonts w:hint="default" w:ascii="Times New Roman" w:hAnsi="Times New Roman" w:eastAsia="宋体" w:cs="Times New Roman"/>
                <w:i w:val="0"/>
                <w:iCs w:val="0"/>
                <w:color w:val="000000"/>
                <w:sz w:val="18"/>
                <w:szCs w:val="18"/>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3D37F">
            <w:pPr>
              <w:rPr>
                <w:rFonts w:hint="default" w:ascii="Times New Roman" w:hAnsi="Times New Roman" w:eastAsia="宋体" w:cs="Times New Roman"/>
                <w:i w:val="0"/>
                <w:iCs w:val="0"/>
                <w:color w:val="000000"/>
                <w:sz w:val="18"/>
                <w:szCs w:val="18"/>
                <w:u w:val="none"/>
              </w:rPr>
            </w:pP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9148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事业单位绩效工资</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69AF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16.10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BF61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16.10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52724">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DBC7D">
            <w:pPr>
              <w:jc w:val="right"/>
              <w:rPr>
                <w:rFonts w:hint="default" w:ascii="Times New Roman" w:hAnsi="Times New Roman" w:eastAsia="宋体" w:cs="Times New Roman"/>
                <w:i w:val="0"/>
                <w:iCs w:val="0"/>
                <w:color w:val="000000"/>
                <w:sz w:val="18"/>
                <w:szCs w:val="18"/>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30860">
            <w:pPr>
              <w:jc w:val="right"/>
              <w:rPr>
                <w:rFonts w:hint="default" w:ascii="Times New Roman" w:hAnsi="Times New Roman" w:eastAsia="宋体" w:cs="Times New Roman"/>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1B91C">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7D421">
            <w:pPr>
              <w:jc w:val="right"/>
              <w:rPr>
                <w:rFonts w:hint="default" w:ascii="Times New Roman" w:hAnsi="Times New Roman" w:eastAsia="宋体" w:cs="Times New Roman"/>
                <w:i w:val="0"/>
                <w:iCs w:val="0"/>
                <w:color w:val="000000"/>
                <w:sz w:val="18"/>
                <w:szCs w:val="18"/>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A84C2">
            <w:pPr>
              <w:jc w:val="right"/>
              <w:rPr>
                <w:rFonts w:hint="default" w:ascii="Times New Roman" w:hAnsi="Times New Roman" w:eastAsia="宋体" w:cs="Times New Roman"/>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07776">
            <w:pPr>
              <w:jc w:val="right"/>
              <w:rPr>
                <w:rFonts w:hint="default" w:ascii="Times New Roman" w:hAnsi="Times New Roman" w:eastAsia="宋体" w:cs="Times New Roman"/>
                <w:i w:val="0"/>
                <w:iCs w:val="0"/>
                <w:color w:val="000000"/>
                <w:sz w:val="18"/>
                <w:szCs w:val="18"/>
                <w:u w:val="none"/>
              </w:rPr>
            </w:pPr>
          </w:p>
        </w:tc>
      </w:tr>
      <w:tr w14:paraId="4936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5B7A9">
            <w:pPr>
              <w:rPr>
                <w:rFonts w:hint="default" w:ascii="Times New Roman" w:hAnsi="Times New Roman" w:eastAsia="宋体" w:cs="Times New Roman"/>
                <w:i w:val="0"/>
                <w:iCs w:val="0"/>
                <w:color w:val="000000"/>
                <w:sz w:val="18"/>
                <w:szCs w:val="18"/>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3AB6A">
            <w:pPr>
              <w:rPr>
                <w:rFonts w:hint="default" w:ascii="Times New Roman" w:hAnsi="Times New Roman" w:eastAsia="宋体" w:cs="Times New Roman"/>
                <w:i w:val="0"/>
                <w:iCs w:val="0"/>
                <w:color w:val="000000"/>
                <w:sz w:val="18"/>
                <w:szCs w:val="18"/>
                <w:u w:val="none"/>
              </w:rPr>
            </w:pP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4E61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待规范的地方津贴补贴</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0B0E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7.54</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3153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7.54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E9924">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A138D">
            <w:pPr>
              <w:jc w:val="right"/>
              <w:rPr>
                <w:rFonts w:hint="default" w:ascii="Times New Roman" w:hAnsi="Times New Roman" w:eastAsia="宋体" w:cs="Times New Roman"/>
                <w:i w:val="0"/>
                <w:iCs w:val="0"/>
                <w:color w:val="000000"/>
                <w:sz w:val="18"/>
                <w:szCs w:val="18"/>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63D0E">
            <w:pPr>
              <w:jc w:val="right"/>
              <w:rPr>
                <w:rFonts w:hint="default" w:ascii="Times New Roman" w:hAnsi="Times New Roman" w:eastAsia="宋体" w:cs="Times New Roman"/>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409E0">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0DE34">
            <w:pPr>
              <w:jc w:val="right"/>
              <w:rPr>
                <w:rFonts w:hint="default" w:ascii="Times New Roman" w:hAnsi="Times New Roman" w:eastAsia="宋体" w:cs="Times New Roman"/>
                <w:i w:val="0"/>
                <w:iCs w:val="0"/>
                <w:color w:val="000000"/>
                <w:sz w:val="18"/>
                <w:szCs w:val="18"/>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AE454">
            <w:pPr>
              <w:jc w:val="right"/>
              <w:rPr>
                <w:rFonts w:hint="default" w:ascii="Times New Roman" w:hAnsi="Times New Roman" w:eastAsia="宋体" w:cs="Times New Roman"/>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57AD7">
            <w:pPr>
              <w:jc w:val="right"/>
              <w:rPr>
                <w:rFonts w:hint="default" w:ascii="Times New Roman" w:hAnsi="Times New Roman" w:eastAsia="宋体" w:cs="Times New Roman"/>
                <w:i w:val="0"/>
                <w:iCs w:val="0"/>
                <w:color w:val="000000"/>
                <w:sz w:val="18"/>
                <w:szCs w:val="18"/>
                <w:u w:val="none"/>
              </w:rPr>
            </w:pPr>
          </w:p>
        </w:tc>
      </w:tr>
      <w:tr w14:paraId="1420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73134">
            <w:pPr>
              <w:rPr>
                <w:rFonts w:hint="default" w:ascii="Times New Roman" w:hAnsi="Times New Roman" w:eastAsia="宋体" w:cs="Times New Roman"/>
                <w:i w:val="0"/>
                <w:iCs w:val="0"/>
                <w:color w:val="000000"/>
                <w:sz w:val="18"/>
                <w:szCs w:val="18"/>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D921E">
            <w:pPr>
              <w:rPr>
                <w:rFonts w:hint="default" w:ascii="Times New Roman" w:hAnsi="Times New Roman" w:eastAsia="宋体" w:cs="Times New Roman"/>
                <w:i w:val="0"/>
                <w:iCs w:val="0"/>
                <w:color w:val="000000"/>
                <w:sz w:val="18"/>
                <w:szCs w:val="18"/>
                <w:u w:val="none"/>
              </w:rPr>
            </w:pP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379F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公务员绩效奖金</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5725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16.65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391F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16.65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93484">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80C65">
            <w:pPr>
              <w:jc w:val="right"/>
              <w:rPr>
                <w:rFonts w:hint="default" w:ascii="Times New Roman" w:hAnsi="Times New Roman" w:eastAsia="宋体" w:cs="Times New Roman"/>
                <w:i w:val="0"/>
                <w:iCs w:val="0"/>
                <w:color w:val="000000"/>
                <w:sz w:val="18"/>
                <w:szCs w:val="18"/>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7746B">
            <w:pPr>
              <w:jc w:val="right"/>
              <w:rPr>
                <w:rFonts w:hint="default" w:ascii="Times New Roman" w:hAnsi="Times New Roman" w:eastAsia="宋体" w:cs="Times New Roman"/>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0DDEF">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8297D">
            <w:pPr>
              <w:jc w:val="right"/>
              <w:rPr>
                <w:rFonts w:hint="default" w:ascii="Times New Roman" w:hAnsi="Times New Roman" w:eastAsia="宋体" w:cs="Times New Roman"/>
                <w:i w:val="0"/>
                <w:iCs w:val="0"/>
                <w:color w:val="000000"/>
                <w:sz w:val="18"/>
                <w:szCs w:val="18"/>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3CEA">
            <w:pPr>
              <w:jc w:val="right"/>
              <w:rPr>
                <w:rFonts w:hint="default" w:ascii="Times New Roman" w:hAnsi="Times New Roman" w:eastAsia="宋体" w:cs="Times New Roman"/>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29F7E">
            <w:pPr>
              <w:jc w:val="right"/>
              <w:rPr>
                <w:rFonts w:hint="default" w:ascii="Times New Roman" w:hAnsi="Times New Roman" w:eastAsia="宋体" w:cs="Times New Roman"/>
                <w:i w:val="0"/>
                <w:iCs w:val="0"/>
                <w:color w:val="000000"/>
                <w:sz w:val="18"/>
                <w:szCs w:val="18"/>
                <w:u w:val="none"/>
              </w:rPr>
            </w:pPr>
          </w:p>
        </w:tc>
      </w:tr>
      <w:tr w14:paraId="71EBC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BA737">
            <w:pPr>
              <w:rPr>
                <w:rFonts w:hint="default" w:ascii="Times New Roman" w:hAnsi="Times New Roman" w:eastAsia="宋体" w:cs="Times New Roman"/>
                <w:i w:val="0"/>
                <w:iCs w:val="0"/>
                <w:color w:val="000000"/>
                <w:sz w:val="18"/>
                <w:szCs w:val="18"/>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E71ED">
            <w:pPr>
              <w:rPr>
                <w:rFonts w:hint="default" w:ascii="Times New Roman" w:hAnsi="Times New Roman" w:eastAsia="宋体" w:cs="Times New Roman"/>
                <w:i w:val="0"/>
                <w:iCs w:val="0"/>
                <w:color w:val="000000"/>
                <w:sz w:val="18"/>
                <w:szCs w:val="18"/>
                <w:u w:val="none"/>
              </w:rPr>
            </w:pP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7A0E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社保公积金</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54EA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74.29</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0780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74.29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16A7">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789D6">
            <w:pPr>
              <w:jc w:val="right"/>
              <w:rPr>
                <w:rFonts w:hint="default" w:ascii="Times New Roman" w:hAnsi="Times New Roman" w:eastAsia="宋体" w:cs="Times New Roman"/>
                <w:i w:val="0"/>
                <w:iCs w:val="0"/>
                <w:color w:val="000000"/>
                <w:sz w:val="18"/>
                <w:szCs w:val="18"/>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32BAD">
            <w:pPr>
              <w:jc w:val="right"/>
              <w:rPr>
                <w:rFonts w:hint="default" w:ascii="Times New Roman" w:hAnsi="Times New Roman" w:eastAsia="宋体" w:cs="Times New Roman"/>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26E1C">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591DE">
            <w:pPr>
              <w:jc w:val="right"/>
              <w:rPr>
                <w:rFonts w:hint="default" w:ascii="Times New Roman" w:hAnsi="Times New Roman" w:eastAsia="宋体" w:cs="Times New Roman"/>
                <w:i w:val="0"/>
                <w:iCs w:val="0"/>
                <w:color w:val="000000"/>
                <w:sz w:val="18"/>
                <w:szCs w:val="18"/>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E3736">
            <w:pPr>
              <w:jc w:val="right"/>
              <w:rPr>
                <w:rFonts w:hint="default" w:ascii="Times New Roman" w:hAnsi="Times New Roman" w:eastAsia="宋体" w:cs="Times New Roman"/>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20B5C">
            <w:pPr>
              <w:jc w:val="right"/>
              <w:rPr>
                <w:rFonts w:hint="default" w:ascii="Times New Roman" w:hAnsi="Times New Roman" w:eastAsia="宋体" w:cs="Times New Roman"/>
                <w:i w:val="0"/>
                <w:iCs w:val="0"/>
                <w:color w:val="000000"/>
                <w:sz w:val="18"/>
                <w:szCs w:val="18"/>
                <w:u w:val="none"/>
              </w:rPr>
            </w:pPr>
          </w:p>
        </w:tc>
      </w:tr>
      <w:tr w14:paraId="75378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5BD98">
            <w:pPr>
              <w:rPr>
                <w:rFonts w:hint="default" w:ascii="Times New Roman" w:hAnsi="Times New Roman" w:eastAsia="宋体" w:cs="Times New Roman"/>
                <w:i w:val="0"/>
                <w:iCs w:val="0"/>
                <w:color w:val="000000"/>
                <w:sz w:val="18"/>
                <w:szCs w:val="18"/>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51894">
            <w:pPr>
              <w:rPr>
                <w:rFonts w:hint="default" w:ascii="Times New Roman" w:hAnsi="Times New Roman" w:eastAsia="宋体" w:cs="Times New Roman"/>
                <w:i w:val="0"/>
                <w:iCs w:val="0"/>
                <w:color w:val="000000"/>
                <w:sz w:val="18"/>
                <w:szCs w:val="18"/>
                <w:u w:val="none"/>
              </w:rPr>
            </w:pPr>
          </w:p>
        </w:tc>
        <w:tc>
          <w:tcPr>
            <w:tcW w:w="1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8A23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离退休人员经费</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51FD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CD39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F644F">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19267">
            <w:pPr>
              <w:jc w:val="right"/>
              <w:rPr>
                <w:rFonts w:hint="default" w:ascii="Times New Roman" w:hAnsi="Times New Roman" w:eastAsia="宋体" w:cs="Times New Roman"/>
                <w:i w:val="0"/>
                <w:iCs w:val="0"/>
                <w:color w:val="000000"/>
                <w:sz w:val="18"/>
                <w:szCs w:val="18"/>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AF13D">
            <w:pPr>
              <w:jc w:val="right"/>
              <w:rPr>
                <w:rFonts w:hint="default" w:ascii="Times New Roman" w:hAnsi="Times New Roman" w:eastAsia="宋体" w:cs="Times New Roman"/>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93408">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AC6A3">
            <w:pPr>
              <w:jc w:val="right"/>
              <w:rPr>
                <w:rFonts w:hint="default" w:ascii="Times New Roman" w:hAnsi="Times New Roman" w:eastAsia="宋体" w:cs="Times New Roman"/>
                <w:i w:val="0"/>
                <w:iCs w:val="0"/>
                <w:color w:val="000000"/>
                <w:sz w:val="18"/>
                <w:szCs w:val="18"/>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2A4ED">
            <w:pPr>
              <w:jc w:val="right"/>
              <w:rPr>
                <w:rFonts w:hint="default" w:ascii="Times New Roman" w:hAnsi="Times New Roman" w:eastAsia="宋体" w:cs="Times New Roman"/>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C404E">
            <w:pPr>
              <w:jc w:val="right"/>
              <w:rPr>
                <w:rFonts w:hint="default" w:ascii="Times New Roman" w:hAnsi="Times New Roman" w:eastAsia="宋体" w:cs="Times New Roman"/>
                <w:i w:val="0"/>
                <w:iCs w:val="0"/>
                <w:color w:val="000000"/>
                <w:sz w:val="18"/>
                <w:szCs w:val="18"/>
                <w:u w:val="none"/>
              </w:rPr>
            </w:pPr>
          </w:p>
        </w:tc>
      </w:tr>
      <w:tr w14:paraId="756A5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A8081">
            <w:pPr>
              <w:rPr>
                <w:rFonts w:hint="default" w:ascii="Times New Roman" w:hAnsi="Times New Roman" w:eastAsia="宋体" w:cs="Times New Roman"/>
                <w:i w:val="0"/>
                <w:iCs w:val="0"/>
                <w:color w:val="000000"/>
                <w:sz w:val="18"/>
                <w:szCs w:val="18"/>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9B384">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公用经费</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E4B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公用经费项目</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996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A1B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40.31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0F7E1">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D48BD">
            <w:pPr>
              <w:jc w:val="right"/>
              <w:rPr>
                <w:rFonts w:hint="default" w:ascii="Times New Roman" w:hAnsi="Times New Roman" w:eastAsia="宋体" w:cs="Times New Roman"/>
                <w:i w:val="0"/>
                <w:iCs w:val="0"/>
                <w:color w:val="000000"/>
                <w:sz w:val="18"/>
                <w:szCs w:val="18"/>
                <w:u w:val="none"/>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67878">
            <w:pPr>
              <w:jc w:val="right"/>
              <w:rPr>
                <w:rFonts w:hint="default" w:ascii="Times New Roman" w:hAnsi="Times New Roman" w:eastAsia="宋体" w:cs="Times New Roman"/>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D6FA">
            <w:pPr>
              <w:jc w:val="right"/>
              <w:rPr>
                <w:rFonts w:hint="default" w:ascii="Times New Roman" w:hAnsi="Times New Roman" w:eastAsia="宋体" w:cs="Times New Roman"/>
                <w:i w:val="0"/>
                <w:iCs w:val="0"/>
                <w:color w:val="000000"/>
                <w:sz w:val="18"/>
                <w:szCs w:val="18"/>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2A841">
            <w:pPr>
              <w:jc w:val="right"/>
              <w:rPr>
                <w:rFonts w:hint="default" w:ascii="Times New Roman" w:hAnsi="Times New Roman" w:eastAsia="宋体" w:cs="Times New Roman"/>
                <w:i w:val="0"/>
                <w:iCs w:val="0"/>
                <w:color w:val="000000"/>
                <w:sz w:val="18"/>
                <w:szCs w:val="18"/>
                <w:u w:val="none"/>
              </w:rPr>
            </w:pP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4A54B">
            <w:pPr>
              <w:jc w:val="right"/>
              <w:rPr>
                <w:rFonts w:hint="default" w:ascii="Times New Roman" w:hAnsi="Times New Roman" w:eastAsia="宋体" w:cs="Times New Roman"/>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72F2C">
            <w:pPr>
              <w:jc w:val="right"/>
              <w:rPr>
                <w:rFonts w:hint="default" w:ascii="Times New Roman" w:hAnsi="Times New Roman" w:eastAsia="宋体" w:cs="Times New Roman"/>
                <w:i w:val="0"/>
                <w:iCs w:val="0"/>
                <w:color w:val="000000"/>
                <w:sz w:val="18"/>
                <w:szCs w:val="18"/>
                <w:u w:val="none"/>
              </w:rPr>
            </w:pPr>
          </w:p>
        </w:tc>
      </w:tr>
    </w:tbl>
    <w:p w14:paraId="3FDE88C2">
      <w:pPr>
        <w:spacing w:line="240" w:lineRule="auto"/>
        <w:rPr>
          <w:rFonts w:hint="default" w:ascii="Times New Roman" w:hAnsi="Times New Roman" w:eastAsia="宋体" w:cs="Times New Roman"/>
          <w:sz w:val="18"/>
          <w:szCs w:val="18"/>
        </w:rPr>
      </w:pPr>
    </w:p>
    <w:p w14:paraId="4713A04D">
      <w:pPr>
        <w:spacing w:line="240" w:lineRule="auto"/>
        <w:rPr>
          <w:rFonts w:hint="default" w:ascii="Times New Roman" w:hAnsi="Times New Roman" w:eastAsia="宋体" w:cs="Times New Roman"/>
          <w:sz w:val="18"/>
          <w:szCs w:val="18"/>
        </w:rPr>
      </w:pPr>
    </w:p>
    <w:p w14:paraId="16B49BF3">
      <w:pPr>
        <w:spacing w:line="240" w:lineRule="auto"/>
        <w:rPr>
          <w:rFonts w:hint="default" w:ascii="Times New Roman" w:hAnsi="Times New Roman" w:eastAsia="宋体" w:cs="Times New Roman"/>
          <w:sz w:val="18"/>
          <w:szCs w:val="18"/>
        </w:rPr>
      </w:pPr>
    </w:p>
    <w:p w14:paraId="328D97F4">
      <w:pPr>
        <w:spacing w:line="240" w:lineRule="auto"/>
        <w:rPr>
          <w:rFonts w:hint="default" w:ascii="Times New Roman" w:hAnsi="Times New Roman" w:eastAsia="宋体" w:cs="Times New Roman"/>
          <w:sz w:val="18"/>
          <w:szCs w:val="18"/>
        </w:rPr>
      </w:pPr>
    </w:p>
    <w:p w14:paraId="1A8170B5">
      <w:pPr>
        <w:spacing w:line="240" w:lineRule="auto"/>
        <w:rPr>
          <w:rFonts w:hint="default" w:ascii="Times New Roman" w:hAnsi="Times New Roman" w:eastAsia="宋体" w:cs="Times New Roman"/>
          <w:sz w:val="18"/>
          <w:szCs w:val="18"/>
        </w:rPr>
      </w:pPr>
    </w:p>
    <w:p w14:paraId="3505C766">
      <w:pPr>
        <w:spacing w:line="240" w:lineRule="auto"/>
        <w:rPr>
          <w:rFonts w:hint="default" w:ascii="Times New Roman" w:hAnsi="Times New Roman" w:eastAsia="宋体" w:cs="Times New Roman"/>
          <w:sz w:val="18"/>
          <w:szCs w:val="18"/>
        </w:rPr>
      </w:pPr>
    </w:p>
    <w:p w14:paraId="4276F78C">
      <w:pPr>
        <w:spacing w:line="240" w:lineRule="auto"/>
        <w:rPr>
          <w:rFonts w:hint="default" w:ascii="Times New Roman" w:hAnsi="Times New Roman" w:eastAsia="宋体" w:cs="Times New Roman"/>
          <w:sz w:val="18"/>
          <w:szCs w:val="18"/>
        </w:rPr>
      </w:pPr>
    </w:p>
    <w:p w14:paraId="71FC6DA7">
      <w:pPr>
        <w:spacing w:line="240" w:lineRule="auto"/>
        <w:rPr>
          <w:rFonts w:hint="default" w:ascii="Times New Roman" w:hAnsi="Times New Roman" w:eastAsia="宋体" w:cs="Times New Roman"/>
          <w:sz w:val="18"/>
          <w:szCs w:val="18"/>
        </w:rPr>
      </w:pPr>
    </w:p>
    <w:p w14:paraId="26B27DB3">
      <w:pPr>
        <w:spacing w:line="240" w:lineRule="auto"/>
        <w:rPr>
          <w:rFonts w:hint="default" w:ascii="Times New Roman" w:hAnsi="Times New Roman" w:eastAsia="宋体" w:cs="Times New Roman"/>
          <w:sz w:val="18"/>
          <w:szCs w:val="18"/>
        </w:rPr>
      </w:pPr>
    </w:p>
    <w:p w14:paraId="13B8D402">
      <w:pPr>
        <w:spacing w:line="240" w:lineRule="auto"/>
        <w:rPr>
          <w:rFonts w:hint="default" w:ascii="Times New Roman" w:hAnsi="Times New Roman" w:eastAsia="宋体" w:cs="Times New Roman"/>
          <w:sz w:val="18"/>
          <w:szCs w:val="18"/>
        </w:rPr>
      </w:pPr>
    </w:p>
    <w:p w14:paraId="64BFC2FB">
      <w:pPr>
        <w:spacing w:line="240" w:lineRule="auto"/>
        <w:rPr>
          <w:rFonts w:hint="default" w:ascii="Times New Roman" w:hAnsi="Times New Roman" w:eastAsia="宋体" w:cs="Times New Roman"/>
          <w:sz w:val="18"/>
          <w:szCs w:val="18"/>
        </w:rPr>
      </w:pPr>
    </w:p>
    <w:p w14:paraId="7ACC71B2">
      <w:pPr>
        <w:spacing w:line="240" w:lineRule="auto"/>
        <w:rPr>
          <w:rFonts w:hint="default" w:ascii="Times New Roman" w:hAnsi="Times New Roman" w:eastAsia="宋体" w:cs="Times New Roman"/>
          <w:sz w:val="18"/>
          <w:szCs w:val="18"/>
        </w:rPr>
      </w:pPr>
    </w:p>
    <w:p w14:paraId="605C3813">
      <w:pPr>
        <w:spacing w:line="240" w:lineRule="auto"/>
        <w:rPr>
          <w:rFonts w:hint="default" w:ascii="Times New Roman" w:hAnsi="Times New Roman" w:eastAsia="宋体" w:cs="Times New Roman"/>
          <w:sz w:val="18"/>
          <w:szCs w:val="18"/>
        </w:rPr>
      </w:pPr>
    </w:p>
    <w:p w14:paraId="10E3E75F">
      <w:pPr>
        <w:spacing w:line="240" w:lineRule="auto"/>
        <w:rPr>
          <w:rFonts w:hint="default" w:ascii="Times New Roman" w:hAnsi="Times New Roman" w:eastAsia="宋体" w:cs="Times New Roman"/>
          <w:sz w:val="18"/>
          <w:szCs w:val="18"/>
        </w:rPr>
      </w:pPr>
    </w:p>
    <w:p w14:paraId="12BFEFC6">
      <w:pPr>
        <w:spacing w:line="240" w:lineRule="auto"/>
        <w:rPr>
          <w:rFonts w:hint="default" w:ascii="Times New Roman" w:hAnsi="Times New Roman" w:eastAsia="宋体" w:cs="Times New Roman"/>
          <w:sz w:val="18"/>
          <w:szCs w:val="18"/>
        </w:rPr>
      </w:pPr>
    </w:p>
    <w:p w14:paraId="54B2BF43">
      <w:pPr>
        <w:spacing w:line="240" w:lineRule="auto"/>
        <w:rPr>
          <w:rFonts w:hint="default" w:ascii="Times New Roman" w:hAnsi="Times New Roman" w:eastAsia="宋体" w:cs="Times New Roman"/>
          <w:sz w:val="18"/>
          <w:szCs w:val="18"/>
        </w:rPr>
      </w:pPr>
    </w:p>
    <w:p w14:paraId="643C1A87">
      <w:pPr>
        <w:spacing w:line="240" w:lineRule="auto"/>
        <w:rPr>
          <w:rFonts w:hint="default" w:ascii="Times New Roman" w:hAnsi="Times New Roman" w:eastAsia="宋体" w:cs="Times New Roman"/>
          <w:sz w:val="18"/>
          <w:szCs w:val="18"/>
        </w:rPr>
      </w:pPr>
    </w:p>
    <w:p w14:paraId="3B5972CE">
      <w:pPr>
        <w:spacing w:line="240" w:lineRule="auto"/>
        <w:rPr>
          <w:rFonts w:hint="default" w:ascii="Times New Roman" w:hAnsi="Times New Roman" w:eastAsia="宋体" w:cs="Times New Roman"/>
          <w:sz w:val="18"/>
          <w:szCs w:val="18"/>
        </w:rPr>
      </w:pPr>
    </w:p>
    <w:p w14:paraId="3F2C0ADC">
      <w:pPr>
        <w:spacing w:line="240" w:lineRule="auto"/>
        <w:rPr>
          <w:rFonts w:hint="default" w:ascii="Times New Roman" w:hAnsi="Times New Roman" w:eastAsia="宋体" w:cs="Times New Roman"/>
          <w:sz w:val="18"/>
          <w:szCs w:val="18"/>
        </w:rPr>
      </w:pPr>
    </w:p>
    <w:p w14:paraId="28F84573">
      <w:pPr>
        <w:spacing w:line="240" w:lineRule="auto"/>
        <w:rPr>
          <w:rFonts w:hint="default" w:ascii="Times New Roman" w:hAnsi="Times New Roman" w:eastAsia="宋体" w:cs="Times New Roman"/>
          <w:sz w:val="18"/>
          <w:szCs w:val="18"/>
        </w:rPr>
      </w:pPr>
    </w:p>
    <w:p w14:paraId="740B7024">
      <w:pPr>
        <w:spacing w:line="240" w:lineRule="auto"/>
        <w:rPr>
          <w:rFonts w:hint="default" w:ascii="Times New Roman" w:hAnsi="Times New Roman" w:eastAsia="宋体" w:cs="Times New Roman"/>
          <w:sz w:val="18"/>
          <w:szCs w:val="18"/>
        </w:rPr>
      </w:pPr>
    </w:p>
    <w:p w14:paraId="07AE43BD">
      <w:pPr>
        <w:spacing w:line="240" w:lineRule="auto"/>
        <w:rPr>
          <w:rFonts w:hint="default" w:ascii="Times New Roman" w:hAnsi="Times New Roman" w:eastAsia="宋体" w:cs="Times New Roman"/>
          <w:sz w:val="18"/>
          <w:szCs w:val="18"/>
        </w:rPr>
      </w:pPr>
    </w:p>
    <w:p w14:paraId="0A20635A">
      <w:pPr>
        <w:spacing w:line="240" w:lineRule="auto"/>
        <w:rPr>
          <w:rFonts w:hint="default" w:ascii="Times New Roman" w:hAnsi="Times New Roman" w:eastAsia="宋体" w:cs="Times New Roman"/>
          <w:sz w:val="18"/>
          <w:szCs w:val="18"/>
        </w:rPr>
      </w:pPr>
    </w:p>
    <w:p w14:paraId="69FF1D8F">
      <w:pPr>
        <w:spacing w:line="240" w:lineRule="auto"/>
        <w:rPr>
          <w:rFonts w:hint="default" w:ascii="Times New Roman" w:hAnsi="Times New Roman" w:eastAsia="宋体" w:cs="Times New Roman"/>
          <w:sz w:val="18"/>
          <w:szCs w:val="18"/>
        </w:rPr>
      </w:pPr>
    </w:p>
    <w:p w14:paraId="4E88D0C6">
      <w:pPr>
        <w:spacing w:line="240" w:lineRule="auto"/>
        <w:rPr>
          <w:rFonts w:hint="default" w:ascii="Times New Roman" w:hAnsi="Times New Roman" w:eastAsia="宋体" w:cs="Times New Roman"/>
          <w:sz w:val="18"/>
          <w:szCs w:val="18"/>
        </w:rPr>
      </w:pPr>
    </w:p>
    <w:p w14:paraId="437DDCE7">
      <w:pPr>
        <w:spacing w:line="240" w:lineRule="auto"/>
        <w:rPr>
          <w:rFonts w:hint="default" w:ascii="Times New Roman" w:hAnsi="Times New Roman" w:eastAsia="宋体" w:cs="Times New Roman"/>
          <w:sz w:val="18"/>
          <w:szCs w:val="18"/>
        </w:rPr>
      </w:pPr>
    </w:p>
    <w:p w14:paraId="5D1EB3BA">
      <w:pPr>
        <w:spacing w:line="240" w:lineRule="auto"/>
        <w:rPr>
          <w:rFonts w:hint="default" w:ascii="Times New Roman" w:hAnsi="Times New Roman" w:eastAsia="宋体" w:cs="Times New Roman"/>
          <w:sz w:val="18"/>
          <w:szCs w:val="18"/>
        </w:rPr>
      </w:pPr>
    </w:p>
    <w:p w14:paraId="1CFD2731">
      <w:pPr>
        <w:spacing w:line="240" w:lineRule="auto"/>
        <w:rPr>
          <w:rFonts w:hint="default" w:ascii="Times New Roman" w:hAnsi="Times New Roman" w:eastAsia="宋体" w:cs="Times New Roman"/>
          <w:sz w:val="18"/>
          <w:szCs w:val="18"/>
        </w:rPr>
      </w:pPr>
    </w:p>
    <w:p w14:paraId="60DB1B16">
      <w:pPr>
        <w:spacing w:line="240" w:lineRule="auto"/>
        <w:rPr>
          <w:rFonts w:hint="default" w:ascii="Times New Roman" w:hAnsi="Times New Roman" w:eastAsia="宋体" w:cs="Times New Roman"/>
          <w:sz w:val="18"/>
          <w:szCs w:val="18"/>
        </w:rPr>
      </w:pPr>
    </w:p>
    <w:p w14:paraId="21176AB0">
      <w:pPr>
        <w:spacing w:line="240" w:lineRule="auto"/>
        <w:rPr>
          <w:rFonts w:hint="default" w:ascii="Times New Roman" w:hAnsi="Times New Roman" w:eastAsia="宋体" w:cs="Times New Roman"/>
          <w:sz w:val="18"/>
          <w:szCs w:val="18"/>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396"/>
        <w:gridCol w:w="1888"/>
        <w:gridCol w:w="486"/>
        <w:gridCol w:w="396"/>
        <w:gridCol w:w="1891"/>
        <w:gridCol w:w="1096"/>
        <w:gridCol w:w="1007"/>
        <w:gridCol w:w="1016"/>
        <w:gridCol w:w="703"/>
        <w:gridCol w:w="617"/>
        <w:gridCol w:w="833"/>
        <w:gridCol w:w="703"/>
        <w:gridCol w:w="621"/>
        <w:gridCol w:w="621"/>
        <w:gridCol w:w="621"/>
        <w:gridCol w:w="645"/>
        <w:gridCol w:w="757"/>
      </w:tblGrid>
      <w:tr w14:paraId="72FAF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18"/>
            <w:tcBorders>
              <w:top w:val="nil"/>
              <w:left w:val="nil"/>
              <w:bottom w:val="nil"/>
              <w:right w:val="nil"/>
            </w:tcBorders>
            <w:shd w:val="clear" w:color="auto" w:fill="auto"/>
            <w:vAlign w:val="center"/>
          </w:tcPr>
          <w:p w14:paraId="36E9F41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预算08表</w:t>
            </w:r>
          </w:p>
        </w:tc>
      </w:tr>
      <w:tr w14:paraId="545FD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00" w:type="pct"/>
            <w:gridSpan w:val="18"/>
            <w:tcBorders>
              <w:top w:val="nil"/>
              <w:left w:val="nil"/>
              <w:bottom w:val="nil"/>
              <w:right w:val="nil"/>
            </w:tcBorders>
            <w:shd w:val="clear" w:color="auto" w:fill="auto"/>
            <w:vAlign w:val="center"/>
          </w:tcPr>
          <w:p w14:paraId="69C131F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年支出经济分类汇总表</w:t>
            </w:r>
          </w:p>
        </w:tc>
      </w:tr>
      <w:tr w14:paraId="70D4E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36" w:type="pct"/>
            <w:gridSpan w:val="3"/>
            <w:tcBorders>
              <w:top w:val="nil"/>
              <w:left w:val="nil"/>
              <w:bottom w:val="nil"/>
              <w:right w:val="nil"/>
            </w:tcBorders>
            <w:shd w:val="clear" w:color="auto" w:fill="auto"/>
            <w:vAlign w:val="center"/>
          </w:tcPr>
          <w:p w14:paraId="4CFA658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 xml:space="preserve">名称：  </w:t>
            </w:r>
          </w:p>
        </w:tc>
        <w:tc>
          <w:tcPr>
            <w:tcW w:w="4063" w:type="pct"/>
            <w:gridSpan w:val="15"/>
            <w:tcBorders>
              <w:top w:val="nil"/>
              <w:left w:val="nil"/>
              <w:bottom w:val="nil"/>
              <w:right w:val="nil"/>
            </w:tcBorders>
            <w:shd w:val="clear" w:color="auto" w:fill="auto"/>
            <w:vAlign w:val="center"/>
          </w:tcPr>
          <w:p w14:paraId="3368FC7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                                                                                              单位：万元</w:t>
            </w:r>
          </w:p>
        </w:tc>
      </w:tr>
      <w:tr w14:paraId="4DEDD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123C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部门预算经济分类  </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924F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政府预算经济分类</w:t>
            </w:r>
          </w:p>
        </w:tc>
        <w:tc>
          <w:tcPr>
            <w:tcW w:w="3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F1C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总计</w:t>
            </w:r>
          </w:p>
        </w:tc>
        <w:tc>
          <w:tcPr>
            <w:tcW w:w="6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6FF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一般公共预算</w:t>
            </w:r>
          </w:p>
        </w:tc>
        <w:tc>
          <w:tcPr>
            <w:tcW w:w="2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C279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政府性基金</w:t>
            </w:r>
          </w:p>
        </w:tc>
        <w:tc>
          <w:tcPr>
            <w:tcW w:w="2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C13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国有资本经营预算</w:t>
            </w:r>
          </w:p>
        </w:tc>
        <w:tc>
          <w:tcPr>
            <w:tcW w:w="2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88CD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2022年结转结余</w:t>
            </w:r>
          </w:p>
        </w:tc>
        <w:tc>
          <w:tcPr>
            <w:tcW w:w="2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AB0E3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财政专户管理资金收入</w:t>
            </w: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78B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事业收入</w:t>
            </w: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B26AF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上级补助收入</w:t>
            </w: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A72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附属单位上缴收入</w:t>
            </w:r>
          </w:p>
        </w:tc>
        <w:tc>
          <w:tcPr>
            <w:tcW w:w="2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091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事业单位经营收入</w:t>
            </w:r>
          </w:p>
        </w:tc>
        <w:tc>
          <w:tcPr>
            <w:tcW w:w="2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70A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其他收入</w:t>
            </w:r>
          </w:p>
        </w:tc>
      </w:tr>
      <w:tr w14:paraId="2FFCE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8FC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类</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F2D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款</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692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科目名称</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16D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类</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F67B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款</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B44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科目名称</w:t>
            </w:r>
          </w:p>
        </w:tc>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72FF1">
            <w:pPr>
              <w:jc w:val="center"/>
              <w:rPr>
                <w:rFonts w:hint="default" w:ascii="Times New Roman" w:hAnsi="Times New Roman" w:eastAsia="宋体" w:cs="Times New Roman"/>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5883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小计</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F143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其中：财政拨款</w:t>
            </w:r>
          </w:p>
        </w:tc>
        <w:tc>
          <w:tcPr>
            <w:tcW w:w="2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BB770">
            <w:pPr>
              <w:jc w:val="center"/>
              <w:rPr>
                <w:rFonts w:hint="default" w:ascii="Times New Roman" w:hAnsi="Times New Roman" w:eastAsia="宋体" w:cs="Times New Roman"/>
                <w:i w:val="0"/>
                <w:iCs w:val="0"/>
                <w:color w:val="000000"/>
                <w:sz w:val="18"/>
                <w:szCs w:val="18"/>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5E1E0">
            <w:pPr>
              <w:jc w:val="center"/>
              <w:rPr>
                <w:rFonts w:hint="default" w:ascii="Times New Roman" w:hAnsi="Times New Roman" w:eastAsia="宋体" w:cs="Times New Roman"/>
                <w:i w:val="0"/>
                <w:iCs w:val="0"/>
                <w:color w:val="000000"/>
                <w:sz w:val="18"/>
                <w:szCs w:val="18"/>
                <w:u w:val="none"/>
              </w:rPr>
            </w:pPr>
          </w:p>
        </w:tc>
        <w:tc>
          <w:tcPr>
            <w:tcW w:w="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DE813">
            <w:pPr>
              <w:jc w:val="center"/>
              <w:rPr>
                <w:rFonts w:hint="default" w:ascii="Times New Roman" w:hAnsi="Times New Roman" w:eastAsia="宋体" w:cs="Times New Roman"/>
                <w:i w:val="0"/>
                <w:iCs w:val="0"/>
                <w:color w:val="000000"/>
                <w:sz w:val="18"/>
                <w:szCs w:val="18"/>
                <w:u w:val="none"/>
              </w:rPr>
            </w:pPr>
          </w:p>
        </w:tc>
        <w:tc>
          <w:tcPr>
            <w:tcW w:w="2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43AA5">
            <w:pPr>
              <w:jc w:val="center"/>
              <w:rPr>
                <w:rFonts w:hint="default" w:ascii="Times New Roman" w:hAnsi="Times New Roman" w:eastAsia="宋体" w:cs="Times New Roman"/>
                <w:i w:val="0"/>
                <w:iCs w:val="0"/>
                <w:color w:val="000000"/>
                <w:sz w:val="18"/>
                <w:szCs w:val="18"/>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41D14">
            <w:pPr>
              <w:jc w:val="center"/>
              <w:rPr>
                <w:rFonts w:hint="default" w:ascii="Times New Roman" w:hAnsi="Times New Roman" w:eastAsia="宋体" w:cs="Times New Roman"/>
                <w:i w:val="0"/>
                <w:iCs w:val="0"/>
                <w:color w:val="000000"/>
                <w:sz w:val="18"/>
                <w:szCs w:val="18"/>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52CBF">
            <w:pPr>
              <w:jc w:val="center"/>
              <w:rPr>
                <w:rFonts w:hint="default" w:ascii="Times New Roman" w:hAnsi="Times New Roman" w:eastAsia="宋体" w:cs="Times New Roman"/>
                <w:i w:val="0"/>
                <w:iCs w:val="0"/>
                <w:color w:val="000000"/>
                <w:sz w:val="18"/>
                <w:szCs w:val="18"/>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5FA80">
            <w:pPr>
              <w:jc w:val="center"/>
              <w:rPr>
                <w:rFonts w:hint="default" w:ascii="Times New Roman" w:hAnsi="Times New Roman" w:eastAsia="宋体" w:cs="Times New Roman"/>
                <w:i w:val="0"/>
                <w:iCs w:val="0"/>
                <w:color w:val="000000"/>
                <w:sz w:val="18"/>
                <w:szCs w:val="18"/>
                <w:u w:val="none"/>
              </w:rPr>
            </w:pPr>
          </w:p>
        </w:tc>
        <w:tc>
          <w:tcPr>
            <w:tcW w:w="2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766F8">
            <w:pPr>
              <w:jc w:val="center"/>
              <w:rPr>
                <w:rFonts w:hint="default" w:ascii="Times New Roman" w:hAnsi="Times New Roman" w:eastAsia="宋体" w:cs="Times New Roman"/>
                <w:i w:val="0"/>
                <w:iCs w:val="0"/>
                <w:color w:val="000000"/>
                <w:sz w:val="18"/>
                <w:szCs w:val="18"/>
                <w:u w:val="none"/>
              </w:rPr>
            </w:pPr>
          </w:p>
        </w:tc>
        <w:tc>
          <w:tcPr>
            <w:tcW w:w="2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68BB7">
            <w:pPr>
              <w:jc w:val="center"/>
              <w:rPr>
                <w:rFonts w:hint="default" w:ascii="Times New Roman" w:hAnsi="Times New Roman" w:eastAsia="宋体" w:cs="Times New Roman"/>
                <w:i w:val="0"/>
                <w:iCs w:val="0"/>
                <w:color w:val="000000"/>
                <w:sz w:val="18"/>
                <w:szCs w:val="18"/>
                <w:u w:val="none"/>
              </w:rPr>
            </w:pPr>
          </w:p>
        </w:tc>
      </w:tr>
      <w:tr w14:paraId="2DEFA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4A4EB">
            <w:pPr>
              <w:jc w:val="center"/>
              <w:rPr>
                <w:rFonts w:hint="default" w:ascii="Times New Roman" w:hAnsi="Times New Roman" w:eastAsia="宋体" w:cs="Times New Roman"/>
                <w:i w:val="0"/>
                <w:iCs w:val="0"/>
                <w:color w:val="000000"/>
                <w:sz w:val="18"/>
                <w:szCs w:val="18"/>
                <w:u w:val="none"/>
              </w:rPr>
            </w:pP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7BD9E">
            <w:pPr>
              <w:jc w:val="center"/>
              <w:rPr>
                <w:rFonts w:hint="default" w:ascii="Times New Roman" w:hAnsi="Times New Roman" w:eastAsia="宋体" w:cs="Times New Roman"/>
                <w:i w:val="0"/>
                <w:iCs w:val="0"/>
                <w:color w:val="000000"/>
                <w:sz w:val="18"/>
                <w:szCs w:val="18"/>
                <w:u w:val="none"/>
              </w:rPr>
            </w:pP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3C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B565A">
            <w:pPr>
              <w:jc w:val="center"/>
              <w:rPr>
                <w:rFonts w:hint="default" w:ascii="Times New Roman" w:hAnsi="Times New Roman" w:eastAsia="宋体" w:cs="Times New Roman"/>
                <w:i w:val="0"/>
                <w:iCs w:val="0"/>
                <w:color w:val="000000"/>
                <w:sz w:val="18"/>
                <w:szCs w:val="18"/>
                <w:u w:val="none"/>
              </w:rPr>
            </w:pP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55F43">
            <w:pPr>
              <w:jc w:val="center"/>
              <w:rPr>
                <w:rFonts w:hint="default" w:ascii="Times New Roman" w:hAnsi="Times New Roman" w:eastAsia="宋体" w:cs="Times New Roman"/>
                <w:i w:val="0"/>
                <w:iCs w:val="0"/>
                <w:color w:val="000000"/>
                <w:sz w:val="18"/>
                <w:szCs w:val="18"/>
                <w:u w:val="none"/>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834E9">
            <w:pPr>
              <w:jc w:val="center"/>
              <w:rPr>
                <w:rFonts w:hint="default" w:ascii="Times New Roman" w:hAnsi="Times New Roman" w:eastAsia="宋体" w:cs="Times New Roman"/>
                <w:i w:val="0"/>
                <w:iCs w:val="0"/>
                <w:color w:val="000000"/>
                <w:sz w:val="18"/>
                <w:szCs w:val="18"/>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4D77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A888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8A0F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BFF0D">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52DAD">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F6789">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42FB">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EF488">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D6171">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5334B">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1F6EC">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BD5FC">
            <w:pPr>
              <w:jc w:val="right"/>
              <w:rPr>
                <w:rFonts w:hint="default" w:ascii="Times New Roman" w:hAnsi="Times New Roman" w:eastAsia="宋体" w:cs="Times New Roman"/>
                <w:i w:val="0"/>
                <w:iCs w:val="0"/>
                <w:color w:val="000000"/>
                <w:sz w:val="18"/>
                <w:szCs w:val="18"/>
                <w:u w:val="none"/>
              </w:rPr>
            </w:pPr>
          </w:p>
        </w:tc>
      </w:tr>
      <w:tr w14:paraId="7729F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84F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B9033">
            <w:pPr>
              <w:jc w:val="center"/>
              <w:rPr>
                <w:rFonts w:hint="default" w:ascii="Times New Roman" w:hAnsi="Times New Roman" w:eastAsia="宋体" w:cs="Times New Roman"/>
                <w:i w:val="0"/>
                <w:iCs w:val="0"/>
                <w:color w:val="000000"/>
                <w:sz w:val="18"/>
                <w:szCs w:val="18"/>
                <w:u w:val="none"/>
              </w:rPr>
            </w:pP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F7A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焦作市马村区人民政府办公室</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F2E02">
            <w:pPr>
              <w:jc w:val="center"/>
              <w:rPr>
                <w:rFonts w:hint="default" w:ascii="Times New Roman" w:hAnsi="Times New Roman" w:eastAsia="宋体" w:cs="Times New Roman"/>
                <w:i w:val="0"/>
                <w:iCs w:val="0"/>
                <w:color w:val="000000"/>
                <w:sz w:val="18"/>
                <w:szCs w:val="18"/>
                <w:u w:val="none"/>
              </w:rPr>
            </w:pP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81031">
            <w:pPr>
              <w:jc w:val="center"/>
              <w:rPr>
                <w:rFonts w:hint="default" w:ascii="Times New Roman" w:hAnsi="Times New Roman" w:eastAsia="宋体" w:cs="Times New Roman"/>
                <w:i w:val="0"/>
                <w:iCs w:val="0"/>
                <w:color w:val="000000"/>
                <w:sz w:val="18"/>
                <w:szCs w:val="18"/>
                <w:u w:val="none"/>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4CEB6">
            <w:pPr>
              <w:jc w:val="center"/>
              <w:rPr>
                <w:rFonts w:hint="default" w:ascii="Times New Roman" w:hAnsi="Times New Roman" w:eastAsia="宋体" w:cs="Times New Roman"/>
                <w:i w:val="0"/>
                <w:iCs w:val="0"/>
                <w:color w:val="000000"/>
                <w:sz w:val="18"/>
                <w:szCs w:val="18"/>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4AC7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D261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1660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429.80</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CBA5B">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E433">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0EF79">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75E3A">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8F29B">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6556F">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CA0AF">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02E85">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1760">
            <w:pPr>
              <w:jc w:val="right"/>
              <w:rPr>
                <w:rFonts w:hint="default" w:ascii="Times New Roman" w:hAnsi="Times New Roman" w:eastAsia="宋体" w:cs="Times New Roman"/>
                <w:i w:val="0"/>
                <w:iCs w:val="0"/>
                <w:color w:val="000000"/>
                <w:sz w:val="18"/>
                <w:szCs w:val="18"/>
                <w:u w:val="none"/>
              </w:rPr>
            </w:pPr>
          </w:p>
        </w:tc>
      </w:tr>
      <w:tr w14:paraId="77F7A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FB9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85C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A03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基本工资</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880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EDE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7F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工资奖金津补贴</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9A4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79.93</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DF37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79.93</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0030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79.93</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F84A6">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369B7">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3F907">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63433">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90CD3">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255FA">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56E0A">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D8F4C">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CCF6F">
            <w:pPr>
              <w:jc w:val="right"/>
              <w:rPr>
                <w:rFonts w:hint="default" w:ascii="Times New Roman" w:hAnsi="Times New Roman" w:eastAsia="宋体" w:cs="Times New Roman"/>
                <w:i w:val="0"/>
                <w:iCs w:val="0"/>
                <w:color w:val="000000"/>
                <w:sz w:val="18"/>
                <w:szCs w:val="18"/>
                <w:u w:val="none"/>
              </w:rPr>
            </w:pPr>
          </w:p>
        </w:tc>
      </w:tr>
      <w:tr w14:paraId="3A9FF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284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B57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97D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基本工资</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8FF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05B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0BB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353E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28.79</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1923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28.79</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083F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28.79</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EFB13">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83B05">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D696C">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93D65">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27276">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87270">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E6BA6">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86549">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CAF93">
            <w:pPr>
              <w:jc w:val="right"/>
              <w:rPr>
                <w:rFonts w:hint="default" w:ascii="Times New Roman" w:hAnsi="Times New Roman" w:eastAsia="宋体" w:cs="Times New Roman"/>
                <w:i w:val="0"/>
                <w:iCs w:val="0"/>
                <w:color w:val="000000"/>
                <w:sz w:val="18"/>
                <w:szCs w:val="18"/>
                <w:u w:val="none"/>
              </w:rPr>
            </w:pPr>
          </w:p>
        </w:tc>
      </w:tr>
      <w:tr w14:paraId="31AD9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A62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9C8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291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津贴补贴</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1D5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BF4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CFC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工资奖金津补贴</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E9E8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49.82</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8E29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49.82</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BFA4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49.82</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EF9F4">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6D342">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587F0">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5472B">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25A4F">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AB749">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B6A68">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92C17">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344B5">
            <w:pPr>
              <w:jc w:val="right"/>
              <w:rPr>
                <w:rFonts w:hint="default" w:ascii="Times New Roman" w:hAnsi="Times New Roman" w:eastAsia="宋体" w:cs="Times New Roman"/>
                <w:i w:val="0"/>
                <w:iCs w:val="0"/>
                <w:color w:val="000000"/>
                <w:sz w:val="18"/>
                <w:szCs w:val="18"/>
                <w:u w:val="none"/>
              </w:rPr>
            </w:pPr>
          </w:p>
        </w:tc>
      </w:tr>
      <w:tr w14:paraId="32637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80F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297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172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津贴补贴</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246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82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2835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5B16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3.42</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2BB0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3.42</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1EB2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3.42</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AD9A3">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247DD">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8D568">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6D8F1">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3900D">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E8864">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20D63">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5293C">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04C3C">
            <w:pPr>
              <w:jc w:val="right"/>
              <w:rPr>
                <w:rFonts w:hint="default" w:ascii="Times New Roman" w:hAnsi="Times New Roman" w:eastAsia="宋体" w:cs="Times New Roman"/>
                <w:i w:val="0"/>
                <w:iCs w:val="0"/>
                <w:color w:val="000000"/>
                <w:sz w:val="18"/>
                <w:szCs w:val="18"/>
                <w:u w:val="none"/>
              </w:rPr>
            </w:pPr>
          </w:p>
        </w:tc>
      </w:tr>
      <w:tr w14:paraId="47551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A55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6E7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7F1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奖金</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5A8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9AB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1F3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工资奖金津补贴</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791D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23.31</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6DB9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23.31</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7C5C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23.31</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D26AB">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A1E0D">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27D12">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DB8AD">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192D6">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FCA3C">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B7C0A">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B066E">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E891E">
            <w:pPr>
              <w:jc w:val="right"/>
              <w:rPr>
                <w:rFonts w:hint="default" w:ascii="Times New Roman" w:hAnsi="Times New Roman" w:eastAsia="宋体" w:cs="Times New Roman"/>
                <w:i w:val="0"/>
                <w:iCs w:val="0"/>
                <w:color w:val="000000"/>
                <w:sz w:val="18"/>
                <w:szCs w:val="18"/>
                <w:u w:val="none"/>
              </w:rPr>
            </w:pPr>
          </w:p>
        </w:tc>
      </w:tr>
      <w:tr w14:paraId="53977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15C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CEC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4D2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奖金</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71B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697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6AB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2502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11.31</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65AF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11.31</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E9EF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11.31</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2C467">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947D9">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92510">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28028">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66D31">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5C8B4">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2D966">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126AB">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1F15B">
            <w:pPr>
              <w:jc w:val="right"/>
              <w:rPr>
                <w:rFonts w:hint="default" w:ascii="Times New Roman" w:hAnsi="Times New Roman" w:eastAsia="宋体" w:cs="Times New Roman"/>
                <w:i w:val="0"/>
                <w:iCs w:val="0"/>
                <w:color w:val="000000"/>
                <w:sz w:val="18"/>
                <w:szCs w:val="18"/>
                <w:u w:val="none"/>
              </w:rPr>
            </w:pPr>
          </w:p>
        </w:tc>
      </w:tr>
      <w:tr w14:paraId="5B43F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12F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E6C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A56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绩效工资</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FC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13C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542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75BB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16.10</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F29B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16.10</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4CAC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16.10</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6F31E">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DF94A">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4035F">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4CA97">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49242">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E0FA9">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AF004">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0E8D8">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32302">
            <w:pPr>
              <w:jc w:val="right"/>
              <w:rPr>
                <w:rFonts w:hint="default" w:ascii="Times New Roman" w:hAnsi="Times New Roman" w:eastAsia="宋体" w:cs="Times New Roman"/>
                <w:i w:val="0"/>
                <w:iCs w:val="0"/>
                <w:color w:val="000000"/>
                <w:sz w:val="18"/>
                <w:szCs w:val="18"/>
                <w:u w:val="none"/>
              </w:rPr>
            </w:pPr>
          </w:p>
        </w:tc>
      </w:tr>
      <w:tr w14:paraId="13DF8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6B74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644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B18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机关事业单位基本养老保险缴费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424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8E7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926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9FD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D83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C36A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33.11</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8A9ED">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13757">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2FDA1">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BEC38">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2A5D3">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74B3D">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F30FE">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B2E68">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EA61">
            <w:pPr>
              <w:jc w:val="right"/>
              <w:rPr>
                <w:rFonts w:hint="default" w:ascii="Times New Roman" w:hAnsi="Times New Roman" w:eastAsia="宋体" w:cs="Times New Roman"/>
                <w:i w:val="0"/>
                <w:iCs w:val="0"/>
                <w:color w:val="000000"/>
                <w:sz w:val="18"/>
                <w:szCs w:val="18"/>
                <w:u w:val="none"/>
              </w:rPr>
            </w:pPr>
          </w:p>
        </w:tc>
      </w:tr>
      <w:tr w14:paraId="4D45E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65FC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B8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F65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职工基本医疗保险缴费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C68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4FA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02</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E04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社会保障缴费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BB09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11.10</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A71F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11.10</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B74A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11.10</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31AF0">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D25E9">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23FAC">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AF5EE">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E134C">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287B7">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3DF5F">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A4F9C">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3BEE6">
            <w:pPr>
              <w:jc w:val="right"/>
              <w:rPr>
                <w:rFonts w:hint="default" w:ascii="Times New Roman" w:hAnsi="Times New Roman" w:eastAsia="宋体" w:cs="Times New Roman"/>
                <w:i w:val="0"/>
                <w:iCs w:val="0"/>
                <w:color w:val="000000"/>
                <w:sz w:val="18"/>
                <w:szCs w:val="18"/>
                <w:u w:val="none"/>
              </w:rPr>
            </w:pPr>
          </w:p>
        </w:tc>
      </w:tr>
      <w:tr w14:paraId="6A599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5B3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0A3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E36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职工基本医疗保险缴费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65D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2C8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7A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ADB6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66E1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AAA7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4.42</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6F16A">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CFCBB">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3C654">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7B16A">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D07D6">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5FB44">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AE21F">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517DE">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AA877">
            <w:pPr>
              <w:jc w:val="right"/>
              <w:rPr>
                <w:rFonts w:hint="default" w:ascii="Times New Roman" w:hAnsi="Times New Roman" w:eastAsia="宋体" w:cs="Times New Roman"/>
                <w:i w:val="0"/>
                <w:iCs w:val="0"/>
                <w:color w:val="000000"/>
                <w:sz w:val="18"/>
                <w:szCs w:val="18"/>
                <w:u w:val="none"/>
              </w:rPr>
            </w:pPr>
          </w:p>
        </w:tc>
      </w:tr>
      <w:tr w14:paraId="2C870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3D3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801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2845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其他社会保障缴费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A49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FE1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7078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3318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0.83</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AE74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0.83</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92BD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0.83</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40A6C">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BA1C7">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20533">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BD4DF">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59F72">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1DFC3">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2BF13">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ABEB8">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27BE5">
            <w:pPr>
              <w:jc w:val="right"/>
              <w:rPr>
                <w:rFonts w:hint="default" w:ascii="Times New Roman" w:hAnsi="Times New Roman" w:eastAsia="宋体" w:cs="Times New Roman"/>
                <w:i w:val="0"/>
                <w:iCs w:val="0"/>
                <w:color w:val="000000"/>
                <w:sz w:val="18"/>
                <w:szCs w:val="18"/>
                <w:u w:val="none"/>
              </w:rPr>
            </w:pPr>
          </w:p>
        </w:tc>
      </w:tr>
      <w:tr w14:paraId="29E96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BF0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301</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ABE0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13</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9015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住房公积金</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BD8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756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BF4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工资福利支出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9856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ED94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4DD4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24.83</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90F36">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077A4">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0B8A7">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83BC7">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09E56">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60D98">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7C26D">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3B124">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D2C13">
            <w:pPr>
              <w:jc w:val="right"/>
              <w:rPr>
                <w:rFonts w:hint="default" w:ascii="Times New Roman" w:hAnsi="Times New Roman" w:eastAsia="宋体" w:cs="Times New Roman"/>
                <w:i w:val="0"/>
                <w:iCs w:val="0"/>
                <w:color w:val="000000"/>
                <w:sz w:val="18"/>
                <w:szCs w:val="18"/>
                <w:u w:val="none"/>
              </w:rPr>
            </w:pPr>
          </w:p>
        </w:tc>
      </w:tr>
      <w:tr w14:paraId="7FB9C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AECF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01D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768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办公费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370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462D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BA0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办公经费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FD15E">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75.20</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4239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75.20</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5EEA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75.20</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9F4F4">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97DBD">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C714F">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E0AE9">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585DA">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CF178">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F9338">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23208">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284B7">
            <w:pPr>
              <w:jc w:val="right"/>
              <w:rPr>
                <w:rFonts w:hint="default" w:ascii="Times New Roman" w:hAnsi="Times New Roman" w:eastAsia="宋体" w:cs="Times New Roman"/>
                <w:i w:val="0"/>
                <w:iCs w:val="0"/>
                <w:color w:val="000000"/>
                <w:sz w:val="18"/>
                <w:szCs w:val="18"/>
                <w:u w:val="none"/>
              </w:rPr>
            </w:pPr>
          </w:p>
        </w:tc>
      </w:tr>
      <w:tr w14:paraId="34AD7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9B6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5568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EB3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印刷费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9CB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B9D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FD6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办公经费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21D1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0.50</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EADD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0.50</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2AB7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0.50</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C9589">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FB9F2">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09809">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18ED8">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8F8D2">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A46E7">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66DCD">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DD3A8">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F63C7">
            <w:pPr>
              <w:jc w:val="right"/>
              <w:rPr>
                <w:rFonts w:hint="default" w:ascii="Times New Roman" w:hAnsi="Times New Roman" w:eastAsia="宋体" w:cs="Times New Roman"/>
                <w:i w:val="0"/>
                <w:iCs w:val="0"/>
                <w:color w:val="000000"/>
                <w:sz w:val="18"/>
                <w:szCs w:val="18"/>
                <w:u w:val="none"/>
              </w:rPr>
            </w:pPr>
          </w:p>
        </w:tc>
      </w:tr>
      <w:tr w14:paraId="5CAED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E08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42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986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差旅费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336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358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669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办公经费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28D7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CEC0F">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DFB6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C4479">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A182E">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951B1">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A807F">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02320">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C091C">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26523">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1E224">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1A8FF">
            <w:pPr>
              <w:jc w:val="right"/>
              <w:rPr>
                <w:rFonts w:hint="default" w:ascii="Times New Roman" w:hAnsi="Times New Roman" w:eastAsia="宋体" w:cs="Times New Roman"/>
                <w:i w:val="0"/>
                <w:iCs w:val="0"/>
                <w:color w:val="000000"/>
                <w:sz w:val="18"/>
                <w:szCs w:val="18"/>
                <w:u w:val="none"/>
              </w:rPr>
            </w:pPr>
          </w:p>
        </w:tc>
      </w:tr>
      <w:tr w14:paraId="3869A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1F655">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302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EC512">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27</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ED2C9">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委托业务费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AF6CD">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502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52E68">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05</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A0C23">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委托业务费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FF07C">
            <w:pPr>
              <w:keepNext w:val="0"/>
              <w:keepLines w:val="0"/>
              <w:widowControl/>
              <w:suppressLineNumbers w:val="0"/>
              <w:jc w:val="right"/>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10.00</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61A97">
            <w:pPr>
              <w:keepNext w:val="0"/>
              <w:keepLines w:val="0"/>
              <w:widowControl/>
              <w:suppressLineNumbers w:val="0"/>
              <w:jc w:val="right"/>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10.00</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BDDD1">
            <w:pPr>
              <w:keepNext w:val="0"/>
              <w:keepLines w:val="0"/>
              <w:widowControl/>
              <w:suppressLineNumbers w:val="0"/>
              <w:jc w:val="right"/>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10.00</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F79A7">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F1558">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1B40">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3FE1A">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62444">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C97A3">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33E0D">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619E1">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7928B">
            <w:pPr>
              <w:jc w:val="right"/>
              <w:rPr>
                <w:rFonts w:hint="default" w:ascii="Times New Roman" w:hAnsi="Times New Roman" w:eastAsia="宋体" w:cs="Times New Roman"/>
                <w:i w:val="0"/>
                <w:iCs w:val="0"/>
                <w:color w:val="000000"/>
                <w:sz w:val="18"/>
                <w:szCs w:val="18"/>
                <w:u w:val="none"/>
              </w:rPr>
            </w:pPr>
          </w:p>
        </w:tc>
      </w:tr>
      <w:tr w14:paraId="7CFA8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0596F">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302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0A7D7">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28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D9EFA">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工会经费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FE9AE">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502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A917F">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FBA7A">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办公经费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A8A4B">
            <w:pPr>
              <w:keepNext w:val="0"/>
              <w:keepLines w:val="0"/>
              <w:widowControl/>
              <w:suppressLineNumbers w:val="0"/>
              <w:jc w:val="right"/>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3.05</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95982">
            <w:pPr>
              <w:keepNext w:val="0"/>
              <w:keepLines w:val="0"/>
              <w:widowControl/>
              <w:suppressLineNumbers w:val="0"/>
              <w:jc w:val="right"/>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3.05</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F46C1">
            <w:pPr>
              <w:keepNext w:val="0"/>
              <w:keepLines w:val="0"/>
              <w:widowControl/>
              <w:suppressLineNumbers w:val="0"/>
              <w:jc w:val="right"/>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3.05</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FE5C0">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CE10B">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75903">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4ABC0">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FDA6E">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2A0D6">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96C1E">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EEBFC">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EFCE1">
            <w:pPr>
              <w:jc w:val="right"/>
              <w:rPr>
                <w:rFonts w:hint="default" w:ascii="Times New Roman" w:hAnsi="Times New Roman" w:eastAsia="宋体" w:cs="Times New Roman"/>
                <w:i w:val="0"/>
                <w:iCs w:val="0"/>
                <w:color w:val="000000"/>
                <w:sz w:val="18"/>
                <w:szCs w:val="18"/>
                <w:u w:val="none"/>
              </w:rPr>
            </w:pPr>
          </w:p>
        </w:tc>
      </w:tr>
      <w:tr w14:paraId="45815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E6136">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302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D6D13">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28</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6368B">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工会经费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A6216">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505</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BA264">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02</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EC4DE">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商品和服务支出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F6398">
            <w:pPr>
              <w:keepNext w:val="0"/>
              <w:keepLines w:val="0"/>
              <w:widowControl/>
              <w:suppressLineNumbers w:val="0"/>
              <w:jc w:val="right"/>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1.17</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E3BF4">
            <w:pPr>
              <w:keepNext w:val="0"/>
              <w:keepLines w:val="0"/>
              <w:widowControl/>
              <w:suppressLineNumbers w:val="0"/>
              <w:jc w:val="right"/>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1.17</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2EA84">
            <w:pPr>
              <w:keepNext w:val="0"/>
              <w:keepLines w:val="0"/>
              <w:widowControl/>
              <w:suppressLineNumbers w:val="0"/>
              <w:jc w:val="right"/>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1.17</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21630">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56DC4">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289E3">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C2EB5">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8AB22">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FBCDD">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39F8C">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3090">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1AB6F">
            <w:pPr>
              <w:jc w:val="right"/>
              <w:rPr>
                <w:rFonts w:hint="default" w:ascii="Times New Roman" w:hAnsi="Times New Roman" w:eastAsia="宋体" w:cs="Times New Roman"/>
                <w:i w:val="0"/>
                <w:iCs w:val="0"/>
                <w:color w:val="000000"/>
                <w:sz w:val="18"/>
                <w:szCs w:val="18"/>
                <w:u w:val="none"/>
              </w:rPr>
            </w:pPr>
          </w:p>
        </w:tc>
      </w:tr>
      <w:tr w14:paraId="28BF9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401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440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19AF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福利费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B51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E8B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694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办公经费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87F5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3.82</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3E30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3.82</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6728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3.82</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727D3">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8A811">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D025">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A2F76">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B346B">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88391">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B53E6">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F19F1">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BF919">
            <w:pPr>
              <w:jc w:val="right"/>
              <w:rPr>
                <w:rFonts w:hint="default" w:ascii="Times New Roman" w:hAnsi="Times New Roman" w:eastAsia="宋体" w:cs="Times New Roman"/>
                <w:i w:val="0"/>
                <w:iCs w:val="0"/>
                <w:color w:val="000000"/>
                <w:sz w:val="18"/>
                <w:szCs w:val="18"/>
                <w:u w:val="none"/>
              </w:rPr>
            </w:pPr>
          </w:p>
        </w:tc>
      </w:tr>
      <w:tr w14:paraId="60AF0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E99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C01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FB7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福利费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465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505</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B03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02</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82C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商品和服务支出</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CB4D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1.47</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4A7C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1.47</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D2A4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1.47</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842DF">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02118">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7B4FB">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CB572">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6464F">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38AF1">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5019F">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C7EDF">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5B654">
            <w:pPr>
              <w:jc w:val="right"/>
              <w:rPr>
                <w:rFonts w:hint="default" w:ascii="Times New Roman" w:hAnsi="Times New Roman" w:eastAsia="宋体" w:cs="Times New Roman"/>
                <w:i w:val="0"/>
                <w:iCs w:val="0"/>
                <w:color w:val="000000"/>
                <w:sz w:val="18"/>
                <w:szCs w:val="18"/>
                <w:u w:val="none"/>
              </w:rPr>
            </w:pPr>
          </w:p>
        </w:tc>
      </w:tr>
      <w:tr w14:paraId="7C028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980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019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31</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2B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公务用车运行维护费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34D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022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08</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3E0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公务用车运行维护费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9390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28.64</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1BE9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28.64</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5DBC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28.64</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29A26">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F74D4">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7F61">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E990C">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E989A">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FAE19">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ABADE">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8A0E3">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BE0D7">
            <w:pPr>
              <w:jc w:val="right"/>
              <w:rPr>
                <w:rFonts w:hint="default" w:ascii="Times New Roman" w:hAnsi="Times New Roman" w:eastAsia="宋体" w:cs="Times New Roman"/>
                <w:i w:val="0"/>
                <w:iCs w:val="0"/>
                <w:color w:val="000000"/>
                <w:sz w:val="18"/>
                <w:szCs w:val="18"/>
                <w:u w:val="none"/>
              </w:rPr>
            </w:pPr>
          </w:p>
        </w:tc>
      </w:tr>
      <w:tr w14:paraId="00A68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7F5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026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39</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B74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其他交通费用</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CF9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502</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B3AD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01</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FB8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办公经费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9A90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15.46</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AC4A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15.46</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6D51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15.46</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C2AC1">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8813D">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63BBE">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2DC67">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5C4DD">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72597">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4E9E7">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4AB10">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ABD47">
            <w:pPr>
              <w:jc w:val="right"/>
              <w:rPr>
                <w:rFonts w:hint="default" w:ascii="Times New Roman" w:hAnsi="Times New Roman" w:eastAsia="宋体" w:cs="Times New Roman"/>
                <w:i w:val="0"/>
                <w:iCs w:val="0"/>
                <w:color w:val="000000"/>
                <w:sz w:val="18"/>
                <w:szCs w:val="18"/>
                <w:u w:val="none"/>
              </w:rPr>
            </w:pPr>
          </w:p>
        </w:tc>
      </w:tr>
      <w:tr w14:paraId="26A0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A94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303</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210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02</w:t>
            </w:r>
          </w:p>
        </w:tc>
        <w:tc>
          <w:tcPr>
            <w:tcW w:w="6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97D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退休费</w:t>
            </w:r>
          </w:p>
        </w:tc>
        <w:tc>
          <w:tcPr>
            <w:tcW w:w="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A8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509</w:t>
            </w:r>
          </w:p>
        </w:tc>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75A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05</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FF3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离退休费</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77AF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D35F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19C0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2.52</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3EC45">
            <w:pPr>
              <w:jc w:val="right"/>
              <w:rPr>
                <w:rFonts w:hint="default" w:ascii="Times New Roman" w:hAnsi="Times New Roman" w:eastAsia="宋体" w:cs="Times New Roman"/>
                <w:i w:val="0"/>
                <w:iCs w:val="0"/>
                <w:color w:val="000000"/>
                <w:sz w:val="18"/>
                <w:szCs w:val="18"/>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A865B">
            <w:pPr>
              <w:jc w:val="right"/>
              <w:rPr>
                <w:rFonts w:hint="default" w:ascii="Times New Roman" w:hAnsi="Times New Roman" w:eastAsia="宋体" w:cs="Times New Roman"/>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7EB21">
            <w:pPr>
              <w:jc w:val="right"/>
              <w:rPr>
                <w:rFonts w:hint="default" w:ascii="Times New Roman" w:hAnsi="Times New Roman" w:eastAsia="宋体" w:cs="Times New Roman"/>
                <w:i w:val="0"/>
                <w:iCs w:val="0"/>
                <w:color w:val="000000"/>
                <w:sz w:val="18"/>
                <w:szCs w:val="18"/>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00C0C">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E5D4E">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1C080">
            <w:pPr>
              <w:jc w:val="right"/>
              <w:rPr>
                <w:rFonts w:hint="default" w:ascii="Times New Roman" w:hAnsi="Times New Roman" w:eastAsia="宋体" w:cs="Times New Roman"/>
                <w:i w:val="0"/>
                <w:iCs w:val="0"/>
                <w:color w:val="000000"/>
                <w:sz w:val="18"/>
                <w:szCs w:val="18"/>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E0D73">
            <w:pPr>
              <w:jc w:val="right"/>
              <w:rPr>
                <w:rFonts w:hint="default" w:ascii="Times New Roman" w:hAnsi="Times New Roman" w:eastAsia="宋体" w:cs="Times New Roman"/>
                <w:i w:val="0"/>
                <w:iCs w:val="0"/>
                <w:color w:val="000000"/>
                <w:sz w:val="18"/>
                <w:szCs w:val="18"/>
                <w:u w:val="none"/>
              </w:rPr>
            </w:pP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2E53A">
            <w:pPr>
              <w:jc w:val="right"/>
              <w:rPr>
                <w:rFonts w:hint="default" w:ascii="Times New Roman" w:hAnsi="Times New Roman" w:eastAsia="宋体" w:cs="Times New Roman"/>
                <w:i w:val="0"/>
                <w:iCs w:val="0"/>
                <w:color w:val="000000"/>
                <w:sz w:val="18"/>
                <w:szCs w:val="18"/>
                <w:u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C1604">
            <w:pPr>
              <w:jc w:val="right"/>
              <w:rPr>
                <w:rFonts w:hint="default" w:ascii="Times New Roman" w:hAnsi="Times New Roman" w:eastAsia="宋体" w:cs="Times New Roman"/>
                <w:i w:val="0"/>
                <w:iCs w:val="0"/>
                <w:color w:val="000000"/>
                <w:sz w:val="18"/>
                <w:szCs w:val="18"/>
                <w:u w:val="none"/>
              </w:rPr>
            </w:pPr>
          </w:p>
        </w:tc>
      </w:tr>
    </w:tbl>
    <w:p w14:paraId="32768164">
      <w:pPr>
        <w:spacing w:line="240" w:lineRule="auto"/>
        <w:rPr>
          <w:rFonts w:hint="default" w:ascii="Times New Roman" w:hAnsi="Times New Roman" w:eastAsia="宋体" w:cs="Times New Roman"/>
          <w:sz w:val="18"/>
          <w:szCs w:val="18"/>
        </w:rPr>
      </w:pPr>
    </w:p>
    <w:p w14:paraId="52FB9621">
      <w:pPr>
        <w:spacing w:line="240" w:lineRule="auto"/>
        <w:rPr>
          <w:rFonts w:hint="default" w:ascii="Times New Roman" w:hAnsi="Times New Roman" w:eastAsia="宋体" w:cs="Times New Roman"/>
          <w:sz w:val="18"/>
          <w:szCs w:val="18"/>
        </w:rPr>
      </w:pPr>
    </w:p>
    <w:p w14:paraId="51E3591B">
      <w:pPr>
        <w:spacing w:line="240" w:lineRule="auto"/>
        <w:rPr>
          <w:rFonts w:hint="default" w:ascii="Times New Roman" w:hAnsi="Times New Roman" w:eastAsia="宋体" w:cs="Times New Roman"/>
          <w:sz w:val="18"/>
          <w:szCs w:val="18"/>
        </w:rPr>
      </w:pPr>
    </w:p>
    <w:p w14:paraId="05781294">
      <w:pPr>
        <w:spacing w:line="240" w:lineRule="auto"/>
        <w:rPr>
          <w:rFonts w:hint="default" w:ascii="Times New Roman" w:hAnsi="Times New Roman" w:eastAsia="宋体" w:cs="Times New Roman"/>
          <w:sz w:val="18"/>
          <w:szCs w:val="18"/>
        </w:rPr>
      </w:pPr>
    </w:p>
    <w:p w14:paraId="4A9669BB">
      <w:pPr>
        <w:spacing w:line="240" w:lineRule="auto"/>
        <w:rPr>
          <w:rFonts w:hint="default" w:ascii="Times New Roman" w:hAnsi="Times New Roman" w:eastAsia="宋体" w:cs="Times New Roman"/>
          <w:sz w:val="18"/>
          <w:szCs w:val="18"/>
        </w:rPr>
      </w:pPr>
    </w:p>
    <w:p w14:paraId="4D6E9706">
      <w:pPr>
        <w:spacing w:line="240" w:lineRule="auto"/>
        <w:rPr>
          <w:rFonts w:hint="default" w:ascii="Times New Roman" w:hAnsi="Times New Roman" w:eastAsia="宋体" w:cs="Times New Roman"/>
          <w:sz w:val="18"/>
          <w:szCs w:val="18"/>
        </w:rPr>
      </w:pPr>
    </w:p>
    <w:p w14:paraId="4414C72D">
      <w:pPr>
        <w:spacing w:line="240" w:lineRule="auto"/>
        <w:rPr>
          <w:rFonts w:hint="default" w:ascii="Times New Roman" w:hAnsi="Times New Roman" w:eastAsia="宋体" w:cs="Times New Roman"/>
          <w:sz w:val="18"/>
          <w:szCs w:val="18"/>
        </w:rPr>
      </w:pPr>
    </w:p>
    <w:p w14:paraId="56F9960B">
      <w:pPr>
        <w:spacing w:line="240" w:lineRule="auto"/>
        <w:rPr>
          <w:rFonts w:hint="default" w:ascii="Times New Roman" w:hAnsi="Times New Roman" w:eastAsia="宋体" w:cs="Times New Roman"/>
          <w:sz w:val="18"/>
          <w:szCs w:val="18"/>
        </w:rPr>
      </w:pPr>
    </w:p>
    <w:p w14:paraId="57E005C8">
      <w:pPr>
        <w:spacing w:line="240" w:lineRule="auto"/>
        <w:rPr>
          <w:rFonts w:hint="default" w:ascii="Times New Roman" w:hAnsi="Times New Roman" w:eastAsia="宋体" w:cs="Times New Roman"/>
          <w:sz w:val="18"/>
          <w:szCs w:val="18"/>
        </w:rPr>
      </w:pPr>
    </w:p>
    <w:p w14:paraId="6131A205">
      <w:pPr>
        <w:spacing w:line="240" w:lineRule="auto"/>
        <w:rPr>
          <w:rFonts w:hint="default" w:ascii="Times New Roman" w:hAnsi="Times New Roman" w:eastAsia="宋体" w:cs="Times New Roman"/>
          <w:sz w:val="18"/>
          <w:szCs w:val="18"/>
        </w:rPr>
      </w:pPr>
    </w:p>
    <w:p w14:paraId="0694CBAA">
      <w:pPr>
        <w:spacing w:line="240" w:lineRule="auto"/>
        <w:rPr>
          <w:rFonts w:hint="default" w:ascii="Times New Roman" w:hAnsi="Times New Roman" w:eastAsia="宋体" w:cs="Times New Roman"/>
          <w:sz w:val="18"/>
          <w:szCs w:val="18"/>
        </w:rPr>
      </w:pPr>
    </w:p>
    <w:p w14:paraId="3A52BE2C">
      <w:pPr>
        <w:spacing w:line="240" w:lineRule="auto"/>
        <w:rPr>
          <w:rFonts w:hint="default" w:ascii="Times New Roman" w:hAnsi="Times New Roman" w:eastAsia="宋体" w:cs="Times New Roman"/>
          <w:sz w:val="18"/>
          <w:szCs w:val="18"/>
        </w:rPr>
      </w:pPr>
    </w:p>
    <w:p w14:paraId="2F94FDE8">
      <w:pPr>
        <w:spacing w:line="240" w:lineRule="auto"/>
        <w:rPr>
          <w:rFonts w:hint="default" w:ascii="Times New Roman" w:hAnsi="Times New Roman" w:eastAsia="宋体" w:cs="Times New Roman"/>
          <w:sz w:val="18"/>
          <w:szCs w:val="18"/>
        </w:rPr>
      </w:pPr>
    </w:p>
    <w:p w14:paraId="3BE3342A">
      <w:pPr>
        <w:spacing w:line="240" w:lineRule="auto"/>
        <w:rPr>
          <w:rFonts w:hint="default" w:ascii="Times New Roman" w:hAnsi="Times New Roman" w:eastAsia="宋体" w:cs="Times New Roman"/>
          <w:sz w:val="18"/>
          <w:szCs w:val="18"/>
        </w:rPr>
      </w:pPr>
    </w:p>
    <w:p w14:paraId="3A447537">
      <w:pPr>
        <w:spacing w:line="240" w:lineRule="auto"/>
        <w:rPr>
          <w:rFonts w:hint="default" w:ascii="Times New Roman" w:hAnsi="Times New Roman" w:eastAsia="宋体" w:cs="Times New Roman"/>
          <w:sz w:val="18"/>
          <w:szCs w:val="18"/>
        </w:rPr>
      </w:pPr>
    </w:p>
    <w:p w14:paraId="075F77DE">
      <w:pPr>
        <w:spacing w:line="240" w:lineRule="auto"/>
        <w:rPr>
          <w:rFonts w:hint="default" w:ascii="Times New Roman" w:hAnsi="Times New Roman" w:eastAsia="宋体" w:cs="Times New Roman"/>
          <w:sz w:val="18"/>
          <w:szCs w:val="18"/>
        </w:rPr>
      </w:pPr>
    </w:p>
    <w:p w14:paraId="0B63C9E9">
      <w:pPr>
        <w:spacing w:line="240" w:lineRule="auto"/>
        <w:rPr>
          <w:rFonts w:hint="default" w:ascii="Times New Roman" w:hAnsi="Times New Roman" w:eastAsia="宋体" w:cs="Times New Roman"/>
          <w:sz w:val="18"/>
          <w:szCs w:val="18"/>
        </w:rPr>
      </w:pPr>
    </w:p>
    <w:p w14:paraId="0B5D9B1E">
      <w:pPr>
        <w:spacing w:line="240" w:lineRule="auto"/>
        <w:rPr>
          <w:rFonts w:hint="default" w:ascii="Times New Roman" w:hAnsi="Times New Roman" w:eastAsia="宋体" w:cs="Times New Roman"/>
          <w:sz w:val="18"/>
          <w:szCs w:val="18"/>
        </w:rPr>
      </w:pPr>
    </w:p>
    <w:tbl>
      <w:tblPr>
        <w:tblStyle w:val="7"/>
        <w:tblW w:w="140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37"/>
        <w:gridCol w:w="2338"/>
        <w:gridCol w:w="2338"/>
        <w:gridCol w:w="2337"/>
        <w:gridCol w:w="2338"/>
        <w:gridCol w:w="2337"/>
      </w:tblGrid>
      <w:tr w14:paraId="1E932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4034" w:type="dxa"/>
            <w:gridSpan w:val="6"/>
            <w:tcBorders>
              <w:top w:val="nil"/>
              <w:left w:val="nil"/>
              <w:bottom w:val="nil"/>
              <w:right w:val="nil"/>
            </w:tcBorders>
            <w:shd w:val="clear" w:color="auto" w:fill="auto"/>
            <w:vAlign w:val="center"/>
          </w:tcPr>
          <w:p w14:paraId="3EFC496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预算09表</w:t>
            </w:r>
          </w:p>
        </w:tc>
      </w:tr>
      <w:tr w14:paraId="71BC9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034" w:type="dxa"/>
            <w:gridSpan w:val="6"/>
            <w:tcBorders>
              <w:top w:val="nil"/>
              <w:left w:val="nil"/>
              <w:bottom w:val="nil"/>
              <w:right w:val="nil"/>
            </w:tcBorders>
            <w:shd w:val="clear" w:color="auto" w:fill="auto"/>
            <w:vAlign w:val="center"/>
          </w:tcPr>
          <w:p w14:paraId="62DB930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年一般公共预算“三公”经费预算表</w:t>
            </w:r>
          </w:p>
        </w:tc>
      </w:tr>
      <w:tr w14:paraId="37BE7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39" w:type="dxa"/>
            <w:tcBorders>
              <w:top w:val="nil"/>
              <w:left w:val="nil"/>
              <w:bottom w:val="nil"/>
              <w:right w:val="nil"/>
            </w:tcBorders>
            <w:shd w:val="clear" w:color="auto" w:fill="auto"/>
            <w:vAlign w:val="center"/>
          </w:tcPr>
          <w:p w14:paraId="5D3946C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名称:</w:t>
            </w:r>
          </w:p>
        </w:tc>
        <w:tc>
          <w:tcPr>
            <w:tcW w:w="9356" w:type="dxa"/>
            <w:gridSpan w:val="4"/>
            <w:tcBorders>
              <w:top w:val="nil"/>
              <w:left w:val="nil"/>
              <w:bottom w:val="nil"/>
              <w:right w:val="nil"/>
            </w:tcBorders>
            <w:shd w:val="clear" w:color="auto" w:fill="auto"/>
            <w:vAlign w:val="center"/>
          </w:tcPr>
          <w:p w14:paraId="2FFF061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2339" w:type="dxa"/>
            <w:tcBorders>
              <w:top w:val="nil"/>
              <w:left w:val="nil"/>
              <w:bottom w:val="nil"/>
              <w:right w:val="nil"/>
            </w:tcBorders>
            <w:shd w:val="clear" w:color="auto" w:fill="auto"/>
            <w:vAlign w:val="center"/>
          </w:tcPr>
          <w:p w14:paraId="47B9807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单位：万元</w:t>
            </w:r>
          </w:p>
        </w:tc>
      </w:tr>
      <w:tr w14:paraId="0C695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B5D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“三公”经费合计</w:t>
            </w:r>
          </w:p>
        </w:tc>
        <w:tc>
          <w:tcPr>
            <w:tcW w:w="23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49E8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因公出国（境）费</w:t>
            </w:r>
          </w:p>
        </w:tc>
        <w:tc>
          <w:tcPr>
            <w:tcW w:w="70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80B1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公务用车购置及运行费</w:t>
            </w:r>
          </w:p>
        </w:tc>
        <w:tc>
          <w:tcPr>
            <w:tcW w:w="23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419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公务接待费</w:t>
            </w:r>
          </w:p>
        </w:tc>
      </w:tr>
      <w:tr w14:paraId="1FE4F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36199">
            <w:pPr>
              <w:jc w:val="center"/>
              <w:rPr>
                <w:rFonts w:hint="default" w:ascii="Times New Roman" w:hAnsi="Times New Roman" w:eastAsia="宋体" w:cs="Times New Roman"/>
                <w:i w:val="0"/>
                <w:iCs w:val="0"/>
                <w:color w:val="000000"/>
                <w:sz w:val="18"/>
                <w:szCs w:val="18"/>
                <w:u w:val="none"/>
              </w:rPr>
            </w:pPr>
          </w:p>
        </w:tc>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11D75">
            <w:pPr>
              <w:jc w:val="center"/>
              <w:rPr>
                <w:rFonts w:hint="default" w:ascii="Times New Roman" w:hAnsi="Times New Roman" w:eastAsia="宋体" w:cs="Times New Roman"/>
                <w:i w:val="0"/>
                <w:iCs w:val="0"/>
                <w:color w:val="000000"/>
                <w:sz w:val="18"/>
                <w:szCs w:val="18"/>
                <w:u w:val="none"/>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FE5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小计</w:t>
            </w: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A2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公务用车购置费</w:t>
            </w: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62C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公务用车运行费</w:t>
            </w:r>
          </w:p>
        </w:tc>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F056E">
            <w:pPr>
              <w:jc w:val="center"/>
              <w:rPr>
                <w:rFonts w:hint="default" w:ascii="Times New Roman" w:hAnsi="Times New Roman" w:eastAsia="宋体" w:cs="Times New Roman"/>
                <w:i w:val="0"/>
                <w:iCs w:val="0"/>
                <w:color w:val="000000"/>
                <w:sz w:val="18"/>
                <w:szCs w:val="18"/>
                <w:u w:val="none"/>
              </w:rPr>
            </w:pPr>
          </w:p>
        </w:tc>
      </w:tr>
      <w:tr w14:paraId="225A9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B8D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28.64</w:t>
            </w: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4E8F">
            <w:pPr>
              <w:jc w:val="right"/>
              <w:rPr>
                <w:rFonts w:hint="default" w:ascii="Times New Roman" w:hAnsi="Times New Roman" w:eastAsia="宋体" w:cs="Times New Roman"/>
                <w:i w:val="0"/>
                <w:iCs w:val="0"/>
                <w:color w:val="000000"/>
                <w:sz w:val="18"/>
                <w:szCs w:val="18"/>
                <w:u w:val="none"/>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9A21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28.64</w:t>
            </w: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06E7">
            <w:pPr>
              <w:jc w:val="right"/>
              <w:rPr>
                <w:rFonts w:hint="default" w:ascii="Times New Roman" w:hAnsi="Times New Roman" w:eastAsia="宋体" w:cs="Times New Roman"/>
                <w:i w:val="0"/>
                <w:iCs w:val="0"/>
                <w:color w:val="000000"/>
                <w:sz w:val="18"/>
                <w:szCs w:val="18"/>
                <w:u w:val="none"/>
              </w:rPr>
            </w:pP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0D0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28.64</w:t>
            </w:r>
          </w:p>
        </w:tc>
        <w:tc>
          <w:tcPr>
            <w:tcW w:w="2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0AB2">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lang w:val="en-US"/>
              </w:rPr>
            </w:pPr>
            <w:r>
              <w:rPr>
                <w:rFonts w:hint="eastAsia" w:ascii="Times New Roman" w:hAnsi="Times New Roman" w:eastAsia="宋体" w:cs="Times New Roman"/>
                <w:i w:val="0"/>
                <w:iCs w:val="0"/>
                <w:snapToGrid w:val="0"/>
                <w:color w:val="000000"/>
                <w:kern w:val="0"/>
                <w:sz w:val="18"/>
                <w:szCs w:val="18"/>
                <w:u w:val="none"/>
                <w:lang w:val="en-US" w:eastAsia="zh-CN" w:bidi="ar"/>
              </w:rPr>
              <w:t>0.00</w:t>
            </w:r>
          </w:p>
        </w:tc>
      </w:tr>
      <w:tr w14:paraId="63228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7" w:hRule="atLeast"/>
        </w:trPr>
        <w:tc>
          <w:tcPr>
            <w:tcW w:w="14034" w:type="dxa"/>
            <w:gridSpan w:val="6"/>
            <w:tcBorders>
              <w:top w:val="nil"/>
              <w:left w:val="nil"/>
              <w:bottom w:val="nil"/>
              <w:right w:val="nil"/>
            </w:tcBorders>
            <w:shd w:val="clear" w:color="auto" w:fill="auto"/>
            <w:vAlign w:val="center"/>
          </w:tcPr>
          <w:p w14:paraId="5888565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注：按照党中央、国务院有关规定及部门预算管理有关规定，“三公”经费包括因公出国（境）费、公务用车购置及运行费和公务接待费。（1）因公出国（境）费，指单位工作人员公务出国（境）的住宿费、差旅费、伙食补助费、杂费、培训费等支出。（2）公务用车购置及运行费，指单位公务用车购置费及租用费、燃料费、维修费、过路过桥费、保险费、安全奖励费用等支出，公务用车指用于履行公务的机动车辆，包括一般公务用车和执法执勤用车。（3）公务接待费，指单位按规定开支的各类公务接待（含外宾接待）支出。</w:t>
            </w:r>
          </w:p>
        </w:tc>
      </w:tr>
    </w:tbl>
    <w:p w14:paraId="0407A13E">
      <w:pPr>
        <w:spacing w:line="240" w:lineRule="auto"/>
        <w:rPr>
          <w:rFonts w:hint="default" w:ascii="Times New Roman" w:hAnsi="Times New Roman" w:eastAsia="宋体" w:cs="Times New Roman"/>
          <w:sz w:val="18"/>
          <w:szCs w:val="18"/>
        </w:rPr>
      </w:pPr>
    </w:p>
    <w:p w14:paraId="726599FE">
      <w:pPr>
        <w:spacing w:line="240" w:lineRule="auto"/>
        <w:rPr>
          <w:rFonts w:hint="default" w:ascii="Times New Roman" w:hAnsi="Times New Roman" w:eastAsia="宋体" w:cs="Times New Roman"/>
          <w:sz w:val="18"/>
          <w:szCs w:val="18"/>
        </w:rPr>
      </w:pPr>
    </w:p>
    <w:p w14:paraId="7593FC96">
      <w:pPr>
        <w:spacing w:line="240" w:lineRule="auto"/>
        <w:rPr>
          <w:rFonts w:hint="default" w:ascii="Times New Roman" w:hAnsi="Times New Roman" w:eastAsia="宋体" w:cs="Times New Roman"/>
          <w:sz w:val="18"/>
          <w:szCs w:val="18"/>
        </w:rPr>
      </w:pPr>
    </w:p>
    <w:p w14:paraId="4C6C66CD">
      <w:pPr>
        <w:spacing w:line="240" w:lineRule="auto"/>
        <w:rPr>
          <w:rFonts w:hint="default" w:ascii="Times New Roman" w:hAnsi="Times New Roman" w:eastAsia="宋体" w:cs="Times New Roman"/>
          <w:sz w:val="18"/>
          <w:szCs w:val="18"/>
        </w:rPr>
      </w:pPr>
    </w:p>
    <w:p w14:paraId="5A086C2C">
      <w:pPr>
        <w:spacing w:line="240" w:lineRule="auto"/>
        <w:rPr>
          <w:rFonts w:hint="default" w:ascii="Times New Roman" w:hAnsi="Times New Roman" w:eastAsia="宋体" w:cs="Times New Roman"/>
          <w:sz w:val="18"/>
          <w:szCs w:val="18"/>
        </w:rPr>
      </w:pPr>
    </w:p>
    <w:p w14:paraId="2B475311">
      <w:pPr>
        <w:spacing w:line="240" w:lineRule="auto"/>
        <w:rPr>
          <w:rFonts w:hint="default" w:ascii="Times New Roman" w:hAnsi="Times New Roman" w:eastAsia="宋体" w:cs="Times New Roman"/>
          <w:sz w:val="18"/>
          <w:szCs w:val="18"/>
        </w:rPr>
      </w:pPr>
    </w:p>
    <w:p w14:paraId="3111C3A8">
      <w:pPr>
        <w:spacing w:line="240" w:lineRule="auto"/>
        <w:rPr>
          <w:rFonts w:hint="default" w:ascii="Times New Roman" w:hAnsi="Times New Roman" w:eastAsia="宋体" w:cs="Times New Roman"/>
          <w:sz w:val="18"/>
          <w:szCs w:val="18"/>
        </w:rPr>
      </w:pPr>
    </w:p>
    <w:p w14:paraId="479BF96B">
      <w:pPr>
        <w:spacing w:line="240" w:lineRule="auto"/>
        <w:rPr>
          <w:rFonts w:hint="default" w:ascii="Times New Roman" w:hAnsi="Times New Roman" w:eastAsia="宋体" w:cs="Times New Roman"/>
          <w:sz w:val="18"/>
          <w:szCs w:val="18"/>
        </w:rPr>
      </w:pPr>
    </w:p>
    <w:p w14:paraId="24601769">
      <w:pPr>
        <w:spacing w:line="240" w:lineRule="auto"/>
        <w:rPr>
          <w:rFonts w:hint="default" w:ascii="Times New Roman" w:hAnsi="Times New Roman" w:eastAsia="宋体" w:cs="Times New Roman"/>
          <w:sz w:val="18"/>
          <w:szCs w:val="18"/>
        </w:rPr>
      </w:pPr>
    </w:p>
    <w:p w14:paraId="70D5A8E0">
      <w:pPr>
        <w:spacing w:line="240" w:lineRule="auto"/>
        <w:rPr>
          <w:rFonts w:hint="default" w:ascii="Times New Roman" w:hAnsi="Times New Roman" w:eastAsia="宋体" w:cs="Times New Roman"/>
          <w:sz w:val="18"/>
          <w:szCs w:val="18"/>
        </w:rPr>
      </w:pPr>
    </w:p>
    <w:p w14:paraId="08A2A55B">
      <w:pPr>
        <w:spacing w:line="240" w:lineRule="auto"/>
        <w:rPr>
          <w:rFonts w:hint="default" w:ascii="Times New Roman" w:hAnsi="Times New Roman" w:eastAsia="宋体" w:cs="Times New Roman"/>
          <w:sz w:val="18"/>
          <w:szCs w:val="18"/>
        </w:rPr>
      </w:pPr>
    </w:p>
    <w:p w14:paraId="303AA2A9">
      <w:pPr>
        <w:spacing w:line="240" w:lineRule="auto"/>
        <w:rPr>
          <w:rFonts w:hint="default" w:ascii="Times New Roman" w:hAnsi="Times New Roman" w:eastAsia="宋体" w:cs="Times New Roman"/>
          <w:sz w:val="18"/>
          <w:szCs w:val="18"/>
        </w:rPr>
      </w:pPr>
    </w:p>
    <w:p w14:paraId="3262ECC3">
      <w:pPr>
        <w:spacing w:line="240" w:lineRule="auto"/>
        <w:rPr>
          <w:rFonts w:hint="default" w:ascii="Times New Roman" w:hAnsi="Times New Roman" w:eastAsia="宋体" w:cs="Times New Roman"/>
          <w:sz w:val="18"/>
          <w:szCs w:val="18"/>
        </w:rPr>
      </w:pPr>
    </w:p>
    <w:p w14:paraId="7C53B59D">
      <w:pPr>
        <w:spacing w:line="240" w:lineRule="auto"/>
        <w:rPr>
          <w:rFonts w:hint="default" w:ascii="Times New Roman" w:hAnsi="Times New Roman" w:eastAsia="宋体" w:cs="Times New Roman"/>
          <w:sz w:val="18"/>
          <w:szCs w:val="18"/>
        </w:rPr>
      </w:pPr>
    </w:p>
    <w:p w14:paraId="4193E46A">
      <w:pPr>
        <w:spacing w:line="240" w:lineRule="auto"/>
        <w:rPr>
          <w:rFonts w:hint="default" w:ascii="Times New Roman" w:hAnsi="Times New Roman" w:eastAsia="宋体" w:cs="Times New Roman"/>
          <w:sz w:val="18"/>
          <w:szCs w:val="18"/>
        </w:rPr>
      </w:pPr>
    </w:p>
    <w:p w14:paraId="52B9F6DF">
      <w:pPr>
        <w:spacing w:line="240" w:lineRule="auto"/>
        <w:rPr>
          <w:rFonts w:hint="default" w:ascii="Times New Roman" w:hAnsi="Times New Roman" w:eastAsia="宋体" w:cs="Times New Roman"/>
          <w:sz w:val="18"/>
          <w:szCs w:val="18"/>
        </w:rPr>
      </w:pPr>
    </w:p>
    <w:p w14:paraId="58C52ED5">
      <w:pPr>
        <w:spacing w:line="240" w:lineRule="auto"/>
        <w:rPr>
          <w:rFonts w:hint="default" w:ascii="Times New Roman" w:hAnsi="Times New Roman" w:eastAsia="宋体" w:cs="Times New Roman"/>
          <w:sz w:val="18"/>
          <w:szCs w:val="18"/>
        </w:rPr>
      </w:pPr>
    </w:p>
    <w:p w14:paraId="6E9C7187">
      <w:pPr>
        <w:spacing w:line="240" w:lineRule="auto"/>
        <w:rPr>
          <w:rFonts w:hint="default" w:ascii="Times New Roman" w:hAnsi="Times New Roman" w:eastAsia="宋体" w:cs="Times New Roman"/>
          <w:sz w:val="18"/>
          <w:szCs w:val="18"/>
        </w:rPr>
      </w:pPr>
    </w:p>
    <w:p w14:paraId="1E8A40C6">
      <w:pPr>
        <w:spacing w:line="240" w:lineRule="auto"/>
        <w:rPr>
          <w:rFonts w:hint="default" w:ascii="Times New Roman" w:hAnsi="Times New Roman" w:eastAsia="宋体" w:cs="Times New Roman"/>
          <w:sz w:val="18"/>
          <w:szCs w:val="18"/>
        </w:rPr>
      </w:pPr>
    </w:p>
    <w:p w14:paraId="7A65EF70">
      <w:pPr>
        <w:spacing w:line="240" w:lineRule="auto"/>
        <w:rPr>
          <w:rFonts w:hint="default" w:ascii="Times New Roman" w:hAnsi="Times New Roman" w:eastAsia="宋体" w:cs="Times New Roman"/>
          <w:sz w:val="18"/>
          <w:szCs w:val="18"/>
        </w:rPr>
      </w:pPr>
    </w:p>
    <w:p w14:paraId="20F19F1B">
      <w:pPr>
        <w:spacing w:line="240" w:lineRule="auto"/>
        <w:rPr>
          <w:rFonts w:hint="default" w:ascii="Times New Roman" w:hAnsi="Times New Roman" w:eastAsia="宋体" w:cs="Times New Roman"/>
          <w:sz w:val="18"/>
          <w:szCs w:val="18"/>
        </w:rPr>
      </w:pPr>
    </w:p>
    <w:p w14:paraId="52C757B0">
      <w:pPr>
        <w:spacing w:line="240" w:lineRule="auto"/>
        <w:rPr>
          <w:rFonts w:hint="default" w:ascii="Times New Roman" w:hAnsi="Times New Roman" w:eastAsia="宋体" w:cs="Times New Roman"/>
          <w:sz w:val="18"/>
          <w:szCs w:val="18"/>
        </w:rPr>
      </w:pPr>
    </w:p>
    <w:p w14:paraId="275448F9">
      <w:pPr>
        <w:spacing w:line="240" w:lineRule="auto"/>
        <w:rPr>
          <w:rFonts w:hint="default" w:ascii="Times New Roman" w:hAnsi="Times New Roman" w:eastAsia="宋体" w:cs="Times New Roman"/>
          <w:sz w:val="18"/>
          <w:szCs w:val="18"/>
        </w:rPr>
      </w:pPr>
    </w:p>
    <w:p w14:paraId="480E8CD3">
      <w:pPr>
        <w:spacing w:line="240" w:lineRule="auto"/>
        <w:rPr>
          <w:rFonts w:hint="default" w:ascii="Times New Roman" w:hAnsi="Times New Roman" w:eastAsia="宋体" w:cs="Times New Roman"/>
          <w:sz w:val="18"/>
          <w:szCs w:val="18"/>
        </w:rPr>
      </w:pPr>
    </w:p>
    <w:p w14:paraId="13C476B7">
      <w:pPr>
        <w:spacing w:line="240" w:lineRule="auto"/>
        <w:rPr>
          <w:rFonts w:hint="default" w:ascii="Times New Roman" w:hAnsi="Times New Roman" w:eastAsia="宋体" w:cs="Times New Roman"/>
          <w:sz w:val="18"/>
          <w:szCs w:val="18"/>
        </w:rPr>
      </w:pPr>
    </w:p>
    <w:p w14:paraId="20CA5849">
      <w:pPr>
        <w:spacing w:line="240" w:lineRule="auto"/>
        <w:rPr>
          <w:rFonts w:hint="default" w:ascii="Times New Roman" w:hAnsi="Times New Roman" w:eastAsia="宋体" w:cs="Times New Roman"/>
          <w:sz w:val="18"/>
          <w:szCs w:val="18"/>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1"/>
        <w:gridCol w:w="461"/>
        <w:gridCol w:w="470"/>
        <w:gridCol w:w="866"/>
        <w:gridCol w:w="3719"/>
        <w:gridCol w:w="988"/>
        <w:gridCol w:w="988"/>
        <w:gridCol w:w="866"/>
        <w:gridCol w:w="990"/>
        <w:gridCol w:w="988"/>
        <w:gridCol w:w="999"/>
        <w:gridCol w:w="988"/>
        <w:gridCol w:w="1005"/>
        <w:gridCol w:w="994"/>
      </w:tblGrid>
      <w:tr w14:paraId="10945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14"/>
            <w:tcBorders>
              <w:top w:val="nil"/>
              <w:left w:val="nil"/>
              <w:bottom w:val="nil"/>
              <w:right w:val="nil"/>
            </w:tcBorders>
            <w:shd w:val="clear" w:color="auto" w:fill="auto"/>
            <w:vAlign w:val="center"/>
          </w:tcPr>
          <w:p w14:paraId="500E2F5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预算10表</w:t>
            </w:r>
          </w:p>
        </w:tc>
      </w:tr>
      <w:tr w14:paraId="0C5C2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00" w:type="pct"/>
            <w:gridSpan w:val="14"/>
            <w:tcBorders>
              <w:top w:val="nil"/>
              <w:left w:val="nil"/>
              <w:bottom w:val="nil"/>
              <w:right w:val="nil"/>
            </w:tcBorders>
            <w:shd w:val="clear" w:color="auto" w:fill="auto"/>
            <w:vAlign w:val="center"/>
          </w:tcPr>
          <w:p w14:paraId="06B7B2B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年政府性基金支出预算表</w:t>
            </w:r>
          </w:p>
        </w:tc>
      </w:tr>
      <w:tr w14:paraId="240EE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71" w:type="pct"/>
            <w:gridSpan w:val="3"/>
            <w:tcBorders>
              <w:top w:val="nil"/>
              <w:left w:val="nil"/>
              <w:bottom w:val="nil"/>
              <w:right w:val="nil"/>
            </w:tcBorders>
            <w:shd w:val="clear" w:color="auto" w:fill="auto"/>
            <w:vAlign w:val="center"/>
          </w:tcPr>
          <w:p w14:paraId="19C9E9D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名称：</w:t>
            </w:r>
          </w:p>
        </w:tc>
        <w:tc>
          <w:tcPr>
            <w:tcW w:w="4528" w:type="pct"/>
            <w:gridSpan w:val="11"/>
            <w:tcBorders>
              <w:top w:val="nil"/>
              <w:left w:val="nil"/>
              <w:bottom w:val="nil"/>
              <w:right w:val="nil"/>
            </w:tcBorders>
            <w:shd w:val="clear" w:color="auto" w:fill="auto"/>
            <w:vAlign w:val="center"/>
          </w:tcPr>
          <w:p w14:paraId="0D021EA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                                                                                                             单位：万元</w:t>
            </w:r>
          </w:p>
        </w:tc>
      </w:tr>
      <w:tr w14:paraId="47891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71"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D2A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科目编码</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829C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单位代码</w:t>
            </w:r>
          </w:p>
        </w:tc>
        <w:tc>
          <w:tcPr>
            <w:tcW w:w="12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364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单位（科目名称）</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FE5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163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CA8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基本支出  </w:t>
            </w:r>
          </w:p>
        </w:tc>
        <w:tc>
          <w:tcPr>
            <w:tcW w:w="100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8A24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项目支出</w:t>
            </w:r>
          </w:p>
        </w:tc>
      </w:tr>
      <w:tr w14:paraId="6E982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7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B3122">
            <w:pPr>
              <w:jc w:val="center"/>
              <w:rPr>
                <w:rFonts w:hint="default" w:ascii="Times New Roman" w:hAnsi="Times New Roman" w:eastAsia="宋体" w:cs="Times New Roman"/>
                <w:i w:val="0"/>
                <w:iCs w:val="0"/>
                <w:color w:val="000000"/>
                <w:sz w:val="18"/>
                <w:szCs w:val="18"/>
                <w:u w:val="none"/>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D15B2">
            <w:pPr>
              <w:jc w:val="center"/>
              <w:rPr>
                <w:rFonts w:hint="default" w:ascii="Times New Roman" w:hAnsi="Times New Roman" w:eastAsia="宋体" w:cs="Times New Roman"/>
                <w:i w:val="0"/>
                <w:iCs w:val="0"/>
                <w:color w:val="000000"/>
                <w:sz w:val="18"/>
                <w:szCs w:val="18"/>
                <w:u w:val="none"/>
              </w:rPr>
            </w:pPr>
          </w:p>
        </w:tc>
        <w:tc>
          <w:tcPr>
            <w:tcW w:w="12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6FB69">
            <w:pPr>
              <w:jc w:val="center"/>
              <w:rPr>
                <w:rFonts w:hint="default" w:ascii="Times New Roman" w:hAnsi="Times New Roman" w:eastAsia="宋体" w:cs="Times New Roman"/>
                <w:i w:val="0"/>
                <w:iCs w:val="0"/>
                <w:color w:val="000000"/>
                <w:sz w:val="18"/>
                <w:szCs w:val="18"/>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D2227">
            <w:pPr>
              <w:jc w:val="center"/>
              <w:rPr>
                <w:rFonts w:hint="default" w:ascii="Times New Roman" w:hAnsi="Times New Roman" w:eastAsia="宋体" w:cs="Times New Roman"/>
                <w:i w:val="0"/>
                <w:iCs w:val="0"/>
                <w:color w:val="000000"/>
                <w:sz w:val="18"/>
                <w:szCs w:val="18"/>
                <w:u w:val="none"/>
              </w:rPr>
            </w:pP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615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小计</w:t>
            </w:r>
          </w:p>
        </w:tc>
        <w:tc>
          <w:tcPr>
            <w:tcW w:w="6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E5F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人员经费</w:t>
            </w:r>
          </w:p>
        </w:tc>
        <w:tc>
          <w:tcPr>
            <w:tcW w:w="6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3F2D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公用经费</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DBE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小计</w:t>
            </w:r>
          </w:p>
        </w:tc>
        <w:tc>
          <w:tcPr>
            <w:tcW w:w="3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B65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其他运转类</w:t>
            </w:r>
          </w:p>
        </w:tc>
        <w:tc>
          <w:tcPr>
            <w:tcW w:w="3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1EB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特定目标类</w:t>
            </w:r>
          </w:p>
        </w:tc>
      </w:tr>
      <w:tr w14:paraId="68F99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8B0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类</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B0C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款</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9D3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89B61">
            <w:pPr>
              <w:jc w:val="center"/>
              <w:rPr>
                <w:rFonts w:hint="default" w:ascii="Times New Roman" w:hAnsi="Times New Roman" w:eastAsia="宋体" w:cs="Times New Roman"/>
                <w:i w:val="0"/>
                <w:iCs w:val="0"/>
                <w:color w:val="000000"/>
                <w:sz w:val="18"/>
                <w:szCs w:val="18"/>
                <w:u w:val="none"/>
              </w:rPr>
            </w:pPr>
          </w:p>
        </w:tc>
        <w:tc>
          <w:tcPr>
            <w:tcW w:w="12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EAFB6">
            <w:pPr>
              <w:jc w:val="center"/>
              <w:rPr>
                <w:rFonts w:hint="default" w:ascii="Times New Roman" w:hAnsi="Times New Roman" w:eastAsia="宋体" w:cs="Times New Roman"/>
                <w:i w:val="0"/>
                <w:iCs w:val="0"/>
                <w:color w:val="000000"/>
                <w:sz w:val="18"/>
                <w:szCs w:val="18"/>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3F7E2">
            <w:pPr>
              <w:jc w:val="center"/>
              <w:rPr>
                <w:rFonts w:hint="default" w:ascii="Times New Roman" w:hAnsi="Times New Roman" w:eastAsia="宋体" w:cs="Times New Roman"/>
                <w:i w:val="0"/>
                <w:iCs w:val="0"/>
                <w:color w:val="000000"/>
                <w:sz w:val="18"/>
                <w:szCs w:val="18"/>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87FAF">
            <w:pPr>
              <w:jc w:val="center"/>
              <w:rPr>
                <w:rFonts w:hint="default" w:ascii="Times New Roman" w:hAnsi="Times New Roman" w:eastAsia="宋体" w:cs="Times New Roman"/>
                <w:i w:val="0"/>
                <w:iCs w:val="0"/>
                <w:color w:val="000000"/>
                <w:sz w:val="18"/>
                <w:szCs w:val="18"/>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F1B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工资福利支出</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538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对个人和家庭的补助</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FAC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商品和服务支出</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DDB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资本性支出</w:t>
            </w: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8F963">
            <w:pPr>
              <w:jc w:val="center"/>
              <w:rPr>
                <w:rFonts w:hint="default" w:ascii="Times New Roman" w:hAnsi="Times New Roman" w:eastAsia="宋体" w:cs="Times New Roman"/>
                <w:i w:val="0"/>
                <w:iCs w:val="0"/>
                <w:color w:val="000000"/>
                <w:sz w:val="18"/>
                <w:szCs w:val="18"/>
                <w:u w:val="none"/>
              </w:rPr>
            </w:pP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26C82">
            <w:pPr>
              <w:jc w:val="center"/>
              <w:rPr>
                <w:rFonts w:hint="default" w:ascii="Times New Roman" w:hAnsi="Times New Roman" w:eastAsia="宋体" w:cs="Times New Roman"/>
                <w:i w:val="0"/>
                <w:iCs w:val="0"/>
                <w:color w:val="000000"/>
                <w:sz w:val="18"/>
                <w:szCs w:val="18"/>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253BE">
            <w:pPr>
              <w:jc w:val="center"/>
              <w:rPr>
                <w:rFonts w:hint="default" w:ascii="Times New Roman" w:hAnsi="Times New Roman" w:eastAsia="宋体" w:cs="Times New Roman"/>
                <w:i w:val="0"/>
                <w:iCs w:val="0"/>
                <w:color w:val="000000"/>
                <w:sz w:val="18"/>
                <w:szCs w:val="18"/>
                <w:u w:val="none"/>
              </w:rPr>
            </w:pPr>
          </w:p>
        </w:tc>
      </w:tr>
      <w:tr w14:paraId="0B946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737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w:t>
            </w: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AF03D">
            <w:pPr>
              <w:jc w:val="center"/>
              <w:rPr>
                <w:rFonts w:hint="default" w:ascii="Times New Roman" w:hAnsi="Times New Roman" w:eastAsia="宋体" w:cs="Times New Roman"/>
                <w:i w:val="0"/>
                <w:iCs w:val="0"/>
                <w:color w:val="000000"/>
                <w:sz w:val="18"/>
                <w:szCs w:val="18"/>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D2B53">
            <w:pPr>
              <w:jc w:val="center"/>
              <w:rPr>
                <w:rFonts w:hint="default" w:ascii="Times New Roman" w:hAnsi="Times New Roman" w:eastAsia="宋体" w:cs="Times New Roman"/>
                <w:i w:val="0"/>
                <w:iCs w:val="0"/>
                <w:color w:val="000000"/>
                <w:sz w:val="18"/>
                <w:szCs w:val="18"/>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2117E">
            <w:pPr>
              <w:jc w:val="center"/>
              <w:rPr>
                <w:rFonts w:hint="default" w:ascii="Times New Roman" w:hAnsi="Times New Roman" w:eastAsia="宋体" w:cs="Times New Roman"/>
                <w:i w:val="0"/>
                <w:iCs w:val="0"/>
                <w:color w:val="000000"/>
                <w:sz w:val="18"/>
                <w:szCs w:val="18"/>
                <w:u w:val="none"/>
              </w:rPr>
            </w:pPr>
          </w:p>
        </w:tc>
        <w:tc>
          <w:tcPr>
            <w:tcW w:w="1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9E5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E2BEC">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A1F43">
            <w:pPr>
              <w:jc w:val="right"/>
              <w:rPr>
                <w:rFonts w:hint="default" w:ascii="Times New Roman" w:hAnsi="Times New Roman" w:eastAsia="宋体" w:cs="Times New Roman"/>
                <w:i w:val="0"/>
                <w:iCs w:val="0"/>
                <w:color w:val="000000"/>
                <w:sz w:val="18"/>
                <w:szCs w:val="18"/>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0B61A">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98524">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A7ECE">
            <w:pPr>
              <w:jc w:val="right"/>
              <w:rPr>
                <w:rFonts w:hint="default" w:ascii="Times New Roman" w:hAnsi="Times New Roman" w:eastAsia="宋体" w:cs="Times New Roman"/>
                <w:i w:val="0"/>
                <w:iCs w:val="0"/>
                <w:color w:val="000000"/>
                <w:sz w:val="18"/>
                <w:szCs w:val="18"/>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8E6D0">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F7C58">
            <w:pPr>
              <w:jc w:val="right"/>
              <w:rPr>
                <w:rFonts w:hint="default" w:ascii="Times New Roman" w:hAnsi="Times New Roman" w:eastAsia="宋体" w:cs="Times New Roman"/>
                <w:i w:val="0"/>
                <w:iCs w:val="0"/>
                <w:color w:val="000000"/>
                <w:sz w:val="18"/>
                <w:szCs w:val="18"/>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9903D">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702AB">
            <w:pPr>
              <w:jc w:val="right"/>
              <w:rPr>
                <w:rFonts w:hint="default" w:ascii="Times New Roman" w:hAnsi="Times New Roman" w:eastAsia="宋体" w:cs="Times New Roman"/>
                <w:i w:val="0"/>
                <w:iCs w:val="0"/>
                <w:color w:val="000000"/>
                <w:sz w:val="18"/>
                <w:szCs w:val="18"/>
                <w:u w:val="none"/>
              </w:rPr>
            </w:pPr>
          </w:p>
        </w:tc>
      </w:tr>
      <w:tr w14:paraId="37834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6DE7A">
            <w:pPr>
              <w:rPr>
                <w:rFonts w:hint="default" w:ascii="Times New Roman" w:hAnsi="Times New Roman" w:eastAsia="宋体" w:cs="Times New Roman"/>
                <w:i w:val="0"/>
                <w:iCs w:val="0"/>
                <w:color w:val="000000"/>
                <w:sz w:val="18"/>
                <w:szCs w:val="18"/>
                <w:u w:val="none"/>
              </w:rPr>
            </w:pP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32F35">
            <w:pPr>
              <w:rPr>
                <w:rFonts w:hint="default" w:ascii="Times New Roman" w:hAnsi="Times New Roman" w:eastAsia="宋体" w:cs="Times New Roman"/>
                <w:i w:val="0"/>
                <w:iCs w:val="0"/>
                <w:color w:val="000000"/>
                <w:sz w:val="18"/>
                <w:szCs w:val="18"/>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918FA">
            <w:pPr>
              <w:rPr>
                <w:rFonts w:hint="default" w:ascii="Times New Roman" w:hAnsi="Times New Roman" w:eastAsia="宋体" w:cs="Times New Roman"/>
                <w:i w:val="0"/>
                <w:iCs w:val="0"/>
                <w:color w:val="000000"/>
                <w:sz w:val="18"/>
                <w:szCs w:val="18"/>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E841D">
            <w:pPr>
              <w:rPr>
                <w:rFonts w:hint="default" w:ascii="Times New Roman" w:hAnsi="Times New Roman" w:eastAsia="宋体" w:cs="Times New Roman"/>
                <w:i w:val="0"/>
                <w:iCs w:val="0"/>
                <w:color w:val="000000"/>
                <w:sz w:val="18"/>
                <w:szCs w:val="18"/>
                <w:u w:val="none"/>
              </w:rPr>
            </w:pPr>
          </w:p>
        </w:tc>
        <w:tc>
          <w:tcPr>
            <w:tcW w:w="1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A02BF">
            <w:pPr>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7F39D">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59F2E">
            <w:pPr>
              <w:jc w:val="right"/>
              <w:rPr>
                <w:rFonts w:hint="default" w:ascii="Times New Roman" w:hAnsi="Times New Roman" w:eastAsia="宋体" w:cs="Times New Roman"/>
                <w:i w:val="0"/>
                <w:iCs w:val="0"/>
                <w:color w:val="000000"/>
                <w:sz w:val="18"/>
                <w:szCs w:val="18"/>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00830">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927BD">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E70B3">
            <w:pPr>
              <w:jc w:val="right"/>
              <w:rPr>
                <w:rFonts w:hint="default" w:ascii="Times New Roman" w:hAnsi="Times New Roman" w:eastAsia="宋体" w:cs="Times New Roman"/>
                <w:i w:val="0"/>
                <w:iCs w:val="0"/>
                <w:color w:val="000000"/>
                <w:sz w:val="18"/>
                <w:szCs w:val="18"/>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C8A10">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82B3B">
            <w:pPr>
              <w:jc w:val="right"/>
              <w:rPr>
                <w:rFonts w:hint="default" w:ascii="Times New Roman" w:hAnsi="Times New Roman" w:eastAsia="宋体" w:cs="Times New Roman"/>
                <w:i w:val="0"/>
                <w:iCs w:val="0"/>
                <w:color w:val="000000"/>
                <w:sz w:val="18"/>
                <w:szCs w:val="18"/>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40B38">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CEE92">
            <w:pPr>
              <w:jc w:val="right"/>
              <w:rPr>
                <w:rFonts w:hint="default" w:ascii="Times New Roman" w:hAnsi="Times New Roman" w:eastAsia="宋体" w:cs="Times New Roman"/>
                <w:i w:val="0"/>
                <w:iCs w:val="0"/>
                <w:color w:val="000000"/>
                <w:sz w:val="18"/>
                <w:szCs w:val="18"/>
                <w:u w:val="none"/>
              </w:rPr>
            </w:pPr>
          </w:p>
        </w:tc>
      </w:tr>
      <w:tr w14:paraId="11014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F33E9">
            <w:pPr>
              <w:rPr>
                <w:rFonts w:hint="default" w:ascii="Times New Roman" w:hAnsi="Times New Roman" w:eastAsia="宋体" w:cs="Times New Roman"/>
                <w:i w:val="0"/>
                <w:iCs w:val="0"/>
                <w:color w:val="000000"/>
                <w:sz w:val="18"/>
                <w:szCs w:val="18"/>
                <w:u w:val="none"/>
              </w:rPr>
            </w:pPr>
          </w:p>
        </w:tc>
        <w:tc>
          <w:tcPr>
            <w:tcW w:w="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2628F">
            <w:pPr>
              <w:rPr>
                <w:rFonts w:hint="default" w:ascii="Times New Roman" w:hAnsi="Times New Roman" w:eastAsia="宋体" w:cs="Times New Roman"/>
                <w:i w:val="0"/>
                <w:iCs w:val="0"/>
                <w:color w:val="000000"/>
                <w:sz w:val="18"/>
                <w:szCs w:val="18"/>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C1623">
            <w:pPr>
              <w:rPr>
                <w:rFonts w:hint="default" w:ascii="Times New Roman" w:hAnsi="Times New Roman" w:eastAsia="宋体" w:cs="Times New Roman"/>
                <w:i w:val="0"/>
                <w:iCs w:val="0"/>
                <w:color w:val="000000"/>
                <w:sz w:val="18"/>
                <w:szCs w:val="18"/>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071CB">
            <w:pPr>
              <w:rPr>
                <w:rFonts w:hint="default" w:ascii="Times New Roman" w:hAnsi="Times New Roman" w:eastAsia="宋体" w:cs="Times New Roman"/>
                <w:i w:val="0"/>
                <w:iCs w:val="0"/>
                <w:color w:val="000000"/>
                <w:sz w:val="18"/>
                <w:szCs w:val="18"/>
                <w:u w:val="none"/>
              </w:rPr>
            </w:pPr>
          </w:p>
        </w:tc>
        <w:tc>
          <w:tcPr>
            <w:tcW w:w="12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D66E3">
            <w:pPr>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400FC">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7529F">
            <w:pPr>
              <w:jc w:val="right"/>
              <w:rPr>
                <w:rFonts w:hint="default" w:ascii="Times New Roman" w:hAnsi="Times New Roman" w:eastAsia="宋体" w:cs="Times New Roman"/>
                <w:i w:val="0"/>
                <w:iCs w:val="0"/>
                <w:color w:val="000000"/>
                <w:sz w:val="18"/>
                <w:szCs w:val="18"/>
                <w:u w:val="none"/>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D7E7D">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9D20C">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0DD84">
            <w:pPr>
              <w:jc w:val="right"/>
              <w:rPr>
                <w:rFonts w:hint="default" w:ascii="Times New Roman" w:hAnsi="Times New Roman" w:eastAsia="宋体" w:cs="Times New Roman"/>
                <w:i w:val="0"/>
                <w:iCs w:val="0"/>
                <w:color w:val="000000"/>
                <w:sz w:val="18"/>
                <w:szCs w:val="18"/>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AA9D8">
            <w:pPr>
              <w:jc w:val="right"/>
              <w:rPr>
                <w:rFonts w:hint="default" w:ascii="Times New Roman" w:hAnsi="Times New Roman" w:eastAsia="宋体" w:cs="Times New Roman"/>
                <w:i w:val="0"/>
                <w:iCs w:val="0"/>
                <w:color w:val="000000"/>
                <w:sz w:val="18"/>
                <w:szCs w:val="18"/>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A3480">
            <w:pPr>
              <w:jc w:val="right"/>
              <w:rPr>
                <w:rFonts w:hint="default" w:ascii="Times New Roman" w:hAnsi="Times New Roman" w:eastAsia="宋体" w:cs="Times New Roman"/>
                <w:i w:val="0"/>
                <w:iCs w:val="0"/>
                <w:color w:val="000000"/>
                <w:sz w:val="18"/>
                <w:szCs w:val="18"/>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5B43A">
            <w:pPr>
              <w:jc w:val="right"/>
              <w:rPr>
                <w:rFonts w:hint="default" w:ascii="Times New Roman" w:hAnsi="Times New Roman" w:eastAsia="宋体" w:cs="Times New Roman"/>
                <w:i w:val="0"/>
                <w:iCs w:val="0"/>
                <w:color w:val="000000"/>
                <w:sz w:val="18"/>
                <w:szCs w:val="18"/>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D3A4B">
            <w:pPr>
              <w:jc w:val="right"/>
              <w:rPr>
                <w:rFonts w:hint="default" w:ascii="Times New Roman" w:hAnsi="Times New Roman" w:eastAsia="宋体" w:cs="Times New Roman"/>
                <w:i w:val="0"/>
                <w:iCs w:val="0"/>
                <w:color w:val="000000"/>
                <w:sz w:val="18"/>
                <w:szCs w:val="18"/>
                <w:u w:val="none"/>
              </w:rPr>
            </w:pPr>
          </w:p>
        </w:tc>
      </w:tr>
    </w:tbl>
    <w:p w14:paraId="6543C89E">
      <w:pPr>
        <w:spacing w:line="240" w:lineRule="auto"/>
        <w:rPr>
          <w:rFonts w:hint="default" w:ascii="Times New Roman" w:hAnsi="Times New Roman" w:eastAsia="宋体" w:cs="Times New Roman"/>
          <w:sz w:val="18"/>
          <w:szCs w:val="18"/>
        </w:rPr>
      </w:pPr>
    </w:p>
    <w:p w14:paraId="551F63E8">
      <w:pPr>
        <w:spacing w:line="240" w:lineRule="auto"/>
        <w:rPr>
          <w:rFonts w:hint="default" w:ascii="Times New Roman" w:hAnsi="Times New Roman" w:eastAsia="宋体" w:cs="Times New Roman"/>
          <w:sz w:val="18"/>
          <w:szCs w:val="18"/>
        </w:rPr>
      </w:pPr>
    </w:p>
    <w:p w14:paraId="764FEAA6">
      <w:pPr>
        <w:spacing w:line="24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说明：我单位没有使用政府性基金预算安排的支出，故本表无数据。</w:t>
      </w:r>
    </w:p>
    <w:p w14:paraId="75A813D3">
      <w:pPr>
        <w:spacing w:line="240" w:lineRule="auto"/>
        <w:rPr>
          <w:rFonts w:hint="default" w:ascii="Times New Roman" w:hAnsi="Times New Roman" w:eastAsia="宋体" w:cs="Times New Roman"/>
          <w:sz w:val="18"/>
          <w:szCs w:val="18"/>
        </w:rPr>
      </w:pPr>
    </w:p>
    <w:p w14:paraId="642A98E2">
      <w:pPr>
        <w:spacing w:line="240" w:lineRule="auto"/>
        <w:rPr>
          <w:rFonts w:hint="default" w:ascii="Times New Roman" w:hAnsi="Times New Roman" w:eastAsia="宋体" w:cs="Times New Roman"/>
          <w:sz w:val="18"/>
          <w:szCs w:val="18"/>
        </w:rPr>
      </w:pPr>
    </w:p>
    <w:p w14:paraId="5457CAA0">
      <w:pPr>
        <w:spacing w:line="240" w:lineRule="auto"/>
        <w:rPr>
          <w:rFonts w:hint="default" w:ascii="Times New Roman" w:hAnsi="Times New Roman" w:eastAsia="宋体" w:cs="Times New Roman"/>
          <w:sz w:val="18"/>
          <w:szCs w:val="18"/>
        </w:rPr>
      </w:pPr>
    </w:p>
    <w:p w14:paraId="500E2037">
      <w:pPr>
        <w:spacing w:line="240" w:lineRule="auto"/>
        <w:rPr>
          <w:rFonts w:hint="default" w:ascii="Times New Roman" w:hAnsi="Times New Roman" w:eastAsia="宋体" w:cs="Times New Roman"/>
          <w:sz w:val="18"/>
          <w:szCs w:val="18"/>
        </w:rPr>
      </w:pPr>
    </w:p>
    <w:p w14:paraId="2E85AF4D">
      <w:pPr>
        <w:spacing w:line="240" w:lineRule="auto"/>
        <w:rPr>
          <w:rFonts w:hint="default" w:ascii="Times New Roman" w:hAnsi="Times New Roman" w:eastAsia="宋体" w:cs="Times New Roman"/>
          <w:sz w:val="18"/>
          <w:szCs w:val="18"/>
        </w:rPr>
      </w:pPr>
    </w:p>
    <w:p w14:paraId="5A34880E">
      <w:pPr>
        <w:spacing w:line="240" w:lineRule="auto"/>
        <w:rPr>
          <w:rFonts w:hint="default" w:ascii="Times New Roman" w:hAnsi="Times New Roman" w:eastAsia="宋体" w:cs="Times New Roman"/>
          <w:sz w:val="18"/>
          <w:szCs w:val="18"/>
        </w:rPr>
      </w:pPr>
    </w:p>
    <w:p w14:paraId="7FD043D4">
      <w:pPr>
        <w:spacing w:line="240" w:lineRule="auto"/>
        <w:rPr>
          <w:rFonts w:hint="default" w:ascii="Times New Roman" w:hAnsi="Times New Roman" w:eastAsia="宋体" w:cs="Times New Roman"/>
          <w:sz w:val="18"/>
          <w:szCs w:val="18"/>
        </w:rPr>
      </w:pPr>
    </w:p>
    <w:p w14:paraId="34E78BD3">
      <w:pPr>
        <w:spacing w:line="240" w:lineRule="auto"/>
        <w:rPr>
          <w:rFonts w:hint="default" w:ascii="Times New Roman" w:hAnsi="Times New Roman" w:eastAsia="宋体" w:cs="Times New Roman"/>
          <w:sz w:val="18"/>
          <w:szCs w:val="18"/>
        </w:rPr>
      </w:pPr>
    </w:p>
    <w:p w14:paraId="4ED16844">
      <w:pPr>
        <w:spacing w:line="240" w:lineRule="auto"/>
        <w:rPr>
          <w:rFonts w:hint="default" w:ascii="Times New Roman" w:hAnsi="Times New Roman" w:eastAsia="宋体" w:cs="Times New Roman"/>
          <w:sz w:val="18"/>
          <w:szCs w:val="18"/>
        </w:rPr>
      </w:pPr>
    </w:p>
    <w:p w14:paraId="2DE22E89">
      <w:pPr>
        <w:spacing w:line="240" w:lineRule="auto"/>
        <w:rPr>
          <w:rFonts w:hint="default" w:ascii="Times New Roman" w:hAnsi="Times New Roman" w:eastAsia="宋体" w:cs="Times New Roman"/>
          <w:sz w:val="18"/>
          <w:szCs w:val="18"/>
        </w:rPr>
      </w:pPr>
    </w:p>
    <w:p w14:paraId="749A3EA9">
      <w:pPr>
        <w:spacing w:line="240" w:lineRule="auto"/>
        <w:rPr>
          <w:rFonts w:hint="default" w:ascii="Times New Roman" w:hAnsi="Times New Roman" w:eastAsia="宋体" w:cs="Times New Roman"/>
          <w:sz w:val="18"/>
          <w:szCs w:val="18"/>
        </w:rPr>
      </w:pPr>
    </w:p>
    <w:p w14:paraId="3F8B4563">
      <w:pPr>
        <w:spacing w:line="240" w:lineRule="auto"/>
        <w:rPr>
          <w:rFonts w:hint="default" w:ascii="Times New Roman" w:hAnsi="Times New Roman" w:eastAsia="宋体" w:cs="Times New Roman"/>
          <w:sz w:val="18"/>
          <w:szCs w:val="18"/>
        </w:rPr>
      </w:pPr>
    </w:p>
    <w:p w14:paraId="69951A8A">
      <w:pPr>
        <w:spacing w:line="240" w:lineRule="auto"/>
        <w:rPr>
          <w:rFonts w:hint="default" w:ascii="Times New Roman" w:hAnsi="Times New Roman" w:eastAsia="宋体" w:cs="Times New Roman"/>
          <w:sz w:val="18"/>
          <w:szCs w:val="18"/>
        </w:rPr>
      </w:pPr>
    </w:p>
    <w:p w14:paraId="680E12D9">
      <w:pPr>
        <w:spacing w:line="240" w:lineRule="auto"/>
        <w:rPr>
          <w:rFonts w:hint="default" w:ascii="Times New Roman" w:hAnsi="Times New Roman" w:eastAsia="宋体" w:cs="Times New Roman"/>
          <w:sz w:val="18"/>
          <w:szCs w:val="18"/>
        </w:rPr>
      </w:pPr>
    </w:p>
    <w:p w14:paraId="718C3145">
      <w:pPr>
        <w:spacing w:line="240" w:lineRule="auto"/>
        <w:rPr>
          <w:rFonts w:hint="default" w:ascii="Times New Roman" w:hAnsi="Times New Roman" w:eastAsia="宋体" w:cs="Times New Roman"/>
          <w:sz w:val="18"/>
          <w:szCs w:val="18"/>
        </w:rPr>
      </w:pPr>
    </w:p>
    <w:p w14:paraId="5BD8422A">
      <w:pPr>
        <w:spacing w:line="240" w:lineRule="auto"/>
        <w:rPr>
          <w:rFonts w:hint="default" w:ascii="Times New Roman" w:hAnsi="Times New Roman" w:eastAsia="宋体" w:cs="Times New Roman"/>
          <w:sz w:val="18"/>
          <w:szCs w:val="18"/>
        </w:rPr>
      </w:pPr>
    </w:p>
    <w:p w14:paraId="6F34D02C">
      <w:pPr>
        <w:spacing w:line="240" w:lineRule="auto"/>
        <w:rPr>
          <w:rFonts w:hint="default" w:ascii="Times New Roman" w:hAnsi="Times New Roman" w:eastAsia="宋体" w:cs="Times New Roman"/>
          <w:sz w:val="18"/>
          <w:szCs w:val="18"/>
        </w:rPr>
      </w:pPr>
    </w:p>
    <w:p w14:paraId="237029C2">
      <w:pPr>
        <w:spacing w:line="240" w:lineRule="auto"/>
        <w:rPr>
          <w:rFonts w:hint="default" w:ascii="Times New Roman" w:hAnsi="Times New Roman" w:eastAsia="宋体" w:cs="Times New Roman"/>
          <w:sz w:val="18"/>
          <w:szCs w:val="18"/>
        </w:rPr>
      </w:pPr>
    </w:p>
    <w:p w14:paraId="37E2B359">
      <w:pPr>
        <w:spacing w:line="240" w:lineRule="auto"/>
        <w:rPr>
          <w:rFonts w:hint="default" w:ascii="Times New Roman" w:hAnsi="Times New Roman" w:eastAsia="宋体" w:cs="Times New Roman"/>
          <w:sz w:val="18"/>
          <w:szCs w:val="18"/>
        </w:rPr>
      </w:pPr>
    </w:p>
    <w:p w14:paraId="21DE4F67">
      <w:pPr>
        <w:spacing w:line="240" w:lineRule="auto"/>
        <w:rPr>
          <w:rFonts w:hint="default" w:ascii="Times New Roman" w:hAnsi="Times New Roman" w:eastAsia="宋体" w:cs="Times New Roman"/>
          <w:sz w:val="18"/>
          <w:szCs w:val="18"/>
        </w:rPr>
      </w:pPr>
    </w:p>
    <w:p w14:paraId="496BB957">
      <w:pPr>
        <w:spacing w:line="240" w:lineRule="auto"/>
        <w:rPr>
          <w:rFonts w:hint="default" w:ascii="Times New Roman" w:hAnsi="Times New Roman" w:eastAsia="宋体" w:cs="Times New Roman"/>
          <w:sz w:val="18"/>
          <w:szCs w:val="18"/>
        </w:rPr>
      </w:pPr>
    </w:p>
    <w:p w14:paraId="13422B21">
      <w:pPr>
        <w:spacing w:line="240" w:lineRule="auto"/>
        <w:rPr>
          <w:rFonts w:hint="default" w:ascii="Times New Roman" w:hAnsi="Times New Roman" w:eastAsia="宋体" w:cs="Times New Roman"/>
          <w:sz w:val="18"/>
          <w:szCs w:val="18"/>
        </w:rPr>
      </w:pPr>
    </w:p>
    <w:p w14:paraId="20604923">
      <w:pPr>
        <w:spacing w:line="240" w:lineRule="auto"/>
        <w:rPr>
          <w:rFonts w:hint="default" w:ascii="Times New Roman" w:hAnsi="Times New Roman" w:eastAsia="宋体" w:cs="Times New Roman"/>
          <w:sz w:val="18"/>
          <w:szCs w:val="18"/>
        </w:rPr>
      </w:pPr>
    </w:p>
    <w:p w14:paraId="02DED5A0">
      <w:pPr>
        <w:spacing w:line="240" w:lineRule="auto"/>
        <w:rPr>
          <w:rFonts w:hint="default" w:ascii="Times New Roman" w:hAnsi="Times New Roman" w:eastAsia="宋体" w:cs="Times New Roman"/>
          <w:sz w:val="18"/>
          <w:szCs w:val="18"/>
        </w:rPr>
      </w:pP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5"/>
        <w:gridCol w:w="405"/>
        <w:gridCol w:w="408"/>
        <w:gridCol w:w="1490"/>
        <w:gridCol w:w="3249"/>
        <w:gridCol w:w="860"/>
        <w:gridCol w:w="1194"/>
        <w:gridCol w:w="1020"/>
        <w:gridCol w:w="863"/>
        <w:gridCol w:w="860"/>
        <w:gridCol w:w="866"/>
        <w:gridCol w:w="860"/>
        <w:gridCol w:w="1187"/>
        <w:gridCol w:w="1116"/>
      </w:tblGrid>
      <w:tr w14:paraId="7743D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14"/>
            <w:tcBorders>
              <w:top w:val="nil"/>
              <w:left w:val="nil"/>
              <w:bottom w:val="nil"/>
              <w:right w:val="nil"/>
            </w:tcBorders>
            <w:shd w:val="clear" w:color="auto" w:fill="auto"/>
            <w:vAlign w:val="center"/>
          </w:tcPr>
          <w:p w14:paraId="0B2877B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预算11表</w:t>
            </w:r>
          </w:p>
        </w:tc>
      </w:tr>
      <w:tr w14:paraId="549CB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00" w:type="pct"/>
            <w:gridSpan w:val="14"/>
            <w:tcBorders>
              <w:top w:val="nil"/>
              <w:left w:val="nil"/>
              <w:bottom w:val="nil"/>
              <w:right w:val="nil"/>
            </w:tcBorders>
            <w:shd w:val="clear" w:color="auto" w:fill="auto"/>
            <w:vAlign w:val="center"/>
          </w:tcPr>
          <w:p w14:paraId="65C0180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年国有资本经营支出预算表</w:t>
            </w:r>
          </w:p>
        </w:tc>
      </w:tr>
      <w:tr w14:paraId="2F29C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12" w:type="pct"/>
            <w:gridSpan w:val="3"/>
            <w:tcBorders>
              <w:top w:val="nil"/>
              <w:left w:val="nil"/>
              <w:bottom w:val="nil"/>
              <w:right w:val="nil"/>
            </w:tcBorders>
            <w:shd w:val="clear" w:color="auto" w:fill="auto"/>
            <w:vAlign w:val="center"/>
          </w:tcPr>
          <w:p w14:paraId="4546A38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名称：</w:t>
            </w:r>
          </w:p>
        </w:tc>
        <w:tc>
          <w:tcPr>
            <w:tcW w:w="4209" w:type="pct"/>
            <w:gridSpan w:val="10"/>
            <w:tcBorders>
              <w:top w:val="nil"/>
              <w:left w:val="nil"/>
              <w:bottom w:val="nil"/>
              <w:right w:val="nil"/>
            </w:tcBorders>
            <w:shd w:val="clear" w:color="auto" w:fill="auto"/>
            <w:vAlign w:val="center"/>
          </w:tcPr>
          <w:p w14:paraId="532ED2F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377" w:type="pct"/>
            <w:tcBorders>
              <w:top w:val="nil"/>
              <w:left w:val="nil"/>
              <w:bottom w:val="nil"/>
              <w:right w:val="nil"/>
            </w:tcBorders>
            <w:shd w:val="clear" w:color="auto" w:fill="auto"/>
            <w:vAlign w:val="center"/>
          </w:tcPr>
          <w:p w14:paraId="6A7763E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单位：万元</w:t>
            </w:r>
          </w:p>
        </w:tc>
      </w:tr>
      <w:tr w14:paraId="7EE69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542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科目编码</w:t>
            </w:r>
          </w:p>
        </w:tc>
        <w:tc>
          <w:tcPr>
            <w:tcW w:w="5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BD8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单位代码</w:t>
            </w:r>
          </w:p>
        </w:tc>
        <w:tc>
          <w:tcPr>
            <w:tcW w:w="10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19B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单位（科目名称）</w:t>
            </w:r>
          </w:p>
        </w:tc>
        <w:tc>
          <w:tcPr>
            <w:tcW w:w="2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B17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162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1052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基本支出  </w:t>
            </w:r>
          </w:p>
        </w:tc>
        <w:tc>
          <w:tcPr>
            <w:tcW w:w="10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FB69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项目支出</w:t>
            </w:r>
          </w:p>
        </w:tc>
      </w:tr>
      <w:tr w14:paraId="0F55D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1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0E99C">
            <w:pPr>
              <w:jc w:val="center"/>
              <w:rPr>
                <w:rFonts w:hint="default" w:ascii="Times New Roman" w:hAnsi="Times New Roman" w:eastAsia="宋体" w:cs="Times New Roman"/>
                <w:i w:val="0"/>
                <w:iCs w:val="0"/>
                <w:color w:val="000000"/>
                <w:sz w:val="18"/>
                <w:szCs w:val="18"/>
                <w:u w:val="none"/>
              </w:rPr>
            </w:pPr>
          </w:p>
        </w:tc>
        <w:tc>
          <w:tcPr>
            <w:tcW w:w="5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B5CDC">
            <w:pPr>
              <w:jc w:val="center"/>
              <w:rPr>
                <w:rFonts w:hint="default" w:ascii="Times New Roman" w:hAnsi="Times New Roman" w:eastAsia="宋体" w:cs="Times New Roman"/>
                <w:i w:val="0"/>
                <w:iCs w:val="0"/>
                <w:color w:val="000000"/>
                <w:sz w:val="18"/>
                <w:szCs w:val="18"/>
                <w:u w:val="none"/>
              </w:rPr>
            </w:pPr>
          </w:p>
        </w:tc>
        <w:tc>
          <w:tcPr>
            <w:tcW w:w="10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B3865">
            <w:pPr>
              <w:jc w:val="center"/>
              <w:rPr>
                <w:rFonts w:hint="default" w:ascii="Times New Roman" w:hAnsi="Times New Roman" w:eastAsia="宋体" w:cs="Times New Roman"/>
                <w:i w:val="0"/>
                <w:iCs w:val="0"/>
                <w:color w:val="000000"/>
                <w:sz w:val="18"/>
                <w:szCs w:val="18"/>
                <w:u w:val="none"/>
              </w:rPr>
            </w:pPr>
          </w:p>
        </w:tc>
        <w:tc>
          <w:tcPr>
            <w:tcW w:w="2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0C9DA">
            <w:pPr>
              <w:jc w:val="center"/>
              <w:rPr>
                <w:rFonts w:hint="default" w:ascii="Times New Roman" w:hAnsi="Times New Roman" w:eastAsia="宋体" w:cs="Times New Roman"/>
                <w:i w:val="0"/>
                <w:iCs w:val="0"/>
                <w:color w:val="000000"/>
                <w:sz w:val="18"/>
                <w:szCs w:val="18"/>
                <w:u w:val="none"/>
              </w:rPr>
            </w:pPr>
          </w:p>
        </w:tc>
        <w:tc>
          <w:tcPr>
            <w:tcW w:w="4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CAA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小计</w:t>
            </w:r>
          </w:p>
        </w:tc>
        <w:tc>
          <w:tcPr>
            <w:tcW w:w="6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AC9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人员经费</w:t>
            </w:r>
          </w:p>
        </w:tc>
        <w:tc>
          <w:tcPr>
            <w:tcW w:w="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5CC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公用经费</w:t>
            </w:r>
          </w:p>
        </w:tc>
        <w:tc>
          <w:tcPr>
            <w:tcW w:w="2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B1E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小计</w:t>
            </w:r>
          </w:p>
        </w:tc>
        <w:tc>
          <w:tcPr>
            <w:tcW w:w="3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E30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其他运转类</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604A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特定目标类</w:t>
            </w:r>
          </w:p>
        </w:tc>
      </w:tr>
      <w:tr w14:paraId="3ADF2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091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类</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A90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款</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9E8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w:t>
            </w:r>
          </w:p>
        </w:tc>
        <w:tc>
          <w:tcPr>
            <w:tcW w:w="5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1C15E">
            <w:pPr>
              <w:jc w:val="center"/>
              <w:rPr>
                <w:rFonts w:hint="default" w:ascii="Times New Roman" w:hAnsi="Times New Roman" w:eastAsia="宋体" w:cs="Times New Roman"/>
                <w:i w:val="0"/>
                <w:iCs w:val="0"/>
                <w:color w:val="000000"/>
                <w:sz w:val="18"/>
                <w:szCs w:val="18"/>
                <w:u w:val="none"/>
              </w:rPr>
            </w:pPr>
          </w:p>
        </w:tc>
        <w:tc>
          <w:tcPr>
            <w:tcW w:w="10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CD22B">
            <w:pPr>
              <w:jc w:val="center"/>
              <w:rPr>
                <w:rFonts w:hint="default" w:ascii="Times New Roman" w:hAnsi="Times New Roman" w:eastAsia="宋体" w:cs="Times New Roman"/>
                <w:i w:val="0"/>
                <w:iCs w:val="0"/>
                <w:color w:val="000000"/>
                <w:sz w:val="18"/>
                <w:szCs w:val="18"/>
                <w:u w:val="none"/>
              </w:rPr>
            </w:pPr>
          </w:p>
        </w:tc>
        <w:tc>
          <w:tcPr>
            <w:tcW w:w="2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F744B">
            <w:pPr>
              <w:jc w:val="center"/>
              <w:rPr>
                <w:rFonts w:hint="default" w:ascii="Times New Roman" w:hAnsi="Times New Roman" w:eastAsia="宋体" w:cs="Times New Roman"/>
                <w:i w:val="0"/>
                <w:iCs w:val="0"/>
                <w:color w:val="000000"/>
                <w:sz w:val="18"/>
                <w:szCs w:val="18"/>
                <w:u w:val="none"/>
              </w:rPr>
            </w:pPr>
          </w:p>
        </w:tc>
        <w:tc>
          <w:tcPr>
            <w:tcW w:w="4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91502">
            <w:pPr>
              <w:jc w:val="center"/>
              <w:rPr>
                <w:rFonts w:hint="default" w:ascii="Times New Roman" w:hAnsi="Times New Roman" w:eastAsia="宋体" w:cs="Times New Roman"/>
                <w:i w:val="0"/>
                <w:iCs w:val="0"/>
                <w:color w:val="000000"/>
                <w:sz w:val="18"/>
                <w:szCs w:val="18"/>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37E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工资福利支出</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603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对个人和家庭的补助</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D7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商品和服务支出</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D90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资本性支出</w:t>
            </w:r>
          </w:p>
        </w:tc>
        <w:tc>
          <w:tcPr>
            <w:tcW w:w="2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1BBC8">
            <w:pPr>
              <w:jc w:val="center"/>
              <w:rPr>
                <w:rFonts w:hint="default" w:ascii="Times New Roman" w:hAnsi="Times New Roman" w:eastAsia="宋体" w:cs="Times New Roman"/>
                <w:i w:val="0"/>
                <w:iCs w:val="0"/>
                <w:color w:val="000000"/>
                <w:sz w:val="18"/>
                <w:szCs w:val="18"/>
                <w:u w:val="none"/>
              </w:rPr>
            </w:pPr>
          </w:p>
        </w:tc>
        <w:tc>
          <w:tcPr>
            <w:tcW w:w="3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D880D">
            <w:pPr>
              <w:jc w:val="center"/>
              <w:rPr>
                <w:rFonts w:hint="default" w:ascii="Times New Roman" w:hAnsi="Times New Roman" w:eastAsia="宋体" w:cs="Times New Roman"/>
                <w:i w:val="0"/>
                <w:iCs w:val="0"/>
                <w:color w:val="000000"/>
                <w:sz w:val="18"/>
                <w:szCs w:val="18"/>
                <w:u w:val="none"/>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5EED3">
            <w:pPr>
              <w:jc w:val="center"/>
              <w:rPr>
                <w:rFonts w:hint="default" w:ascii="Times New Roman" w:hAnsi="Times New Roman" w:eastAsia="宋体" w:cs="Times New Roman"/>
                <w:i w:val="0"/>
                <w:iCs w:val="0"/>
                <w:color w:val="000000"/>
                <w:sz w:val="18"/>
                <w:szCs w:val="18"/>
                <w:u w:val="none"/>
              </w:rPr>
            </w:pPr>
          </w:p>
        </w:tc>
      </w:tr>
      <w:tr w14:paraId="754A8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9B8B9">
            <w:pPr>
              <w:rPr>
                <w:rFonts w:hint="default" w:ascii="Times New Roman" w:hAnsi="Times New Roman" w:eastAsia="宋体" w:cs="Times New Roman"/>
                <w:i w:val="0"/>
                <w:iCs w:val="0"/>
                <w:color w:val="000000"/>
                <w:sz w:val="18"/>
                <w:szCs w:val="18"/>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C0D1D">
            <w:pPr>
              <w:rPr>
                <w:rFonts w:hint="default" w:ascii="Times New Roman" w:hAnsi="Times New Roman" w:eastAsia="宋体" w:cs="Times New Roman"/>
                <w:i w:val="0"/>
                <w:iCs w:val="0"/>
                <w:color w:val="000000"/>
                <w:sz w:val="18"/>
                <w:szCs w:val="18"/>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C2ED0">
            <w:pPr>
              <w:rPr>
                <w:rFonts w:hint="default" w:ascii="Times New Roman" w:hAnsi="Times New Roman" w:eastAsia="宋体" w:cs="Times New Roman"/>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F297E">
            <w:pPr>
              <w:jc w:val="center"/>
              <w:rPr>
                <w:rFonts w:hint="default" w:ascii="Times New Roman" w:hAnsi="Times New Roman" w:eastAsia="宋体" w:cs="Times New Roman"/>
                <w:i w:val="0"/>
                <w:iCs w:val="0"/>
                <w:color w:val="000000"/>
                <w:sz w:val="18"/>
                <w:szCs w:val="18"/>
                <w:u w:val="none"/>
              </w:rPr>
            </w:pPr>
          </w:p>
        </w:tc>
        <w:tc>
          <w:tcPr>
            <w:tcW w:w="1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49E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D9649">
            <w:pPr>
              <w:jc w:val="right"/>
              <w:rPr>
                <w:rFonts w:hint="default" w:ascii="Times New Roman" w:hAnsi="Times New Roman" w:eastAsia="宋体" w:cs="Times New Roman"/>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DD799">
            <w:pPr>
              <w:jc w:val="right"/>
              <w:rPr>
                <w:rFonts w:hint="default" w:ascii="Times New Roman" w:hAnsi="Times New Roman" w:eastAsia="宋体" w:cs="Times New Roman"/>
                <w:i w:val="0"/>
                <w:iCs w:val="0"/>
                <w:color w:val="000000"/>
                <w:sz w:val="18"/>
                <w:szCs w:val="18"/>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0EC43">
            <w:pPr>
              <w:jc w:val="right"/>
              <w:rPr>
                <w:rFonts w:hint="default" w:ascii="Times New Roman" w:hAnsi="Times New Roman" w:eastAsia="宋体" w:cs="Times New Roman"/>
                <w:i w:val="0"/>
                <w:iCs w:val="0"/>
                <w:color w:val="000000"/>
                <w:sz w:val="18"/>
                <w:szCs w:val="18"/>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7C9E4">
            <w:pPr>
              <w:jc w:val="right"/>
              <w:rPr>
                <w:rFonts w:hint="default" w:ascii="Times New Roman" w:hAnsi="Times New Roman" w:eastAsia="宋体" w:cs="Times New Roman"/>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46633">
            <w:pPr>
              <w:jc w:val="right"/>
              <w:rPr>
                <w:rFonts w:hint="default" w:ascii="Times New Roman" w:hAnsi="Times New Roman" w:eastAsia="宋体" w:cs="Times New Roman"/>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847C4">
            <w:pPr>
              <w:jc w:val="right"/>
              <w:rPr>
                <w:rFonts w:hint="default" w:ascii="Times New Roman" w:hAnsi="Times New Roman" w:eastAsia="宋体" w:cs="Times New Roman"/>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20F76">
            <w:pPr>
              <w:jc w:val="right"/>
              <w:rPr>
                <w:rFonts w:hint="default" w:ascii="Times New Roman" w:hAnsi="Times New Roman" w:eastAsia="宋体" w:cs="Times New Roman"/>
                <w:i w:val="0"/>
                <w:iCs w:val="0"/>
                <w:color w:val="000000"/>
                <w:sz w:val="18"/>
                <w:szCs w:val="18"/>
                <w:u w:val="none"/>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A56C">
            <w:pPr>
              <w:jc w:val="right"/>
              <w:rPr>
                <w:rFonts w:hint="default" w:ascii="Times New Roman" w:hAnsi="Times New Roman" w:eastAsia="宋体" w:cs="Times New Roman"/>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BBC2C">
            <w:pPr>
              <w:jc w:val="right"/>
              <w:rPr>
                <w:rFonts w:hint="default" w:ascii="Times New Roman" w:hAnsi="Times New Roman" w:eastAsia="宋体" w:cs="Times New Roman"/>
                <w:i w:val="0"/>
                <w:iCs w:val="0"/>
                <w:color w:val="000000"/>
                <w:sz w:val="18"/>
                <w:szCs w:val="18"/>
                <w:u w:val="none"/>
              </w:rPr>
            </w:pPr>
          </w:p>
        </w:tc>
      </w:tr>
      <w:tr w14:paraId="3C76B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64F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 </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A4430">
            <w:pPr>
              <w:jc w:val="center"/>
              <w:rPr>
                <w:rFonts w:hint="default" w:ascii="Times New Roman" w:hAnsi="Times New Roman" w:eastAsia="宋体" w:cs="Times New Roman"/>
                <w:i w:val="0"/>
                <w:iCs w:val="0"/>
                <w:color w:val="000000"/>
                <w:sz w:val="18"/>
                <w:szCs w:val="18"/>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20C9A">
            <w:pPr>
              <w:jc w:val="center"/>
              <w:rPr>
                <w:rFonts w:hint="default" w:ascii="Times New Roman" w:hAnsi="Times New Roman" w:eastAsia="宋体" w:cs="Times New Roman"/>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3823A">
            <w:pPr>
              <w:rPr>
                <w:rFonts w:hint="default" w:ascii="Times New Roman" w:hAnsi="Times New Roman" w:eastAsia="宋体" w:cs="Times New Roman"/>
                <w:i w:val="0"/>
                <w:iCs w:val="0"/>
                <w:color w:val="000000"/>
                <w:sz w:val="18"/>
                <w:szCs w:val="18"/>
                <w:u w:val="none"/>
              </w:rPr>
            </w:pPr>
          </w:p>
        </w:tc>
        <w:tc>
          <w:tcPr>
            <w:tcW w:w="1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8FD13">
            <w:pPr>
              <w:rPr>
                <w:rFonts w:hint="default" w:ascii="Times New Roman" w:hAnsi="Times New Roman" w:eastAsia="宋体" w:cs="Times New Roman"/>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2987B">
            <w:pPr>
              <w:jc w:val="right"/>
              <w:rPr>
                <w:rFonts w:hint="default" w:ascii="Times New Roman" w:hAnsi="Times New Roman" w:eastAsia="宋体" w:cs="Times New Roman"/>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29BF5">
            <w:pPr>
              <w:jc w:val="right"/>
              <w:rPr>
                <w:rFonts w:hint="default" w:ascii="Times New Roman" w:hAnsi="Times New Roman" w:eastAsia="宋体" w:cs="Times New Roman"/>
                <w:i w:val="0"/>
                <w:iCs w:val="0"/>
                <w:color w:val="000000"/>
                <w:sz w:val="18"/>
                <w:szCs w:val="18"/>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C67E6">
            <w:pPr>
              <w:jc w:val="right"/>
              <w:rPr>
                <w:rFonts w:hint="default" w:ascii="Times New Roman" w:hAnsi="Times New Roman" w:eastAsia="宋体" w:cs="Times New Roman"/>
                <w:i w:val="0"/>
                <w:iCs w:val="0"/>
                <w:color w:val="000000"/>
                <w:sz w:val="18"/>
                <w:szCs w:val="18"/>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A3130">
            <w:pPr>
              <w:jc w:val="right"/>
              <w:rPr>
                <w:rFonts w:hint="default" w:ascii="Times New Roman" w:hAnsi="Times New Roman" w:eastAsia="宋体" w:cs="Times New Roman"/>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62338">
            <w:pPr>
              <w:jc w:val="right"/>
              <w:rPr>
                <w:rFonts w:hint="default" w:ascii="Times New Roman" w:hAnsi="Times New Roman" w:eastAsia="宋体" w:cs="Times New Roman"/>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0DF43">
            <w:pPr>
              <w:jc w:val="right"/>
              <w:rPr>
                <w:rFonts w:hint="default" w:ascii="Times New Roman" w:hAnsi="Times New Roman" w:eastAsia="宋体" w:cs="Times New Roman"/>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3BF01">
            <w:pPr>
              <w:jc w:val="right"/>
              <w:rPr>
                <w:rFonts w:hint="default" w:ascii="Times New Roman" w:hAnsi="Times New Roman" w:eastAsia="宋体" w:cs="Times New Roman"/>
                <w:i w:val="0"/>
                <w:iCs w:val="0"/>
                <w:color w:val="000000"/>
                <w:sz w:val="18"/>
                <w:szCs w:val="18"/>
                <w:u w:val="none"/>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06012">
            <w:pPr>
              <w:jc w:val="right"/>
              <w:rPr>
                <w:rFonts w:hint="default" w:ascii="Times New Roman" w:hAnsi="Times New Roman" w:eastAsia="宋体" w:cs="Times New Roman"/>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A264F">
            <w:pPr>
              <w:jc w:val="right"/>
              <w:rPr>
                <w:rFonts w:hint="default" w:ascii="Times New Roman" w:hAnsi="Times New Roman" w:eastAsia="宋体" w:cs="Times New Roman"/>
                <w:i w:val="0"/>
                <w:iCs w:val="0"/>
                <w:color w:val="000000"/>
                <w:sz w:val="18"/>
                <w:szCs w:val="18"/>
                <w:u w:val="none"/>
              </w:rPr>
            </w:pPr>
          </w:p>
        </w:tc>
      </w:tr>
      <w:tr w14:paraId="415AE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0C2EC">
            <w:pPr>
              <w:rPr>
                <w:rFonts w:hint="default" w:ascii="Times New Roman" w:hAnsi="Times New Roman" w:eastAsia="宋体" w:cs="Times New Roman"/>
                <w:i w:val="0"/>
                <w:iCs w:val="0"/>
                <w:color w:val="000000"/>
                <w:sz w:val="18"/>
                <w:szCs w:val="18"/>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9E833">
            <w:pPr>
              <w:rPr>
                <w:rFonts w:hint="default" w:ascii="Times New Roman" w:hAnsi="Times New Roman" w:eastAsia="宋体" w:cs="Times New Roman"/>
                <w:i w:val="0"/>
                <w:iCs w:val="0"/>
                <w:color w:val="000000"/>
                <w:sz w:val="18"/>
                <w:szCs w:val="18"/>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46A81">
            <w:pPr>
              <w:rPr>
                <w:rFonts w:hint="default" w:ascii="Times New Roman" w:hAnsi="Times New Roman" w:eastAsia="宋体" w:cs="Times New Roman"/>
                <w:i w:val="0"/>
                <w:iCs w:val="0"/>
                <w:color w:val="000000"/>
                <w:sz w:val="18"/>
                <w:szCs w:val="18"/>
                <w:u w:val="none"/>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BFE38">
            <w:pPr>
              <w:rPr>
                <w:rFonts w:hint="default" w:ascii="Times New Roman" w:hAnsi="Times New Roman" w:eastAsia="宋体" w:cs="Times New Roman"/>
                <w:i w:val="0"/>
                <w:iCs w:val="0"/>
                <w:color w:val="000000"/>
                <w:sz w:val="18"/>
                <w:szCs w:val="18"/>
                <w:u w:val="none"/>
              </w:rPr>
            </w:pPr>
          </w:p>
        </w:tc>
        <w:tc>
          <w:tcPr>
            <w:tcW w:w="1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BA428">
            <w:pPr>
              <w:rPr>
                <w:rFonts w:hint="default" w:ascii="Times New Roman" w:hAnsi="Times New Roman" w:eastAsia="宋体" w:cs="Times New Roman"/>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C29A">
            <w:pPr>
              <w:jc w:val="right"/>
              <w:rPr>
                <w:rFonts w:hint="default" w:ascii="Times New Roman" w:hAnsi="Times New Roman" w:eastAsia="宋体" w:cs="Times New Roman"/>
                <w:i w:val="0"/>
                <w:iCs w:val="0"/>
                <w:color w:val="000000"/>
                <w:sz w:val="18"/>
                <w:szCs w:val="18"/>
                <w:u w:val="none"/>
              </w:rPr>
            </w:pP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82ED2">
            <w:pPr>
              <w:jc w:val="right"/>
              <w:rPr>
                <w:rFonts w:hint="default" w:ascii="Times New Roman" w:hAnsi="Times New Roman" w:eastAsia="宋体" w:cs="Times New Roman"/>
                <w:i w:val="0"/>
                <w:iCs w:val="0"/>
                <w:color w:val="000000"/>
                <w:sz w:val="18"/>
                <w:szCs w:val="18"/>
                <w:u w:val="none"/>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D87EC">
            <w:pPr>
              <w:jc w:val="right"/>
              <w:rPr>
                <w:rFonts w:hint="default" w:ascii="Times New Roman" w:hAnsi="Times New Roman" w:eastAsia="宋体" w:cs="Times New Roman"/>
                <w:i w:val="0"/>
                <w:iCs w:val="0"/>
                <w:color w:val="000000"/>
                <w:sz w:val="18"/>
                <w:szCs w:val="18"/>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C4F1D">
            <w:pPr>
              <w:jc w:val="right"/>
              <w:rPr>
                <w:rFonts w:hint="default" w:ascii="Times New Roman" w:hAnsi="Times New Roman" w:eastAsia="宋体" w:cs="Times New Roman"/>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AAEB9">
            <w:pPr>
              <w:jc w:val="right"/>
              <w:rPr>
                <w:rFonts w:hint="default" w:ascii="Times New Roman" w:hAnsi="Times New Roman" w:eastAsia="宋体" w:cs="Times New Roman"/>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2ADB">
            <w:pPr>
              <w:jc w:val="right"/>
              <w:rPr>
                <w:rFonts w:hint="default" w:ascii="Times New Roman" w:hAnsi="Times New Roman" w:eastAsia="宋体" w:cs="Times New Roman"/>
                <w:i w:val="0"/>
                <w:iCs w:val="0"/>
                <w:color w:val="000000"/>
                <w:sz w:val="18"/>
                <w:szCs w:val="18"/>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0CFEE">
            <w:pPr>
              <w:jc w:val="right"/>
              <w:rPr>
                <w:rFonts w:hint="default" w:ascii="Times New Roman" w:hAnsi="Times New Roman" w:eastAsia="宋体" w:cs="Times New Roman"/>
                <w:i w:val="0"/>
                <w:iCs w:val="0"/>
                <w:color w:val="000000"/>
                <w:sz w:val="18"/>
                <w:szCs w:val="18"/>
                <w:u w:val="none"/>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D05C9">
            <w:pPr>
              <w:jc w:val="right"/>
              <w:rPr>
                <w:rFonts w:hint="default" w:ascii="Times New Roman" w:hAnsi="Times New Roman" w:eastAsia="宋体" w:cs="Times New Roman"/>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E87EA">
            <w:pPr>
              <w:jc w:val="right"/>
              <w:rPr>
                <w:rFonts w:hint="default" w:ascii="Times New Roman" w:hAnsi="Times New Roman" w:eastAsia="宋体" w:cs="Times New Roman"/>
                <w:i w:val="0"/>
                <w:iCs w:val="0"/>
                <w:color w:val="000000"/>
                <w:sz w:val="18"/>
                <w:szCs w:val="18"/>
                <w:u w:val="none"/>
              </w:rPr>
            </w:pPr>
          </w:p>
        </w:tc>
      </w:tr>
    </w:tbl>
    <w:p w14:paraId="4C42EE9C">
      <w:pPr>
        <w:spacing w:line="240" w:lineRule="auto"/>
        <w:rPr>
          <w:rFonts w:hint="default" w:ascii="Times New Roman" w:hAnsi="Times New Roman" w:eastAsia="宋体" w:cs="Times New Roman"/>
          <w:sz w:val="18"/>
          <w:szCs w:val="18"/>
        </w:rPr>
      </w:pPr>
    </w:p>
    <w:p w14:paraId="35F376AF">
      <w:pPr>
        <w:spacing w:line="240" w:lineRule="auto"/>
        <w:rPr>
          <w:rFonts w:hint="default" w:ascii="Times New Roman" w:hAnsi="Times New Roman" w:eastAsia="宋体" w:cs="Times New Roman"/>
          <w:sz w:val="18"/>
          <w:szCs w:val="18"/>
        </w:rPr>
      </w:pPr>
    </w:p>
    <w:p w14:paraId="2D0434FD">
      <w:pPr>
        <w:spacing w:line="240" w:lineRule="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说明：我单位没有使用国有资本经营预算安排的支出，故本表无数据。</w:t>
      </w:r>
    </w:p>
    <w:p w14:paraId="1ED30535">
      <w:pPr>
        <w:spacing w:line="240" w:lineRule="auto"/>
        <w:rPr>
          <w:rFonts w:hint="default" w:ascii="Times New Roman" w:hAnsi="Times New Roman" w:eastAsia="宋体" w:cs="Times New Roman"/>
          <w:sz w:val="18"/>
          <w:szCs w:val="18"/>
        </w:rPr>
      </w:pPr>
    </w:p>
    <w:p w14:paraId="2EF26760">
      <w:pPr>
        <w:spacing w:line="240" w:lineRule="auto"/>
        <w:rPr>
          <w:rFonts w:hint="default" w:ascii="Times New Roman" w:hAnsi="Times New Roman" w:eastAsia="宋体" w:cs="Times New Roman"/>
          <w:sz w:val="18"/>
          <w:szCs w:val="18"/>
        </w:rPr>
      </w:pPr>
    </w:p>
    <w:p w14:paraId="4F98F0B2">
      <w:pPr>
        <w:spacing w:line="240" w:lineRule="auto"/>
        <w:rPr>
          <w:rFonts w:hint="default" w:ascii="Times New Roman" w:hAnsi="Times New Roman" w:eastAsia="宋体" w:cs="Times New Roman"/>
          <w:sz w:val="18"/>
          <w:szCs w:val="18"/>
        </w:rPr>
      </w:pPr>
    </w:p>
    <w:p w14:paraId="38DC7ECE">
      <w:pPr>
        <w:spacing w:line="240" w:lineRule="auto"/>
        <w:rPr>
          <w:rFonts w:hint="default" w:ascii="Times New Roman" w:hAnsi="Times New Roman" w:eastAsia="宋体" w:cs="Times New Roman"/>
          <w:sz w:val="18"/>
          <w:szCs w:val="18"/>
        </w:rPr>
      </w:pPr>
    </w:p>
    <w:p w14:paraId="0B99B932">
      <w:pPr>
        <w:spacing w:line="240" w:lineRule="auto"/>
        <w:rPr>
          <w:rFonts w:hint="default" w:ascii="Times New Roman" w:hAnsi="Times New Roman" w:eastAsia="宋体" w:cs="Times New Roman"/>
          <w:sz w:val="18"/>
          <w:szCs w:val="18"/>
        </w:rPr>
      </w:pPr>
    </w:p>
    <w:p w14:paraId="0FBF3A87">
      <w:pPr>
        <w:spacing w:line="240" w:lineRule="auto"/>
        <w:rPr>
          <w:rFonts w:hint="default" w:ascii="Times New Roman" w:hAnsi="Times New Roman" w:eastAsia="宋体" w:cs="Times New Roman"/>
          <w:sz w:val="18"/>
          <w:szCs w:val="18"/>
        </w:rPr>
      </w:pPr>
    </w:p>
    <w:p w14:paraId="606AB520">
      <w:pPr>
        <w:spacing w:line="240" w:lineRule="auto"/>
        <w:rPr>
          <w:rFonts w:hint="default" w:ascii="Times New Roman" w:hAnsi="Times New Roman" w:eastAsia="宋体" w:cs="Times New Roman"/>
          <w:sz w:val="18"/>
          <w:szCs w:val="18"/>
        </w:rPr>
      </w:pPr>
    </w:p>
    <w:p w14:paraId="232A1170">
      <w:pPr>
        <w:spacing w:line="240" w:lineRule="auto"/>
        <w:rPr>
          <w:rFonts w:hint="default" w:ascii="Times New Roman" w:hAnsi="Times New Roman" w:eastAsia="宋体" w:cs="Times New Roman"/>
          <w:sz w:val="18"/>
          <w:szCs w:val="18"/>
        </w:rPr>
      </w:pPr>
    </w:p>
    <w:p w14:paraId="68694C20">
      <w:pPr>
        <w:spacing w:line="240" w:lineRule="auto"/>
        <w:rPr>
          <w:rFonts w:hint="default" w:ascii="Times New Roman" w:hAnsi="Times New Roman" w:eastAsia="宋体" w:cs="Times New Roman"/>
          <w:sz w:val="18"/>
          <w:szCs w:val="18"/>
        </w:rPr>
      </w:pPr>
    </w:p>
    <w:p w14:paraId="0B3D0AA7">
      <w:pPr>
        <w:spacing w:line="240" w:lineRule="auto"/>
        <w:rPr>
          <w:rFonts w:hint="default" w:ascii="Times New Roman" w:hAnsi="Times New Roman" w:eastAsia="宋体" w:cs="Times New Roman"/>
          <w:sz w:val="18"/>
          <w:szCs w:val="18"/>
        </w:rPr>
      </w:pPr>
    </w:p>
    <w:p w14:paraId="57F1ECF5">
      <w:pPr>
        <w:spacing w:line="240" w:lineRule="auto"/>
        <w:rPr>
          <w:rFonts w:hint="default" w:ascii="Times New Roman" w:hAnsi="Times New Roman" w:eastAsia="宋体" w:cs="Times New Roman"/>
          <w:sz w:val="18"/>
          <w:szCs w:val="18"/>
        </w:rPr>
      </w:pPr>
    </w:p>
    <w:p w14:paraId="31BDF0CB">
      <w:pPr>
        <w:spacing w:line="240" w:lineRule="auto"/>
        <w:rPr>
          <w:rFonts w:hint="default" w:ascii="Times New Roman" w:hAnsi="Times New Roman" w:eastAsia="宋体" w:cs="Times New Roman"/>
          <w:sz w:val="18"/>
          <w:szCs w:val="18"/>
        </w:rPr>
      </w:pPr>
    </w:p>
    <w:p w14:paraId="3FF54EBB">
      <w:pPr>
        <w:spacing w:line="240" w:lineRule="auto"/>
        <w:rPr>
          <w:rFonts w:hint="default" w:ascii="Times New Roman" w:hAnsi="Times New Roman" w:eastAsia="宋体" w:cs="Times New Roman"/>
          <w:sz w:val="18"/>
          <w:szCs w:val="18"/>
        </w:rPr>
      </w:pPr>
    </w:p>
    <w:p w14:paraId="009BD6C5">
      <w:pPr>
        <w:spacing w:line="240" w:lineRule="auto"/>
        <w:rPr>
          <w:rFonts w:hint="default" w:ascii="Times New Roman" w:hAnsi="Times New Roman" w:eastAsia="宋体" w:cs="Times New Roman"/>
          <w:sz w:val="18"/>
          <w:szCs w:val="18"/>
        </w:rPr>
      </w:pPr>
    </w:p>
    <w:p w14:paraId="38972FE0">
      <w:pPr>
        <w:spacing w:line="240" w:lineRule="auto"/>
        <w:rPr>
          <w:rFonts w:hint="default" w:ascii="Times New Roman" w:hAnsi="Times New Roman" w:eastAsia="宋体" w:cs="Times New Roman"/>
          <w:sz w:val="18"/>
          <w:szCs w:val="18"/>
        </w:rPr>
      </w:pPr>
    </w:p>
    <w:p w14:paraId="18AD3CF3">
      <w:pPr>
        <w:spacing w:line="240" w:lineRule="auto"/>
        <w:rPr>
          <w:rFonts w:hint="default" w:ascii="Times New Roman" w:hAnsi="Times New Roman" w:eastAsia="宋体" w:cs="Times New Roman"/>
          <w:sz w:val="18"/>
          <w:szCs w:val="18"/>
        </w:rPr>
      </w:pPr>
    </w:p>
    <w:p w14:paraId="08999398">
      <w:pPr>
        <w:spacing w:line="240" w:lineRule="auto"/>
        <w:rPr>
          <w:rFonts w:hint="default" w:ascii="Times New Roman" w:hAnsi="Times New Roman" w:eastAsia="宋体" w:cs="Times New Roman"/>
          <w:sz w:val="18"/>
          <w:szCs w:val="18"/>
        </w:rPr>
      </w:pPr>
    </w:p>
    <w:p w14:paraId="11472B01">
      <w:pPr>
        <w:spacing w:line="240" w:lineRule="auto"/>
        <w:rPr>
          <w:rFonts w:hint="default" w:ascii="Times New Roman" w:hAnsi="Times New Roman" w:eastAsia="宋体" w:cs="Times New Roman"/>
          <w:sz w:val="18"/>
          <w:szCs w:val="18"/>
        </w:rPr>
      </w:pPr>
    </w:p>
    <w:p w14:paraId="3BEE683D">
      <w:pPr>
        <w:spacing w:line="240" w:lineRule="auto"/>
        <w:rPr>
          <w:rFonts w:hint="default" w:ascii="Times New Roman" w:hAnsi="Times New Roman" w:eastAsia="宋体" w:cs="Times New Roman"/>
          <w:sz w:val="18"/>
          <w:szCs w:val="18"/>
        </w:rPr>
      </w:pPr>
    </w:p>
    <w:p w14:paraId="2C1905BC">
      <w:pPr>
        <w:spacing w:line="240" w:lineRule="auto"/>
        <w:rPr>
          <w:rFonts w:hint="default" w:ascii="Times New Roman" w:hAnsi="Times New Roman" w:eastAsia="宋体" w:cs="Times New Roman"/>
          <w:sz w:val="18"/>
          <w:szCs w:val="18"/>
        </w:rPr>
      </w:pPr>
    </w:p>
    <w:p w14:paraId="221AC990">
      <w:pPr>
        <w:spacing w:line="240" w:lineRule="auto"/>
        <w:rPr>
          <w:rFonts w:hint="default" w:ascii="Times New Roman" w:hAnsi="Times New Roman" w:eastAsia="宋体" w:cs="Times New Roman"/>
          <w:sz w:val="18"/>
          <w:szCs w:val="18"/>
        </w:rPr>
      </w:pPr>
    </w:p>
    <w:p w14:paraId="5F2321C0">
      <w:pPr>
        <w:spacing w:line="240" w:lineRule="auto"/>
        <w:rPr>
          <w:rFonts w:hint="default" w:ascii="Times New Roman" w:hAnsi="Times New Roman" w:eastAsia="宋体" w:cs="Times New Roman"/>
          <w:sz w:val="18"/>
          <w:szCs w:val="18"/>
        </w:rPr>
      </w:pPr>
    </w:p>
    <w:p w14:paraId="481FA6EA">
      <w:pPr>
        <w:spacing w:line="240" w:lineRule="auto"/>
        <w:rPr>
          <w:rFonts w:hint="default" w:ascii="Times New Roman" w:hAnsi="Times New Roman" w:eastAsia="宋体" w:cs="Times New Roman"/>
          <w:sz w:val="18"/>
          <w:szCs w:val="18"/>
        </w:rPr>
      </w:pPr>
    </w:p>
    <w:p w14:paraId="5D52F7F7">
      <w:pPr>
        <w:spacing w:line="240" w:lineRule="auto"/>
        <w:rPr>
          <w:rFonts w:hint="default" w:ascii="Times New Roman" w:hAnsi="Times New Roman" w:eastAsia="宋体" w:cs="Times New Roman"/>
          <w:sz w:val="18"/>
          <w:szCs w:val="18"/>
        </w:rPr>
      </w:pPr>
    </w:p>
    <w:tbl>
      <w:tblPr>
        <w:tblStyle w:val="7"/>
        <w:tblW w:w="14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5"/>
        <w:gridCol w:w="2766"/>
        <w:gridCol w:w="1537"/>
        <w:gridCol w:w="1168"/>
        <w:gridCol w:w="1230"/>
        <w:gridCol w:w="1045"/>
        <w:gridCol w:w="922"/>
        <w:gridCol w:w="1230"/>
        <w:gridCol w:w="1045"/>
        <w:gridCol w:w="923"/>
        <w:gridCol w:w="923"/>
        <w:gridCol w:w="1046"/>
      </w:tblGrid>
      <w:tr w14:paraId="390B1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4891" w:type="dxa"/>
            <w:gridSpan w:val="12"/>
            <w:tcBorders>
              <w:top w:val="nil"/>
              <w:left w:val="nil"/>
              <w:bottom w:val="nil"/>
              <w:right w:val="nil"/>
            </w:tcBorders>
            <w:shd w:val="clear" w:color="auto" w:fill="auto"/>
            <w:vAlign w:val="center"/>
          </w:tcPr>
          <w:p w14:paraId="54A8214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预算12表</w:t>
            </w:r>
          </w:p>
        </w:tc>
      </w:tr>
      <w:tr w14:paraId="77227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4891" w:type="dxa"/>
            <w:gridSpan w:val="12"/>
            <w:tcBorders>
              <w:top w:val="nil"/>
              <w:left w:val="nil"/>
              <w:bottom w:val="nil"/>
              <w:right w:val="nil"/>
            </w:tcBorders>
            <w:shd w:val="clear" w:color="auto" w:fill="auto"/>
            <w:vAlign w:val="center"/>
          </w:tcPr>
          <w:p w14:paraId="0676D13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年项目支出预算表</w:t>
            </w:r>
          </w:p>
        </w:tc>
      </w:tr>
      <w:tr w14:paraId="15745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dxa"/>
            <w:tcBorders>
              <w:top w:val="nil"/>
              <w:left w:val="nil"/>
              <w:bottom w:val="nil"/>
              <w:right w:val="nil"/>
            </w:tcBorders>
            <w:shd w:val="clear" w:color="auto" w:fill="auto"/>
            <w:vAlign w:val="center"/>
          </w:tcPr>
          <w:p w14:paraId="34A26FD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名称：</w:t>
            </w:r>
          </w:p>
        </w:tc>
        <w:tc>
          <w:tcPr>
            <w:tcW w:w="12799" w:type="dxa"/>
            <w:gridSpan w:val="10"/>
            <w:tcBorders>
              <w:top w:val="nil"/>
              <w:left w:val="nil"/>
              <w:bottom w:val="nil"/>
              <w:right w:val="nil"/>
            </w:tcBorders>
            <w:shd w:val="clear" w:color="auto" w:fill="auto"/>
            <w:vAlign w:val="center"/>
          </w:tcPr>
          <w:p w14:paraId="0A8CD1B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1046" w:type="dxa"/>
            <w:tcBorders>
              <w:top w:val="nil"/>
              <w:left w:val="nil"/>
              <w:bottom w:val="nil"/>
              <w:right w:val="nil"/>
            </w:tcBorders>
            <w:shd w:val="clear" w:color="auto" w:fill="auto"/>
            <w:vAlign w:val="center"/>
          </w:tcPr>
          <w:p w14:paraId="157F1A7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单位：万元</w:t>
            </w:r>
          </w:p>
        </w:tc>
      </w:tr>
      <w:tr w14:paraId="40EAF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5FE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类型</w:t>
            </w:r>
          </w:p>
        </w:tc>
        <w:tc>
          <w:tcPr>
            <w:tcW w:w="2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FE1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项目名称</w:t>
            </w:r>
          </w:p>
        </w:tc>
        <w:tc>
          <w:tcPr>
            <w:tcW w:w="15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13B4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项目单位</w:t>
            </w:r>
          </w:p>
        </w:tc>
        <w:tc>
          <w:tcPr>
            <w:tcW w:w="11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A8B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32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2432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本年拨款</w:t>
            </w:r>
          </w:p>
        </w:tc>
        <w:tc>
          <w:tcPr>
            <w:tcW w:w="32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F3F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财政拨款结转结余</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592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财政专户管理资金</w:t>
            </w: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B60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单位资金</w:t>
            </w:r>
          </w:p>
        </w:tc>
      </w:tr>
      <w:tr w14:paraId="66237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D9DAB">
            <w:pPr>
              <w:jc w:val="center"/>
              <w:rPr>
                <w:rFonts w:hint="default" w:ascii="Times New Roman" w:hAnsi="Times New Roman" w:eastAsia="宋体" w:cs="Times New Roman"/>
                <w:i w:val="0"/>
                <w:iCs w:val="0"/>
                <w:color w:val="000000"/>
                <w:sz w:val="18"/>
                <w:szCs w:val="18"/>
                <w:u w:val="none"/>
              </w:rPr>
            </w:pPr>
          </w:p>
        </w:tc>
        <w:tc>
          <w:tcPr>
            <w:tcW w:w="2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413C8">
            <w:pPr>
              <w:jc w:val="center"/>
              <w:rPr>
                <w:rFonts w:hint="default" w:ascii="Times New Roman" w:hAnsi="Times New Roman" w:eastAsia="宋体" w:cs="Times New Roman"/>
                <w:i w:val="0"/>
                <w:iCs w:val="0"/>
                <w:color w:val="000000"/>
                <w:sz w:val="18"/>
                <w:szCs w:val="18"/>
                <w:u w:val="none"/>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DFEFB">
            <w:pPr>
              <w:jc w:val="center"/>
              <w:rPr>
                <w:rFonts w:hint="default" w:ascii="Times New Roman" w:hAnsi="Times New Roman" w:eastAsia="宋体" w:cs="Times New Roman"/>
                <w:i w:val="0"/>
                <w:iCs w:val="0"/>
                <w:color w:val="000000"/>
                <w:sz w:val="18"/>
                <w:szCs w:val="18"/>
                <w:u w:val="none"/>
              </w:rPr>
            </w:pPr>
          </w:p>
        </w:tc>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785BF">
            <w:pPr>
              <w:jc w:val="center"/>
              <w:rPr>
                <w:rFonts w:hint="default" w:ascii="Times New Roman" w:hAnsi="Times New Roman" w:eastAsia="宋体" w:cs="Times New Roman"/>
                <w:i w:val="0"/>
                <w:iCs w:val="0"/>
                <w:color w:val="000000"/>
                <w:sz w:val="18"/>
                <w:szCs w:val="18"/>
                <w:u w:val="none"/>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832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一般公共预算</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995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政府性基金预算</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EB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国有资本经营预算</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E7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一般公共预算</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0B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政府性基金预算</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D3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国有资本经营预算</w:t>
            </w: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8EB14">
            <w:pPr>
              <w:jc w:val="center"/>
              <w:rPr>
                <w:rFonts w:hint="default" w:ascii="Times New Roman" w:hAnsi="Times New Roman" w:eastAsia="宋体" w:cs="Times New Roman"/>
                <w:i w:val="0"/>
                <w:iCs w:val="0"/>
                <w:color w:val="000000"/>
                <w:sz w:val="18"/>
                <w:szCs w:val="18"/>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84EC6">
            <w:pPr>
              <w:jc w:val="center"/>
              <w:rPr>
                <w:rFonts w:hint="default" w:ascii="Times New Roman" w:hAnsi="Times New Roman" w:eastAsia="宋体" w:cs="Times New Roman"/>
                <w:i w:val="0"/>
                <w:iCs w:val="0"/>
                <w:color w:val="000000"/>
                <w:sz w:val="18"/>
                <w:szCs w:val="18"/>
                <w:u w:val="none"/>
              </w:rPr>
            </w:pPr>
          </w:p>
        </w:tc>
      </w:tr>
      <w:tr w14:paraId="796D8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3CFE">
            <w:pPr>
              <w:rPr>
                <w:rFonts w:hint="default" w:ascii="Times New Roman" w:hAnsi="Times New Roman" w:eastAsia="宋体" w:cs="Times New Roman"/>
                <w:i w:val="0"/>
                <w:iCs w:val="0"/>
                <w:color w:val="000000"/>
                <w:sz w:val="18"/>
                <w:szCs w:val="18"/>
                <w:u w:val="none"/>
              </w:rPr>
            </w:pPr>
          </w:p>
        </w:tc>
        <w:tc>
          <w:tcPr>
            <w:tcW w:w="2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A16E">
            <w:pPr>
              <w:rPr>
                <w:rFonts w:hint="default" w:ascii="Times New Roman" w:hAnsi="Times New Roman" w:eastAsia="宋体" w:cs="Times New Roman"/>
                <w:i w:val="0"/>
                <w:iCs w:val="0"/>
                <w:color w:val="000000"/>
                <w:sz w:val="18"/>
                <w:szCs w:val="18"/>
                <w:u w:val="none"/>
              </w:rPr>
            </w:pP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F5E1">
            <w:pPr>
              <w:rPr>
                <w:rFonts w:hint="default" w:ascii="Times New Roman" w:hAnsi="Times New Roman" w:eastAsia="宋体" w:cs="Times New Roman"/>
                <w:i w:val="0"/>
                <w:iCs w:val="0"/>
                <w:color w:val="000000"/>
                <w:sz w:val="18"/>
                <w:szCs w:val="18"/>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798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100.00</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55B5">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38E5">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C3AC6">
            <w:pPr>
              <w:jc w:val="right"/>
              <w:rPr>
                <w:rFonts w:hint="default" w:ascii="Times New Roman" w:hAnsi="Times New Roman" w:eastAsia="宋体" w:cs="Times New Roman"/>
                <w:i w:val="0"/>
                <w:iCs w:val="0"/>
                <w:color w:val="000000"/>
                <w:sz w:val="18"/>
                <w:szCs w:val="18"/>
                <w:u w:val="none"/>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202A">
            <w:pPr>
              <w:jc w:val="right"/>
              <w:rPr>
                <w:rFonts w:hint="default" w:ascii="Times New Roman" w:hAnsi="Times New Roman" w:eastAsia="宋体" w:cs="Times New Roman"/>
                <w:i w:val="0"/>
                <w:iCs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C082">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CDAF">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7C49">
            <w:pPr>
              <w:jc w:val="right"/>
              <w:rPr>
                <w:rFonts w:hint="default" w:ascii="Times New Roman" w:hAnsi="Times New Roman" w:eastAsia="宋体" w:cs="Times New Roman"/>
                <w:i w:val="0"/>
                <w:iCs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B4014">
            <w:pPr>
              <w:jc w:val="right"/>
              <w:rPr>
                <w:rFonts w:hint="default" w:ascii="Times New Roman" w:hAnsi="Times New Roman" w:eastAsia="宋体" w:cs="Times New Roman"/>
                <w:i w:val="0"/>
                <w:iCs w:val="0"/>
                <w:color w:val="000000"/>
                <w:sz w:val="18"/>
                <w:szCs w:val="18"/>
                <w:u w:val="none"/>
              </w:rPr>
            </w:pPr>
          </w:p>
        </w:tc>
      </w:tr>
      <w:tr w14:paraId="07CE1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9E24">
            <w:pPr>
              <w:rPr>
                <w:rFonts w:hint="default" w:ascii="Times New Roman" w:hAnsi="Times New Roman" w:eastAsia="宋体" w:cs="Times New Roman"/>
                <w:i w:val="0"/>
                <w:iCs w:val="0"/>
                <w:color w:val="000000"/>
                <w:sz w:val="18"/>
                <w:szCs w:val="18"/>
                <w:u w:val="none"/>
              </w:rPr>
            </w:pPr>
          </w:p>
        </w:tc>
        <w:tc>
          <w:tcPr>
            <w:tcW w:w="2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5E9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502</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05F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5A6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100.00</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097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9420">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0349">
            <w:pPr>
              <w:jc w:val="right"/>
              <w:rPr>
                <w:rFonts w:hint="default" w:ascii="Times New Roman" w:hAnsi="Times New Roman" w:eastAsia="宋体" w:cs="Times New Roman"/>
                <w:i w:val="0"/>
                <w:iCs w:val="0"/>
                <w:color w:val="000000"/>
                <w:sz w:val="18"/>
                <w:szCs w:val="18"/>
                <w:u w:val="none"/>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42BF">
            <w:pPr>
              <w:jc w:val="right"/>
              <w:rPr>
                <w:rFonts w:hint="default" w:ascii="Times New Roman" w:hAnsi="Times New Roman" w:eastAsia="宋体" w:cs="Times New Roman"/>
                <w:i w:val="0"/>
                <w:iCs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FA85">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49F7">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C15A">
            <w:pPr>
              <w:jc w:val="right"/>
              <w:rPr>
                <w:rFonts w:hint="default" w:ascii="Times New Roman" w:hAnsi="Times New Roman" w:eastAsia="宋体" w:cs="Times New Roman"/>
                <w:i w:val="0"/>
                <w:iCs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6F73">
            <w:pPr>
              <w:jc w:val="right"/>
              <w:rPr>
                <w:rFonts w:hint="default" w:ascii="Times New Roman" w:hAnsi="Times New Roman" w:eastAsia="宋体" w:cs="Times New Roman"/>
                <w:i w:val="0"/>
                <w:iCs w:val="0"/>
                <w:color w:val="000000"/>
                <w:sz w:val="18"/>
                <w:szCs w:val="18"/>
                <w:u w:val="none"/>
              </w:rPr>
            </w:pPr>
          </w:p>
        </w:tc>
      </w:tr>
      <w:tr w14:paraId="5AF21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C8D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特定目标类</w:t>
            </w:r>
          </w:p>
        </w:tc>
        <w:tc>
          <w:tcPr>
            <w:tcW w:w="2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B0D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区政府日常运行工作经费（待分）</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4EC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焦作市马村区人民政府办公室</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181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70.00</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9EDB">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70.00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5EA6">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2EBD">
            <w:pPr>
              <w:jc w:val="right"/>
              <w:rPr>
                <w:rFonts w:hint="default" w:ascii="Times New Roman" w:hAnsi="Times New Roman" w:eastAsia="宋体" w:cs="Times New Roman"/>
                <w:i w:val="0"/>
                <w:iCs w:val="0"/>
                <w:color w:val="000000"/>
                <w:sz w:val="18"/>
                <w:szCs w:val="18"/>
                <w:u w:val="none"/>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3C3A">
            <w:pPr>
              <w:jc w:val="right"/>
              <w:rPr>
                <w:rFonts w:hint="default" w:ascii="Times New Roman" w:hAnsi="Times New Roman" w:eastAsia="宋体" w:cs="Times New Roman"/>
                <w:i w:val="0"/>
                <w:iCs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79B7">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2B28">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F045B">
            <w:pPr>
              <w:jc w:val="right"/>
              <w:rPr>
                <w:rFonts w:hint="default" w:ascii="Times New Roman" w:hAnsi="Times New Roman" w:eastAsia="宋体" w:cs="Times New Roman"/>
                <w:i w:val="0"/>
                <w:iCs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F2C1">
            <w:pPr>
              <w:jc w:val="right"/>
              <w:rPr>
                <w:rFonts w:hint="default" w:ascii="Times New Roman" w:hAnsi="Times New Roman" w:eastAsia="宋体" w:cs="Times New Roman"/>
                <w:i w:val="0"/>
                <w:iCs w:val="0"/>
                <w:color w:val="000000"/>
                <w:sz w:val="18"/>
                <w:szCs w:val="18"/>
                <w:u w:val="none"/>
              </w:rPr>
            </w:pPr>
          </w:p>
        </w:tc>
      </w:tr>
      <w:tr w14:paraId="476E9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C7B9">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特定目标类</w:t>
            </w:r>
          </w:p>
        </w:tc>
        <w:tc>
          <w:tcPr>
            <w:tcW w:w="2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D5FB">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区政府公务车辆运行维护经费（待分）</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8831">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焦作市马村区人民政府办公室</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7FD9">
            <w:pPr>
              <w:keepNext w:val="0"/>
              <w:keepLines w:val="0"/>
              <w:widowControl/>
              <w:suppressLineNumbers w:val="0"/>
              <w:jc w:val="righ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20.00</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BEE0">
            <w:pPr>
              <w:keepNext w:val="0"/>
              <w:keepLines w:val="0"/>
              <w:widowControl/>
              <w:suppressLineNumbers w:val="0"/>
              <w:jc w:val="righ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20.00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4294">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6EA7">
            <w:pPr>
              <w:jc w:val="right"/>
              <w:rPr>
                <w:rFonts w:hint="default" w:ascii="Times New Roman" w:hAnsi="Times New Roman" w:eastAsia="宋体" w:cs="Times New Roman"/>
                <w:i w:val="0"/>
                <w:iCs w:val="0"/>
                <w:color w:val="000000"/>
                <w:sz w:val="18"/>
                <w:szCs w:val="18"/>
                <w:u w:val="none"/>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E4EA">
            <w:pPr>
              <w:jc w:val="right"/>
              <w:rPr>
                <w:rFonts w:hint="default" w:ascii="Times New Roman" w:hAnsi="Times New Roman" w:eastAsia="宋体" w:cs="Times New Roman"/>
                <w:i w:val="0"/>
                <w:iCs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D3B2">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5E27">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1B3F">
            <w:pPr>
              <w:jc w:val="right"/>
              <w:rPr>
                <w:rFonts w:hint="default" w:ascii="Times New Roman" w:hAnsi="Times New Roman" w:eastAsia="宋体" w:cs="Times New Roman"/>
                <w:i w:val="0"/>
                <w:iCs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5C91">
            <w:pPr>
              <w:jc w:val="right"/>
              <w:rPr>
                <w:rFonts w:hint="default" w:ascii="Times New Roman" w:hAnsi="Times New Roman" w:eastAsia="宋体" w:cs="Times New Roman"/>
                <w:i w:val="0"/>
                <w:iCs w:val="0"/>
                <w:color w:val="000000"/>
                <w:sz w:val="18"/>
                <w:szCs w:val="18"/>
                <w:u w:val="none"/>
              </w:rPr>
            </w:pPr>
          </w:p>
        </w:tc>
      </w:tr>
      <w:tr w14:paraId="3D877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930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特定目标类</w:t>
            </w:r>
          </w:p>
        </w:tc>
        <w:tc>
          <w:tcPr>
            <w:tcW w:w="2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E80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区政府行政复议及法务活动经费</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19C5">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焦作市马村区人民政府办公室</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875A">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7C7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10.00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A9B4">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F145">
            <w:pPr>
              <w:jc w:val="right"/>
              <w:rPr>
                <w:rFonts w:hint="default" w:ascii="Times New Roman" w:hAnsi="Times New Roman" w:eastAsia="宋体" w:cs="Times New Roman"/>
                <w:i w:val="0"/>
                <w:iCs w:val="0"/>
                <w:color w:val="000000"/>
                <w:sz w:val="18"/>
                <w:szCs w:val="18"/>
                <w:u w:val="none"/>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2272">
            <w:pPr>
              <w:jc w:val="right"/>
              <w:rPr>
                <w:rFonts w:hint="default" w:ascii="Times New Roman" w:hAnsi="Times New Roman" w:eastAsia="宋体" w:cs="Times New Roman"/>
                <w:i w:val="0"/>
                <w:iCs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9D66">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4941">
            <w:pPr>
              <w:jc w:val="right"/>
              <w:rPr>
                <w:rFonts w:hint="default" w:ascii="Times New Roman" w:hAnsi="Times New Roman" w:eastAsia="宋体" w:cs="Times New Roman"/>
                <w:i w:val="0"/>
                <w:iCs w:val="0"/>
                <w:color w:val="000000"/>
                <w:sz w:val="18"/>
                <w:szCs w:val="18"/>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B255">
            <w:pPr>
              <w:jc w:val="right"/>
              <w:rPr>
                <w:rFonts w:hint="default" w:ascii="Times New Roman" w:hAnsi="Times New Roman" w:eastAsia="宋体" w:cs="Times New Roman"/>
                <w:i w:val="0"/>
                <w:iCs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2DD4C">
            <w:pPr>
              <w:jc w:val="right"/>
              <w:rPr>
                <w:rFonts w:hint="default" w:ascii="Times New Roman" w:hAnsi="Times New Roman" w:eastAsia="宋体" w:cs="Times New Roman"/>
                <w:i w:val="0"/>
                <w:iCs w:val="0"/>
                <w:color w:val="000000"/>
                <w:sz w:val="18"/>
                <w:szCs w:val="18"/>
                <w:u w:val="none"/>
              </w:rPr>
            </w:pPr>
          </w:p>
        </w:tc>
      </w:tr>
    </w:tbl>
    <w:p w14:paraId="5D30894D">
      <w:pPr>
        <w:spacing w:line="240" w:lineRule="auto"/>
        <w:rPr>
          <w:rFonts w:hint="default" w:ascii="Times New Roman" w:hAnsi="Times New Roman" w:eastAsia="宋体" w:cs="Times New Roman"/>
          <w:sz w:val="18"/>
          <w:szCs w:val="18"/>
        </w:rPr>
      </w:pPr>
    </w:p>
    <w:p w14:paraId="320A14AA">
      <w:pPr>
        <w:spacing w:line="240" w:lineRule="auto"/>
        <w:rPr>
          <w:rFonts w:hint="default" w:ascii="Times New Roman" w:hAnsi="Times New Roman" w:eastAsia="宋体" w:cs="Times New Roman"/>
          <w:sz w:val="18"/>
          <w:szCs w:val="18"/>
        </w:rPr>
      </w:pPr>
    </w:p>
    <w:p w14:paraId="0D72353C">
      <w:pPr>
        <w:spacing w:line="240" w:lineRule="auto"/>
        <w:rPr>
          <w:rFonts w:hint="default" w:ascii="Times New Roman" w:hAnsi="Times New Roman" w:eastAsia="宋体" w:cs="Times New Roman"/>
          <w:sz w:val="18"/>
          <w:szCs w:val="18"/>
        </w:rPr>
      </w:pPr>
    </w:p>
    <w:p w14:paraId="489D3643">
      <w:pPr>
        <w:spacing w:line="240" w:lineRule="auto"/>
        <w:rPr>
          <w:rFonts w:hint="default" w:ascii="Times New Roman" w:hAnsi="Times New Roman" w:eastAsia="宋体" w:cs="Times New Roman"/>
          <w:sz w:val="18"/>
          <w:szCs w:val="18"/>
        </w:rPr>
      </w:pPr>
    </w:p>
    <w:p w14:paraId="6BD6893C">
      <w:pPr>
        <w:spacing w:line="240" w:lineRule="auto"/>
        <w:rPr>
          <w:rFonts w:hint="default" w:ascii="Times New Roman" w:hAnsi="Times New Roman" w:eastAsia="宋体" w:cs="Times New Roman"/>
          <w:sz w:val="18"/>
          <w:szCs w:val="18"/>
        </w:rPr>
      </w:pPr>
    </w:p>
    <w:p w14:paraId="663AAF5D">
      <w:pPr>
        <w:spacing w:line="240" w:lineRule="auto"/>
        <w:rPr>
          <w:rFonts w:hint="default" w:ascii="Times New Roman" w:hAnsi="Times New Roman" w:eastAsia="宋体" w:cs="Times New Roman"/>
          <w:sz w:val="18"/>
          <w:szCs w:val="18"/>
        </w:rPr>
      </w:pPr>
    </w:p>
    <w:p w14:paraId="77ACF669">
      <w:pPr>
        <w:spacing w:line="240" w:lineRule="auto"/>
        <w:rPr>
          <w:rFonts w:hint="default" w:ascii="Times New Roman" w:hAnsi="Times New Roman" w:eastAsia="宋体" w:cs="Times New Roman"/>
          <w:sz w:val="18"/>
          <w:szCs w:val="18"/>
        </w:rPr>
      </w:pPr>
    </w:p>
    <w:p w14:paraId="5174F46A">
      <w:pPr>
        <w:spacing w:line="240" w:lineRule="auto"/>
        <w:rPr>
          <w:rFonts w:hint="default" w:ascii="Times New Roman" w:hAnsi="Times New Roman" w:eastAsia="宋体" w:cs="Times New Roman"/>
          <w:sz w:val="18"/>
          <w:szCs w:val="18"/>
        </w:rPr>
      </w:pPr>
    </w:p>
    <w:p w14:paraId="198D068E">
      <w:pPr>
        <w:spacing w:line="240" w:lineRule="auto"/>
        <w:rPr>
          <w:rFonts w:hint="default" w:ascii="Times New Roman" w:hAnsi="Times New Roman" w:eastAsia="宋体" w:cs="Times New Roman"/>
          <w:sz w:val="18"/>
          <w:szCs w:val="18"/>
        </w:rPr>
      </w:pPr>
    </w:p>
    <w:p w14:paraId="0A05C96F">
      <w:pPr>
        <w:spacing w:line="240" w:lineRule="auto"/>
        <w:rPr>
          <w:rFonts w:hint="default" w:ascii="Times New Roman" w:hAnsi="Times New Roman" w:eastAsia="宋体" w:cs="Times New Roman"/>
          <w:sz w:val="18"/>
          <w:szCs w:val="18"/>
        </w:rPr>
      </w:pPr>
    </w:p>
    <w:p w14:paraId="6EEAAE74">
      <w:pPr>
        <w:spacing w:line="240" w:lineRule="auto"/>
        <w:rPr>
          <w:rFonts w:hint="default" w:ascii="Times New Roman" w:hAnsi="Times New Roman" w:eastAsia="宋体" w:cs="Times New Roman"/>
          <w:sz w:val="18"/>
          <w:szCs w:val="18"/>
        </w:rPr>
      </w:pPr>
    </w:p>
    <w:p w14:paraId="4A65DA67">
      <w:pPr>
        <w:spacing w:line="240" w:lineRule="auto"/>
        <w:rPr>
          <w:rFonts w:hint="default" w:ascii="Times New Roman" w:hAnsi="Times New Roman" w:eastAsia="宋体" w:cs="Times New Roman"/>
          <w:sz w:val="18"/>
          <w:szCs w:val="18"/>
        </w:rPr>
      </w:pPr>
    </w:p>
    <w:p w14:paraId="6451FE11">
      <w:pPr>
        <w:spacing w:line="240" w:lineRule="auto"/>
        <w:rPr>
          <w:rFonts w:hint="default" w:ascii="Times New Roman" w:hAnsi="Times New Roman" w:eastAsia="宋体" w:cs="Times New Roman"/>
          <w:sz w:val="18"/>
          <w:szCs w:val="18"/>
        </w:rPr>
      </w:pPr>
    </w:p>
    <w:p w14:paraId="32ADB17A">
      <w:pPr>
        <w:spacing w:line="240" w:lineRule="auto"/>
        <w:rPr>
          <w:rFonts w:hint="default" w:ascii="Times New Roman" w:hAnsi="Times New Roman" w:eastAsia="宋体" w:cs="Times New Roman"/>
          <w:sz w:val="18"/>
          <w:szCs w:val="18"/>
        </w:rPr>
      </w:pPr>
    </w:p>
    <w:p w14:paraId="3DD8C696">
      <w:pPr>
        <w:spacing w:line="240" w:lineRule="auto"/>
        <w:rPr>
          <w:rFonts w:hint="default" w:ascii="Times New Roman" w:hAnsi="Times New Roman" w:eastAsia="宋体" w:cs="Times New Roman"/>
          <w:sz w:val="18"/>
          <w:szCs w:val="18"/>
        </w:rPr>
      </w:pPr>
    </w:p>
    <w:p w14:paraId="2F99B735">
      <w:pPr>
        <w:spacing w:line="240" w:lineRule="auto"/>
        <w:rPr>
          <w:rFonts w:hint="default" w:ascii="Times New Roman" w:hAnsi="Times New Roman" w:eastAsia="宋体" w:cs="Times New Roman"/>
          <w:sz w:val="18"/>
          <w:szCs w:val="18"/>
        </w:rPr>
      </w:pPr>
    </w:p>
    <w:p w14:paraId="40CA18CA">
      <w:pPr>
        <w:spacing w:line="240" w:lineRule="auto"/>
        <w:rPr>
          <w:rFonts w:hint="default" w:ascii="Times New Roman" w:hAnsi="Times New Roman" w:eastAsia="宋体" w:cs="Times New Roman"/>
          <w:sz w:val="18"/>
          <w:szCs w:val="18"/>
        </w:rPr>
      </w:pPr>
    </w:p>
    <w:p w14:paraId="670EB8F4">
      <w:pPr>
        <w:spacing w:line="240" w:lineRule="auto"/>
        <w:rPr>
          <w:rFonts w:hint="default" w:ascii="Times New Roman" w:hAnsi="Times New Roman" w:eastAsia="宋体" w:cs="Times New Roman"/>
          <w:sz w:val="18"/>
          <w:szCs w:val="18"/>
        </w:rPr>
      </w:pPr>
    </w:p>
    <w:p w14:paraId="252EE6E5">
      <w:pPr>
        <w:spacing w:line="240" w:lineRule="auto"/>
        <w:rPr>
          <w:rFonts w:hint="default" w:ascii="Times New Roman" w:hAnsi="Times New Roman" w:eastAsia="宋体" w:cs="Times New Roman"/>
          <w:sz w:val="18"/>
          <w:szCs w:val="18"/>
        </w:rPr>
      </w:pPr>
    </w:p>
    <w:p w14:paraId="449C0A5D">
      <w:pPr>
        <w:spacing w:line="240" w:lineRule="auto"/>
        <w:rPr>
          <w:rFonts w:hint="default" w:ascii="Times New Roman" w:hAnsi="Times New Roman" w:eastAsia="宋体" w:cs="Times New Roman"/>
          <w:sz w:val="18"/>
          <w:szCs w:val="18"/>
        </w:rPr>
      </w:pPr>
    </w:p>
    <w:p w14:paraId="03DC9A5B">
      <w:pPr>
        <w:spacing w:line="240" w:lineRule="auto"/>
        <w:rPr>
          <w:rFonts w:hint="default" w:ascii="Times New Roman" w:hAnsi="Times New Roman" w:eastAsia="宋体" w:cs="Times New Roman"/>
          <w:sz w:val="18"/>
          <w:szCs w:val="18"/>
        </w:rPr>
      </w:pPr>
    </w:p>
    <w:p w14:paraId="6859642E">
      <w:pPr>
        <w:spacing w:line="240" w:lineRule="auto"/>
        <w:rPr>
          <w:rFonts w:hint="default" w:ascii="Times New Roman" w:hAnsi="Times New Roman" w:eastAsia="宋体" w:cs="Times New Roman"/>
          <w:sz w:val="18"/>
          <w:szCs w:val="18"/>
        </w:rPr>
      </w:pPr>
    </w:p>
    <w:p w14:paraId="2FF1F43A">
      <w:pPr>
        <w:spacing w:line="240" w:lineRule="auto"/>
        <w:rPr>
          <w:rFonts w:hint="default" w:ascii="Times New Roman" w:hAnsi="Times New Roman" w:eastAsia="宋体" w:cs="Times New Roman"/>
          <w:sz w:val="18"/>
          <w:szCs w:val="18"/>
        </w:rPr>
      </w:pP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78"/>
        <w:gridCol w:w="5374"/>
        <w:gridCol w:w="4928"/>
      </w:tblGrid>
      <w:tr w14:paraId="058DF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515" w:type="pct"/>
            <w:tcBorders>
              <w:top w:val="nil"/>
              <w:left w:val="nil"/>
              <w:bottom w:val="nil"/>
              <w:right w:val="nil"/>
            </w:tcBorders>
            <w:shd w:val="clear" w:color="auto" w:fill="auto"/>
            <w:vAlign w:val="center"/>
          </w:tcPr>
          <w:p w14:paraId="6ED87E1E">
            <w:pPr>
              <w:rPr>
                <w:rFonts w:hint="default" w:ascii="Times New Roman" w:hAnsi="Times New Roman" w:eastAsia="宋体" w:cs="Times New Roman"/>
                <w:i w:val="0"/>
                <w:iCs w:val="0"/>
                <w:color w:val="000000"/>
                <w:sz w:val="18"/>
                <w:szCs w:val="18"/>
                <w:u w:val="none"/>
              </w:rPr>
            </w:pPr>
          </w:p>
        </w:tc>
        <w:tc>
          <w:tcPr>
            <w:tcW w:w="1818" w:type="pct"/>
            <w:tcBorders>
              <w:top w:val="nil"/>
              <w:left w:val="nil"/>
              <w:bottom w:val="nil"/>
              <w:right w:val="nil"/>
            </w:tcBorders>
            <w:shd w:val="clear" w:color="auto" w:fill="auto"/>
            <w:vAlign w:val="center"/>
          </w:tcPr>
          <w:p w14:paraId="4A1F2004">
            <w:pPr>
              <w:rPr>
                <w:rFonts w:hint="default" w:ascii="Times New Roman" w:hAnsi="Times New Roman" w:eastAsia="宋体" w:cs="Times New Roman"/>
                <w:i w:val="0"/>
                <w:iCs w:val="0"/>
                <w:color w:val="000000"/>
                <w:sz w:val="18"/>
                <w:szCs w:val="18"/>
                <w:u w:val="none"/>
              </w:rPr>
            </w:pPr>
          </w:p>
        </w:tc>
        <w:tc>
          <w:tcPr>
            <w:tcW w:w="1666" w:type="pct"/>
            <w:tcBorders>
              <w:top w:val="nil"/>
              <w:left w:val="nil"/>
              <w:bottom w:val="nil"/>
              <w:right w:val="nil"/>
            </w:tcBorders>
            <w:shd w:val="clear" w:color="auto" w:fill="auto"/>
            <w:vAlign w:val="center"/>
          </w:tcPr>
          <w:p w14:paraId="042425F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预算13表</w:t>
            </w:r>
          </w:p>
        </w:tc>
      </w:tr>
      <w:tr w14:paraId="79AA0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00" w:type="pct"/>
            <w:gridSpan w:val="3"/>
            <w:tcBorders>
              <w:top w:val="nil"/>
              <w:left w:val="nil"/>
              <w:bottom w:val="nil"/>
              <w:right w:val="nil"/>
            </w:tcBorders>
            <w:shd w:val="clear" w:color="auto" w:fill="auto"/>
            <w:vAlign w:val="center"/>
          </w:tcPr>
          <w:p w14:paraId="49EE8A1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w:t>
            </w:r>
            <w:r>
              <w:rPr>
                <w:rFonts w:hint="eastAsia" w:ascii="Times New Roman" w:hAnsi="Times New Roman" w:eastAsia="宋体" w:cs="Times New Roman"/>
                <w:b/>
                <w:bCs/>
                <w:i w:val="0"/>
                <w:iCs w:val="0"/>
                <w:snapToGrid w:val="0"/>
                <w:color w:val="000000"/>
                <w:kern w:val="0"/>
                <w:sz w:val="38"/>
                <w:szCs w:val="38"/>
                <w:u w:val="none"/>
                <w:lang w:val="en-US" w:eastAsia="zh-CN" w:bidi="ar"/>
              </w:rPr>
              <w:t>机关（机构）</w:t>
            </w:r>
            <w:r>
              <w:rPr>
                <w:rFonts w:hint="default" w:ascii="Times New Roman" w:hAnsi="Times New Roman" w:eastAsia="宋体" w:cs="Times New Roman"/>
                <w:b/>
                <w:bCs/>
                <w:i w:val="0"/>
                <w:iCs w:val="0"/>
                <w:snapToGrid w:val="0"/>
                <w:color w:val="000000"/>
                <w:kern w:val="0"/>
                <w:sz w:val="38"/>
                <w:szCs w:val="38"/>
                <w:u w:val="none"/>
                <w:lang w:val="en-US" w:eastAsia="zh-CN" w:bidi="ar"/>
              </w:rPr>
              <w:t>运行经费</w:t>
            </w:r>
          </w:p>
        </w:tc>
      </w:tr>
      <w:tr w14:paraId="4B7B4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15" w:type="pct"/>
            <w:tcBorders>
              <w:top w:val="nil"/>
              <w:left w:val="nil"/>
              <w:bottom w:val="nil"/>
              <w:right w:val="nil"/>
            </w:tcBorders>
            <w:shd w:val="clear" w:color="auto" w:fill="auto"/>
            <w:vAlign w:val="center"/>
          </w:tcPr>
          <w:p w14:paraId="446948B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snapToGrid w:val="0"/>
                <w:color w:val="000000"/>
                <w:kern w:val="0"/>
                <w:sz w:val="18"/>
                <w:szCs w:val="18"/>
                <w:u w:val="none"/>
                <w:lang w:val="en-US" w:eastAsia="zh-CN" w:bidi="ar"/>
              </w:rPr>
              <w:t>单位</w:t>
            </w:r>
            <w:r>
              <w:rPr>
                <w:rFonts w:hint="default" w:ascii="Times New Roman" w:hAnsi="Times New Roman" w:eastAsia="宋体" w:cs="Times New Roman"/>
                <w:i w:val="0"/>
                <w:iCs w:val="0"/>
                <w:snapToGrid w:val="0"/>
                <w:color w:val="000000"/>
                <w:kern w:val="0"/>
                <w:sz w:val="18"/>
                <w:szCs w:val="18"/>
                <w:u w:val="none"/>
                <w:lang w:val="en-US" w:eastAsia="zh-CN" w:bidi="ar"/>
              </w:rPr>
              <w:t>名称：</w:t>
            </w:r>
          </w:p>
        </w:tc>
        <w:tc>
          <w:tcPr>
            <w:tcW w:w="1818" w:type="pct"/>
            <w:tcBorders>
              <w:top w:val="nil"/>
              <w:left w:val="nil"/>
              <w:bottom w:val="nil"/>
              <w:right w:val="nil"/>
            </w:tcBorders>
            <w:shd w:val="clear" w:color="auto" w:fill="auto"/>
            <w:vAlign w:val="center"/>
          </w:tcPr>
          <w:p w14:paraId="29B250C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1666" w:type="pct"/>
            <w:tcBorders>
              <w:top w:val="nil"/>
              <w:left w:val="nil"/>
              <w:bottom w:val="nil"/>
              <w:right w:val="nil"/>
            </w:tcBorders>
            <w:shd w:val="clear" w:color="auto" w:fill="auto"/>
            <w:vAlign w:val="center"/>
          </w:tcPr>
          <w:p w14:paraId="0238249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单位：万元</w:t>
            </w:r>
          </w:p>
        </w:tc>
      </w:tr>
      <w:tr w14:paraId="12B87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A51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部门预算支出经济分类科目</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17A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机构运行经费支出</w:t>
            </w:r>
          </w:p>
        </w:tc>
      </w:tr>
      <w:tr w14:paraId="65D6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9C7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科目编码</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59D3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科目名称</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BDC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r>
      <w:tr w14:paraId="62342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14C8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合计</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FCA74">
            <w:pPr>
              <w:rPr>
                <w:rFonts w:hint="default" w:ascii="Times New Roman" w:hAnsi="Times New Roman" w:eastAsia="宋体" w:cs="Times New Roman"/>
                <w:i w:val="0"/>
                <w:iCs w:val="0"/>
                <w:color w:val="000000"/>
                <w:sz w:val="18"/>
                <w:szCs w:val="18"/>
                <w:u w:val="none"/>
              </w:rPr>
            </w:pP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6C483">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p>
        </w:tc>
      </w:tr>
      <w:tr w14:paraId="7A54A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7456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30201</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CD9B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办公费</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CD381">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p>
        </w:tc>
      </w:tr>
      <w:tr w14:paraId="51589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EB20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30217</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E327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公务接待费</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55DC8">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p>
        </w:tc>
      </w:tr>
      <w:tr w14:paraId="4EDE6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B5C2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30231</w:t>
            </w:r>
          </w:p>
        </w:tc>
        <w:tc>
          <w:tcPr>
            <w:tcW w:w="18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D8FC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公务用车运行维护费</w:t>
            </w:r>
          </w:p>
        </w:tc>
        <w:tc>
          <w:tcPr>
            <w:tcW w:w="16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9098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p>
        </w:tc>
      </w:tr>
    </w:tbl>
    <w:p w14:paraId="1406598C">
      <w:pPr>
        <w:spacing w:line="240" w:lineRule="auto"/>
        <w:rPr>
          <w:rFonts w:hint="default" w:ascii="Times New Roman" w:hAnsi="Times New Roman" w:eastAsia="宋体" w:cs="Times New Roman"/>
          <w:sz w:val="18"/>
          <w:szCs w:val="18"/>
        </w:rPr>
      </w:pPr>
    </w:p>
    <w:p w14:paraId="5DA1E5B6">
      <w:pPr>
        <w:spacing w:line="240" w:lineRule="auto"/>
        <w:rPr>
          <w:rFonts w:hint="default" w:ascii="Times New Roman" w:hAnsi="Times New Roman" w:eastAsia="宋体" w:cs="Times New Roman"/>
          <w:sz w:val="18"/>
          <w:szCs w:val="18"/>
        </w:rPr>
      </w:pPr>
    </w:p>
    <w:p w14:paraId="5AA661F0">
      <w:pPr>
        <w:spacing w:line="240" w:lineRule="auto"/>
        <w:rPr>
          <w:rFonts w:hint="default" w:ascii="Times New Roman" w:hAnsi="Times New Roman" w:eastAsia="宋体" w:cs="Times New Roman"/>
          <w:sz w:val="18"/>
          <w:szCs w:val="18"/>
        </w:rPr>
      </w:pPr>
    </w:p>
    <w:p w14:paraId="34387CD1">
      <w:pPr>
        <w:spacing w:line="240" w:lineRule="auto"/>
        <w:rPr>
          <w:rFonts w:hint="default" w:ascii="Times New Roman" w:hAnsi="Times New Roman" w:eastAsia="宋体" w:cs="Times New Roman"/>
          <w:sz w:val="18"/>
          <w:szCs w:val="18"/>
        </w:rPr>
      </w:pPr>
    </w:p>
    <w:p w14:paraId="39C29196">
      <w:pPr>
        <w:spacing w:line="240" w:lineRule="auto"/>
        <w:rPr>
          <w:rFonts w:hint="default" w:ascii="Times New Roman" w:hAnsi="Times New Roman" w:eastAsia="宋体" w:cs="Times New Roman"/>
          <w:sz w:val="18"/>
          <w:szCs w:val="18"/>
        </w:rPr>
      </w:pPr>
    </w:p>
    <w:p w14:paraId="7B627A77">
      <w:pPr>
        <w:spacing w:line="240" w:lineRule="auto"/>
        <w:rPr>
          <w:rFonts w:hint="default" w:ascii="Times New Roman" w:hAnsi="Times New Roman" w:eastAsia="宋体" w:cs="Times New Roman"/>
          <w:sz w:val="18"/>
          <w:szCs w:val="18"/>
        </w:rPr>
      </w:pPr>
    </w:p>
    <w:p w14:paraId="639DF6E5">
      <w:pPr>
        <w:spacing w:line="240" w:lineRule="auto"/>
        <w:rPr>
          <w:rFonts w:hint="default" w:ascii="Times New Roman" w:hAnsi="Times New Roman" w:eastAsia="宋体" w:cs="Times New Roman"/>
          <w:sz w:val="18"/>
          <w:szCs w:val="18"/>
        </w:rPr>
      </w:pPr>
    </w:p>
    <w:p w14:paraId="3CF3402A">
      <w:pPr>
        <w:spacing w:line="240" w:lineRule="auto"/>
        <w:rPr>
          <w:rFonts w:hint="default" w:ascii="Times New Roman" w:hAnsi="Times New Roman" w:eastAsia="宋体" w:cs="Times New Roman"/>
          <w:sz w:val="18"/>
          <w:szCs w:val="18"/>
        </w:rPr>
      </w:pPr>
    </w:p>
    <w:p w14:paraId="337262F8">
      <w:pPr>
        <w:spacing w:line="240" w:lineRule="auto"/>
        <w:rPr>
          <w:rFonts w:hint="default" w:ascii="Times New Roman" w:hAnsi="Times New Roman" w:eastAsia="宋体" w:cs="Times New Roman"/>
          <w:sz w:val="18"/>
          <w:szCs w:val="18"/>
        </w:rPr>
      </w:pPr>
    </w:p>
    <w:p w14:paraId="6A5D3469">
      <w:pPr>
        <w:spacing w:line="240" w:lineRule="auto"/>
        <w:rPr>
          <w:rFonts w:hint="default" w:ascii="Times New Roman" w:hAnsi="Times New Roman" w:eastAsia="宋体" w:cs="Times New Roman"/>
          <w:sz w:val="18"/>
          <w:szCs w:val="18"/>
        </w:rPr>
      </w:pPr>
    </w:p>
    <w:p w14:paraId="44722994">
      <w:pPr>
        <w:spacing w:line="240" w:lineRule="auto"/>
        <w:rPr>
          <w:rFonts w:hint="default" w:ascii="Times New Roman" w:hAnsi="Times New Roman" w:eastAsia="宋体" w:cs="Times New Roman"/>
          <w:sz w:val="18"/>
          <w:szCs w:val="18"/>
        </w:rPr>
      </w:pPr>
    </w:p>
    <w:p w14:paraId="6FFC15CC">
      <w:pPr>
        <w:spacing w:line="240" w:lineRule="auto"/>
        <w:rPr>
          <w:rFonts w:hint="default" w:ascii="Times New Roman" w:hAnsi="Times New Roman" w:eastAsia="宋体" w:cs="Times New Roman"/>
          <w:sz w:val="18"/>
          <w:szCs w:val="18"/>
        </w:rPr>
      </w:pPr>
    </w:p>
    <w:p w14:paraId="7006A6FD">
      <w:pPr>
        <w:spacing w:line="240" w:lineRule="auto"/>
        <w:rPr>
          <w:rFonts w:hint="default" w:ascii="Times New Roman" w:hAnsi="Times New Roman" w:eastAsia="宋体" w:cs="Times New Roman"/>
          <w:sz w:val="18"/>
          <w:szCs w:val="18"/>
        </w:rPr>
      </w:pPr>
    </w:p>
    <w:p w14:paraId="406C1AEB">
      <w:pPr>
        <w:spacing w:line="240" w:lineRule="auto"/>
        <w:rPr>
          <w:rFonts w:hint="default" w:ascii="Times New Roman" w:hAnsi="Times New Roman" w:eastAsia="宋体" w:cs="Times New Roman"/>
          <w:sz w:val="18"/>
          <w:szCs w:val="18"/>
        </w:rPr>
      </w:pPr>
    </w:p>
    <w:p w14:paraId="5D78A354">
      <w:pPr>
        <w:spacing w:line="240" w:lineRule="auto"/>
        <w:rPr>
          <w:rFonts w:hint="default" w:ascii="Times New Roman" w:hAnsi="Times New Roman" w:eastAsia="宋体" w:cs="Times New Roman"/>
          <w:sz w:val="18"/>
          <w:szCs w:val="18"/>
        </w:rPr>
      </w:pPr>
    </w:p>
    <w:p w14:paraId="3390093A">
      <w:pPr>
        <w:spacing w:line="240" w:lineRule="auto"/>
        <w:rPr>
          <w:rFonts w:hint="default" w:ascii="Times New Roman" w:hAnsi="Times New Roman" w:eastAsia="宋体" w:cs="Times New Roman"/>
          <w:sz w:val="18"/>
          <w:szCs w:val="18"/>
        </w:rPr>
      </w:pPr>
    </w:p>
    <w:p w14:paraId="4DD94EC9">
      <w:pPr>
        <w:spacing w:line="240" w:lineRule="auto"/>
        <w:rPr>
          <w:rFonts w:hint="default" w:ascii="Times New Roman" w:hAnsi="Times New Roman" w:eastAsia="宋体" w:cs="Times New Roman"/>
          <w:sz w:val="18"/>
          <w:szCs w:val="18"/>
        </w:rPr>
      </w:pPr>
    </w:p>
    <w:p w14:paraId="6AD566CA">
      <w:pPr>
        <w:spacing w:line="240" w:lineRule="auto"/>
        <w:rPr>
          <w:rFonts w:hint="default" w:ascii="Times New Roman" w:hAnsi="Times New Roman" w:eastAsia="宋体" w:cs="Times New Roman"/>
          <w:sz w:val="18"/>
          <w:szCs w:val="18"/>
        </w:rPr>
      </w:pPr>
    </w:p>
    <w:p w14:paraId="77D15DE5">
      <w:pPr>
        <w:spacing w:line="240" w:lineRule="auto"/>
        <w:rPr>
          <w:rFonts w:hint="default" w:ascii="Times New Roman" w:hAnsi="Times New Roman" w:eastAsia="宋体" w:cs="Times New Roman"/>
          <w:sz w:val="18"/>
          <w:szCs w:val="18"/>
        </w:rPr>
      </w:pPr>
    </w:p>
    <w:p w14:paraId="31AAADF3">
      <w:pPr>
        <w:spacing w:line="240" w:lineRule="auto"/>
        <w:rPr>
          <w:rFonts w:hint="default" w:ascii="Times New Roman" w:hAnsi="Times New Roman" w:eastAsia="宋体" w:cs="Times New Roman"/>
          <w:sz w:val="18"/>
          <w:szCs w:val="18"/>
        </w:rPr>
      </w:pPr>
    </w:p>
    <w:p w14:paraId="474AD374">
      <w:pPr>
        <w:spacing w:line="240" w:lineRule="auto"/>
        <w:rPr>
          <w:rFonts w:hint="default" w:ascii="Times New Roman" w:hAnsi="Times New Roman" w:eastAsia="宋体" w:cs="Times New Roman"/>
          <w:sz w:val="18"/>
          <w:szCs w:val="18"/>
        </w:rPr>
      </w:pPr>
    </w:p>
    <w:p w14:paraId="6F94F0B1">
      <w:pPr>
        <w:spacing w:line="240" w:lineRule="auto"/>
        <w:rPr>
          <w:rFonts w:hint="default" w:ascii="Times New Roman" w:hAnsi="Times New Roman" w:eastAsia="宋体" w:cs="Times New Roman"/>
          <w:sz w:val="18"/>
          <w:szCs w:val="18"/>
        </w:rPr>
      </w:pPr>
    </w:p>
    <w:p w14:paraId="4E60EB74">
      <w:pPr>
        <w:spacing w:line="240" w:lineRule="auto"/>
        <w:rPr>
          <w:rFonts w:hint="default" w:ascii="Times New Roman" w:hAnsi="Times New Roman" w:eastAsia="宋体" w:cs="Times New Roman"/>
          <w:sz w:val="18"/>
          <w:szCs w:val="18"/>
        </w:rPr>
      </w:pPr>
    </w:p>
    <w:p w14:paraId="78A8E076">
      <w:pPr>
        <w:spacing w:line="240" w:lineRule="auto"/>
        <w:rPr>
          <w:rFonts w:hint="default" w:ascii="Times New Roman" w:hAnsi="Times New Roman" w:eastAsia="宋体" w:cs="Times New Roman"/>
          <w:sz w:val="18"/>
          <w:szCs w:val="18"/>
        </w:rPr>
      </w:pPr>
    </w:p>
    <w:p w14:paraId="057755CD">
      <w:pPr>
        <w:spacing w:line="240" w:lineRule="auto"/>
        <w:rPr>
          <w:rFonts w:hint="default" w:ascii="Times New Roman" w:hAnsi="Times New Roman" w:eastAsia="宋体" w:cs="Times New Roman"/>
          <w:sz w:val="18"/>
          <w:szCs w:val="18"/>
        </w:rPr>
      </w:pPr>
    </w:p>
    <w:p w14:paraId="493BE39F">
      <w:pPr>
        <w:spacing w:line="240" w:lineRule="auto"/>
        <w:rPr>
          <w:rFonts w:hint="default" w:ascii="Times New Roman" w:hAnsi="Times New Roman" w:eastAsia="宋体" w:cs="Times New Roman"/>
          <w:sz w:val="18"/>
          <w:szCs w:val="18"/>
        </w:rPr>
      </w:pPr>
    </w:p>
    <w:p w14:paraId="75930B4A">
      <w:pPr>
        <w:spacing w:line="240" w:lineRule="auto"/>
        <w:rPr>
          <w:rFonts w:hint="default" w:ascii="Times New Roman" w:hAnsi="Times New Roman" w:eastAsia="宋体" w:cs="Times New Roman"/>
          <w:sz w:val="18"/>
          <w:szCs w:val="18"/>
        </w:rPr>
      </w:pPr>
    </w:p>
    <w:p w14:paraId="7D6ADEC7">
      <w:pPr>
        <w:spacing w:line="240" w:lineRule="auto"/>
        <w:rPr>
          <w:rFonts w:hint="default" w:ascii="Times New Roman" w:hAnsi="Times New Roman" w:eastAsia="宋体" w:cs="Times New Roman"/>
          <w:sz w:val="18"/>
          <w:szCs w:val="18"/>
        </w:rPr>
      </w:pPr>
    </w:p>
    <w:p w14:paraId="2A5A1112">
      <w:pPr>
        <w:spacing w:line="240" w:lineRule="auto"/>
        <w:rPr>
          <w:rFonts w:hint="default" w:ascii="Times New Roman" w:hAnsi="Times New Roman" w:eastAsia="宋体" w:cs="Times New Roman"/>
          <w:sz w:val="18"/>
          <w:szCs w:val="18"/>
        </w:rPr>
      </w:pPr>
    </w:p>
    <w:tbl>
      <w:tblPr>
        <w:tblStyle w:val="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06"/>
        <w:gridCol w:w="1639"/>
        <w:gridCol w:w="918"/>
        <w:gridCol w:w="807"/>
        <w:gridCol w:w="1084"/>
        <w:gridCol w:w="768"/>
        <w:gridCol w:w="1084"/>
        <w:gridCol w:w="813"/>
        <w:gridCol w:w="1084"/>
        <w:gridCol w:w="813"/>
        <w:gridCol w:w="1084"/>
        <w:gridCol w:w="813"/>
        <w:gridCol w:w="1084"/>
        <w:gridCol w:w="677"/>
      </w:tblGrid>
      <w:tr w14:paraId="71804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12" w:type="pct"/>
            <w:tcBorders>
              <w:top w:val="nil"/>
              <w:left w:val="nil"/>
              <w:bottom w:val="nil"/>
              <w:right w:val="nil"/>
            </w:tcBorders>
            <w:shd w:val="clear" w:color="auto" w:fill="auto"/>
            <w:noWrap/>
            <w:vAlign w:val="center"/>
          </w:tcPr>
          <w:p w14:paraId="37862CE9">
            <w:pPr>
              <w:rPr>
                <w:rFonts w:hint="default" w:ascii="Times New Roman" w:hAnsi="Times New Roman" w:eastAsia="宋体" w:cs="Times New Roman"/>
                <w:i w:val="0"/>
                <w:iCs w:val="0"/>
                <w:color w:val="000000"/>
                <w:sz w:val="22"/>
                <w:szCs w:val="22"/>
                <w:u w:val="none"/>
              </w:rPr>
            </w:pPr>
          </w:p>
        </w:tc>
        <w:tc>
          <w:tcPr>
            <w:tcW w:w="555" w:type="pct"/>
            <w:tcBorders>
              <w:top w:val="nil"/>
              <w:left w:val="nil"/>
              <w:bottom w:val="nil"/>
              <w:right w:val="nil"/>
            </w:tcBorders>
            <w:shd w:val="clear" w:color="auto" w:fill="auto"/>
            <w:noWrap/>
            <w:vAlign w:val="center"/>
          </w:tcPr>
          <w:p w14:paraId="1A17B799">
            <w:pPr>
              <w:rPr>
                <w:rFonts w:hint="default" w:ascii="Times New Roman" w:hAnsi="Times New Roman" w:eastAsia="宋体" w:cs="Times New Roman"/>
                <w:i w:val="0"/>
                <w:iCs w:val="0"/>
                <w:color w:val="000000"/>
                <w:sz w:val="22"/>
                <w:szCs w:val="22"/>
                <w:u w:val="none"/>
              </w:rPr>
            </w:pPr>
          </w:p>
        </w:tc>
        <w:tc>
          <w:tcPr>
            <w:tcW w:w="311" w:type="pct"/>
            <w:tcBorders>
              <w:top w:val="nil"/>
              <w:left w:val="nil"/>
              <w:bottom w:val="nil"/>
              <w:right w:val="nil"/>
            </w:tcBorders>
            <w:shd w:val="clear" w:color="auto" w:fill="auto"/>
            <w:noWrap/>
            <w:vAlign w:val="center"/>
          </w:tcPr>
          <w:p w14:paraId="55B77858">
            <w:pPr>
              <w:rPr>
                <w:rFonts w:hint="default" w:ascii="Times New Roman" w:hAnsi="Times New Roman" w:eastAsia="宋体" w:cs="Times New Roman"/>
                <w:i w:val="0"/>
                <w:iCs w:val="0"/>
                <w:color w:val="000000"/>
                <w:sz w:val="22"/>
                <w:szCs w:val="22"/>
                <w:u w:val="none"/>
              </w:rPr>
            </w:pPr>
          </w:p>
        </w:tc>
        <w:tc>
          <w:tcPr>
            <w:tcW w:w="273" w:type="pct"/>
            <w:tcBorders>
              <w:top w:val="nil"/>
              <w:left w:val="nil"/>
              <w:bottom w:val="nil"/>
              <w:right w:val="nil"/>
            </w:tcBorders>
            <w:shd w:val="clear" w:color="auto" w:fill="auto"/>
            <w:noWrap/>
            <w:vAlign w:val="center"/>
          </w:tcPr>
          <w:p w14:paraId="11180DD2">
            <w:pPr>
              <w:rPr>
                <w:rFonts w:hint="default" w:ascii="Times New Roman" w:hAnsi="Times New Roman" w:eastAsia="宋体" w:cs="Times New Roman"/>
                <w:i w:val="0"/>
                <w:iCs w:val="0"/>
                <w:color w:val="000000"/>
                <w:sz w:val="22"/>
                <w:szCs w:val="22"/>
                <w:u w:val="none"/>
              </w:rPr>
            </w:pPr>
          </w:p>
        </w:tc>
        <w:tc>
          <w:tcPr>
            <w:tcW w:w="367" w:type="pct"/>
            <w:tcBorders>
              <w:top w:val="nil"/>
              <w:left w:val="nil"/>
              <w:bottom w:val="nil"/>
              <w:right w:val="nil"/>
            </w:tcBorders>
            <w:shd w:val="clear" w:color="auto" w:fill="auto"/>
            <w:noWrap/>
            <w:vAlign w:val="center"/>
          </w:tcPr>
          <w:p w14:paraId="01314D70">
            <w:pPr>
              <w:rPr>
                <w:rFonts w:hint="default" w:ascii="Times New Roman" w:hAnsi="Times New Roman" w:eastAsia="宋体" w:cs="Times New Roman"/>
                <w:i w:val="0"/>
                <w:iCs w:val="0"/>
                <w:color w:val="000000"/>
                <w:sz w:val="22"/>
                <w:szCs w:val="22"/>
                <w:u w:val="none"/>
              </w:rPr>
            </w:pPr>
          </w:p>
        </w:tc>
        <w:tc>
          <w:tcPr>
            <w:tcW w:w="257" w:type="pct"/>
            <w:tcBorders>
              <w:top w:val="nil"/>
              <w:left w:val="nil"/>
              <w:bottom w:val="nil"/>
              <w:right w:val="nil"/>
            </w:tcBorders>
            <w:shd w:val="clear" w:color="auto" w:fill="auto"/>
            <w:noWrap/>
            <w:vAlign w:val="center"/>
          </w:tcPr>
          <w:p w14:paraId="5438C997">
            <w:pPr>
              <w:rPr>
                <w:rFonts w:hint="default" w:ascii="Times New Roman" w:hAnsi="Times New Roman" w:eastAsia="宋体" w:cs="Times New Roman"/>
                <w:i w:val="0"/>
                <w:iCs w:val="0"/>
                <w:color w:val="000000"/>
                <w:sz w:val="22"/>
                <w:szCs w:val="22"/>
                <w:u w:val="none"/>
              </w:rPr>
            </w:pPr>
          </w:p>
        </w:tc>
        <w:tc>
          <w:tcPr>
            <w:tcW w:w="367" w:type="pct"/>
            <w:tcBorders>
              <w:top w:val="nil"/>
              <w:left w:val="nil"/>
              <w:bottom w:val="nil"/>
              <w:right w:val="nil"/>
            </w:tcBorders>
            <w:shd w:val="clear" w:color="auto" w:fill="auto"/>
            <w:noWrap/>
            <w:vAlign w:val="center"/>
          </w:tcPr>
          <w:p w14:paraId="51EF0D23">
            <w:pPr>
              <w:rPr>
                <w:rFonts w:hint="default" w:ascii="Times New Roman" w:hAnsi="Times New Roman" w:eastAsia="宋体" w:cs="Times New Roman"/>
                <w:i w:val="0"/>
                <w:iCs w:val="0"/>
                <w:color w:val="000000"/>
                <w:sz w:val="22"/>
                <w:szCs w:val="22"/>
                <w:u w:val="none"/>
              </w:rPr>
            </w:pPr>
          </w:p>
        </w:tc>
        <w:tc>
          <w:tcPr>
            <w:tcW w:w="274" w:type="pct"/>
            <w:tcBorders>
              <w:top w:val="nil"/>
              <w:left w:val="nil"/>
              <w:bottom w:val="nil"/>
              <w:right w:val="nil"/>
            </w:tcBorders>
            <w:shd w:val="clear" w:color="auto" w:fill="auto"/>
            <w:noWrap/>
            <w:vAlign w:val="center"/>
          </w:tcPr>
          <w:p w14:paraId="5D8A3C2F">
            <w:pPr>
              <w:rPr>
                <w:rFonts w:hint="default" w:ascii="Times New Roman" w:hAnsi="Times New Roman" w:eastAsia="宋体" w:cs="Times New Roman"/>
                <w:i w:val="0"/>
                <w:iCs w:val="0"/>
                <w:color w:val="000000"/>
                <w:sz w:val="22"/>
                <w:szCs w:val="22"/>
                <w:u w:val="none"/>
              </w:rPr>
            </w:pPr>
          </w:p>
        </w:tc>
        <w:tc>
          <w:tcPr>
            <w:tcW w:w="367" w:type="pct"/>
            <w:tcBorders>
              <w:top w:val="nil"/>
              <w:left w:val="nil"/>
              <w:bottom w:val="nil"/>
              <w:right w:val="nil"/>
            </w:tcBorders>
            <w:shd w:val="clear" w:color="auto" w:fill="auto"/>
            <w:noWrap/>
            <w:vAlign w:val="center"/>
          </w:tcPr>
          <w:p w14:paraId="7F7BD196">
            <w:pPr>
              <w:rPr>
                <w:rFonts w:hint="default" w:ascii="Times New Roman" w:hAnsi="Times New Roman" w:eastAsia="宋体" w:cs="Times New Roman"/>
                <w:i w:val="0"/>
                <w:iCs w:val="0"/>
                <w:color w:val="000000"/>
                <w:sz w:val="22"/>
                <w:szCs w:val="22"/>
                <w:u w:val="none"/>
              </w:rPr>
            </w:pPr>
          </w:p>
        </w:tc>
        <w:tc>
          <w:tcPr>
            <w:tcW w:w="274" w:type="pct"/>
            <w:tcBorders>
              <w:top w:val="nil"/>
              <w:left w:val="nil"/>
              <w:bottom w:val="nil"/>
              <w:right w:val="nil"/>
            </w:tcBorders>
            <w:shd w:val="clear" w:color="auto" w:fill="auto"/>
            <w:noWrap/>
            <w:vAlign w:val="center"/>
          </w:tcPr>
          <w:p w14:paraId="2501CE51">
            <w:pPr>
              <w:rPr>
                <w:rFonts w:hint="default" w:ascii="Times New Roman" w:hAnsi="Times New Roman" w:eastAsia="宋体" w:cs="Times New Roman"/>
                <w:i w:val="0"/>
                <w:iCs w:val="0"/>
                <w:color w:val="000000"/>
                <w:sz w:val="22"/>
                <w:szCs w:val="22"/>
                <w:u w:val="none"/>
              </w:rPr>
            </w:pPr>
          </w:p>
        </w:tc>
        <w:tc>
          <w:tcPr>
            <w:tcW w:w="367" w:type="pct"/>
            <w:tcBorders>
              <w:top w:val="nil"/>
              <w:left w:val="nil"/>
              <w:bottom w:val="nil"/>
              <w:right w:val="nil"/>
            </w:tcBorders>
            <w:shd w:val="clear" w:color="auto" w:fill="auto"/>
            <w:noWrap/>
            <w:vAlign w:val="center"/>
          </w:tcPr>
          <w:p w14:paraId="73D8EBB8">
            <w:pPr>
              <w:rPr>
                <w:rFonts w:hint="default" w:ascii="Times New Roman" w:hAnsi="Times New Roman" w:eastAsia="宋体" w:cs="Times New Roman"/>
                <w:i w:val="0"/>
                <w:iCs w:val="0"/>
                <w:color w:val="000000"/>
                <w:sz w:val="22"/>
                <w:szCs w:val="22"/>
                <w:u w:val="none"/>
              </w:rPr>
            </w:pPr>
          </w:p>
        </w:tc>
        <w:tc>
          <w:tcPr>
            <w:tcW w:w="867" w:type="pct"/>
            <w:gridSpan w:val="3"/>
            <w:tcBorders>
              <w:top w:val="nil"/>
              <w:left w:val="nil"/>
              <w:bottom w:val="nil"/>
              <w:right w:val="nil"/>
            </w:tcBorders>
            <w:shd w:val="clear" w:color="auto" w:fill="auto"/>
            <w:noWrap/>
            <w:vAlign w:val="center"/>
          </w:tcPr>
          <w:p w14:paraId="31F3EDC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预算14表</w:t>
            </w:r>
          </w:p>
        </w:tc>
      </w:tr>
      <w:tr w14:paraId="3DF4C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000" w:type="pct"/>
            <w:gridSpan w:val="14"/>
            <w:tcBorders>
              <w:top w:val="nil"/>
              <w:left w:val="nil"/>
              <w:bottom w:val="nil"/>
              <w:right w:val="nil"/>
            </w:tcBorders>
            <w:shd w:val="clear" w:color="auto" w:fill="auto"/>
            <w:vAlign w:val="center"/>
          </w:tcPr>
          <w:p w14:paraId="4A9F83B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8"/>
                <w:szCs w:val="38"/>
                <w:u w:val="none"/>
              </w:rPr>
            </w:pPr>
            <w:r>
              <w:rPr>
                <w:rFonts w:hint="eastAsia" w:ascii="Times New Roman" w:hAnsi="Times New Roman" w:eastAsia="宋体" w:cs="Times New Roman"/>
                <w:b/>
                <w:bCs/>
                <w:i w:val="0"/>
                <w:iCs w:val="0"/>
                <w:snapToGrid w:val="0"/>
                <w:color w:val="000000"/>
                <w:kern w:val="0"/>
                <w:sz w:val="38"/>
                <w:szCs w:val="38"/>
                <w:u w:val="none"/>
                <w:lang w:val="en-US" w:eastAsia="zh-CN" w:bidi="ar"/>
              </w:rPr>
              <w:t>2024</w:t>
            </w:r>
            <w:r>
              <w:rPr>
                <w:rFonts w:hint="default" w:ascii="Times New Roman" w:hAnsi="Times New Roman" w:eastAsia="宋体" w:cs="Times New Roman"/>
                <w:b/>
                <w:bCs/>
                <w:i w:val="0"/>
                <w:iCs w:val="0"/>
                <w:snapToGrid w:val="0"/>
                <w:color w:val="000000"/>
                <w:kern w:val="0"/>
                <w:sz w:val="38"/>
                <w:szCs w:val="38"/>
                <w:u w:val="none"/>
                <w:lang w:val="en-US" w:eastAsia="zh-CN" w:bidi="ar"/>
              </w:rPr>
              <w:t>年单位预算项目绩效目标表</w:t>
            </w:r>
          </w:p>
        </w:tc>
      </w:tr>
      <w:tr w14:paraId="203B4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2" w:type="pct"/>
            <w:vMerge w:val="restart"/>
            <w:tcBorders>
              <w:top w:val="single" w:color="000000" w:sz="4" w:space="0"/>
              <w:left w:val="single" w:color="000000" w:sz="4" w:space="0"/>
              <w:bottom w:val="nil"/>
              <w:right w:val="single" w:color="000000" w:sz="4" w:space="0"/>
            </w:tcBorders>
            <w:shd w:val="clear" w:color="auto" w:fill="auto"/>
            <w:vAlign w:val="bottom"/>
          </w:tcPr>
          <w:p w14:paraId="32DE2E0D">
            <w:pPr>
              <w:keepNext w:val="0"/>
              <w:keepLines w:val="0"/>
              <w:widowControl/>
              <w:suppressLineNumbers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单位编码</w:t>
            </w:r>
          </w:p>
        </w:tc>
        <w:tc>
          <w:tcPr>
            <w:tcW w:w="555" w:type="pct"/>
            <w:vMerge w:val="restart"/>
            <w:tcBorders>
              <w:top w:val="single" w:color="000000" w:sz="4" w:space="0"/>
              <w:left w:val="single" w:color="000000" w:sz="4" w:space="0"/>
              <w:bottom w:val="nil"/>
              <w:right w:val="single" w:color="000000" w:sz="4" w:space="0"/>
            </w:tcBorders>
            <w:shd w:val="clear" w:color="auto" w:fill="auto"/>
            <w:vAlign w:val="bottom"/>
          </w:tcPr>
          <w:p w14:paraId="04D61FB7">
            <w:pPr>
              <w:keepNext w:val="0"/>
              <w:keepLines w:val="0"/>
              <w:widowControl/>
              <w:suppressLineNumbers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项目单位</w:t>
            </w:r>
          </w:p>
        </w:tc>
        <w:tc>
          <w:tcPr>
            <w:tcW w:w="1211"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8E99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项目金额（万元）</w:t>
            </w:r>
          </w:p>
        </w:tc>
        <w:tc>
          <w:tcPr>
            <w:tcW w:w="252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B8612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绩效目标</w:t>
            </w:r>
          </w:p>
        </w:tc>
      </w:tr>
      <w:tr w14:paraId="57A56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2" w:type="pct"/>
            <w:vMerge w:val="continue"/>
            <w:tcBorders>
              <w:top w:val="single" w:color="000000" w:sz="4" w:space="0"/>
              <w:left w:val="single" w:color="000000" w:sz="4" w:space="0"/>
              <w:bottom w:val="nil"/>
              <w:right w:val="single" w:color="000000" w:sz="4" w:space="0"/>
            </w:tcBorders>
            <w:shd w:val="clear" w:color="auto" w:fill="auto"/>
            <w:vAlign w:val="bottom"/>
          </w:tcPr>
          <w:p w14:paraId="27F620B9">
            <w:pPr>
              <w:jc w:val="center"/>
              <w:rPr>
                <w:rFonts w:hint="default" w:ascii="Times New Roman" w:hAnsi="Times New Roman" w:eastAsia="宋体" w:cs="Times New Roman"/>
                <w:i w:val="0"/>
                <w:iCs w:val="0"/>
                <w:color w:val="000000"/>
                <w:sz w:val="18"/>
                <w:szCs w:val="18"/>
                <w:u w:val="none"/>
              </w:rPr>
            </w:pPr>
          </w:p>
        </w:tc>
        <w:tc>
          <w:tcPr>
            <w:tcW w:w="555" w:type="pct"/>
            <w:vMerge w:val="continue"/>
            <w:tcBorders>
              <w:top w:val="single" w:color="000000" w:sz="4" w:space="0"/>
              <w:left w:val="single" w:color="000000" w:sz="4" w:space="0"/>
              <w:bottom w:val="nil"/>
              <w:right w:val="single" w:color="000000" w:sz="4" w:space="0"/>
            </w:tcBorders>
            <w:shd w:val="clear" w:color="auto" w:fill="auto"/>
            <w:vAlign w:val="bottom"/>
          </w:tcPr>
          <w:p w14:paraId="2D6A4EF4">
            <w:pPr>
              <w:jc w:val="center"/>
              <w:rPr>
                <w:rFonts w:hint="default" w:ascii="Times New Roman" w:hAnsi="Times New Roman" w:eastAsia="宋体" w:cs="Times New Roman"/>
                <w:i w:val="0"/>
                <w:iCs w:val="0"/>
                <w:color w:val="000000"/>
                <w:sz w:val="18"/>
                <w:szCs w:val="18"/>
                <w:u w:val="none"/>
              </w:rPr>
            </w:pPr>
          </w:p>
        </w:tc>
        <w:tc>
          <w:tcPr>
            <w:tcW w:w="1211"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FE4AC">
            <w:pPr>
              <w:jc w:val="center"/>
              <w:rPr>
                <w:rFonts w:hint="default" w:ascii="Times New Roman" w:hAnsi="Times New Roman" w:eastAsia="宋体" w:cs="Times New Roman"/>
                <w:i w:val="0"/>
                <w:iCs w:val="0"/>
                <w:color w:val="000000"/>
                <w:sz w:val="18"/>
                <w:szCs w:val="18"/>
                <w:u w:val="none"/>
              </w:rPr>
            </w:pPr>
          </w:p>
        </w:tc>
        <w:tc>
          <w:tcPr>
            <w:tcW w:w="6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012D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成本指标  </w:t>
            </w:r>
          </w:p>
        </w:tc>
        <w:tc>
          <w:tcPr>
            <w:tcW w:w="6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124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产出指标  </w:t>
            </w:r>
          </w:p>
        </w:tc>
        <w:tc>
          <w:tcPr>
            <w:tcW w:w="6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753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效益指标  </w:t>
            </w:r>
          </w:p>
        </w:tc>
        <w:tc>
          <w:tcPr>
            <w:tcW w:w="5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6FB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 xml:space="preserve">满意度指标  </w:t>
            </w:r>
          </w:p>
        </w:tc>
      </w:tr>
      <w:tr w14:paraId="32EC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12" w:type="pct"/>
            <w:tcBorders>
              <w:top w:val="nil"/>
              <w:left w:val="single" w:color="000000" w:sz="4" w:space="0"/>
              <w:bottom w:val="single" w:color="000000" w:sz="4" w:space="0"/>
              <w:right w:val="single" w:color="000000" w:sz="4" w:space="0"/>
            </w:tcBorders>
            <w:shd w:val="clear" w:color="auto" w:fill="auto"/>
            <w:vAlign w:val="top"/>
          </w:tcPr>
          <w:p w14:paraId="4F23C122">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（项目编码）</w:t>
            </w:r>
          </w:p>
        </w:tc>
        <w:tc>
          <w:tcPr>
            <w:tcW w:w="555" w:type="pct"/>
            <w:tcBorders>
              <w:top w:val="nil"/>
              <w:left w:val="single" w:color="000000" w:sz="4" w:space="0"/>
              <w:bottom w:val="single" w:color="000000" w:sz="4" w:space="0"/>
              <w:right w:val="single" w:color="000000" w:sz="4" w:space="0"/>
            </w:tcBorders>
            <w:shd w:val="clear" w:color="auto" w:fill="auto"/>
            <w:vAlign w:val="top"/>
          </w:tcPr>
          <w:p w14:paraId="4FED5710">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（项目名称）</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1255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资金总额</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1A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政府预算资金</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52D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财政专户管理资金</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075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单位资金</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0DD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三级指标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283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指标值</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70F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三级指标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470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指标值</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EF2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三级指标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31F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指标值</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2885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三级指标</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1E3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指标值</w:t>
            </w:r>
          </w:p>
        </w:tc>
      </w:tr>
      <w:tr w14:paraId="00339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37D4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502</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E7B6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D39F4">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100</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6E5B0">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C0EBC">
            <w:pPr>
              <w:jc w:val="right"/>
              <w:rPr>
                <w:rFonts w:hint="default" w:ascii="Times New Roman" w:hAnsi="Times New Roman" w:eastAsia="宋体" w:cs="Times New Roman"/>
                <w:i w:val="0"/>
                <w:iCs w:val="0"/>
                <w:color w:val="000000"/>
                <w:sz w:val="18"/>
                <w:szCs w:val="18"/>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815F7">
            <w:pPr>
              <w:jc w:val="right"/>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3422C">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49DCD">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2D4EB">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E2F79">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BDB5E">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0DAE3">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80CFA">
            <w:pPr>
              <w:rPr>
                <w:rFonts w:hint="default" w:ascii="Times New Roman" w:hAnsi="Times New Roman" w:eastAsia="宋体" w:cs="Times New Roman"/>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9F54D">
            <w:pPr>
              <w:rPr>
                <w:rFonts w:hint="default" w:ascii="Times New Roman" w:hAnsi="Times New Roman" w:eastAsia="宋体" w:cs="Times New Roman"/>
                <w:i w:val="0"/>
                <w:iCs w:val="0"/>
                <w:color w:val="000000"/>
                <w:sz w:val="18"/>
                <w:szCs w:val="18"/>
                <w:u w:val="none"/>
              </w:rPr>
            </w:pPr>
          </w:p>
        </w:tc>
      </w:tr>
      <w:tr w14:paraId="620C4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82A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502001</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D3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焦作市马村区人民政府办公室</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B5A6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100</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E411C">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100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12BD6">
            <w:pPr>
              <w:jc w:val="right"/>
              <w:rPr>
                <w:rFonts w:hint="default" w:ascii="Times New Roman" w:hAnsi="Times New Roman" w:eastAsia="宋体" w:cs="Times New Roman"/>
                <w:i w:val="0"/>
                <w:iCs w:val="0"/>
                <w:color w:val="000000"/>
                <w:sz w:val="18"/>
                <w:szCs w:val="18"/>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980DB">
            <w:pPr>
              <w:jc w:val="right"/>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399F2">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CA311">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C60F5">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D0F27">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448D2">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500AB">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2D79A">
            <w:pPr>
              <w:rPr>
                <w:rFonts w:hint="default" w:ascii="Times New Roman" w:hAnsi="Times New Roman" w:eastAsia="宋体" w:cs="Times New Roman"/>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2E28C">
            <w:pPr>
              <w:rPr>
                <w:rFonts w:hint="default" w:ascii="Times New Roman" w:hAnsi="Times New Roman" w:eastAsia="宋体" w:cs="Times New Roman"/>
                <w:i w:val="0"/>
                <w:iCs w:val="0"/>
                <w:color w:val="000000"/>
                <w:sz w:val="18"/>
                <w:szCs w:val="18"/>
                <w:u w:val="none"/>
              </w:rPr>
            </w:pPr>
          </w:p>
        </w:tc>
      </w:tr>
      <w:tr w14:paraId="3F610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7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058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410804230000000006455</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B081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区政府日常工作经费</w:t>
            </w:r>
          </w:p>
        </w:tc>
        <w:tc>
          <w:tcPr>
            <w:tcW w:w="3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34C76">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lang w:val="en-US"/>
              </w:rPr>
            </w:pPr>
            <w:r>
              <w:rPr>
                <w:rFonts w:hint="eastAsia" w:ascii="Times New Roman" w:hAnsi="Times New Roman" w:eastAsia="宋体" w:cs="Times New Roman"/>
                <w:i w:val="0"/>
                <w:iCs w:val="0"/>
                <w:snapToGrid w:val="0"/>
                <w:color w:val="000000"/>
                <w:kern w:val="0"/>
                <w:sz w:val="18"/>
                <w:szCs w:val="18"/>
                <w:u w:val="none"/>
                <w:lang w:val="en-US" w:eastAsia="zh-CN" w:bidi="ar"/>
              </w:rPr>
              <w:t>70</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EA6E9">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lang w:val="en-US"/>
              </w:rPr>
            </w:pPr>
            <w:r>
              <w:rPr>
                <w:rFonts w:hint="eastAsia" w:ascii="Times New Roman" w:hAnsi="Times New Roman" w:eastAsia="宋体" w:cs="Times New Roman"/>
                <w:i w:val="0"/>
                <w:iCs w:val="0"/>
                <w:snapToGrid w:val="0"/>
                <w:color w:val="000000"/>
                <w:kern w:val="0"/>
                <w:sz w:val="18"/>
                <w:szCs w:val="18"/>
                <w:u w:val="none"/>
                <w:lang w:val="en-US" w:eastAsia="zh-CN" w:bidi="ar"/>
              </w:rPr>
              <w:t>70</w:t>
            </w:r>
          </w:p>
        </w:tc>
        <w:tc>
          <w:tcPr>
            <w:tcW w:w="3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183E2">
            <w:pPr>
              <w:jc w:val="right"/>
              <w:rPr>
                <w:rFonts w:hint="default" w:ascii="Times New Roman" w:hAnsi="Times New Roman" w:eastAsia="宋体" w:cs="Times New Roman"/>
                <w:i w:val="0"/>
                <w:iCs w:val="0"/>
                <w:color w:val="000000"/>
                <w:sz w:val="18"/>
                <w:szCs w:val="18"/>
                <w:u w:val="none"/>
              </w:rPr>
            </w:pPr>
          </w:p>
        </w:tc>
        <w:tc>
          <w:tcPr>
            <w:tcW w:w="2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E4D35">
            <w:pPr>
              <w:jc w:val="right"/>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ACAE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总金额</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2F3F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65</w:t>
            </w:r>
            <w:r>
              <w:rPr>
                <w:rFonts w:hint="default" w:ascii="Times New Roman" w:hAnsi="Times New Roman" w:eastAsia="宋体" w:cs="Times New Roman"/>
                <w:i w:val="0"/>
                <w:iCs w:val="0"/>
                <w:snapToGrid w:val="0"/>
                <w:color w:val="000000"/>
                <w:kern w:val="0"/>
                <w:sz w:val="18"/>
                <w:szCs w:val="18"/>
                <w:u w:val="none"/>
                <w:lang w:val="en-US" w:eastAsia="zh-CN" w:bidi="ar"/>
              </w:rPr>
              <w:t>万元</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D041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政府全会、政府常务会、区长议事会等会务筹备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D693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100批次</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963D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区政府高效便捷优质运行提升率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95BB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≥96%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C61D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区政府领导满意度</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F11D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≥97%</w:t>
            </w:r>
          </w:p>
        </w:tc>
      </w:tr>
      <w:tr w14:paraId="329E8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BDF96">
            <w:pPr>
              <w:jc w:val="center"/>
              <w:rPr>
                <w:rFonts w:hint="default" w:ascii="Times New Roman" w:hAnsi="Times New Roman" w:eastAsia="宋体" w:cs="Times New Roman"/>
                <w:i w:val="0"/>
                <w:iCs w:val="0"/>
                <w:color w:val="000000"/>
                <w:sz w:val="18"/>
                <w:szCs w:val="18"/>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63A18">
            <w:pPr>
              <w:jc w:val="center"/>
              <w:rPr>
                <w:rFonts w:hint="default" w:ascii="Times New Roman" w:hAnsi="Times New Roman" w:eastAsia="宋体" w:cs="Times New Roman"/>
                <w:i w:val="0"/>
                <w:iCs w:val="0"/>
                <w:color w:val="000000"/>
                <w:sz w:val="18"/>
                <w:szCs w:val="18"/>
                <w:u w:val="none"/>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C2731">
            <w:pPr>
              <w:jc w:val="right"/>
              <w:rPr>
                <w:rFonts w:hint="default" w:ascii="Times New Roman" w:hAnsi="Times New Roman" w:eastAsia="宋体" w:cs="Times New Roman"/>
                <w:i w:val="0"/>
                <w:iCs w:val="0"/>
                <w:color w:val="000000"/>
                <w:sz w:val="18"/>
                <w:szCs w:val="18"/>
                <w:u w:val="none"/>
              </w:rPr>
            </w:pP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6874C">
            <w:pPr>
              <w:jc w:val="right"/>
              <w:rPr>
                <w:rFonts w:hint="default" w:ascii="Times New Roman" w:hAnsi="Times New Roman" w:eastAsia="宋体" w:cs="Times New Roman"/>
                <w:i w:val="0"/>
                <w:iCs w:val="0"/>
                <w:color w:val="000000"/>
                <w:sz w:val="18"/>
                <w:szCs w:val="18"/>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77134">
            <w:pPr>
              <w:jc w:val="right"/>
              <w:rPr>
                <w:rFonts w:hint="default" w:ascii="Times New Roman" w:hAnsi="Times New Roman" w:eastAsia="宋体" w:cs="Times New Roman"/>
                <w:i w:val="0"/>
                <w:iCs w:val="0"/>
                <w:color w:val="000000"/>
                <w:sz w:val="18"/>
                <w:szCs w:val="18"/>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A5CC4">
            <w:pPr>
              <w:jc w:val="right"/>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267FE">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F86C9">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C9DC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政府行政运行公车维护维修</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1989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≥50批次</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D7C4A">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D1A08">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1923A">
            <w:pPr>
              <w:rPr>
                <w:rFonts w:hint="default" w:ascii="Times New Roman" w:hAnsi="Times New Roman" w:eastAsia="宋体" w:cs="Times New Roman"/>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C925F">
            <w:pPr>
              <w:rPr>
                <w:rFonts w:hint="default" w:ascii="Times New Roman" w:hAnsi="Times New Roman" w:eastAsia="宋体" w:cs="Times New Roman"/>
                <w:i w:val="0"/>
                <w:iCs w:val="0"/>
                <w:color w:val="000000"/>
                <w:sz w:val="18"/>
                <w:szCs w:val="18"/>
                <w:u w:val="none"/>
              </w:rPr>
            </w:pPr>
          </w:p>
        </w:tc>
      </w:tr>
      <w:tr w14:paraId="34D9C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B7D59">
            <w:pPr>
              <w:jc w:val="center"/>
              <w:rPr>
                <w:rFonts w:hint="default" w:ascii="Times New Roman" w:hAnsi="Times New Roman" w:eastAsia="宋体" w:cs="Times New Roman"/>
                <w:i w:val="0"/>
                <w:iCs w:val="0"/>
                <w:color w:val="000000"/>
                <w:sz w:val="18"/>
                <w:szCs w:val="18"/>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518A4">
            <w:pPr>
              <w:jc w:val="center"/>
              <w:rPr>
                <w:rFonts w:hint="default" w:ascii="Times New Roman" w:hAnsi="Times New Roman" w:eastAsia="宋体" w:cs="Times New Roman"/>
                <w:i w:val="0"/>
                <w:iCs w:val="0"/>
                <w:color w:val="000000"/>
                <w:sz w:val="18"/>
                <w:szCs w:val="18"/>
                <w:u w:val="none"/>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160FB">
            <w:pPr>
              <w:jc w:val="right"/>
              <w:rPr>
                <w:rFonts w:hint="default" w:ascii="Times New Roman" w:hAnsi="Times New Roman" w:eastAsia="宋体" w:cs="Times New Roman"/>
                <w:i w:val="0"/>
                <w:iCs w:val="0"/>
                <w:color w:val="000000"/>
                <w:sz w:val="18"/>
                <w:szCs w:val="18"/>
                <w:u w:val="none"/>
              </w:rPr>
            </w:pP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862E6">
            <w:pPr>
              <w:jc w:val="right"/>
              <w:rPr>
                <w:rFonts w:hint="default" w:ascii="Times New Roman" w:hAnsi="Times New Roman" w:eastAsia="宋体" w:cs="Times New Roman"/>
                <w:i w:val="0"/>
                <w:iCs w:val="0"/>
                <w:color w:val="000000"/>
                <w:sz w:val="18"/>
                <w:szCs w:val="18"/>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F041B">
            <w:pPr>
              <w:jc w:val="right"/>
              <w:rPr>
                <w:rFonts w:hint="default" w:ascii="Times New Roman" w:hAnsi="Times New Roman" w:eastAsia="宋体" w:cs="Times New Roman"/>
                <w:i w:val="0"/>
                <w:iCs w:val="0"/>
                <w:color w:val="000000"/>
                <w:sz w:val="18"/>
                <w:szCs w:val="18"/>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3BD62">
            <w:pPr>
              <w:jc w:val="right"/>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51C64">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AA3A9">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A5CEE">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区政府办公物品及物资购置</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FAD28">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≥40批次</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BD887">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37A76">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931F1">
            <w:pPr>
              <w:rPr>
                <w:rFonts w:hint="default" w:ascii="Times New Roman" w:hAnsi="Times New Roman" w:eastAsia="宋体" w:cs="Times New Roman"/>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BEC8D">
            <w:pPr>
              <w:rPr>
                <w:rFonts w:hint="default" w:ascii="Times New Roman" w:hAnsi="Times New Roman" w:eastAsia="宋体" w:cs="Times New Roman"/>
                <w:i w:val="0"/>
                <w:iCs w:val="0"/>
                <w:color w:val="000000"/>
                <w:sz w:val="18"/>
                <w:szCs w:val="18"/>
                <w:u w:val="none"/>
              </w:rPr>
            </w:pPr>
          </w:p>
        </w:tc>
      </w:tr>
      <w:tr w14:paraId="28285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05EB1">
            <w:pPr>
              <w:jc w:val="center"/>
              <w:rPr>
                <w:rFonts w:hint="default" w:ascii="Times New Roman" w:hAnsi="Times New Roman" w:eastAsia="宋体" w:cs="Times New Roman"/>
                <w:i w:val="0"/>
                <w:iCs w:val="0"/>
                <w:color w:val="000000"/>
                <w:sz w:val="18"/>
                <w:szCs w:val="18"/>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86169">
            <w:pPr>
              <w:jc w:val="center"/>
              <w:rPr>
                <w:rFonts w:hint="default" w:ascii="Times New Roman" w:hAnsi="Times New Roman" w:eastAsia="宋体" w:cs="Times New Roman"/>
                <w:i w:val="0"/>
                <w:iCs w:val="0"/>
                <w:color w:val="000000"/>
                <w:sz w:val="18"/>
                <w:szCs w:val="18"/>
                <w:u w:val="none"/>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3438C">
            <w:pPr>
              <w:jc w:val="right"/>
              <w:rPr>
                <w:rFonts w:hint="default" w:ascii="Times New Roman" w:hAnsi="Times New Roman" w:eastAsia="宋体" w:cs="Times New Roman"/>
                <w:i w:val="0"/>
                <w:iCs w:val="0"/>
                <w:color w:val="000000"/>
                <w:sz w:val="18"/>
                <w:szCs w:val="18"/>
                <w:u w:val="none"/>
              </w:rPr>
            </w:pP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09C25">
            <w:pPr>
              <w:jc w:val="right"/>
              <w:rPr>
                <w:rFonts w:hint="default" w:ascii="Times New Roman" w:hAnsi="Times New Roman" w:eastAsia="宋体" w:cs="Times New Roman"/>
                <w:i w:val="0"/>
                <w:iCs w:val="0"/>
                <w:color w:val="000000"/>
                <w:sz w:val="18"/>
                <w:szCs w:val="18"/>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B2213">
            <w:pPr>
              <w:jc w:val="right"/>
              <w:rPr>
                <w:rFonts w:hint="default" w:ascii="Times New Roman" w:hAnsi="Times New Roman" w:eastAsia="宋体" w:cs="Times New Roman"/>
                <w:i w:val="0"/>
                <w:iCs w:val="0"/>
                <w:color w:val="000000"/>
                <w:sz w:val="18"/>
                <w:szCs w:val="18"/>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A142C">
            <w:pPr>
              <w:jc w:val="right"/>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E2D78">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13AC6">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0A18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政府会务筹备、后勤保障、公车运行优质率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0F49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≥96%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5BBE4">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F71A2">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DC2F7">
            <w:pPr>
              <w:rPr>
                <w:rFonts w:hint="default" w:ascii="Times New Roman" w:hAnsi="Times New Roman" w:eastAsia="宋体" w:cs="Times New Roman"/>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FE703">
            <w:pPr>
              <w:rPr>
                <w:rFonts w:hint="default" w:ascii="Times New Roman" w:hAnsi="Times New Roman" w:eastAsia="宋体" w:cs="Times New Roman"/>
                <w:i w:val="0"/>
                <w:iCs w:val="0"/>
                <w:color w:val="000000"/>
                <w:sz w:val="18"/>
                <w:szCs w:val="18"/>
                <w:u w:val="none"/>
              </w:rPr>
            </w:pPr>
          </w:p>
        </w:tc>
      </w:tr>
      <w:tr w14:paraId="77D59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6B0D2">
            <w:pPr>
              <w:jc w:val="center"/>
              <w:rPr>
                <w:rFonts w:hint="default" w:ascii="Times New Roman" w:hAnsi="Times New Roman" w:eastAsia="宋体" w:cs="Times New Roman"/>
                <w:i w:val="0"/>
                <w:iCs w:val="0"/>
                <w:color w:val="000000"/>
                <w:sz w:val="18"/>
                <w:szCs w:val="18"/>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104B8">
            <w:pPr>
              <w:jc w:val="center"/>
              <w:rPr>
                <w:rFonts w:hint="default" w:ascii="Times New Roman" w:hAnsi="Times New Roman" w:eastAsia="宋体" w:cs="Times New Roman"/>
                <w:i w:val="0"/>
                <w:iCs w:val="0"/>
                <w:color w:val="000000"/>
                <w:sz w:val="18"/>
                <w:szCs w:val="18"/>
                <w:u w:val="none"/>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83E69">
            <w:pPr>
              <w:jc w:val="right"/>
              <w:rPr>
                <w:rFonts w:hint="default" w:ascii="Times New Roman" w:hAnsi="Times New Roman" w:eastAsia="宋体" w:cs="Times New Roman"/>
                <w:i w:val="0"/>
                <w:iCs w:val="0"/>
                <w:color w:val="000000"/>
                <w:sz w:val="18"/>
                <w:szCs w:val="18"/>
                <w:u w:val="none"/>
              </w:rPr>
            </w:pP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E503B">
            <w:pPr>
              <w:jc w:val="right"/>
              <w:rPr>
                <w:rFonts w:hint="default" w:ascii="Times New Roman" w:hAnsi="Times New Roman" w:eastAsia="宋体" w:cs="Times New Roman"/>
                <w:i w:val="0"/>
                <w:iCs w:val="0"/>
                <w:color w:val="000000"/>
                <w:sz w:val="18"/>
                <w:szCs w:val="18"/>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9F1B9">
            <w:pPr>
              <w:jc w:val="right"/>
              <w:rPr>
                <w:rFonts w:hint="default" w:ascii="Times New Roman" w:hAnsi="Times New Roman" w:eastAsia="宋体" w:cs="Times New Roman"/>
                <w:i w:val="0"/>
                <w:iCs w:val="0"/>
                <w:color w:val="000000"/>
                <w:sz w:val="18"/>
                <w:szCs w:val="18"/>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8BE33">
            <w:pPr>
              <w:jc w:val="right"/>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3A5E4">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16661">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6EE03">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政府会务筹备、后勤保障、公车运行时效提升率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236F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≥97%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5C1DB">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E8AB7">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B95F3">
            <w:pPr>
              <w:rPr>
                <w:rFonts w:hint="default" w:ascii="Times New Roman" w:hAnsi="Times New Roman" w:eastAsia="宋体" w:cs="Times New Roman"/>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4CCDD">
            <w:pPr>
              <w:rPr>
                <w:rFonts w:hint="default" w:ascii="Times New Roman" w:hAnsi="Times New Roman" w:eastAsia="宋体" w:cs="Times New Roman"/>
                <w:i w:val="0"/>
                <w:iCs w:val="0"/>
                <w:color w:val="000000"/>
                <w:sz w:val="18"/>
                <w:szCs w:val="18"/>
                <w:u w:val="none"/>
              </w:rPr>
            </w:pPr>
          </w:p>
        </w:tc>
      </w:tr>
      <w:tr w14:paraId="663E5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1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7E832">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410804230000000006456</w:t>
            </w:r>
          </w:p>
        </w:tc>
        <w:tc>
          <w:tcPr>
            <w:tcW w:w="16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D43CD">
            <w:pPr>
              <w:keepNext w:val="0"/>
              <w:keepLines w:val="0"/>
              <w:widowControl/>
              <w:suppressLineNumbers w:val="0"/>
              <w:jc w:val="center"/>
              <w:textAlignment w:val="center"/>
              <w:rPr>
                <w:rFonts w:ascii="宋体" w:hAnsi="宋体" w:eastAsia="宋体" w:cs="宋体"/>
                <w:i w:val="0"/>
                <w:iCs w:val="0"/>
                <w:snapToGrid w:val="0"/>
                <w:color w:val="000000"/>
                <w:kern w:val="0"/>
                <w:sz w:val="18"/>
                <w:szCs w:val="18"/>
                <w:u w:val="none"/>
                <w:lang w:val="en-US" w:eastAsia="zh-CN" w:bidi="ar"/>
              </w:rPr>
            </w:pPr>
            <w:r>
              <w:rPr>
                <w:rFonts w:ascii="宋体" w:hAnsi="宋体" w:eastAsia="宋体" w:cs="宋体"/>
                <w:i w:val="0"/>
                <w:iCs w:val="0"/>
                <w:snapToGrid w:val="0"/>
                <w:color w:val="000000"/>
                <w:kern w:val="0"/>
                <w:sz w:val="18"/>
                <w:szCs w:val="18"/>
                <w:u w:val="none"/>
                <w:lang w:val="en-US" w:eastAsia="zh-CN" w:bidi="ar"/>
              </w:rPr>
              <w:t>区政府行政复议及法务活动经费</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A44A6">
            <w:pPr>
              <w:keepNext w:val="0"/>
              <w:keepLines w:val="0"/>
              <w:widowControl/>
              <w:suppressLineNumbers w:val="0"/>
              <w:jc w:val="righ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hint="eastAsia" w:ascii="Times New Roman" w:hAnsi="Times New Roman" w:eastAsia="宋体" w:cs="Times New Roman"/>
                <w:i w:val="0"/>
                <w:iCs w:val="0"/>
                <w:snapToGrid w:val="0"/>
                <w:color w:val="000000"/>
                <w:kern w:val="0"/>
                <w:sz w:val="18"/>
                <w:szCs w:val="18"/>
                <w:u w:val="none"/>
                <w:lang w:val="en-US" w:eastAsia="zh-CN" w:bidi="ar"/>
              </w:rPr>
              <w:t>10</w:t>
            </w:r>
          </w:p>
        </w:tc>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6D77E">
            <w:pPr>
              <w:keepNext w:val="0"/>
              <w:keepLines w:val="0"/>
              <w:widowControl/>
              <w:suppressLineNumbers w:val="0"/>
              <w:jc w:val="righ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hint="eastAsia" w:ascii="Times New Roman" w:hAnsi="Times New Roman" w:eastAsia="宋体" w:cs="Times New Roman"/>
                <w:i w:val="0"/>
                <w:iCs w:val="0"/>
                <w:snapToGrid w:val="0"/>
                <w:color w:val="000000"/>
                <w:kern w:val="0"/>
                <w:sz w:val="18"/>
                <w:szCs w:val="18"/>
                <w:u w:val="none"/>
                <w:lang w:val="en-US" w:eastAsia="zh-CN" w:bidi="ar"/>
              </w:rPr>
              <w:t>10</w:t>
            </w:r>
          </w:p>
        </w:tc>
        <w:tc>
          <w:tcPr>
            <w:tcW w:w="1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9C491">
            <w:pPr>
              <w:jc w:val="right"/>
              <w:rPr>
                <w:rFonts w:hint="default" w:ascii="Times New Roman" w:hAnsi="Times New Roman" w:eastAsia="宋体" w:cs="Times New Roman"/>
                <w:i w:val="0"/>
                <w:iCs w:val="0"/>
                <w:color w:val="000000"/>
                <w:sz w:val="18"/>
                <w:szCs w:val="18"/>
                <w:u w:val="none"/>
              </w:rPr>
            </w:pP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8D62A">
            <w:pPr>
              <w:jc w:val="right"/>
              <w:rPr>
                <w:rFonts w:hint="default" w:ascii="Times New Roman" w:hAnsi="Times New Roman" w:eastAsia="宋体" w:cs="Times New Roman"/>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DF9A">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总金额</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7455">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10</w:t>
            </w:r>
            <w:r>
              <w:rPr>
                <w:rFonts w:hint="default" w:ascii="Times New Roman" w:hAnsi="Times New Roman" w:eastAsia="宋体" w:cs="Times New Roman"/>
                <w:i w:val="0"/>
                <w:iCs w:val="0"/>
                <w:snapToGrid w:val="0"/>
                <w:color w:val="000000"/>
                <w:kern w:val="0"/>
                <w:sz w:val="18"/>
                <w:szCs w:val="18"/>
                <w:u w:val="none"/>
                <w:lang w:val="en-US" w:eastAsia="zh-CN" w:bidi="ar"/>
              </w:rPr>
              <w:t>万元</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58FA">
            <w:pPr>
              <w:keepNext w:val="0"/>
              <w:keepLines w:val="0"/>
              <w:widowControl/>
              <w:suppressLineNumbers w:val="0"/>
              <w:jc w:val="left"/>
              <w:textAlignment w:val="center"/>
              <w:rPr>
                <w:rFonts w:ascii="宋体" w:hAnsi="宋体" w:eastAsia="宋体" w:cs="宋体"/>
                <w:i w:val="0"/>
                <w:iCs w:val="0"/>
                <w:snapToGrid w:val="0"/>
                <w:color w:val="000000"/>
                <w:kern w:val="0"/>
                <w:sz w:val="18"/>
                <w:szCs w:val="18"/>
                <w:highlight w:val="yellow"/>
                <w:u w:val="none"/>
                <w:lang w:val="en-US" w:eastAsia="zh-CN" w:bidi="ar"/>
              </w:rPr>
            </w:pPr>
            <w:r>
              <w:rPr>
                <w:rFonts w:hint="eastAsia" w:ascii="宋体" w:hAnsi="宋体" w:eastAsia="宋体" w:cs="宋体"/>
                <w:i w:val="0"/>
                <w:iCs w:val="0"/>
                <w:snapToGrid w:val="0"/>
                <w:color w:val="000000"/>
                <w:kern w:val="0"/>
                <w:sz w:val="18"/>
                <w:szCs w:val="18"/>
                <w:highlight w:val="yellow"/>
                <w:u w:val="none"/>
                <w:lang w:val="en-US" w:eastAsia="zh-CN" w:bidi="ar"/>
              </w:rPr>
              <w:t>活动</w:t>
            </w:r>
            <w:r>
              <w:rPr>
                <w:rFonts w:ascii="宋体" w:hAnsi="宋体" w:eastAsia="宋体" w:cs="宋体"/>
                <w:i w:val="0"/>
                <w:iCs w:val="0"/>
                <w:snapToGrid w:val="0"/>
                <w:color w:val="000000"/>
                <w:kern w:val="0"/>
                <w:sz w:val="18"/>
                <w:szCs w:val="18"/>
                <w:highlight w:val="yellow"/>
                <w:u w:val="none"/>
                <w:lang w:val="en-US" w:eastAsia="zh-CN" w:bidi="ar"/>
              </w:rPr>
              <w:t>经费</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A33F">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highlight w:val="yellow"/>
                <w:u w:val="none"/>
                <w:lang w:val="en-US" w:eastAsia="zh-CN" w:bidi="ar"/>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w:t>
            </w:r>
            <w:r>
              <w:rPr>
                <w:rFonts w:hint="eastAsia" w:ascii="Times New Roman" w:hAnsi="Times New Roman" w:eastAsia="宋体" w:cs="Times New Roman"/>
                <w:i w:val="0"/>
                <w:iCs w:val="0"/>
                <w:snapToGrid w:val="0"/>
                <w:color w:val="000000"/>
                <w:kern w:val="0"/>
                <w:sz w:val="18"/>
                <w:szCs w:val="18"/>
                <w:highlight w:val="yellow"/>
                <w:u w:val="none"/>
                <w:lang w:val="en-US" w:eastAsia="zh-CN" w:bidi="ar"/>
              </w:rPr>
              <w:t>10</w:t>
            </w: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万元</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4A9C">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信息化水平提升率</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414B">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≥96%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90D0">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群众满意度</w:t>
            </w: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240F">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≥96%</w:t>
            </w:r>
          </w:p>
        </w:tc>
      </w:tr>
      <w:tr w14:paraId="4D764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CC4C0">
            <w:pPr>
              <w:jc w:val="cente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1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08354">
            <w:pPr>
              <w:jc w:val="center"/>
              <w:rPr>
                <w:rFonts w:ascii="宋体" w:hAnsi="宋体" w:eastAsia="宋体" w:cs="宋体"/>
                <w:i w:val="0"/>
                <w:iCs w:val="0"/>
                <w:snapToGrid w:val="0"/>
                <w:color w:val="000000"/>
                <w:kern w:val="0"/>
                <w:sz w:val="18"/>
                <w:szCs w:val="18"/>
                <w:u w:val="none"/>
                <w:lang w:val="en-US" w:eastAsia="zh-CN" w:bidi="ar"/>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0F857">
            <w:pPr>
              <w:jc w:val="right"/>
              <w:rPr>
                <w:rFonts w:hint="eastAsia" w:ascii="Times New Roman" w:hAnsi="Times New Roman" w:eastAsia="宋体" w:cs="Times New Roman"/>
                <w:i w:val="0"/>
                <w:iCs w:val="0"/>
                <w:snapToGrid w:val="0"/>
                <w:color w:val="000000"/>
                <w:kern w:val="0"/>
                <w:sz w:val="18"/>
                <w:szCs w:val="18"/>
                <w:u w:val="none"/>
                <w:lang w:val="en-US" w:eastAsia="zh-CN" w:bidi="ar"/>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58643">
            <w:pPr>
              <w:jc w:val="right"/>
              <w:rPr>
                <w:rFonts w:hint="eastAsia" w:ascii="Times New Roman" w:hAnsi="Times New Roman" w:eastAsia="宋体" w:cs="Times New Roman"/>
                <w:i w:val="0"/>
                <w:iCs w:val="0"/>
                <w:snapToGrid w:val="0"/>
                <w:color w:val="000000"/>
                <w:kern w:val="0"/>
                <w:sz w:val="18"/>
                <w:szCs w:val="18"/>
                <w:u w:val="none"/>
                <w:lang w:val="en-US" w:eastAsia="zh-CN" w:bidi="ar"/>
              </w:rPr>
            </w:pPr>
          </w:p>
        </w:tc>
        <w:tc>
          <w:tcPr>
            <w:tcW w:w="1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B26AF">
            <w:pPr>
              <w:jc w:val="right"/>
              <w:rPr>
                <w:rFonts w:hint="default" w:ascii="Times New Roman" w:hAnsi="Times New Roman" w:eastAsia="宋体" w:cs="Times New Roman"/>
                <w:i w:val="0"/>
                <w:iCs w:val="0"/>
                <w:color w:val="000000"/>
                <w:sz w:val="18"/>
                <w:szCs w:val="18"/>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B0070">
            <w:pPr>
              <w:jc w:val="right"/>
              <w:rPr>
                <w:rFonts w:hint="default" w:ascii="Times New Roman" w:hAnsi="Times New Roman" w:eastAsia="宋体" w:cs="Times New Roman"/>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DBE5">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043A">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F997">
            <w:pPr>
              <w:keepNext w:val="0"/>
              <w:keepLines w:val="0"/>
              <w:widowControl/>
              <w:suppressLineNumbers w:val="0"/>
              <w:jc w:val="left"/>
              <w:textAlignment w:val="center"/>
              <w:rPr>
                <w:rFonts w:ascii="宋体" w:hAnsi="宋体" w:eastAsia="宋体" w:cs="宋体"/>
                <w:i w:val="0"/>
                <w:iCs w:val="0"/>
                <w:snapToGrid w:val="0"/>
                <w:color w:val="000000"/>
                <w:kern w:val="0"/>
                <w:sz w:val="18"/>
                <w:szCs w:val="18"/>
                <w:highlight w:val="yellow"/>
                <w:u w:val="none"/>
                <w:lang w:val="en-US" w:eastAsia="zh-CN" w:bidi="ar"/>
              </w:rPr>
            </w:pPr>
            <w:r>
              <w:rPr>
                <w:rFonts w:hint="eastAsia" w:ascii="Times New Roman" w:hAnsi="Times New Roman" w:eastAsia="宋体" w:cs="Times New Roman"/>
                <w:i w:val="0"/>
                <w:iCs w:val="0"/>
                <w:snapToGrid w:val="0"/>
                <w:color w:val="000000"/>
                <w:kern w:val="0"/>
                <w:sz w:val="18"/>
                <w:szCs w:val="18"/>
                <w:highlight w:val="yellow"/>
                <w:u w:val="none"/>
                <w:lang w:val="en-US" w:eastAsia="zh-CN" w:bidi="ar"/>
              </w:rPr>
              <w:t>全年活动次数</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C181">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highlight w:val="yellow"/>
                <w:u w:val="none"/>
                <w:lang w:val="en-US" w:eastAsia="zh-CN" w:bidi="ar"/>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w:t>
            </w:r>
            <w:r>
              <w:rPr>
                <w:rFonts w:hint="eastAsia" w:ascii="Times New Roman" w:hAnsi="Times New Roman" w:eastAsia="宋体" w:cs="Times New Roman"/>
                <w:i w:val="0"/>
                <w:iCs w:val="0"/>
                <w:snapToGrid w:val="0"/>
                <w:color w:val="000000"/>
                <w:kern w:val="0"/>
                <w:sz w:val="18"/>
                <w:szCs w:val="18"/>
                <w:highlight w:val="yellow"/>
                <w:u w:val="none"/>
                <w:lang w:val="en-US" w:eastAsia="zh-CN" w:bidi="ar"/>
              </w:rPr>
              <w:t>2次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0C71D">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31FE">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B46C">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2A06">
            <w:pPr>
              <w:rPr>
                <w:rFonts w:hint="default" w:ascii="Times New Roman" w:hAnsi="Times New Roman" w:eastAsia="宋体" w:cs="Times New Roman"/>
                <w:i w:val="0"/>
                <w:iCs w:val="0"/>
                <w:snapToGrid w:val="0"/>
                <w:color w:val="000000"/>
                <w:kern w:val="0"/>
                <w:sz w:val="18"/>
                <w:szCs w:val="18"/>
                <w:u w:val="none"/>
                <w:lang w:val="en-US" w:eastAsia="zh-CN" w:bidi="ar"/>
              </w:rPr>
            </w:pPr>
          </w:p>
        </w:tc>
      </w:tr>
      <w:tr w14:paraId="518E2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BF8BA">
            <w:pPr>
              <w:jc w:val="cente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1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CFA6C">
            <w:pPr>
              <w:jc w:val="center"/>
              <w:rPr>
                <w:rFonts w:ascii="宋体" w:hAnsi="宋体" w:eastAsia="宋体" w:cs="宋体"/>
                <w:i w:val="0"/>
                <w:iCs w:val="0"/>
                <w:snapToGrid w:val="0"/>
                <w:color w:val="000000"/>
                <w:kern w:val="0"/>
                <w:sz w:val="18"/>
                <w:szCs w:val="18"/>
                <w:u w:val="none"/>
                <w:lang w:val="en-US" w:eastAsia="zh-CN" w:bidi="ar"/>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EA901">
            <w:pPr>
              <w:jc w:val="right"/>
              <w:rPr>
                <w:rFonts w:hint="eastAsia" w:ascii="Times New Roman" w:hAnsi="Times New Roman" w:eastAsia="宋体" w:cs="Times New Roman"/>
                <w:i w:val="0"/>
                <w:iCs w:val="0"/>
                <w:snapToGrid w:val="0"/>
                <w:color w:val="000000"/>
                <w:kern w:val="0"/>
                <w:sz w:val="18"/>
                <w:szCs w:val="18"/>
                <w:u w:val="none"/>
                <w:lang w:val="en-US" w:eastAsia="zh-CN" w:bidi="ar"/>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A6C3A">
            <w:pPr>
              <w:jc w:val="right"/>
              <w:rPr>
                <w:rFonts w:hint="eastAsia" w:ascii="Times New Roman" w:hAnsi="Times New Roman" w:eastAsia="宋体" w:cs="Times New Roman"/>
                <w:i w:val="0"/>
                <w:iCs w:val="0"/>
                <w:snapToGrid w:val="0"/>
                <w:color w:val="000000"/>
                <w:kern w:val="0"/>
                <w:sz w:val="18"/>
                <w:szCs w:val="18"/>
                <w:u w:val="none"/>
                <w:lang w:val="en-US" w:eastAsia="zh-CN" w:bidi="ar"/>
              </w:rPr>
            </w:pPr>
          </w:p>
        </w:tc>
        <w:tc>
          <w:tcPr>
            <w:tcW w:w="1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27320">
            <w:pPr>
              <w:jc w:val="right"/>
              <w:rPr>
                <w:rFonts w:hint="default" w:ascii="Times New Roman" w:hAnsi="Times New Roman" w:eastAsia="宋体" w:cs="Times New Roman"/>
                <w:i w:val="0"/>
                <w:iCs w:val="0"/>
                <w:color w:val="000000"/>
                <w:sz w:val="18"/>
                <w:szCs w:val="18"/>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1ECFF">
            <w:pPr>
              <w:jc w:val="right"/>
              <w:rPr>
                <w:rFonts w:hint="default" w:ascii="Times New Roman" w:hAnsi="Times New Roman" w:eastAsia="宋体" w:cs="Times New Roman"/>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8F1E">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2ED2">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ABAD">
            <w:pPr>
              <w:keepNext w:val="0"/>
              <w:keepLines w:val="0"/>
              <w:widowControl/>
              <w:suppressLineNumbers w:val="0"/>
              <w:jc w:val="left"/>
              <w:textAlignment w:val="center"/>
              <w:rPr>
                <w:rFonts w:ascii="宋体" w:hAnsi="宋体" w:eastAsia="宋体" w:cs="宋体"/>
                <w:i w:val="0"/>
                <w:iCs w:val="0"/>
                <w:snapToGrid w:val="0"/>
                <w:color w:val="000000"/>
                <w:kern w:val="0"/>
                <w:sz w:val="18"/>
                <w:szCs w:val="18"/>
                <w:highlight w:val="yellow"/>
                <w:u w:val="none"/>
                <w:lang w:val="en-US" w:eastAsia="zh-CN" w:bidi="ar"/>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区政府依法行政和政务公开提升率</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D46B">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highlight w:val="yellow"/>
                <w:u w:val="none"/>
                <w:lang w:val="en-US" w:eastAsia="zh-CN" w:bidi="ar"/>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≥97%</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4589">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35C7B">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6A29">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636C">
            <w:pPr>
              <w:rPr>
                <w:rFonts w:hint="default" w:ascii="Times New Roman" w:hAnsi="Times New Roman" w:eastAsia="宋体" w:cs="Times New Roman"/>
                <w:i w:val="0"/>
                <w:iCs w:val="0"/>
                <w:snapToGrid w:val="0"/>
                <w:color w:val="000000"/>
                <w:kern w:val="0"/>
                <w:sz w:val="18"/>
                <w:szCs w:val="18"/>
                <w:u w:val="none"/>
                <w:lang w:val="en-US" w:eastAsia="zh-CN" w:bidi="ar"/>
              </w:rPr>
            </w:pPr>
          </w:p>
        </w:tc>
      </w:tr>
      <w:tr w14:paraId="53A49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D718E">
            <w:pPr>
              <w:jc w:val="cente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1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BE499">
            <w:pPr>
              <w:jc w:val="center"/>
              <w:rPr>
                <w:rFonts w:ascii="宋体" w:hAnsi="宋体" w:eastAsia="宋体" w:cs="宋体"/>
                <w:i w:val="0"/>
                <w:iCs w:val="0"/>
                <w:snapToGrid w:val="0"/>
                <w:color w:val="000000"/>
                <w:kern w:val="0"/>
                <w:sz w:val="18"/>
                <w:szCs w:val="18"/>
                <w:u w:val="none"/>
                <w:lang w:val="en-US" w:eastAsia="zh-CN" w:bidi="ar"/>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830EC">
            <w:pPr>
              <w:jc w:val="right"/>
              <w:rPr>
                <w:rFonts w:hint="eastAsia" w:ascii="Times New Roman" w:hAnsi="Times New Roman" w:eastAsia="宋体" w:cs="Times New Roman"/>
                <w:i w:val="0"/>
                <w:iCs w:val="0"/>
                <w:snapToGrid w:val="0"/>
                <w:color w:val="000000"/>
                <w:kern w:val="0"/>
                <w:sz w:val="18"/>
                <w:szCs w:val="18"/>
                <w:u w:val="none"/>
                <w:lang w:val="en-US" w:eastAsia="zh-CN" w:bidi="ar"/>
              </w:rPr>
            </w:pPr>
          </w:p>
        </w:tc>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5DFA8">
            <w:pPr>
              <w:jc w:val="right"/>
              <w:rPr>
                <w:rFonts w:hint="eastAsia" w:ascii="Times New Roman" w:hAnsi="Times New Roman" w:eastAsia="宋体" w:cs="Times New Roman"/>
                <w:i w:val="0"/>
                <w:iCs w:val="0"/>
                <w:snapToGrid w:val="0"/>
                <w:color w:val="000000"/>
                <w:kern w:val="0"/>
                <w:sz w:val="18"/>
                <w:szCs w:val="18"/>
                <w:u w:val="none"/>
                <w:lang w:val="en-US" w:eastAsia="zh-CN" w:bidi="ar"/>
              </w:rPr>
            </w:pPr>
          </w:p>
        </w:tc>
        <w:tc>
          <w:tcPr>
            <w:tcW w:w="1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C0235">
            <w:pPr>
              <w:jc w:val="right"/>
              <w:rPr>
                <w:rFonts w:hint="default" w:ascii="Times New Roman" w:hAnsi="Times New Roman" w:eastAsia="宋体" w:cs="Times New Roman"/>
                <w:i w:val="0"/>
                <w:iCs w:val="0"/>
                <w:color w:val="000000"/>
                <w:sz w:val="18"/>
                <w:szCs w:val="18"/>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593FE">
            <w:pPr>
              <w:jc w:val="right"/>
              <w:rPr>
                <w:rFonts w:hint="default" w:ascii="Times New Roman" w:hAnsi="Times New Roman" w:eastAsia="宋体" w:cs="Times New Roman"/>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B0636">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87EC">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0B75">
            <w:pPr>
              <w:keepNext w:val="0"/>
              <w:keepLines w:val="0"/>
              <w:widowControl/>
              <w:suppressLineNumbers w:val="0"/>
              <w:jc w:val="left"/>
              <w:textAlignment w:val="center"/>
              <w:rPr>
                <w:rFonts w:ascii="宋体" w:hAnsi="宋体" w:eastAsia="宋体" w:cs="宋体"/>
                <w:i w:val="0"/>
                <w:iCs w:val="0"/>
                <w:snapToGrid w:val="0"/>
                <w:color w:val="000000"/>
                <w:kern w:val="0"/>
                <w:sz w:val="18"/>
                <w:szCs w:val="18"/>
                <w:highlight w:val="yellow"/>
                <w:u w:val="none"/>
                <w:lang w:val="en-US" w:eastAsia="zh-CN" w:bidi="ar"/>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区政府依法行政和政务公开时效提升率</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9220">
            <w:pPr>
              <w:keepNext w:val="0"/>
              <w:keepLines w:val="0"/>
              <w:widowControl/>
              <w:suppressLineNumbers w:val="0"/>
              <w:jc w:val="left"/>
              <w:textAlignment w:val="center"/>
              <w:rPr>
                <w:rFonts w:hint="default" w:ascii="Times New Roman" w:hAnsi="Times New Roman" w:eastAsia="宋体" w:cs="Times New Roman"/>
                <w:i w:val="0"/>
                <w:iCs w:val="0"/>
                <w:snapToGrid w:val="0"/>
                <w:color w:val="000000"/>
                <w:kern w:val="0"/>
                <w:sz w:val="18"/>
                <w:szCs w:val="18"/>
                <w:highlight w:val="yellow"/>
                <w:u w:val="none"/>
                <w:lang w:val="en-US" w:eastAsia="zh-CN" w:bidi="ar"/>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≥96%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A320">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A4AB">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D3F2">
            <w:pPr>
              <w:rPr>
                <w:rFonts w:hint="default" w:ascii="Times New Roman" w:hAnsi="Times New Roman" w:eastAsia="宋体" w:cs="Times New Roman"/>
                <w:i w:val="0"/>
                <w:iCs w:val="0"/>
                <w:snapToGrid w:val="0"/>
                <w:color w:val="000000"/>
                <w:kern w:val="0"/>
                <w:sz w:val="18"/>
                <w:szCs w:val="18"/>
                <w:u w:val="none"/>
                <w:lang w:val="en-US" w:eastAsia="zh-CN" w:bidi="ar"/>
              </w:rPr>
            </w:pPr>
          </w:p>
        </w:tc>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E68E">
            <w:pPr>
              <w:rPr>
                <w:rFonts w:hint="default" w:ascii="Times New Roman" w:hAnsi="Times New Roman" w:eastAsia="宋体" w:cs="Times New Roman"/>
                <w:i w:val="0"/>
                <w:iCs w:val="0"/>
                <w:snapToGrid w:val="0"/>
                <w:color w:val="000000"/>
                <w:kern w:val="0"/>
                <w:sz w:val="18"/>
                <w:szCs w:val="18"/>
                <w:u w:val="none"/>
                <w:lang w:val="en-US" w:eastAsia="zh-CN" w:bidi="ar"/>
              </w:rPr>
            </w:pPr>
          </w:p>
        </w:tc>
      </w:tr>
      <w:tr w14:paraId="5C64D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51AD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410804230000000006456</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739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ascii="宋体" w:hAnsi="宋体" w:eastAsia="宋体" w:cs="宋体"/>
                <w:i w:val="0"/>
                <w:iCs w:val="0"/>
                <w:snapToGrid w:val="0"/>
                <w:color w:val="000000"/>
                <w:kern w:val="0"/>
                <w:sz w:val="18"/>
                <w:szCs w:val="18"/>
                <w:u w:val="none"/>
                <w:lang w:val="en-US" w:eastAsia="zh-CN" w:bidi="ar"/>
              </w:rPr>
              <w:t>区政府公务车辆运行维护经费</w:t>
            </w:r>
          </w:p>
        </w:tc>
        <w:tc>
          <w:tcPr>
            <w:tcW w:w="3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333C07">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lang w:val="en-US"/>
              </w:rPr>
            </w:pPr>
            <w:r>
              <w:rPr>
                <w:rFonts w:hint="eastAsia" w:ascii="Times New Roman" w:hAnsi="Times New Roman" w:eastAsia="宋体" w:cs="Times New Roman"/>
                <w:i w:val="0"/>
                <w:iCs w:val="0"/>
                <w:snapToGrid w:val="0"/>
                <w:color w:val="000000"/>
                <w:kern w:val="0"/>
                <w:sz w:val="18"/>
                <w:szCs w:val="18"/>
                <w:u w:val="none"/>
                <w:lang w:val="en-US" w:eastAsia="zh-CN" w:bidi="ar"/>
              </w:rPr>
              <w:t>20</w:t>
            </w:r>
          </w:p>
        </w:tc>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529FD">
            <w:pPr>
              <w:keepNext w:val="0"/>
              <w:keepLines w:val="0"/>
              <w:widowControl/>
              <w:suppressLineNumbers w:val="0"/>
              <w:jc w:val="right"/>
              <w:textAlignment w:val="center"/>
              <w:rPr>
                <w:rFonts w:hint="default" w:ascii="Times New Roman" w:hAnsi="Times New Roman" w:eastAsia="宋体" w:cs="Times New Roman"/>
                <w:i w:val="0"/>
                <w:iCs w:val="0"/>
                <w:color w:val="000000"/>
                <w:sz w:val="18"/>
                <w:szCs w:val="18"/>
                <w:u w:val="none"/>
                <w:lang w:val="en-US"/>
              </w:rPr>
            </w:pPr>
            <w:r>
              <w:rPr>
                <w:rFonts w:hint="eastAsia" w:ascii="Times New Roman" w:hAnsi="Times New Roman" w:eastAsia="宋体" w:cs="Times New Roman"/>
                <w:i w:val="0"/>
                <w:iCs w:val="0"/>
                <w:snapToGrid w:val="0"/>
                <w:color w:val="000000"/>
                <w:kern w:val="0"/>
                <w:sz w:val="18"/>
                <w:szCs w:val="18"/>
                <w:u w:val="none"/>
                <w:lang w:val="en-US" w:eastAsia="zh-CN" w:bidi="ar"/>
              </w:rPr>
              <w:t>20</w:t>
            </w:r>
          </w:p>
        </w:tc>
        <w:tc>
          <w:tcPr>
            <w:tcW w:w="3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92DF8">
            <w:pPr>
              <w:jc w:val="right"/>
              <w:rPr>
                <w:rFonts w:hint="default" w:ascii="Times New Roman" w:hAnsi="Times New Roman" w:eastAsia="宋体" w:cs="Times New Roman"/>
                <w:i w:val="0"/>
                <w:iCs w:val="0"/>
                <w:color w:val="000000"/>
                <w:sz w:val="18"/>
                <w:szCs w:val="18"/>
                <w:u w:val="none"/>
              </w:rPr>
            </w:pPr>
          </w:p>
        </w:tc>
        <w:tc>
          <w:tcPr>
            <w:tcW w:w="2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5266D">
            <w:pPr>
              <w:jc w:val="right"/>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C0566">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总金额</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2DC4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≤15.8万元</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E288B">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ascii="宋体" w:hAnsi="宋体" w:eastAsia="宋体" w:cs="宋体"/>
                <w:i w:val="0"/>
                <w:iCs w:val="0"/>
                <w:snapToGrid w:val="0"/>
                <w:color w:val="000000"/>
                <w:kern w:val="0"/>
                <w:sz w:val="18"/>
                <w:szCs w:val="18"/>
                <w:highlight w:val="yellow"/>
                <w:u w:val="none"/>
                <w:lang w:val="en-US" w:eastAsia="zh-CN" w:bidi="ar"/>
              </w:rPr>
              <w:t>维护经费</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61D61">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w:t>
            </w:r>
            <w:r>
              <w:rPr>
                <w:rFonts w:hint="eastAsia" w:ascii="Times New Roman" w:hAnsi="Times New Roman" w:eastAsia="宋体" w:cs="Times New Roman"/>
                <w:i w:val="0"/>
                <w:iCs w:val="0"/>
                <w:snapToGrid w:val="0"/>
                <w:color w:val="000000"/>
                <w:kern w:val="0"/>
                <w:sz w:val="18"/>
                <w:szCs w:val="18"/>
                <w:highlight w:val="yellow"/>
                <w:u w:val="none"/>
                <w:lang w:val="en-US" w:eastAsia="zh-CN" w:bidi="ar"/>
              </w:rPr>
              <w:t>19.99</w:t>
            </w: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万元</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E18D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信息化水平提升率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AF12">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≥96%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878A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群众满意度</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3F3F0">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snapToGrid w:val="0"/>
                <w:color w:val="000000"/>
                <w:kern w:val="0"/>
                <w:sz w:val="18"/>
                <w:szCs w:val="18"/>
                <w:u w:val="none"/>
                <w:lang w:val="en-US" w:eastAsia="zh-CN" w:bidi="ar"/>
              </w:rPr>
              <w:t>≥96%</w:t>
            </w:r>
          </w:p>
        </w:tc>
      </w:tr>
      <w:tr w14:paraId="5019A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5EEA9">
            <w:pPr>
              <w:jc w:val="center"/>
              <w:rPr>
                <w:rFonts w:hint="default" w:ascii="Times New Roman" w:hAnsi="Times New Roman" w:eastAsia="宋体" w:cs="Times New Roman"/>
                <w:i w:val="0"/>
                <w:iCs w:val="0"/>
                <w:color w:val="000000"/>
                <w:sz w:val="18"/>
                <w:szCs w:val="18"/>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BCFC0">
            <w:pPr>
              <w:jc w:val="center"/>
              <w:rPr>
                <w:rFonts w:hint="default" w:ascii="Times New Roman" w:hAnsi="Times New Roman" w:eastAsia="宋体" w:cs="Times New Roman"/>
                <w:i w:val="0"/>
                <w:iCs w:val="0"/>
                <w:color w:val="000000"/>
                <w:sz w:val="18"/>
                <w:szCs w:val="18"/>
                <w:u w:val="none"/>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47EB3">
            <w:pPr>
              <w:jc w:val="right"/>
              <w:rPr>
                <w:rFonts w:hint="default" w:ascii="Times New Roman" w:hAnsi="Times New Roman" w:eastAsia="宋体" w:cs="Times New Roman"/>
                <w:i w:val="0"/>
                <w:iCs w:val="0"/>
                <w:color w:val="000000"/>
                <w:sz w:val="18"/>
                <w:szCs w:val="18"/>
                <w:u w:val="none"/>
              </w:rPr>
            </w:pP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BEA94">
            <w:pPr>
              <w:jc w:val="right"/>
              <w:rPr>
                <w:rFonts w:hint="default" w:ascii="Times New Roman" w:hAnsi="Times New Roman" w:eastAsia="宋体" w:cs="Times New Roman"/>
                <w:i w:val="0"/>
                <w:iCs w:val="0"/>
                <w:color w:val="000000"/>
                <w:sz w:val="18"/>
                <w:szCs w:val="18"/>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132A4">
            <w:pPr>
              <w:jc w:val="right"/>
              <w:rPr>
                <w:rFonts w:hint="default" w:ascii="Times New Roman" w:hAnsi="Times New Roman" w:eastAsia="宋体" w:cs="Times New Roman"/>
                <w:i w:val="0"/>
                <w:iCs w:val="0"/>
                <w:color w:val="000000"/>
                <w:sz w:val="18"/>
                <w:szCs w:val="18"/>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2D528">
            <w:pPr>
              <w:jc w:val="right"/>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B91A1">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708F">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148AD">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eastAsia" w:ascii="Times New Roman" w:hAnsi="Times New Roman" w:eastAsia="宋体" w:cs="Times New Roman"/>
                <w:i w:val="0"/>
                <w:iCs w:val="0"/>
                <w:snapToGrid w:val="0"/>
                <w:color w:val="000000"/>
                <w:kern w:val="0"/>
                <w:sz w:val="18"/>
                <w:szCs w:val="18"/>
                <w:highlight w:val="yellow"/>
                <w:u w:val="none"/>
                <w:lang w:val="en-US" w:eastAsia="zh-CN" w:bidi="ar"/>
              </w:rPr>
              <w:t>全年故障次数</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331F">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lang w:val="en-US"/>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w:t>
            </w:r>
            <w:r>
              <w:rPr>
                <w:rFonts w:hint="eastAsia" w:ascii="Times New Roman" w:hAnsi="Times New Roman" w:eastAsia="宋体" w:cs="Times New Roman"/>
                <w:i w:val="0"/>
                <w:iCs w:val="0"/>
                <w:snapToGrid w:val="0"/>
                <w:color w:val="000000"/>
                <w:kern w:val="0"/>
                <w:sz w:val="18"/>
                <w:szCs w:val="18"/>
                <w:highlight w:val="yellow"/>
                <w:u w:val="none"/>
                <w:lang w:val="en-US" w:eastAsia="zh-CN" w:bidi="ar"/>
              </w:rPr>
              <w:t>3次</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DD7B4">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C4033">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3E0E4">
            <w:pPr>
              <w:rPr>
                <w:rFonts w:hint="default" w:ascii="Times New Roman" w:hAnsi="Times New Roman" w:eastAsia="宋体" w:cs="Times New Roman"/>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96819">
            <w:pPr>
              <w:rPr>
                <w:rFonts w:hint="default" w:ascii="Times New Roman" w:hAnsi="Times New Roman" w:eastAsia="宋体" w:cs="Times New Roman"/>
                <w:i w:val="0"/>
                <w:iCs w:val="0"/>
                <w:color w:val="000000"/>
                <w:sz w:val="18"/>
                <w:szCs w:val="18"/>
                <w:u w:val="none"/>
              </w:rPr>
            </w:pPr>
          </w:p>
        </w:tc>
      </w:tr>
      <w:tr w14:paraId="6AC7C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2BDF2">
            <w:pPr>
              <w:jc w:val="center"/>
              <w:rPr>
                <w:rFonts w:hint="default" w:ascii="Times New Roman" w:hAnsi="Times New Roman" w:eastAsia="宋体" w:cs="Times New Roman"/>
                <w:i w:val="0"/>
                <w:iCs w:val="0"/>
                <w:color w:val="000000"/>
                <w:sz w:val="18"/>
                <w:szCs w:val="18"/>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CBD44">
            <w:pPr>
              <w:jc w:val="center"/>
              <w:rPr>
                <w:rFonts w:hint="default" w:ascii="Times New Roman" w:hAnsi="Times New Roman" w:eastAsia="宋体" w:cs="Times New Roman"/>
                <w:i w:val="0"/>
                <w:iCs w:val="0"/>
                <w:color w:val="000000"/>
                <w:sz w:val="18"/>
                <w:szCs w:val="18"/>
                <w:u w:val="none"/>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6B37B">
            <w:pPr>
              <w:jc w:val="right"/>
              <w:rPr>
                <w:rFonts w:hint="default" w:ascii="Times New Roman" w:hAnsi="Times New Roman" w:eastAsia="宋体" w:cs="Times New Roman"/>
                <w:i w:val="0"/>
                <w:iCs w:val="0"/>
                <w:color w:val="000000"/>
                <w:sz w:val="18"/>
                <w:szCs w:val="18"/>
                <w:u w:val="none"/>
              </w:rPr>
            </w:pP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6EC23">
            <w:pPr>
              <w:jc w:val="right"/>
              <w:rPr>
                <w:rFonts w:hint="default" w:ascii="Times New Roman" w:hAnsi="Times New Roman" w:eastAsia="宋体" w:cs="Times New Roman"/>
                <w:i w:val="0"/>
                <w:iCs w:val="0"/>
                <w:color w:val="000000"/>
                <w:sz w:val="18"/>
                <w:szCs w:val="18"/>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6C13C">
            <w:pPr>
              <w:jc w:val="right"/>
              <w:rPr>
                <w:rFonts w:hint="default" w:ascii="Times New Roman" w:hAnsi="Times New Roman" w:eastAsia="宋体" w:cs="Times New Roman"/>
                <w:i w:val="0"/>
                <w:iCs w:val="0"/>
                <w:color w:val="000000"/>
                <w:sz w:val="18"/>
                <w:szCs w:val="18"/>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22FFE">
            <w:pPr>
              <w:jc w:val="right"/>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E8EE2">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FC84F">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97BC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区政府依法行政和政务公开提升率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80FE7">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≥97%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E0FFA">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A58E4">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E4209">
            <w:pPr>
              <w:rPr>
                <w:rFonts w:hint="default" w:ascii="Times New Roman" w:hAnsi="Times New Roman" w:eastAsia="宋体" w:cs="Times New Roman"/>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0DFF4">
            <w:pPr>
              <w:rPr>
                <w:rFonts w:hint="default" w:ascii="Times New Roman" w:hAnsi="Times New Roman" w:eastAsia="宋体" w:cs="Times New Roman"/>
                <w:i w:val="0"/>
                <w:iCs w:val="0"/>
                <w:color w:val="000000"/>
                <w:sz w:val="18"/>
                <w:szCs w:val="18"/>
                <w:u w:val="none"/>
              </w:rPr>
            </w:pPr>
          </w:p>
        </w:tc>
      </w:tr>
      <w:tr w14:paraId="14535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93A20">
            <w:pPr>
              <w:jc w:val="center"/>
              <w:rPr>
                <w:rFonts w:hint="default" w:ascii="Times New Roman" w:hAnsi="Times New Roman" w:eastAsia="宋体" w:cs="Times New Roman"/>
                <w:i w:val="0"/>
                <w:iCs w:val="0"/>
                <w:color w:val="000000"/>
                <w:sz w:val="18"/>
                <w:szCs w:val="18"/>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5992E">
            <w:pPr>
              <w:jc w:val="center"/>
              <w:rPr>
                <w:rFonts w:hint="default" w:ascii="Times New Roman" w:hAnsi="Times New Roman" w:eastAsia="宋体" w:cs="Times New Roman"/>
                <w:i w:val="0"/>
                <w:iCs w:val="0"/>
                <w:color w:val="000000"/>
                <w:sz w:val="18"/>
                <w:szCs w:val="18"/>
                <w:u w:val="none"/>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50F3C">
            <w:pPr>
              <w:jc w:val="right"/>
              <w:rPr>
                <w:rFonts w:hint="default" w:ascii="Times New Roman" w:hAnsi="Times New Roman" w:eastAsia="宋体" w:cs="Times New Roman"/>
                <w:i w:val="0"/>
                <w:iCs w:val="0"/>
                <w:color w:val="000000"/>
                <w:sz w:val="18"/>
                <w:szCs w:val="18"/>
                <w:u w:val="none"/>
              </w:rPr>
            </w:pPr>
          </w:p>
        </w:tc>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E460F">
            <w:pPr>
              <w:jc w:val="right"/>
              <w:rPr>
                <w:rFonts w:hint="default" w:ascii="Times New Roman" w:hAnsi="Times New Roman" w:eastAsia="宋体" w:cs="Times New Roman"/>
                <w:i w:val="0"/>
                <w:iCs w:val="0"/>
                <w:color w:val="000000"/>
                <w:sz w:val="18"/>
                <w:szCs w:val="18"/>
                <w:u w:val="none"/>
              </w:rPr>
            </w:pPr>
          </w:p>
        </w:tc>
        <w:tc>
          <w:tcPr>
            <w:tcW w:w="3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543AF">
            <w:pPr>
              <w:jc w:val="right"/>
              <w:rPr>
                <w:rFonts w:hint="default" w:ascii="Times New Roman" w:hAnsi="Times New Roman" w:eastAsia="宋体" w:cs="Times New Roman"/>
                <w:i w:val="0"/>
                <w:iCs w:val="0"/>
                <w:color w:val="000000"/>
                <w:sz w:val="18"/>
                <w:szCs w:val="18"/>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323F6">
            <w:pPr>
              <w:jc w:val="right"/>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57CBC">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E731B">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70DBA">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区政府依法行政和政务公开时效提升率</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3790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yellow"/>
                <w:u w:val="none"/>
              </w:rPr>
            </w:pPr>
            <w:r>
              <w:rPr>
                <w:rFonts w:hint="default" w:ascii="Times New Roman" w:hAnsi="Times New Roman" w:eastAsia="宋体" w:cs="Times New Roman"/>
                <w:i w:val="0"/>
                <w:iCs w:val="0"/>
                <w:snapToGrid w:val="0"/>
                <w:color w:val="000000"/>
                <w:kern w:val="0"/>
                <w:sz w:val="18"/>
                <w:szCs w:val="18"/>
                <w:highlight w:val="yellow"/>
                <w:u w:val="none"/>
                <w:lang w:val="en-US" w:eastAsia="zh-CN" w:bidi="ar"/>
              </w:rPr>
              <w:t>≥96%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98D62">
            <w:pPr>
              <w:rPr>
                <w:rFonts w:hint="default" w:ascii="Times New Roman" w:hAnsi="Times New Roman" w:eastAsia="宋体" w:cs="Times New Roman"/>
                <w:i w:val="0"/>
                <w:iCs w:val="0"/>
                <w:color w:val="000000"/>
                <w:sz w:val="18"/>
                <w:szCs w:val="18"/>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95DA2">
            <w:pPr>
              <w:rPr>
                <w:rFonts w:hint="default" w:ascii="Times New Roman" w:hAnsi="Times New Roman" w:eastAsia="宋体" w:cs="Times New Roman"/>
                <w:i w:val="0"/>
                <w:iCs w:val="0"/>
                <w:color w:val="000000"/>
                <w:sz w:val="18"/>
                <w:szCs w:val="18"/>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EA4F3">
            <w:pPr>
              <w:rPr>
                <w:rFonts w:hint="default" w:ascii="Times New Roman" w:hAnsi="Times New Roman" w:eastAsia="宋体" w:cs="Times New Roman"/>
                <w:i w:val="0"/>
                <w:iCs w:val="0"/>
                <w:color w:val="000000"/>
                <w:sz w:val="18"/>
                <w:szCs w:val="18"/>
                <w:u w:val="none"/>
              </w:rPr>
            </w:pP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2E889">
            <w:pPr>
              <w:rPr>
                <w:rFonts w:hint="default" w:ascii="Times New Roman" w:hAnsi="Times New Roman" w:eastAsia="宋体" w:cs="Times New Roman"/>
                <w:i w:val="0"/>
                <w:iCs w:val="0"/>
                <w:color w:val="000000"/>
                <w:sz w:val="18"/>
                <w:szCs w:val="18"/>
                <w:u w:val="none"/>
              </w:rPr>
            </w:pPr>
          </w:p>
        </w:tc>
      </w:tr>
    </w:tbl>
    <w:p w14:paraId="2EE2ED66">
      <w:pPr>
        <w:spacing w:line="240" w:lineRule="auto"/>
        <w:rPr>
          <w:rFonts w:hint="default" w:ascii="Times New Roman" w:hAnsi="Times New Roman" w:eastAsia="宋体" w:cs="Times New Roman"/>
          <w:sz w:val="18"/>
          <w:szCs w:val="18"/>
        </w:rPr>
      </w:pPr>
    </w:p>
    <w:p w14:paraId="7A810F9E">
      <w:pPr>
        <w:spacing w:line="240" w:lineRule="auto"/>
        <w:rPr>
          <w:rFonts w:hint="default" w:ascii="Times New Roman" w:hAnsi="Times New Roman" w:eastAsia="宋体" w:cs="Times New Roman"/>
          <w:sz w:val="18"/>
          <w:szCs w:val="18"/>
        </w:rPr>
      </w:pPr>
    </w:p>
    <w:p w14:paraId="445C6283">
      <w:pPr>
        <w:spacing w:line="240" w:lineRule="auto"/>
        <w:rPr>
          <w:rFonts w:hint="default" w:ascii="Times New Roman" w:hAnsi="Times New Roman" w:eastAsia="宋体" w:cs="Times New Roman"/>
          <w:sz w:val="18"/>
          <w:szCs w:val="18"/>
        </w:rPr>
      </w:pPr>
    </w:p>
    <w:p w14:paraId="2F165A29">
      <w:pPr>
        <w:spacing w:line="240" w:lineRule="auto"/>
        <w:rPr>
          <w:rFonts w:hint="default" w:ascii="Times New Roman" w:hAnsi="Times New Roman" w:eastAsia="宋体" w:cs="Times New Roman"/>
          <w:sz w:val="18"/>
          <w:szCs w:val="18"/>
        </w:rPr>
      </w:pPr>
    </w:p>
    <w:p w14:paraId="6C54D2F5">
      <w:pPr>
        <w:spacing w:line="240" w:lineRule="auto"/>
        <w:rPr>
          <w:rFonts w:hint="default" w:ascii="Times New Roman" w:hAnsi="Times New Roman" w:eastAsia="宋体" w:cs="Times New Roman"/>
          <w:sz w:val="18"/>
          <w:szCs w:val="18"/>
        </w:rPr>
      </w:pPr>
    </w:p>
    <w:p w14:paraId="4F5065A1">
      <w:pPr>
        <w:spacing w:line="240" w:lineRule="auto"/>
        <w:rPr>
          <w:rFonts w:hint="default" w:ascii="Times New Roman" w:hAnsi="Times New Roman" w:eastAsia="宋体" w:cs="Times New Roman"/>
          <w:sz w:val="18"/>
          <w:szCs w:val="18"/>
        </w:rPr>
      </w:pPr>
    </w:p>
    <w:p w14:paraId="50540AD2">
      <w:pPr>
        <w:spacing w:line="240" w:lineRule="auto"/>
        <w:rPr>
          <w:rFonts w:hint="default" w:ascii="Times New Roman" w:hAnsi="Times New Roman" w:eastAsia="宋体" w:cs="Times New Roman"/>
          <w:sz w:val="18"/>
          <w:szCs w:val="18"/>
        </w:rPr>
      </w:pPr>
    </w:p>
    <w:p w14:paraId="623D8A13">
      <w:pPr>
        <w:spacing w:line="240" w:lineRule="auto"/>
        <w:rPr>
          <w:rFonts w:hint="default" w:ascii="Times New Roman" w:hAnsi="Times New Roman" w:eastAsia="宋体" w:cs="Times New Roman"/>
          <w:sz w:val="18"/>
          <w:szCs w:val="18"/>
        </w:rPr>
      </w:pPr>
    </w:p>
    <w:p w14:paraId="25CA8878">
      <w:pPr>
        <w:spacing w:line="240" w:lineRule="auto"/>
        <w:rPr>
          <w:rFonts w:hint="default" w:ascii="Times New Roman" w:hAnsi="Times New Roman" w:eastAsia="宋体" w:cs="Times New Roman"/>
          <w:sz w:val="18"/>
          <w:szCs w:val="18"/>
        </w:rPr>
      </w:pPr>
    </w:p>
    <w:p w14:paraId="686F159F">
      <w:pPr>
        <w:spacing w:line="240" w:lineRule="auto"/>
        <w:rPr>
          <w:rFonts w:hint="default" w:ascii="Times New Roman" w:hAnsi="Times New Roman" w:eastAsia="宋体" w:cs="Times New Roman"/>
          <w:sz w:val="18"/>
          <w:szCs w:val="18"/>
        </w:rPr>
      </w:pPr>
    </w:p>
    <w:sectPr>
      <w:pgSz w:w="16837" w:h="11905"/>
      <w:pgMar w:top="1429" w:right="1144" w:bottom="1429" w:left="112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WU2NDdiNmQ2ZDhiY2JjMTNjY2FhNzk4MDY5ZTg3NDUifQ=="/>
  </w:docVars>
  <w:rsids>
    <w:rsidRoot w:val="00000000"/>
    <w:rsid w:val="01875DDB"/>
    <w:rsid w:val="03B44E81"/>
    <w:rsid w:val="05351188"/>
    <w:rsid w:val="058F24B6"/>
    <w:rsid w:val="05EB706D"/>
    <w:rsid w:val="07604070"/>
    <w:rsid w:val="087B41C0"/>
    <w:rsid w:val="0B036237"/>
    <w:rsid w:val="0BB85F7D"/>
    <w:rsid w:val="0C9475FE"/>
    <w:rsid w:val="0EEA1757"/>
    <w:rsid w:val="107E2327"/>
    <w:rsid w:val="115E01DA"/>
    <w:rsid w:val="11CA0D63"/>
    <w:rsid w:val="125941F4"/>
    <w:rsid w:val="14294AD0"/>
    <w:rsid w:val="14526CB2"/>
    <w:rsid w:val="146E6986"/>
    <w:rsid w:val="172C20FB"/>
    <w:rsid w:val="173C2D6C"/>
    <w:rsid w:val="178E0F74"/>
    <w:rsid w:val="1BFF26C8"/>
    <w:rsid w:val="1C286A1D"/>
    <w:rsid w:val="1C502D57"/>
    <w:rsid w:val="1DA43419"/>
    <w:rsid w:val="1E652BA8"/>
    <w:rsid w:val="1EA57449"/>
    <w:rsid w:val="1FB6EDF0"/>
    <w:rsid w:val="1FCD5E54"/>
    <w:rsid w:val="20BF534B"/>
    <w:rsid w:val="21527719"/>
    <w:rsid w:val="22210F79"/>
    <w:rsid w:val="23774563"/>
    <w:rsid w:val="243F186E"/>
    <w:rsid w:val="248875F1"/>
    <w:rsid w:val="25164BFC"/>
    <w:rsid w:val="27BF4CB9"/>
    <w:rsid w:val="288A0C0E"/>
    <w:rsid w:val="29CE25F7"/>
    <w:rsid w:val="2B272F32"/>
    <w:rsid w:val="2C1A0C83"/>
    <w:rsid w:val="2CA96936"/>
    <w:rsid w:val="2DAA4697"/>
    <w:rsid w:val="2DED4A97"/>
    <w:rsid w:val="2E867158"/>
    <w:rsid w:val="2EEF4D49"/>
    <w:rsid w:val="2FB43990"/>
    <w:rsid w:val="2FCA6D0F"/>
    <w:rsid w:val="300466C5"/>
    <w:rsid w:val="33462B51"/>
    <w:rsid w:val="33941B0E"/>
    <w:rsid w:val="33B01DBC"/>
    <w:rsid w:val="34A66EB5"/>
    <w:rsid w:val="3597227A"/>
    <w:rsid w:val="35BA4834"/>
    <w:rsid w:val="36615FE6"/>
    <w:rsid w:val="36F1BC38"/>
    <w:rsid w:val="37654270"/>
    <w:rsid w:val="37E1109A"/>
    <w:rsid w:val="39BF73EC"/>
    <w:rsid w:val="3A5A0A34"/>
    <w:rsid w:val="3B274EE4"/>
    <w:rsid w:val="3BEF7130"/>
    <w:rsid w:val="3BEFA210"/>
    <w:rsid w:val="3C1001A0"/>
    <w:rsid w:val="3D0870C9"/>
    <w:rsid w:val="3E4B54BF"/>
    <w:rsid w:val="3ED7AACB"/>
    <w:rsid w:val="3F3C3ACF"/>
    <w:rsid w:val="3F7B0608"/>
    <w:rsid w:val="3FFB4A1D"/>
    <w:rsid w:val="400C5122"/>
    <w:rsid w:val="41564B68"/>
    <w:rsid w:val="44840CCB"/>
    <w:rsid w:val="44C03837"/>
    <w:rsid w:val="45711834"/>
    <w:rsid w:val="477611B1"/>
    <w:rsid w:val="479B4E42"/>
    <w:rsid w:val="482E20D9"/>
    <w:rsid w:val="4A4A21C1"/>
    <w:rsid w:val="4B9477D1"/>
    <w:rsid w:val="4D936383"/>
    <w:rsid w:val="4DFE2671"/>
    <w:rsid w:val="4E044122"/>
    <w:rsid w:val="4E151645"/>
    <w:rsid w:val="4F37B9D9"/>
    <w:rsid w:val="4FA4396C"/>
    <w:rsid w:val="50854860"/>
    <w:rsid w:val="50863A39"/>
    <w:rsid w:val="50E377D9"/>
    <w:rsid w:val="518C1C1F"/>
    <w:rsid w:val="52236963"/>
    <w:rsid w:val="535165D9"/>
    <w:rsid w:val="568340CC"/>
    <w:rsid w:val="570010E5"/>
    <w:rsid w:val="57ED76C2"/>
    <w:rsid w:val="58782EFD"/>
    <w:rsid w:val="58F06F37"/>
    <w:rsid w:val="5A19DB58"/>
    <w:rsid w:val="5BB765F2"/>
    <w:rsid w:val="5CC0610C"/>
    <w:rsid w:val="5CF1D70B"/>
    <w:rsid w:val="5DE47CE9"/>
    <w:rsid w:val="5EBB3B43"/>
    <w:rsid w:val="5F5A1CD3"/>
    <w:rsid w:val="5FA97683"/>
    <w:rsid w:val="5FBFF8A6"/>
    <w:rsid w:val="5FF37CAF"/>
    <w:rsid w:val="5FFE771D"/>
    <w:rsid w:val="6094289E"/>
    <w:rsid w:val="61E37639"/>
    <w:rsid w:val="62725DD8"/>
    <w:rsid w:val="6359CE89"/>
    <w:rsid w:val="637F7835"/>
    <w:rsid w:val="650F1236"/>
    <w:rsid w:val="66EB48BE"/>
    <w:rsid w:val="674D4C3E"/>
    <w:rsid w:val="676F2334"/>
    <w:rsid w:val="67E1286C"/>
    <w:rsid w:val="68774F7F"/>
    <w:rsid w:val="691B4C40"/>
    <w:rsid w:val="693FF3EC"/>
    <w:rsid w:val="69DFADD7"/>
    <w:rsid w:val="69EF9C25"/>
    <w:rsid w:val="6AF6666E"/>
    <w:rsid w:val="6B454EC0"/>
    <w:rsid w:val="6B972A1F"/>
    <w:rsid w:val="6CE40709"/>
    <w:rsid w:val="6DE5259F"/>
    <w:rsid w:val="6EBFFB03"/>
    <w:rsid w:val="6EE5666C"/>
    <w:rsid w:val="6FBB39A3"/>
    <w:rsid w:val="6FBF74B8"/>
    <w:rsid w:val="6FE66FA2"/>
    <w:rsid w:val="6FFF009B"/>
    <w:rsid w:val="706A7177"/>
    <w:rsid w:val="70C43C05"/>
    <w:rsid w:val="70CD7E32"/>
    <w:rsid w:val="71EF202A"/>
    <w:rsid w:val="73320420"/>
    <w:rsid w:val="757F7B30"/>
    <w:rsid w:val="759530E1"/>
    <w:rsid w:val="75DF76EB"/>
    <w:rsid w:val="777E33A5"/>
    <w:rsid w:val="77BD4C80"/>
    <w:rsid w:val="77DE500D"/>
    <w:rsid w:val="77EED7C4"/>
    <w:rsid w:val="77F35799"/>
    <w:rsid w:val="797AB7CF"/>
    <w:rsid w:val="7997722F"/>
    <w:rsid w:val="79F61E96"/>
    <w:rsid w:val="79FFC55F"/>
    <w:rsid w:val="7A996FD7"/>
    <w:rsid w:val="7B634A2A"/>
    <w:rsid w:val="7B7A4202"/>
    <w:rsid w:val="7BF42018"/>
    <w:rsid w:val="7BFD12AA"/>
    <w:rsid w:val="7BFD1851"/>
    <w:rsid w:val="7C6F5C44"/>
    <w:rsid w:val="7D196D9D"/>
    <w:rsid w:val="7D384885"/>
    <w:rsid w:val="7D6628B2"/>
    <w:rsid w:val="7DDDE364"/>
    <w:rsid w:val="7DED50BB"/>
    <w:rsid w:val="7EAF5095"/>
    <w:rsid w:val="7EFF0838"/>
    <w:rsid w:val="7EFF7DDA"/>
    <w:rsid w:val="7EFF85F6"/>
    <w:rsid w:val="7F2350C1"/>
    <w:rsid w:val="7F3E9D58"/>
    <w:rsid w:val="7F3FEE57"/>
    <w:rsid w:val="7F4EB229"/>
    <w:rsid w:val="7F4F9AD5"/>
    <w:rsid w:val="7F7FC213"/>
    <w:rsid w:val="7FBF8E91"/>
    <w:rsid w:val="7FEF52EC"/>
    <w:rsid w:val="7FF0239A"/>
    <w:rsid w:val="7FF6D2E3"/>
    <w:rsid w:val="7FF963AA"/>
    <w:rsid w:val="7FFD1792"/>
    <w:rsid w:val="8BDAE894"/>
    <w:rsid w:val="8BFF04F1"/>
    <w:rsid w:val="8EFD6719"/>
    <w:rsid w:val="958FC0BD"/>
    <w:rsid w:val="9DF6303B"/>
    <w:rsid w:val="9DF8E94E"/>
    <w:rsid w:val="A11E77E0"/>
    <w:rsid w:val="A6FB925D"/>
    <w:rsid w:val="A777A0A8"/>
    <w:rsid w:val="AF1D6997"/>
    <w:rsid w:val="AFFF7AB4"/>
    <w:rsid w:val="B4EAEBA1"/>
    <w:rsid w:val="B4FCDEDF"/>
    <w:rsid w:val="B75F920D"/>
    <w:rsid w:val="B7E9C91E"/>
    <w:rsid w:val="B7EFEEA4"/>
    <w:rsid w:val="BB596FF0"/>
    <w:rsid w:val="BCCFC00E"/>
    <w:rsid w:val="BE6F1A9C"/>
    <w:rsid w:val="BEBFA394"/>
    <w:rsid w:val="BEDFA654"/>
    <w:rsid w:val="BEFF5669"/>
    <w:rsid w:val="BF3DCD59"/>
    <w:rsid w:val="BF5689F8"/>
    <w:rsid w:val="BF7A8FBE"/>
    <w:rsid w:val="BF97A271"/>
    <w:rsid w:val="BFBFFED1"/>
    <w:rsid w:val="BFEFFF81"/>
    <w:rsid w:val="C14F1D53"/>
    <w:rsid w:val="CFFDF041"/>
    <w:rsid w:val="D3AE14E3"/>
    <w:rsid w:val="D6F700F2"/>
    <w:rsid w:val="D73E1BF2"/>
    <w:rsid w:val="D7CFB0A2"/>
    <w:rsid w:val="DB734821"/>
    <w:rsid w:val="DBAD6B16"/>
    <w:rsid w:val="DD757479"/>
    <w:rsid w:val="DDEF4E2A"/>
    <w:rsid w:val="DFDDCE3E"/>
    <w:rsid w:val="DFDF158F"/>
    <w:rsid w:val="DFF767CD"/>
    <w:rsid w:val="DFFDB736"/>
    <w:rsid w:val="E70D888D"/>
    <w:rsid w:val="E7778C99"/>
    <w:rsid w:val="E77A135F"/>
    <w:rsid w:val="EE55DE9C"/>
    <w:rsid w:val="EEAAD86D"/>
    <w:rsid w:val="EFEED5B3"/>
    <w:rsid w:val="F3D7AED8"/>
    <w:rsid w:val="F4EF8544"/>
    <w:rsid w:val="F75B8674"/>
    <w:rsid w:val="F79AFFB8"/>
    <w:rsid w:val="F7D5FC39"/>
    <w:rsid w:val="F7E7D50D"/>
    <w:rsid w:val="F7FFFBCD"/>
    <w:rsid w:val="F9EB5454"/>
    <w:rsid w:val="FAE25925"/>
    <w:rsid w:val="FAF18D5D"/>
    <w:rsid w:val="FB76E019"/>
    <w:rsid w:val="FBFF58E9"/>
    <w:rsid w:val="FC5E061A"/>
    <w:rsid w:val="FCAEA388"/>
    <w:rsid w:val="FCFF74F8"/>
    <w:rsid w:val="FDA72528"/>
    <w:rsid w:val="FDBDE69A"/>
    <w:rsid w:val="FDDD178E"/>
    <w:rsid w:val="FDEEDB39"/>
    <w:rsid w:val="FDF7BDC6"/>
    <w:rsid w:val="FE1FA061"/>
    <w:rsid w:val="FEFF8A99"/>
    <w:rsid w:val="FF7F0E54"/>
    <w:rsid w:val="FFAFD813"/>
    <w:rsid w:val="FFBC21DA"/>
    <w:rsid w:val="FFD75DCA"/>
    <w:rsid w:val="FFDEA7B0"/>
    <w:rsid w:val="FFDF0418"/>
    <w:rsid w:val="FFEE7BE4"/>
    <w:rsid w:val="FFF3FA91"/>
    <w:rsid w:val="FFFA321D"/>
    <w:rsid w:val="FFFB9AE2"/>
    <w:rsid w:val="FFFDA660"/>
    <w:rsid w:val="FFFF3C2B"/>
    <w:rsid w:val="FFFFDAAC"/>
    <w:rsid w:val="FFFFF9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Body Text"/>
    <w:basedOn w:val="1"/>
    <w:semiHidden/>
    <w:qFormat/>
    <w:uiPriority w:val="0"/>
    <w:rPr>
      <w:rFonts w:ascii="Arial" w:hAnsi="Arial" w:eastAsia="Arial" w:cs="Arial"/>
      <w:sz w:val="21"/>
      <w:szCs w:val="21"/>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31</Pages>
  <Words>4163</Words>
  <Characters>4663</Characters>
  <TotalTime>2</TotalTime>
  <ScaleCrop>false</ScaleCrop>
  <LinksUpToDate>false</LinksUpToDate>
  <CharactersWithSpaces>4852</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2023-04-05T03:09:00Z</dcterms:created>
  <dc:creator>Administrator</dc:creator>
  <cp:lastModifiedBy>微信用户</cp:lastModifiedBy>
  <dcterms:modified xsi:type="dcterms:W3CDTF">2025-04-08T01:37:14Z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2023-11-20T08:52:23Z</vt:filetime>
  </property>
  <property fmtid="{D5CDD505-2E9C-101B-9397-08002B2CF9AE}" pid="4" name="KSOProductBuildVer">
    <vt:lpwstr>2052-12.1.0.20305</vt:lpwstr>
  </property>
  <property fmtid="{D5CDD505-2E9C-101B-9397-08002B2CF9AE}" pid="5" name="ICV">
    <vt:lpwstr>F73FD0537E4646CA882C7FABA6FD5C43_13</vt:lpwstr>
  </property>
  <property fmtid="{D5CDD505-2E9C-101B-9397-08002B2CF9AE}" pid="6" name="KSOTemplateDocerSaveRecord">
    <vt:lpwstr>eyJoZGlkIjoiMDU0ZTljNzI0MDk4YWUwZTRhNmUwY2E5Mzg2YmNlMjYiLCJ1c2VySWQiOiIxMjYwNDUxNjUyIn0=</vt:lpwstr>
  </property>
</Properties>
</file>