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3BBD60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检查主体</w:t>
      </w:r>
    </w:p>
    <w:bookmarkEnd w:id="0"/>
    <w:p w14:paraId="43528DC9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58"/>
        <w:gridCol w:w="2317"/>
        <w:gridCol w:w="2195"/>
        <w:gridCol w:w="1923"/>
        <w:gridCol w:w="1225"/>
      </w:tblGrid>
      <w:tr w14:paraId="518AC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58" w:type="dxa"/>
            <w:vAlign w:val="center"/>
          </w:tcPr>
          <w:p w14:paraId="2D38B9E3">
            <w:pPr>
              <w:jc w:val="center"/>
              <w:rPr>
                <w:rFonts w:hint="eastAsia" w:eastAsiaTheme="minorEastAsia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lang w:val="en-US" w:eastAsia="zh-CN"/>
              </w:rPr>
              <w:t>序号</w:t>
            </w:r>
          </w:p>
        </w:tc>
        <w:tc>
          <w:tcPr>
            <w:tcW w:w="2317" w:type="dxa"/>
            <w:vAlign w:val="center"/>
          </w:tcPr>
          <w:p w14:paraId="1ABE21E7"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</w:rPr>
              <w:t>行政检查主体名称</w:t>
            </w:r>
          </w:p>
        </w:tc>
        <w:tc>
          <w:tcPr>
            <w:tcW w:w="2195" w:type="dxa"/>
            <w:vAlign w:val="center"/>
          </w:tcPr>
          <w:p w14:paraId="0ACB6D81"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</w:rPr>
              <w:t>行政检查主体类别</w:t>
            </w:r>
          </w:p>
        </w:tc>
        <w:tc>
          <w:tcPr>
            <w:tcW w:w="1923" w:type="dxa"/>
            <w:vAlign w:val="center"/>
          </w:tcPr>
          <w:p w14:paraId="512CEF90"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</w:rPr>
              <w:t>地址</w:t>
            </w:r>
          </w:p>
        </w:tc>
        <w:tc>
          <w:tcPr>
            <w:tcW w:w="1225" w:type="dxa"/>
            <w:vAlign w:val="center"/>
          </w:tcPr>
          <w:p w14:paraId="51467F3B">
            <w:pPr>
              <w:jc w:val="center"/>
              <w:rPr>
                <w:rFonts w:hint="eastAsia" w:eastAsiaTheme="minorEastAsia"/>
                <w:b/>
                <w:bCs/>
                <w:sz w:val="32"/>
                <w:szCs w:val="40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lang w:val="en-US" w:eastAsia="zh-CN"/>
              </w:rPr>
              <w:t>邮编</w:t>
            </w:r>
          </w:p>
        </w:tc>
      </w:tr>
      <w:tr w14:paraId="2BCD1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58" w:type="dxa"/>
            <w:vAlign w:val="center"/>
          </w:tcPr>
          <w:p w14:paraId="75A58B53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</w:t>
            </w:r>
          </w:p>
        </w:tc>
        <w:tc>
          <w:tcPr>
            <w:tcW w:w="2317" w:type="dxa"/>
            <w:vAlign w:val="center"/>
          </w:tcPr>
          <w:p w14:paraId="1A170E94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焦作市山阳区人力资源和社会保障局</w:t>
            </w:r>
          </w:p>
        </w:tc>
        <w:tc>
          <w:tcPr>
            <w:tcW w:w="2195" w:type="dxa"/>
            <w:vAlign w:val="center"/>
          </w:tcPr>
          <w:p w14:paraId="65792154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行政机关</w:t>
            </w:r>
          </w:p>
        </w:tc>
        <w:tc>
          <w:tcPr>
            <w:tcW w:w="1923" w:type="dxa"/>
            <w:vAlign w:val="center"/>
          </w:tcPr>
          <w:p w14:paraId="0AA8DD9A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焦作市山阳区建设东路48号</w:t>
            </w:r>
          </w:p>
        </w:tc>
        <w:tc>
          <w:tcPr>
            <w:tcW w:w="1225" w:type="dxa"/>
            <w:vAlign w:val="center"/>
          </w:tcPr>
          <w:p w14:paraId="23F4F636">
            <w:pPr>
              <w:jc w:val="center"/>
              <w:rPr>
                <w:rFonts w:hint="default" w:eastAsiaTheme="minorEastAsia"/>
                <w:sz w:val="32"/>
                <w:szCs w:val="40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lang w:val="en-US" w:eastAsia="zh-CN"/>
              </w:rPr>
              <w:t>454000</w:t>
            </w:r>
          </w:p>
        </w:tc>
      </w:tr>
    </w:tbl>
    <w:p w14:paraId="16852ED5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904B2E"/>
    <w:rsid w:val="0F904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66</Characters>
  <Lines>0</Lines>
  <Paragraphs>0</Paragraphs>
  <TotalTime>4</TotalTime>
  <ScaleCrop>false</ScaleCrop>
  <LinksUpToDate>false</LinksUpToDate>
  <CharactersWithSpaces>66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2026-01-08T08:43:00Z</dcterms:created>
  <dc:creator>布丁很快乐</dc:creator>
  <cp:lastModifiedBy>布丁很快乐</cp:lastModifiedBy>
  <dcterms:modified xsi:type="dcterms:W3CDTF">2026-01-08T08:47:41Z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7E635FC19CA04B4AA4F900AB040CFD57_11</vt:lpwstr>
  </property>
  <property fmtid="{D5CDD505-2E9C-101B-9397-08002B2CF9AE}" pid="4" name="KSOTemplateDocerSaveRecord">
    <vt:lpwstr>eyJoZGlkIjoiNmMzYzFiMzFmOWIzNTg4N2Y4NTE5MjgwN2M5ODYzNzciLCJ1c2VySWQiOiI5ODA0NDYzMTMifQ==</vt:lpwstr>
  </property>
</Properties>
</file>