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6" w:lineRule="auto"/>
        <w:rPr>
          <w:rFonts w:ascii="Arial"/>
          <w:sz w:val="21"/>
        </w:rPr>
      </w:pPr>
    </w:p>
    <w:p>
      <w:pPr>
        <w:spacing w:before="329" w:line="214" w:lineRule="auto"/>
        <w:jc w:val="center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4"/>
          <w:sz w:val="43"/>
          <w:szCs w:val="43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4"/>
          <w:sz w:val="43"/>
          <w:szCs w:val="43"/>
          <w:lang w:val="en-US" w:eastAsia="zh-CN"/>
        </w:rPr>
        <w:t>6</w:t>
      </w:r>
      <w:r>
        <w:rPr>
          <w:rFonts w:ascii="方正小标宋简体" w:hAnsi="方正小标宋简体" w:eastAsia="方正小标宋简体" w:cs="方正小标宋简体"/>
          <w:spacing w:val="4"/>
          <w:sz w:val="43"/>
          <w:szCs w:val="43"/>
        </w:rPr>
        <w:t xml:space="preserve"> 年度涉企行政检查计划表</w:t>
      </w:r>
    </w:p>
    <w:p>
      <w:pPr>
        <w:spacing w:before="17"/>
      </w:pPr>
    </w:p>
    <w:tbl>
      <w:tblPr>
        <w:tblStyle w:val="7"/>
        <w:tblW w:w="142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961"/>
        <w:gridCol w:w="1807"/>
        <w:gridCol w:w="2211"/>
        <w:gridCol w:w="2710"/>
        <w:gridCol w:w="1749"/>
        <w:gridCol w:w="1596"/>
        <w:gridCol w:w="13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52" w:type="dxa"/>
            <w:vAlign w:val="center"/>
          </w:tcPr>
          <w:p>
            <w:pPr>
              <w:spacing w:before="193" w:line="223" w:lineRule="auto"/>
              <w:ind w:left="19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961" w:type="dxa"/>
            <w:vAlign w:val="center"/>
          </w:tcPr>
          <w:p>
            <w:pPr>
              <w:spacing w:before="194" w:line="219" w:lineRule="auto"/>
              <w:ind w:left="276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行政执法部门</w:t>
            </w:r>
          </w:p>
        </w:tc>
        <w:tc>
          <w:tcPr>
            <w:tcW w:w="1807" w:type="dxa"/>
            <w:vAlign w:val="center"/>
          </w:tcPr>
          <w:p>
            <w:pPr>
              <w:spacing w:before="194" w:line="222" w:lineRule="auto"/>
              <w:ind w:left="434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检查对象</w:t>
            </w:r>
          </w:p>
        </w:tc>
        <w:tc>
          <w:tcPr>
            <w:tcW w:w="2211" w:type="dxa"/>
            <w:vAlign w:val="center"/>
          </w:tcPr>
          <w:p>
            <w:pPr>
              <w:spacing w:before="194" w:line="222" w:lineRule="auto"/>
              <w:ind w:left="636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检查内容</w:t>
            </w:r>
          </w:p>
        </w:tc>
        <w:tc>
          <w:tcPr>
            <w:tcW w:w="2710" w:type="dxa"/>
            <w:vAlign w:val="center"/>
          </w:tcPr>
          <w:p>
            <w:pPr>
              <w:spacing w:before="193" w:line="222" w:lineRule="auto"/>
              <w:ind w:left="887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检查依据</w:t>
            </w:r>
          </w:p>
        </w:tc>
        <w:tc>
          <w:tcPr>
            <w:tcW w:w="1749" w:type="dxa"/>
            <w:vAlign w:val="center"/>
          </w:tcPr>
          <w:p>
            <w:pPr>
              <w:spacing w:before="194" w:line="222" w:lineRule="auto"/>
              <w:ind w:left="407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检查频次</w:t>
            </w:r>
          </w:p>
        </w:tc>
        <w:tc>
          <w:tcPr>
            <w:tcW w:w="1596" w:type="dxa"/>
            <w:vAlign w:val="center"/>
          </w:tcPr>
          <w:p>
            <w:pPr>
              <w:spacing w:before="193" w:line="223" w:lineRule="auto"/>
              <w:ind w:left="331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检查时间</w:t>
            </w:r>
          </w:p>
        </w:tc>
        <w:tc>
          <w:tcPr>
            <w:tcW w:w="1337" w:type="dxa"/>
            <w:vAlign w:val="center"/>
          </w:tcPr>
          <w:p>
            <w:pPr>
              <w:spacing w:before="193" w:line="221" w:lineRule="auto"/>
              <w:ind w:left="201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852" w:type="dxa"/>
            <w:vAlign w:val="center"/>
          </w:tcPr>
          <w:p>
            <w:pPr>
              <w:pStyle w:val="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961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焦作市城市管理局</w:t>
            </w:r>
          </w:p>
        </w:tc>
        <w:tc>
          <w:tcPr>
            <w:tcW w:w="1807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学校</w:t>
            </w:r>
          </w:p>
        </w:tc>
        <w:tc>
          <w:tcPr>
            <w:tcW w:w="2211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燃气安全</w:t>
            </w:r>
          </w:p>
        </w:tc>
        <w:tc>
          <w:tcPr>
            <w:tcW w:w="2710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《河南省燃气管理条例(2024)》第五条</w:t>
            </w:r>
          </w:p>
        </w:tc>
        <w:tc>
          <w:tcPr>
            <w:tcW w:w="1749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每年一次</w:t>
            </w:r>
          </w:p>
        </w:tc>
        <w:tc>
          <w:tcPr>
            <w:tcW w:w="1596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不定期</w:t>
            </w:r>
          </w:p>
        </w:tc>
        <w:tc>
          <w:tcPr>
            <w:tcW w:w="1337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现场检查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9" w:h="11906"/>
          <w:pgMar w:top="1012" w:right="1305" w:bottom="1142" w:left="1304" w:header="0" w:footer="879" w:gutter="0"/>
          <w:cols w:space="720" w:num="1"/>
        </w:sectPr>
      </w:pPr>
      <w:bookmarkStart w:id="0" w:name="_GoBack"/>
      <w:bookmarkEnd w:id="0"/>
    </w:p>
    <w:p>
      <w:pPr>
        <w:rPr>
          <w:rFonts w:ascii="Arial"/>
          <w:sz w:val="21"/>
        </w:rPr>
      </w:pPr>
    </w:p>
    <w:sectPr>
      <w:footerReference r:id="rId6" w:type="default"/>
      <w:pgSz w:w="16839" w:h="11906"/>
      <w:pgMar w:top="1012" w:right="1304" w:bottom="1142" w:left="1395" w:header="0" w:footer="8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843"/>
      <w:rPr>
        <w:rFonts w:ascii="Arial" w:hAnsi="Arial" w:eastAsia="Arial" w:cs="Arial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752"/>
      <w:rPr>
        <w:rFonts w:ascii="Arial" w:hAnsi="Arial" w:eastAsia="Arial" w:cs="Arial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true"/>
  <w:bordersDoNotSurroundHeader w:val="false"/>
  <w:bordersDoNotSurroundFooter w:val="false"/>
  <w:documentProtection w:enforcement="0"/>
  <w:displayHorizontalDrawingGridEvery w:val="1"/>
  <w:displayVerticalDrawingGridEvery w:val="1"/>
  <w:noPunctuationKerning w:val="true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4F10975"/>
    <w:rsid w:val="27B70B1D"/>
    <w:rsid w:val="59FF83DB"/>
    <w:rsid w:val="5EDA4A87"/>
    <w:rsid w:val="7E7F6DE8"/>
    <w:rsid w:val="EEFF7F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1076</Words>
  <Characters>1099</Characters>
  <TotalTime>1</TotalTime>
  <ScaleCrop>false</ScaleCrop>
  <LinksUpToDate>false</LinksUpToDate>
  <CharactersWithSpaces>1105</CharactersWithSpaces>
  <Application>WPS Office_11.8.2.10422_F1E327BC-269C-435d-A152-05C5408002CA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2025-02-09T09:37:00Z</dcterms:created>
  <dc:creator>微软用户</dc:creator>
  <cp:lastModifiedBy>uos</cp:lastModifiedBy>
  <cp:lastPrinted>2026-03-12T16:56:00Z</cp:lastPrinted>
  <dcterms:modified xsi:type="dcterms:W3CDTF">2026-03-12T09:06:06Z</dcterms:modified>
  <dc:title>000001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2025-02-11T15:57:23Z</vt:filetime>
  </property>
  <property fmtid="{D5CDD505-2E9C-101B-9397-08002B2CF9AE}" pid="4" name="KSOTemplateDocerSaveRecord">
    <vt:lpwstr>eyJoZGlkIjoiNDBjYTY0YTliMzYxYzIzM2E5MjNmYmQwOTZlYWIyZGEiLCJ1c2VySWQiOiIyMjQ1NjQwMzMifQ==</vt:lpwstr>
  </property>
  <property fmtid="{D5CDD505-2E9C-101B-9397-08002B2CF9AE}" pid="5" name="KSOProductBuildVer">
    <vt:lpwstr>2052-11.8.2.10422</vt:lpwstr>
  </property>
  <property fmtid="{D5CDD505-2E9C-101B-9397-08002B2CF9AE}" pid="6" name="ICV">
    <vt:lpwstr>B678AEB1F2644EB9AA4388B311554757_12</vt:lpwstr>
  </property>
</Properties>
</file>