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BCC89">
      <w:pPr>
        <w:pStyle w:val="7"/>
        <w:jc w:val="left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</w:pPr>
    </w:p>
    <w:p w14:paraId="4D12C695">
      <w:pPr>
        <w:pStyle w:val="7"/>
        <w:jc w:val="center"/>
        <w:rPr>
          <w:rFonts w:hint="eastAsia" w:ascii="Times New Roman" w:hAnsi="Times New Roman" w:eastAsia="方正仿宋_GBK" w:cs="Times New Roman"/>
          <w:b/>
          <w:bCs w:val="0"/>
          <w:sz w:val="44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鸿昌街道办事处2026年度涉企行政检查计划</w:t>
      </w:r>
    </w:p>
    <w:tbl>
      <w:tblPr>
        <w:tblStyle w:val="5"/>
        <w:tblW w:w="148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610"/>
        <w:gridCol w:w="1785"/>
        <w:gridCol w:w="2046"/>
        <w:gridCol w:w="2237"/>
        <w:gridCol w:w="1766"/>
        <w:gridCol w:w="2012"/>
        <w:gridCol w:w="2614"/>
      </w:tblGrid>
      <w:tr w14:paraId="4BE1E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767" w:type="dxa"/>
            <w:vAlign w:val="center"/>
          </w:tcPr>
          <w:p w14:paraId="41787F2B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jc w:val="both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610" w:type="dxa"/>
            <w:vAlign w:val="center"/>
          </w:tcPr>
          <w:p w14:paraId="5DD28C0F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行政执法部门</w:t>
            </w:r>
          </w:p>
        </w:tc>
        <w:tc>
          <w:tcPr>
            <w:tcW w:w="1785" w:type="dxa"/>
            <w:vAlign w:val="center"/>
          </w:tcPr>
          <w:p w14:paraId="5B872FBD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检查对象</w:t>
            </w:r>
          </w:p>
        </w:tc>
        <w:tc>
          <w:tcPr>
            <w:tcW w:w="2046" w:type="dxa"/>
            <w:vAlign w:val="center"/>
          </w:tcPr>
          <w:p w14:paraId="4A40B711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检查内容</w:t>
            </w:r>
          </w:p>
        </w:tc>
        <w:tc>
          <w:tcPr>
            <w:tcW w:w="2237" w:type="dxa"/>
            <w:vAlign w:val="center"/>
          </w:tcPr>
          <w:p w14:paraId="50A145DF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jc w:val="center"/>
              <w:textAlignment w:val="center"/>
              <w:outlineLvl w:val="9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检查依据</w:t>
            </w:r>
          </w:p>
        </w:tc>
        <w:tc>
          <w:tcPr>
            <w:tcW w:w="1766" w:type="dxa"/>
            <w:shd w:val="clear" w:color="auto" w:fill="auto"/>
            <w:vAlign w:val="center"/>
          </w:tcPr>
          <w:p w14:paraId="23C7B0E3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检查频次</w:t>
            </w:r>
          </w:p>
        </w:tc>
        <w:tc>
          <w:tcPr>
            <w:tcW w:w="2012" w:type="dxa"/>
            <w:vAlign w:val="center"/>
          </w:tcPr>
          <w:p w14:paraId="0A5837F8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b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检查时间   </w:t>
            </w:r>
          </w:p>
        </w:tc>
        <w:tc>
          <w:tcPr>
            <w:tcW w:w="2614" w:type="dxa"/>
            <w:shd w:val="clear" w:color="auto" w:fill="auto"/>
            <w:vAlign w:val="center"/>
          </w:tcPr>
          <w:p w14:paraId="397D929F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b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检查方式</w:t>
            </w:r>
          </w:p>
        </w:tc>
      </w:tr>
      <w:tr w14:paraId="5D9A7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767" w:type="dxa"/>
            <w:vAlign w:val="center"/>
          </w:tcPr>
          <w:p w14:paraId="29BE2749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6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bookmarkStart w:id="0" w:name="_GoBack"/>
            <w:bookmarkEnd w:id="0"/>
          </w:p>
        </w:tc>
        <w:tc>
          <w:tcPr>
            <w:tcW w:w="1610" w:type="dxa"/>
            <w:vAlign w:val="center"/>
          </w:tcPr>
          <w:p w14:paraId="267CE552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鸿昌街道办事处</w:t>
            </w:r>
          </w:p>
        </w:tc>
        <w:tc>
          <w:tcPr>
            <w:tcW w:w="1785" w:type="dxa"/>
            <w:vAlign w:val="center"/>
          </w:tcPr>
          <w:p w14:paraId="201BDF01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沿街门店、九小场所消防安全情况</w:t>
            </w:r>
          </w:p>
        </w:tc>
        <w:tc>
          <w:tcPr>
            <w:tcW w:w="2046" w:type="dxa"/>
            <w:vAlign w:val="center"/>
          </w:tcPr>
          <w:p w14:paraId="2393E1AD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消防安全</w:t>
            </w:r>
          </w:p>
        </w:tc>
        <w:tc>
          <w:tcPr>
            <w:tcW w:w="2237" w:type="dxa"/>
            <w:vAlign w:val="center"/>
          </w:tcPr>
          <w:p w14:paraId="5357DB31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《河南省消防条例（2014修正）》 第十五条 乡镇人民政府、街道办事处应当确定消防安全管理人，组织消防安全检查，督促整改火灾隐患，定期检查指导村（居）民委员会开展群众性消防工作。</w:t>
            </w:r>
          </w:p>
        </w:tc>
        <w:tc>
          <w:tcPr>
            <w:tcW w:w="1766" w:type="dxa"/>
            <w:shd w:val="clear" w:color="auto" w:fill="auto"/>
            <w:vAlign w:val="center"/>
          </w:tcPr>
          <w:p w14:paraId="147C18A6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2次/年</w:t>
            </w:r>
          </w:p>
        </w:tc>
        <w:tc>
          <w:tcPr>
            <w:tcW w:w="2012" w:type="dxa"/>
            <w:vAlign w:val="center"/>
          </w:tcPr>
          <w:p w14:paraId="08E92D3D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1月-12月</w:t>
            </w:r>
          </w:p>
        </w:tc>
        <w:tc>
          <w:tcPr>
            <w:tcW w:w="2614" w:type="dxa"/>
            <w:shd w:val="clear" w:color="auto" w:fill="auto"/>
            <w:vAlign w:val="center"/>
          </w:tcPr>
          <w:p w14:paraId="4897E39B">
            <w:pPr>
              <w:keepNext w:val="0"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现场检查</w:t>
            </w:r>
          </w:p>
        </w:tc>
      </w:tr>
    </w:tbl>
    <w:p w14:paraId="650331A3">
      <w:pPr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3M2Q3MzIyMjJhZjIyYzUzMjA3NGU3ZmE1ZGQwMmQifQ=="/>
  </w:docVars>
  <w:rsids>
    <w:rsidRoot w:val="29C05953"/>
    <w:rsid w:val="02AB3D4B"/>
    <w:rsid w:val="068E5516"/>
    <w:rsid w:val="0A2A7C4B"/>
    <w:rsid w:val="0C0B7609"/>
    <w:rsid w:val="0E49399E"/>
    <w:rsid w:val="1231154E"/>
    <w:rsid w:val="1B3968E5"/>
    <w:rsid w:val="1FFE7A52"/>
    <w:rsid w:val="23517B9F"/>
    <w:rsid w:val="23D079C3"/>
    <w:rsid w:val="29C05953"/>
    <w:rsid w:val="2ACA4B2A"/>
    <w:rsid w:val="2C3C5B7C"/>
    <w:rsid w:val="3BF320D1"/>
    <w:rsid w:val="3E4BA7CE"/>
    <w:rsid w:val="3EF94F1B"/>
    <w:rsid w:val="436F1C50"/>
    <w:rsid w:val="4A3E4697"/>
    <w:rsid w:val="4FF7CA2E"/>
    <w:rsid w:val="55AA2FBB"/>
    <w:rsid w:val="59E67465"/>
    <w:rsid w:val="61CA2A1B"/>
    <w:rsid w:val="676E77A1"/>
    <w:rsid w:val="677BCF9E"/>
    <w:rsid w:val="6860484C"/>
    <w:rsid w:val="68C55CEA"/>
    <w:rsid w:val="6A4415E9"/>
    <w:rsid w:val="6F616041"/>
    <w:rsid w:val="717F6C52"/>
    <w:rsid w:val="71DE1C78"/>
    <w:rsid w:val="73F5C314"/>
    <w:rsid w:val="74CF5C57"/>
    <w:rsid w:val="76F71AF0"/>
    <w:rsid w:val="776F67C8"/>
    <w:rsid w:val="7C1F175E"/>
    <w:rsid w:val="7FCF0CCE"/>
    <w:rsid w:val="7FDFD55A"/>
    <w:rsid w:val="9FE7E59D"/>
    <w:rsid w:val="E7BA2242"/>
    <w:rsid w:val="ECDFA0E3"/>
    <w:rsid w:val="F757BC60"/>
    <w:rsid w:val="FC6C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371</Words>
  <Characters>385</Characters>
  <Lines>0</Lines>
  <Paragraphs>0</Paragraphs>
  <TotalTime>20</TotalTime>
  <ScaleCrop>false</ScaleCrop>
  <LinksUpToDate>false</LinksUpToDate>
  <CharactersWithSpaces>391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2025-03-12T18:21:00Z</dcterms:created>
  <dc:creator>Administrator</dc:creator>
  <cp:lastModifiedBy>邱跑</cp:lastModifiedBy>
  <dcterms:modified xsi:type="dcterms:W3CDTF">2026-09-15T07:42:09Z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7CB40CAB54854CC8AA3DB3FE748649B3_13</vt:lpwstr>
  </property>
  <property fmtid="{D5CDD505-2E9C-101B-9397-08002B2CF9AE}" pid="4" name="KSOTemplateDocerSaveRecord">
    <vt:lpwstr>eyJoZGlkIjoiOWM4NTU3NzYxOGJiMDhmYjczMDVmMzU5YmQ5ZDBmMDMiLCJ1c2VySWQiOiIyMDQ0NjU1MDEifQ==</vt:lpwstr>
  </property>
</Properties>
</file>