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EBEB6E">
      <w:pPr>
        <w:rPr>
          <w:rFonts w:hint="eastAsia"/>
          <w:color w:val="auto"/>
          <w:sz w:val="28"/>
        </w:rPr>
      </w:pPr>
      <w:r>
        <w:rPr>
          <w:rFonts w:hint="eastAsia" w:ascii="黑体" w:hAnsi="黑体" w:eastAsia="黑体"/>
          <w:color w:val="auto"/>
          <w:sz w:val="28"/>
        </w:rPr>
        <w:t>事项名称：</w:t>
      </w:r>
      <w:r>
        <w:rPr>
          <w:rFonts w:hint="eastAsia"/>
          <w:color w:val="auto"/>
          <w:sz w:val="28"/>
        </w:rPr>
        <w:t>公路超限运输许可（县内Ⅱ类）</w:t>
      </w:r>
    </w:p>
    <w:p w14:paraId="76C1C522">
      <w:pPr>
        <w:rPr>
          <w:rFonts w:hint="default"/>
          <w:color w:val="auto"/>
          <w:sz w:val="28"/>
          <w:lang w:val="en-US" w:eastAsia="zh-CN"/>
        </w:rPr>
      </w:pPr>
      <w:r>
        <w:rPr>
          <w:rFonts w:hint="eastAsia" w:ascii="黑体" w:hAnsi="黑体" w:eastAsia="黑体"/>
          <w:color w:val="auto"/>
          <w:sz w:val="28"/>
        </w:rPr>
        <w:t>实施主体：</w:t>
      </w:r>
      <w:r>
        <w:rPr>
          <w:rFonts w:hint="eastAsia" w:ascii="黑体" w:hAnsi="黑体" w:eastAsia="黑体"/>
          <w:b w:val="0"/>
          <w:bCs w:val="0"/>
          <w:color w:val="000000" w:themeColor="text1"/>
          <w:sz w:val="28"/>
          <w:lang w:eastAsia="zh-CN"/>
          <w14:textFill>
            <w14:solidFill>
              <w14:schemeClr w14:val="tx1"/>
            </w14:solidFill>
          </w14:textFill>
        </w:rPr>
        <w:t>武陟县</w:t>
      </w:r>
      <w:r>
        <w:rPr>
          <w:rFonts w:hint="eastAsia"/>
          <w:b w:val="0"/>
          <w:bCs w:val="0"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  <w:t>交通运输局</w:t>
      </w:r>
    </w:p>
    <w:p w14:paraId="790E58D3">
      <w:pPr>
        <w:rPr>
          <w:color w:val="auto"/>
          <w:sz w:val="28"/>
        </w:rPr>
      </w:pPr>
      <w:r>
        <w:rPr>
          <w:rFonts w:hint="eastAsia" w:ascii="黑体" w:hAnsi="黑体" w:eastAsia="黑体"/>
          <w:color w:val="auto"/>
          <w:sz w:val="28"/>
        </w:rPr>
        <w:t>承诺办理时限：</w:t>
      </w:r>
      <w:r>
        <w:rPr>
          <w:rFonts w:hint="eastAsia"/>
          <w:color w:val="auto"/>
          <w:sz w:val="28"/>
        </w:rPr>
        <w:t>1个工作日</w:t>
      </w:r>
    </w:p>
    <w:p w14:paraId="050F6A7B">
      <w:pPr>
        <w:rPr>
          <w:rFonts w:hint="eastAsia"/>
          <w:b w:val="0"/>
          <w:bCs w:val="0"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auto"/>
          <w:sz w:val="28"/>
        </w:rPr>
        <w:t>咨询电话：</w:t>
      </w:r>
      <w:r>
        <w:rPr>
          <w:rFonts w:hint="eastAsia"/>
          <w:b w:val="0"/>
          <w:bCs w:val="0"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  <w:t>0391-7290838</w:t>
      </w:r>
    </w:p>
    <w:p w14:paraId="5C229400">
      <w:pPr>
        <w:rPr>
          <w:color w:val="auto"/>
          <w:sz w:val="28"/>
        </w:rPr>
      </w:pPr>
      <w:r>
        <w:rPr>
          <w:rFonts w:hint="eastAsia" w:ascii="黑体" w:hAnsi="黑体" w:eastAsia="黑体"/>
          <w:color w:val="auto"/>
          <w:sz w:val="28"/>
        </w:rPr>
        <w:t>办理形式：</w:t>
      </w:r>
      <w:r>
        <w:rPr>
          <w:rFonts w:hint="eastAsia"/>
          <w:color w:val="auto"/>
          <w:sz w:val="28"/>
        </w:rPr>
        <w:t>窗口办理、网上办理</w:t>
      </w:r>
    </w:p>
    <w:p w14:paraId="46B045A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黑体" w:hAnsi="黑体" w:eastAsia="黑体"/>
          <w:b w:val="0"/>
          <w:bCs w:val="0"/>
          <w:sz w:val="28"/>
          <w:szCs w:val="28"/>
          <w:lang w:eastAsia="zh-CN"/>
        </w:rPr>
      </w:pPr>
      <w:r>
        <w:rPr>
          <w:rFonts w:hint="eastAsia" w:ascii="黑体" w:hAnsi="黑体" w:eastAsia="黑体"/>
          <w:color w:val="auto"/>
          <w:sz w:val="28"/>
        </w:rPr>
        <w:t>窗口地址：</w:t>
      </w:r>
      <w:r>
        <w:rPr>
          <w:rFonts w:hint="eastAsia" w:ascii="黑体" w:hAnsi="黑体" w:eastAsia="黑体"/>
          <w:b w:val="0"/>
          <w:bCs w:val="0"/>
          <w:sz w:val="28"/>
          <w:szCs w:val="28"/>
        </w:rPr>
        <w:t>焦作市武陟区（县）兴华路街道107号；政务服务大厅</w:t>
      </w:r>
      <w:r>
        <w:rPr>
          <w:rFonts w:hint="eastAsia" w:ascii="黑体" w:hAnsi="黑体" w:eastAsia="黑体"/>
          <w:b w:val="0"/>
          <w:bCs w:val="0"/>
          <w:sz w:val="28"/>
          <w:szCs w:val="28"/>
          <w:lang w:eastAsia="zh-CN"/>
        </w:rPr>
        <w:t>一楼交通窗口</w:t>
      </w:r>
    </w:p>
    <w:p w14:paraId="54B15497">
      <w:pPr>
        <w:jc w:val="left"/>
        <w:rPr>
          <w:rFonts w:hint="eastAsia"/>
          <w:color w:val="auto"/>
          <w:sz w:val="28"/>
          <w:lang w:eastAsia="zh-CN"/>
        </w:rPr>
      </w:pPr>
      <w:r>
        <w:rPr>
          <w:rFonts w:hint="eastAsia" w:ascii="黑体" w:hAnsi="黑体" w:eastAsia="黑体"/>
          <w:color w:val="auto"/>
          <w:sz w:val="28"/>
        </w:rPr>
        <w:t>网上办理地址：</w:t>
      </w:r>
      <w:r>
        <w:rPr>
          <w:rFonts w:hint="eastAsia"/>
          <w:color w:val="auto"/>
          <w:sz w:val="28"/>
          <w:lang w:eastAsia="zh-CN"/>
        </w:rPr>
        <w:fldChar w:fldCharType="begin"/>
      </w:r>
      <w:r>
        <w:rPr>
          <w:rFonts w:hint="eastAsia"/>
          <w:color w:val="auto"/>
          <w:sz w:val="28"/>
          <w:lang w:eastAsia="zh-CN"/>
        </w:rPr>
        <w:instrText xml:space="preserve"> HYPERLINK "https://www.hnzwfw.gov.cn/portal/guide/BC1E96FC313628B43098DC927CB69F93?region=410823000000" </w:instrText>
      </w:r>
      <w:r>
        <w:rPr>
          <w:rFonts w:hint="eastAsia"/>
          <w:color w:val="auto"/>
          <w:sz w:val="28"/>
          <w:lang w:eastAsia="zh-CN"/>
        </w:rPr>
        <w:fldChar w:fldCharType="separate"/>
      </w:r>
      <w:r>
        <w:rPr>
          <w:rStyle w:val="7"/>
          <w:rFonts w:hint="eastAsia"/>
          <w:sz w:val="28"/>
          <w:lang w:eastAsia="zh-CN"/>
        </w:rPr>
        <w:t>https://www.hnzwfw.gov.cn/portal/guide/BC1E96FC313628B43098DC927CB69F93?region=410823000000</w:t>
      </w:r>
      <w:r>
        <w:rPr>
          <w:rFonts w:hint="eastAsia"/>
          <w:color w:val="auto"/>
          <w:sz w:val="28"/>
          <w:lang w:eastAsia="zh-CN"/>
        </w:rPr>
        <w:fldChar w:fldCharType="end"/>
      </w:r>
    </w:p>
    <w:p w14:paraId="11CAB463">
      <w:pPr>
        <w:jc w:val="left"/>
        <w:rPr>
          <w:rFonts w:hint="eastAsia"/>
          <w:color w:val="auto"/>
          <w:sz w:val="28"/>
          <w:lang w:eastAsia="zh-CN"/>
        </w:rPr>
      </w:pPr>
      <w:r>
        <w:rPr>
          <w:rFonts w:hint="eastAsia" w:ascii="黑体" w:hAnsi="黑体" w:eastAsia="黑体"/>
          <w:color w:val="auto"/>
          <w:sz w:val="28"/>
        </w:rPr>
        <w:t>申请条件：</w:t>
      </w:r>
      <w:r>
        <w:rPr>
          <w:rFonts w:hint="eastAsia"/>
          <w:color w:val="auto"/>
          <w:sz w:val="28"/>
          <w:lang w:eastAsia="zh-CN"/>
        </w:rPr>
        <w:t>（一）申请事项属于本行政机关职权范围，所申请涉路施工项目在所列许可项目内；</w:t>
      </w:r>
    </w:p>
    <w:p w14:paraId="054A6E01">
      <w:pPr>
        <w:jc w:val="left"/>
        <w:rPr>
          <w:rFonts w:hint="eastAsia"/>
          <w:color w:val="auto"/>
          <w:sz w:val="28"/>
          <w:lang w:eastAsia="zh-CN"/>
        </w:rPr>
      </w:pPr>
      <w:r>
        <w:rPr>
          <w:rFonts w:hint="eastAsia"/>
          <w:color w:val="auto"/>
          <w:sz w:val="28"/>
          <w:lang w:eastAsia="zh-CN"/>
        </w:rPr>
        <w:t>（</w:t>
      </w:r>
      <w:r>
        <w:rPr>
          <w:rFonts w:hint="eastAsia"/>
          <w:color w:val="auto"/>
          <w:sz w:val="28"/>
          <w:lang w:val="en-US" w:eastAsia="zh-CN"/>
        </w:rPr>
        <w:t>二</w:t>
      </w:r>
      <w:r>
        <w:rPr>
          <w:rFonts w:hint="eastAsia"/>
          <w:color w:val="auto"/>
          <w:sz w:val="28"/>
          <w:lang w:eastAsia="zh-CN"/>
        </w:rPr>
        <w:t>）申请人主体合法有效，具有企业或者事业单位法人资格或者个人合法身份证明；</w:t>
      </w:r>
    </w:p>
    <w:p w14:paraId="138A47A5">
      <w:pPr>
        <w:jc w:val="left"/>
        <w:rPr>
          <w:rFonts w:hint="eastAsia"/>
          <w:color w:val="auto"/>
          <w:sz w:val="28"/>
          <w:lang w:eastAsia="zh-CN"/>
        </w:rPr>
      </w:pPr>
      <w:r>
        <w:rPr>
          <w:rFonts w:hint="eastAsia"/>
          <w:color w:val="auto"/>
          <w:sz w:val="28"/>
          <w:lang w:eastAsia="zh-CN"/>
        </w:rPr>
        <w:t>（</w:t>
      </w:r>
      <w:r>
        <w:rPr>
          <w:rFonts w:hint="eastAsia"/>
          <w:color w:val="auto"/>
          <w:sz w:val="28"/>
          <w:lang w:val="en-US" w:eastAsia="zh-CN"/>
        </w:rPr>
        <w:t>三</w:t>
      </w:r>
      <w:r>
        <w:rPr>
          <w:rFonts w:hint="eastAsia"/>
          <w:color w:val="auto"/>
          <w:sz w:val="28"/>
          <w:lang w:eastAsia="zh-CN"/>
        </w:rPr>
        <w:t>）申请内容符合法定权限；</w:t>
      </w:r>
    </w:p>
    <w:p w14:paraId="1F8E4A30">
      <w:pPr>
        <w:jc w:val="left"/>
        <w:rPr>
          <w:rFonts w:hint="eastAsia"/>
          <w:color w:val="auto"/>
          <w:sz w:val="28"/>
          <w:lang w:eastAsia="zh-CN"/>
        </w:rPr>
      </w:pPr>
      <w:r>
        <w:rPr>
          <w:rFonts w:hint="eastAsia"/>
          <w:color w:val="auto"/>
          <w:sz w:val="28"/>
          <w:lang w:eastAsia="zh-CN"/>
        </w:rPr>
        <w:t>（</w:t>
      </w:r>
      <w:r>
        <w:rPr>
          <w:rFonts w:hint="eastAsia"/>
          <w:color w:val="auto"/>
          <w:sz w:val="28"/>
          <w:lang w:val="en-US" w:eastAsia="zh-CN"/>
        </w:rPr>
        <w:t>四</w:t>
      </w:r>
      <w:r>
        <w:rPr>
          <w:rFonts w:hint="eastAsia"/>
          <w:color w:val="auto"/>
          <w:sz w:val="28"/>
          <w:lang w:eastAsia="zh-CN"/>
        </w:rPr>
        <w:t>）申请人提交的申请材料齐全、符合法定形式，材料数量完整、填写规范。</w:t>
      </w:r>
    </w:p>
    <w:p w14:paraId="4245316C">
      <w:pPr>
        <w:rPr>
          <w:rFonts w:hint="eastAsia"/>
          <w:color w:val="auto"/>
          <w:sz w:val="28"/>
        </w:rPr>
      </w:pPr>
      <w:r>
        <w:rPr>
          <w:rFonts w:hint="eastAsia" w:ascii="黑体" w:hAnsi="黑体" w:eastAsia="黑体"/>
          <w:color w:val="auto"/>
          <w:sz w:val="28"/>
        </w:rPr>
        <w:t>申请材料：</w:t>
      </w:r>
      <w:r>
        <w:rPr>
          <w:rFonts w:hint="eastAsia"/>
          <w:color w:val="auto"/>
          <w:sz w:val="28"/>
        </w:rPr>
        <w:t>1</w:t>
      </w:r>
      <w:r>
        <w:rPr>
          <w:rFonts w:hint="eastAsia"/>
          <w:color w:val="auto"/>
          <w:sz w:val="28"/>
        </w:rPr>
        <w:tab/>
      </w:r>
      <w:r>
        <w:rPr>
          <w:rFonts w:hint="eastAsia"/>
          <w:color w:val="auto"/>
          <w:sz w:val="28"/>
        </w:rPr>
        <w:t>、河南省公路超限运输申请表（必要）2</w:t>
      </w:r>
      <w:r>
        <w:rPr>
          <w:rFonts w:hint="eastAsia"/>
          <w:color w:val="auto"/>
          <w:sz w:val="28"/>
          <w:lang w:eastAsia="zh-CN"/>
        </w:rPr>
        <w:t>、</w:t>
      </w:r>
      <w:r>
        <w:rPr>
          <w:rFonts w:hint="eastAsia"/>
          <w:color w:val="auto"/>
          <w:sz w:val="28"/>
        </w:rPr>
        <w:t>中华人民共和国道路运输经营许可证（必要）3</w:t>
      </w:r>
      <w:r>
        <w:rPr>
          <w:rFonts w:hint="eastAsia"/>
          <w:color w:val="auto"/>
          <w:sz w:val="28"/>
          <w:lang w:eastAsia="zh-CN"/>
        </w:rPr>
        <w:t>、</w:t>
      </w:r>
      <w:r>
        <w:rPr>
          <w:rFonts w:hint="eastAsia"/>
          <w:color w:val="auto"/>
          <w:sz w:val="28"/>
        </w:rPr>
        <w:t>中华人民共和国机动车行驶证（必要）</w:t>
      </w:r>
      <w:r>
        <w:rPr>
          <w:rFonts w:hint="eastAsia"/>
          <w:color w:val="auto"/>
          <w:sz w:val="28"/>
          <w:lang w:eastAsia="zh-CN"/>
        </w:rPr>
        <w:t>4、中华人民共和国居民身份证</w:t>
      </w:r>
      <w:r>
        <w:rPr>
          <w:rFonts w:hint="eastAsia"/>
          <w:color w:val="auto"/>
          <w:sz w:val="28"/>
        </w:rPr>
        <w:t>（必要）</w:t>
      </w:r>
    </w:p>
    <w:p w14:paraId="00A2F9A3">
      <w:pPr>
        <w:rPr>
          <w:color w:val="auto"/>
          <w:sz w:val="28"/>
        </w:rPr>
      </w:pPr>
      <w:r>
        <w:rPr>
          <w:rFonts w:hint="eastAsia" w:ascii="黑体" w:hAnsi="黑体" w:eastAsia="黑体"/>
          <w:color w:val="auto"/>
          <w:sz w:val="28"/>
        </w:rPr>
        <w:t>收费信息：</w:t>
      </w:r>
      <w:r>
        <w:rPr>
          <w:rFonts w:hint="eastAsia"/>
          <w:color w:val="auto"/>
          <w:sz w:val="28"/>
        </w:rPr>
        <w:t xml:space="preserve">不收费 </w:t>
      </w:r>
    </w:p>
    <w:p w14:paraId="5FC9B234">
      <w:pPr>
        <w:rPr>
          <w:rFonts w:hint="eastAsia"/>
          <w:color w:val="auto"/>
          <w:sz w:val="28"/>
        </w:rPr>
      </w:pPr>
      <w:r>
        <w:rPr>
          <w:rFonts w:hint="eastAsia" w:ascii="黑体" w:hAnsi="黑体" w:eastAsia="黑体"/>
          <w:color w:val="auto"/>
          <w:sz w:val="28"/>
        </w:rPr>
        <w:t>审批结果：</w:t>
      </w:r>
      <w:r>
        <w:rPr>
          <w:rFonts w:hint="eastAsia"/>
          <w:color w:val="auto"/>
          <w:sz w:val="28"/>
        </w:rPr>
        <w:t>河南省公路超限运输车辆通行证</w:t>
      </w:r>
    </w:p>
    <w:p w14:paraId="297BCFA1">
      <w:pPr>
        <w:rPr>
          <w:rFonts w:hint="eastAsia" w:ascii="黑体" w:hAnsi="黑体" w:eastAsia="黑体"/>
          <w:sz w:val="28"/>
        </w:rPr>
      </w:pPr>
      <w:r>
        <w:rPr>
          <w:rFonts w:hint="eastAsia" w:ascii="黑体" w:hAnsi="黑体" w:eastAsia="黑体"/>
          <w:sz w:val="28"/>
        </w:rPr>
        <w:t>交通指引：乘坐1号公交车到政务服务大厅下车</w:t>
      </w:r>
    </w:p>
    <w:p w14:paraId="3564C66A">
      <w:pPr>
        <w:rPr>
          <w:rFonts w:hint="default" w:ascii="黑体" w:hAnsi="黑体" w:eastAsia="黑体"/>
          <w:sz w:val="28"/>
          <w:lang w:val="en-US" w:eastAsia="zh-CN"/>
        </w:rPr>
      </w:pPr>
      <w:r>
        <w:rPr>
          <w:rFonts w:hint="eastAsia" w:ascii="黑体" w:hAnsi="黑体" w:eastAsia="黑体"/>
          <w:sz w:val="28"/>
        </w:rPr>
        <w:t>监督投诉电话： 0391-7</w:t>
      </w:r>
      <w:r>
        <w:rPr>
          <w:rFonts w:hint="eastAsia" w:ascii="黑体" w:hAnsi="黑体" w:eastAsia="黑体"/>
          <w:sz w:val="28"/>
          <w:lang w:val="en-US" w:eastAsia="zh-CN"/>
        </w:rPr>
        <w:t>272018</w:t>
      </w:r>
    </w:p>
    <w:p w14:paraId="2827EE3B">
      <w:pPr>
        <w:wordWrap w:val="0"/>
        <w:rPr>
          <w:sz w:val="28"/>
        </w:rPr>
      </w:pPr>
      <w:bookmarkStart w:id="0" w:name="_GoBack"/>
      <w:bookmarkEnd w:id="0"/>
      <w:r>
        <w:rPr>
          <w:rFonts w:hint="eastAsia" w:ascii="黑体" w:hAnsi="黑体" w:eastAsia="黑体"/>
          <w:sz w:val="28"/>
        </w:rPr>
        <w:t xml:space="preserve">监督投诉网址： </w:t>
      </w:r>
      <w:r>
        <w:rPr>
          <w:rFonts w:hint="eastAsia"/>
          <w:sz w:val="28"/>
        </w:rPr>
        <w:t>1、河南省政务服务网上投诉平台: http://was.hnzwfw.gov.cn/evaluation-web/userAuthent/getUserAuthent.do?flag=4 2、河南省信访局网上投诉平台: http://wsxfdt.xfj.henan.gov.cn:8080/zfp/webroot/index.html 3、河南省纪委网上投诉平台: http://henan.12388.gov.cn/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F9EF1178"/>
    <w:rsid w:val="000318B9"/>
    <w:rsid w:val="002B048C"/>
    <w:rsid w:val="00316271"/>
    <w:rsid w:val="005971D2"/>
    <w:rsid w:val="007C7284"/>
    <w:rsid w:val="00875402"/>
    <w:rsid w:val="00BC52FF"/>
    <w:rsid w:val="00E94372"/>
    <w:rsid w:val="18AD4E07"/>
    <w:rsid w:val="1C965384"/>
    <w:rsid w:val="20213559"/>
    <w:rsid w:val="34BD32E6"/>
    <w:rsid w:val="4AE03BC1"/>
    <w:rsid w:val="63A73EC4"/>
    <w:rsid w:val="656278BA"/>
    <w:rsid w:val="668846E6"/>
    <w:rsid w:val="66C96EFA"/>
    <w:rsid w:val="72C9495C"/>
    <w:rsid w:val="7EE24159"/>
    <w:rsid w:val="EDF16690"/>
    <w:rsid w:val="F9EF1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字符"/>
    <w:basedOn w:val="6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419</Words>
  <Characters>688</Characters>
  <Lines>8</Lines>
  <Paragraphs>2</Paragraphs>
  <TotalTime>0</TotalTime>
  <ScaleCrop>false</ScaleCrop>
  <LinksUpToDate>false</LinksUpToDate>
  <CharactersWithSpaces>700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2025-03-20T15:38:00Z</dcterms:created>
  <dc:creator>dsjzx</dc:creator>
  <cp:lastModifiedBy>微信用户</cp:lastModifiedBy>
  <dcterms:modified xsi:type="dcterms:W3CDTF">2025-03-26T09:01:56Z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eyJoZGlkIjoiODgwZjAxNGViYmRmMWNkYmNlZTA2ZmFmZTFiODdlNDEiLCJ1c2VySWQiOiIxMjM1Njc2NTUzIn0=</vt:lpwstr>
  </property>
  <property fmtid="{D5CDD505-2E9C-101B-9397-08002B2CF9AE}" pid="4" name="ICV">
    <vt:lpwstr>35EF55AB29464D45A9E2A65B6770D2F4_12</vt:lpwstr>
  </property>
</Properties>
</file>