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B0B404">
      <w:pPr>
        <w:pStyle w:val="5"/>
        <w:spacing w:before="0" w:beforeLines="0" w:after="0" w:afterLines="0"/>
        <w:rPr>
          <w:rFonts w:ascii="仿宋" w:hAnsi="仿宋" w:cs="仿宋"/>
          <w:b w:val="0"/>
          <w:bCs w:val="0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3</w:t>
      </w:r>
    </w:p>
    <w:p w14:paraId="7B4B0631"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sz w:val="44"/>
          <w:szCs w:val="44"/>
          <w:lang w:eastAsia="zh-CN"/>
        </w:rPr>
        <w:t>不合格项目说明</w:t>
      </w:r>
    </w:p>
    <w:p w14:paraId="45C317F1">
      <w:pPr>
        <w:pStyle w:val="5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napToGrid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napToGrid/>
          <w:color w:val="000000"/>
          <w:kern w:val="2"/>
          <w:sz w:val="28"/>
          <w:szCs w:val="28"/>
          <w:lang w:val="en-US" w:eastAsia="zh-CN" w:bidi="ar-SA"/>
        </w:rPr>
        <w:t>本次抽检任务发现的不合格检验项目共计</w:t>
      </w:r>
      <w:r>
        <w:rPr>
          <w:rFonts w:hint="eastAsia" w:ascii="仿宋" w:hAnsi="仿宋" w:eastAsia="仿宋" w:cs="仿宋"/>
          <w:b w:val="0"/>
          <w:bCs w:val="0"/>
          <w:snapToGrid/>
          <w:color w:val="000000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bCs w:val="0"/>
          <w:snapToGrid/>
          <w:color w:val="000000"/>
          <w:kern w:val="2"/>
          <w:sz w:val="28"/>
          <w:szCs w:val="28"/>
          <w:lang w:val="en-US" w:eastAsia="zh-CN" w:bidi="ar-SA"/>
        </w:rPr>
        <w:t>项，为</w:t>
      </w:r>
      <w:r>
        <w:rPr>
          <w:rFonts w:hint="eastAsia" w:ascii="仿宋" w:hAnsi="仿宋" w:eastAsia="仿宋" w:cs="仿宋"/>
          <w:b w:val="0"/>
          <w:bCs w:val="0"/>
          <w:snapToGrid/>
          <w:color w:val="000000"/>
          <w:sz w:val="28"/>
          <w:szCs w:val="28"/>
          <w:lang w:val="en-US" w:eastAsia="zh-CN"/>
        </w:rPr>
        <w:t>大肠菌群</w:t>
      </w:r>
      <w:r>
        <w:rPr>
          <w:rFonts w:hint="eastAsia" w:ascii="仿宋" w:hAnsi="仿宋" w:eastAsia="仿宋" w:cs="仿宋"/>
          <w:b w:val="0"/>
          <w:bCs w:val="0"/>
          <w:snapToGrid/>
          <w:color w:val="000000"/>
          <w:kern w:val="2"/>
          <w:sz w:val="28"/>
          <w:szCs w:val="28"/>
          <w:lang w:val="en-US" w:eastAsia="zh-CN" w:bidi="ar-SA"/>
        </w:rPr>
        <w:t>。</w:t>
      </w:r>
    </w:p>
    <w:p w14:paraId="286150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Lines="0" w:after="0" w:afterLines="0" w:line="560" w:lineRule="exact"/>
        <w:ind w:left="0" w:leftChars="0" w:right="0" w:rightChars="0" w:firstLine="562" w:firstLineChars="200"/>
        <w:jc w:val="both"/>
        <w:textAlignment w:val="baseline"/>
        <w:outlineLvl w:val="9"/>
        <w:rPr>
          <w:rFonts w:hint="eastAsia" w:ascii="仿宋" w:hAnsi="仿宋" w:eastAsia="仿宋" w:cs="仿宋"/>
          <w:b/>
          <w:bCs/>
          <w:snapToGrid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napToGrid/>
          <w:color w:val="000000"/>
          <w:sz w:val="28"/>
          <w:szCs w:val="28"/>
          <w:lang w:eastAsia="zh-CN"/>
        </w:rPr>
        <w:t>3.</w:t>
      </w:r>
      <w:r>
        <w:rPr>
          <w:rFonts w:hint="eastAsia" w:ascii="仿宋" w:hAnsi="仿宋" w:eastAsia="仿宋" w:cs="仿宋"/>
          <w:b/>
          <w:bCs/>
          <w:snapToGrid/>
          <w:color w:val="000000"/>
          <w:sz w:val="28"/>
          <w:szCs w:val="28"/>
          <w:lang w:val="en-US" w:eastAsia="zh-CN"/>
        </w:rPr>
        <w:t>1 大肠菌群</w:t>
      </w:r>
    </w:p>
    <w:p w14:paraId="5ACA55D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hint="eastAsia"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</w:rPr>
        <w:t>共计在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</w:rPr>
        <w:t>批次不合格样品中检出，占不合格样品总数的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/>
        </w:rPr>
        <w:t>100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</w:rPr>
        <w:t>%。集中在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/>
        </w:rPr>
        <w:t>餐饮食品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</w:rPr>
        <w:t>。</w:t>
      </w:r>
    </w:p>
    <w:p w14:paraId="4118DD8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firstLine="56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 w:bidi="ar-SA"/>
        </w:rPr>
        <w:t>一、对人体直接危害</w:t>
      </w:r>
    </w:p>
    <w:p w14:paraId="4266B427">
      <w:pPr>
        <w:pStyle w:val="5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napToGrid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napToGrid/>
          <w:color w:val="000000"/>
          <w:kern w:val="2"/>
          <w:sz w:val="28"/>
          <w:szCs w:val="28"/>
          <w:lang w:val="en-US" w:eastAsia="zh-CN" w:bidi="ar-SA"/>
        </w:rPr>
        <w:t>1. 急性胃肠道感染</w:t>
      </w:r>
    </w:p>
    <w:p w14:paraId="6B85694D">
      <w:pPr>
        <w:pStyle w:val="5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napToGrid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napToGrid/>
          <w:color w:val="000000"/>
          <w:kern w:val="2"/>
          <w:sz w:val="28"/>
          <w:szCs w:val="28"/>
          <w:lang w:val="en-US" w:eastAsia="zh-CN" w:bidi="ar-SA"/>
        </w:rPr>
        <w:t>餐具上的大肠菌群伴随沙门氏菌、志贺氏菌、副溶血性弧菌、诺如病毒等致病菌入口后，易引发：</w:t>
      </w:r>
    </w:p>
    <w:p w14:paraId="15B6250F">
      <w:pPr>
        <w:pStyle w:val="5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napToGrid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napToGrid/>
          <w:color w:val="000000"/>
          <w:kern w:val="2"/>
          <w:sz w:val="28"/>
          <w:szCs w:val="28"/>
          <w:lang w:val="en-US" w:eastAsia="zh-CN" w:bidi="ar-SA"/>
        </w:rPr>
        <w:t>轻症：腹痛、腹胀、恶心、水样腹泻、呕吐、低烧；</w:t>
      </w:r>
    </w:p>
    <w:p w14:paraId="2C32BAB3">
      <w:pPr>
        <w:pStyle w:val="5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napToGrid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napToGrid/>
          <w:color w:val="000000"/>
          <w:kern w:val="2"/>
          <w:sz w:val="28"/>
          <w:szCs w:val="28"/>
          <w:lang w:val="en-US" w:eastAsia="zh-CN" w:bidi="ar-SA"/>
        </w:rPr>
        <w:t>重症：剧烈呕吐腹泻导致脱水、电解质紊乱，老人、儿童、孕妇、免疫力低下人群风险更高，严重时需就医补液。</w:t>
      </w:r>
    </w:p>
    <w:p w14:paraId="36C513AA">
      <w:pPr>
        <w:pStyle w:val="5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napToGrid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napToGrid/>
          <w:color w:val="000000"/>
          <w:kern w:val="2"/>
          <w:sz w:val="28"/>
          <w:szCs w:val="28"/>
          <w:lang w:val="en-US" w:eastAsia="zh-CN" w:bidi="ar-SA"/>
        </w:rPr>
        <w:t>2. 食源性传染病传播</w:t>
      </w:r>
    </w:p>
    <w:p w14:paraId="671F609E">
      <w:pPr>
        <w:pStyle w:val="5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napToGrid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napToGrid/>
          <w:color w:val="000000"/>
          <w:kern w:val="2"/>
          <w:sz w:val="28"/>
          <w:szCs w:val="28"/>
          <w:lang w:val="en-US" w:eastAsia="zh-CN" w:bidi="ar-SA"/>
        </w:rPr>
        <w:t>粪便中携带的致病微生物会通过污染餐具在就餐人群间交叉传播：</w:t>
      </w:r>
    </w:p>
    <w:p w14:paraId="245F2428">
      <w:pPr>
        <w:pStyle w:val="5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napToGrid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napToGrid/>
          <w:color w:val="000000"/>
          <w:kern w:val="2"/>
          <w:sz w:val="28"/>
          <w:szCs w:val="28"/>
          <w:lang w:val="en-US" w:eastAsia="zh-CN" w:bidi="ar-SA"/>
        </w:rPr>
        <w:t>细菌性痢疾、伤寒、副伤寒；</w:t>
      </w:r>
    </w:p>
    <w:p w14:paraId="4C290B1C">
      <w:pPr>
        <w:pStyle w:val="5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napToGrid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napToGrid/>
          <w:color w:val="000000"/>
          <w:kern w:val="2"/>
          <w:sz w:val="28"/>
          <w:szCs w:val="28"/>
          <w:lang w:val="en-US" w:eastAsia="zh-CN" w:bidi="ar-SA"/>
        </w:rPr>
        <w:t>甲型肝炎、诺如病毒性肠胃炎；</w:t>
      </w:r>
    </w:p>
    <w:p w14:paraId="3F7549CB">
      <w:pPr>
        <w:pStyle w:val="5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napToGrid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napToGrid/>
          <w:color w:val="000000"/>
          <w:kern w:val="2"/>
          <w:sz w:val="28"/>
          <w:szCs w:val="28"/>
          <w:lang w:val="en-US" w:eastAsia="zh-CN" w:bidi="ar-SA"/>
        </w:rPr>
        <w:t>致病性大肠杆菌感染（儿童易出现出血性肠炎）。</w:t>
      </w:r>
    </w:p>
    <w:p w14:paraId="290B0B2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firstLine="56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 w:bidi="ar-SA"/>
        </w:rPr>
        <w:t>二、群体食品安全风险</w:t>
      </w:r>
    </w:p>
    <w:p w14:paraId="2B059353">
      <w:pPr>
        <w:pStyle w:val="5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napToGrid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napToGrid/>
          <w:color w:val="000000"/>
          <w:kern w:val="2"/>
          <w:sz w:val="28"/>
          <w:szCs w:val="28"/>
          <w:lang w:val="en-US" w:eastAsia="zh-CN" w:bidi="ar-SA"/>
        </w:rPr>
        <w:t>聚集性食物中毒隐患：同一餐馆餐具循环使用，一批餐具消毒不合格会造成多名顾客同时感染，极易发生群体性腹泻呕吐食源性事件，引发公共卫生突发事件。</w:t>
      </w:r>
    </w:p>
    <w:p w14:paraId="675086A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firstLine="56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 w:bidi="ar-SA"/>
        </w:rPr>
        <w:t>三、长期潜在风险</w:t>
      </w:r>
    </w:p>
    <w:p w14:paraId="7AE156B3">
      <w:pPr>
        <w:pStyle w:val="5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napToGrid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napToGrid/>
          <w:color w:val="000000"/>
          <w:kern w:val="2"/>
          <w:sz w:val="28"/>
          <w:szCs w:val="28"/>
          <w:lang w:val="en-US" w:eastAsia="zh-CN" w:bidi="ar-SA"/>
        </w:rPr>
        <w:t>反复接触被粪便污染的餐具，肠道持续低剂量摄入微生物，会破坏人体肠道菌群平衡，降低肠胃抵抗力，出现慢性肠胃敏感、反复腹泻、消化不良。</w:t>
      </w:r>
    </w:p>
    <w:p w14:paraId="75B44E6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firstLine="56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 w:bidi="ar-SA"/>
        </w:rPr>
        <w:t>四、简单总结</w:t>
      </w:r>
    </w:p>
    <w:p w14:paraId="52DD27C6">
      <w:r>
        <w:rPr>
          <w:rFonts w:hint="eastAsia" w:ascii="仿宋" w:hAnsi="仿宋" w:eastAsia="仿宋" w:cs="仿宋"/>
          <w:b w:val="0"/>
          <w:bCs w:val="0"/>
          <w:snapToGrid/>
          <w:color w:val="000000"/>
          <w:kern w:val="2"/>
          <w:sz w:val="28"/>
          <w:szCs w:val="28"/>
          <w:lang w:val="en-US" w:eastAsia="zh-CN" w:bidi="ar-SA"/>
        </w:rPr>
        <w:t>餐具检出大肠菌群，不只是餐具脏，是粪便污染的明确信号，短期极易造成急性肠胃疾病，存在群体性食物中毒风险；同时暴露餐饮单位全流程卫生管理缺陷，对易感人群存在显著健康威胁。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584D2F"/>
    <w:rsid w:val="07CC5034"/>
    <w:rsid w:val="189A1D6F"/>
    <w:rsid w:val="5658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spacing w:line="36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100" w:beforeLines="0" w:beforeAutospacing="0" w:after="90" w:afterLines="0" w:afterAutospacing="0" w:line="240" w:lineRule="auto"/>
      <w:jc w:val="center"/>
      <w:outlineLvl w:val="0"/>
    </w:pPr>
    <w:rPr>
      <w:rFonts w:ascii="Calibri" w:hAnsi="Calibri" w:eastAsia="方正小标宋简体" w:cs="黑体"/>
      <w:kern w:val="44"/>
      <w:sz w:val="44"/>
      <w:szCs w:val="22"/>
    </w:rPr>
  </w:style>
  <w:style w:type="paragraph" w:styleId="5">
    <w:name w:val="heading 2"/>
    <w:basedOn w:val="1"/>
    <w:next w:val="1"/>
    <w:unhideWhenUsed/>
    <w:qFormat/>
    <w:uiPriority w:val="9"/>
    <w:pPr>
      <w:keepNext/>
      <w:keepLines/>
      <w:spacing w:before="260" w:beforeLines="0" w:after="140" w:afterLines="0"/>
      <w:ind w:firstLine="0" w:firstLineChars="0"/>
      <w:outlineLvl w:val="1"/>
    </w:pPr>
    <w:rPr>
      <w:b/>
      <w:bCs/>
      <w:szCs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uiPriority w:val="99"/>
    <w:pPr>
      <w:ind w:left="0" w:leftChars="0" w:firstLine="420"/>
    </w:pPr>
  </w:style>
  <w:style w:type="paragraph" w:styleId="3">
    <w:name w:val="Body Text Indent"/>
    <w:basedOn w:val="1"/>
    <w:unhideWhenUsed/>
    <w:uiPriority w:val="99"/>
    <w:pPr>
      <w:spacing w:after="120" w:afterLines="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2026-07-27T08:25:00Z</dcterms:created>
  <dc:creator>WPS_1642061119</dc:creator>
  <cp:lastModifiedBy>WPS_1642061119</cp:lastModifiedBy>
  <dcterms:modified xsi:type="dcterms:W3CDTF">2026-07-27T08:25:43Z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FB38A03F80094FA19DD3572A164A43E6_11</vt:lpwstr>
  </property>
  <property fmtid="{D5CDD505-2E9C-101B-9397-08002B2CF9AE}" pid="4" name="KSOTemplateDocerSaveRecord">
    <vt:lpwstr>eyJoZGlkIjoiN2Y5NDAzMjU4ZjVmNGQ1YmE5MjRmYzRkM2VmNmFhMzAiLCJ1c2VySWQiOiIxMzE1MTQ3OTgyIn0=</vt:lpwstr>
  </property>
</Properties>
</file>