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75" w:beforeAutospacing="0" w:after="75" w:afterAutospacing="0" w:line="520" w:lineRule="exact"/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bookmarkStart w:id="0" w:name="OLE_LINK18"/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附件1</w:t>
      </w:r>
    </w:p>
    <w:p>
      <w:pPr>
        <w:pStyle w:val="4"/>
        <w:widowControl/>
        <w:spacing w:before="75" w:beforeAutospacing="0" w:after="75" w:afterAutospacing="0" w:line="520" w:lineRule="exact"/>
        <w:jc w:val="center"/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  <w:t>沁阳市紫陵镇2026年中央财政衔接资金以工代赈项目</w:t>
      </w:r>
    </w:p>
    <w:p>
      <w:pPr>
        <w:pStyle w:val="4"/>
        <w:widowControl/>
        <w:spacing w:before="75" w:beforeAutospacing="0" w:after="75" w:afterAutospacing="0" w:line="520" w:lineRule="exact"/>
        <w:jc w:val="center"/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eastAsia="zh-CN"/>
        </w:rPr>
        <w:t>机械报价表</w:t>
      </w:r>
    </w:p>
    <w:tbl>
      <w:tblPr>
        <w:tblStyle w:val="5"/>
        <w:tblW w:w="106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"/>
        <w:gridCol w:w="1751"/>
        <w:gridCol w:w="1251"/>
        <w:gridCol w:w="765"/>
        <w:gridCol w:w="1612"/>
        <w:gridCol w:w="1511"/>
        <w:gridCol w:w="1794"/>
        <w:gridCol w:w="1000"/>
      </w:tblGrid>
      <w:tr>
        <w:trPr>
          <w:trHeight w:val="820" w:hRule="atLeast"/>
          <w:jc w:val="center"/>
        </w:trPr>
        <w:tc>
          <w:tcPr>
            <w:tcW w:w="272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793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沁阳市紫陵镇2026年中央财政衔接资金以工代赈项目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272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报价时间</w:t>
            </w:r>
          </w:p>
        </w:tc>
        <w:tc>
          <w:tcPr>
            <w:tcW w:w="201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</w:p>
        </w:tc>
        <w:tc>
          <w:tcPr>
            <w:tcW w:w="3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报价单位</w:t>
            </w:r>
          </w:p>
        </w:tc>
        <w:tc>
          <w:tcPr>
            <w:tcW w:w="279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</w:p>
        </w:tc>
      </w:tr>
      <w:tr>
        <w:trPr>
          <w:trHeight w:val="640" w:hRule="atLeast"/>
          <w:jc w:val="center"/>
        </w:trPr>
        <w:tc>
          <w:tcPr>
            <w:tcW w:w="272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01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</w:p>
        </w:tc>
        <w:tc>
          <w:tcPr>
            <w:tcW w:w="3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79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9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序号</w:t>
            </w:r>
          </w:p>
        </w:tc>
        <w:tc>
          <w:tcPr>
            <w:tcW w:w="17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机械名称</w:t>
            </w:r>
          </w:p>
        </w:tc>
        <w:tc>
          <w:tcPr>
            <w:tcW w:w="12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型号</w:t>
            </w:r>
          </w:p>
        </w:tc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单位</w:t>
            </w:r>
          </w:p>
        </w:tc>
        <w:tc>
          <w:tcPr>
            <w:tcW w:w="3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单价</w:t>
            </w:r>
          </w:p>
        </w:tc>
        <w:tc>
          <w:tcPr>
            <w:tcW w:w="17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合计（元）</w:t>
            </w: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备注</w:t>
            </w:r>
          </w:p>
        </w:tc>
      </w:tr>
      <w:tr>
        <w:trPr>
          <w:trHeight w:val="910" w:hRule="atLeast"/>
          <w:jc w:val="center"/>
        </w:trPr>
        <w:tc>
          <w:tcPr>
            <w:tcW w:w="9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bookmarkStart w:id="1" w:name="OLE_LINK22" w:colFirst="4" w:colLast="5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机械租赁费（元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/台班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驾驶员工资（元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/小时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</w:p>
          <w:bookmarkEnd w:id="1"/>
        </w:tc>
        <w:tc>
          <w:tcPr>
            <w:tcW w:w="17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42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8"/>
                <w:szCs w:val="28"/>
              </w:rPr>
              <w:t>农用运输三轮车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42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813"/>
              </w:tabs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8"/>
                <w:szCs w:val="28"/>
              </w:rPr>
              <w:t>三辊轴/框架式摊铺整平机(中低等级路面)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rPr>
          <w:trHeight w:val="673" w:hRule="atLeast"/>
          <w:jc w:val="center"/>
        </w:trPr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42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8"/>
                <w:szCs w:val="28"/>
              </w:rPr>
              <w:t>模板（钢模板 + 木模板）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42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8"/>
                <w:szCs w:val="28"/>
              </w:rPr>
              <w:t>路面切割机（φ500mm）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rPr>
          <w:trHeight w:val="90" w:hRule="atLeast"/>
          <w:jc w:val="center"/>
        </w:trPr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42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8"/>
                <w:szCs w:val="28"/>
              </w:rPr>
              <w:t>水泥磨光机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42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8"/>
                <w:szCs w:val="28"/>
              </w:rPr>
              <w:t>小型振动梁/手扶式整平机(小面积/边角)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rPr>
          <w:trHeight w:val="465" w:hRule="atLeast"/>
          <w:jc w:val="center"/>
        </w:trPr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42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8"/>
                <w:szCs w:val="28"/>
              </w:rPr>
              <w:t>打夯机（电动 / 汽油）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42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8"/>
                <w:szCs w:val="28"/>
              </w:rPr>
              <w:t>洒水车（3t）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rPr>
          <w:trHeight w:val="565" w:hRule="atLeast"/>
          <w:jc w:val="center"/>
        </w:trPr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42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8"/>
                <w:szCs w:val="28"/>
              </w:rPr>
              <w:t>水平仪（激光，精度 ±1mm）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272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特别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说明</w:t>
            </w:r>
          </w:p>
        </w:tc>
        <w:tc>
          <w:tcPr>
            <w:tcW w:w="7933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360" w:lineRule="exact"/>
              <w:ind w:right="0" w:rightChars="0" w:firstLine="240" w:firstLineChars="100"/>
              <w:jc w:val="both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1.所有机械报价均包含运输费及税费等费用。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360" w:lineRule="exact"/>
              <w:ind w:right="0" w:rightChars="0" w:firstLine="240" w:firstLineChars="100"/>
              <w:jc w:val="both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2.采购数量为预估数量，最终用量按照结算的数量为准，具体事宜按照合同约定。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4" w:hRule="atLeast"/>
          <w:jc w:val="center"/>
        </w:trPr>
        <w:tc>
          <w:tcPr>
            <w:tcW w:w="272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询价比价人员签字</w:t>
            </w:r>
          </w:p>
        </w:tc>
        <w:tc>
          <w:tcPr>
            <w:tcW w:w="7933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bookmarkStart w:id="2" w:name="_GoBack"/>
            <w:bookmarkEnd w:id="2"/>
          </w:p>
        </w:tc>
      </w:tr>
    </w:tbl>
    <w:p/>
    <w:sectPr>
      <w:pgSz w:w="11906" w:h="16838"/>
      <w:pgMar w:top="1440" w:right="1633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ocialshare">
    <w:altName w:val="华文中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xOWY2NTQ1YThjMWM1NjVmYWUwMzRmZWZmNDUzOTgifQ=="/>
  </w:docVars>
  <w:rsids>
    <w:rsidRoot w:val="00000000"/>
    <w:rsid w:val="0E383C72"/>
    <w:rsid w:val="14D728AA"/>
    <w:rsid w:val="196A4F6C"/>
    <w:rsid w:val="1A904FAA"/>
    <w:rsid w:val="1CE731DE"/>
    <w:rsid w:val="3583008C"/>
    <w:rsid w:val="37065E05"/>
    <w:rsid w:val="4BA2282B"/>
    <w:rsid w:val="4EB77164"/>
    <w:rsid w:val="595713EF"/>
    <w:rsid w:val="69E82179"/>
    <w:rsid w:val="72FF629D"/>
    <w:rsid w:val="7CF85DF5"/>
    <w:rsid w:val="7DEFD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socialshare" w:hAnsi="socialshare"/>
      <w:b/>
      <w:bCs/>
      <w:kern w:val="28"/>
      <w:sz w:val="32"/>
      <w:szCs w:val="32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196</Characters>
  <Lines>0</Lines>
  <Paragraphs>0</Paragraphs>
  <TotalTime>5</TotalTime>
  <ScaleCrop>false</ScaleCrop>
  <LinksUpToDate>false</LinksUpToDate>
  <CharactersWithSpaces>196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2024-11-05T16:35:00Z</dcterms:created>
  <dc:creator>1</dc:creator>
  <cp:lastModifiedBy>zwgk</cp:lastModifiedBy>
  <cp:lastPrinted>2025-03-27T14:23:00Z</cp:lastPrinted>
  <dcterms:modified xsi:type="dcterms:W3CDTF">2026-03-24T08:16:34Z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35B3D964BDDC434280DEE6FFE16F271B_13</vt:lpwstr>
  </property>
  <property fmtid="{D5CDD505-2E9C-101B-9397-08002B2CF9AE}" pid="4" name="KSOTemplateDocerSaveRecord">
    <vt:lpwstr>eyJoZGlkIjoiZmUyMzhjNDJiNDU1NGM4MGVlNWQ3ZDI1NWNkYjk0ZGMiLCJ1c2VySWQiOiIxNTc2NzY5NjU4In0=</vt:lpwstr>
  </property>
</Properties>
</file>