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（法人或其他组织）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委 托 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性别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民族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（法人或其他组织名称）法定代表人或主要负责人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身份证号：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住    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受委托人：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性别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民族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，系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>（法人、其他组织或律师事务所名称）工作人员或律师</w:t>
      </w:r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 委 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不服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对我作出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解放区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政府提起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行政复议一案中作为我的代理人。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代理权限为：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2560" w:firstLineChars="8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5760" w:firstLineChars="18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right="0" w:firstLine="5440" w:firstLineChars="17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委 托 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受委托人: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     月    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NmODYwNGE5Y2I5ZTVkNjU3ZWFiMjdhMGY0YTUifQ=="/>
  </w:docVars>
  <w:rsids>
    <w:rsidRoot w:val="FE7766D4"/>
    <w:rsid w:val="7AA07940"/>
    <w:rsid w:val="7EFBD6C8"/>
    <w:rsid w:val="BEF9B729"/>
    <w:rsid w:val="FE7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4</TotalTime>
  <ScaleCrop>false</ScaleCrop>
  <LinksUpToDate>false</LinksUpToDate>
  <CharactersWithSpaces>461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2021-11-15T16:59:00Z</dcterms:created>
  <dc:creator>uos</dc:creator>
  <cp:lastModifiedBy>茜</cp:lastModifiedBy>
  <dcterms:modified xsi:type="dcterms:W3CDTF">2022-07-04T01:11:33Z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5A4DA38FF1644F4FB179DE7AE0FB7A81</vt:lpwstr>
  </property>
</Properties>
</file>