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1"/>
          <w:szCs w:val="31"/>
          <w:shd w:val="clear" w:fill="FFFFFF"/>
        </w:rPr>
        <w:t>授权委托书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（公民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委 托 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，联系电话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身份证号：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eastAsia="CESI宋体-GB2312" w:cs="Times New Roman"/>
          <w:i w:val="0"/>
          <w:caps w:val="0"/>
          <w:color w:val="333333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住    址：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受委托人：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身份证号：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60" w:firstLineChars="2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现 委 托：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在我不服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    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对我作出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         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焦作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市政府提起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行政复议一案中作为我的代理人。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代理权限为：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2240" w:firstLineChars="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5040" w:firstLineChars="18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委 托 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受委托人: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年     月     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4901"/>
    <w:rsid w:val="3FFF4901"/>
    <w:rsid w:val="5DCF775E"/>
    <w:rsid w:val="BDF7ACEB"/>
    <w:rsid w:val="F7DE8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2021-10-26T00:16:00Z</dcterms:created>
  <dc:creator>uos</dc:creator>
  <cp:lastModifiedBy>uos</cp:lastModifiedBy>
  <dcterms:modified xsi:type="dcterms:W3CDTF">2021-11-15T09:02:48Z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