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焦作市“十四五”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 w:bidi="ar"/>
        </w:rPr>
        <w:t>现代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物流业发展规划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重大工程项目清单</w:t>
      </w:r>
    </w:p>
    <w:tbl>
      <w:tblPr>
        <w:tblStyle w:val="2"/>
        <w:tblpPr w:leftFromText="180" w:rightFromText="180" w:vertAnchor="text" w:horzAnchor="page" w:tblpX="1960" w:tblpY="19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46"/>
        <w:gridCol w:w="1766"/>
        <w:gridCol w:w="6360"/>
        <w:gridCol w:w="1131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建设地点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（县、市、区）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建设内容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计划投资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（亿元）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黑体" w:hAnsi="黑体" w:eastAsia="黑体" w:cs="黑体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建设年限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bidi="ar"/>
              </w:rPr>
              <w:t>（年）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中国宝武焦作现代综合物流园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中站区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规划建设“一港、五区”（“一港”即公路港，“五区”即公铁联运区、快递分拣区、电商物流区、保税物流区、交易展示区），项目建成后将形成铁路运输年吞吐能力500万吨规模，仓储配送能力在1000万吨以上，可容纳上百家商贸企业和物流企业入驻，实现“公、铁、海”多式联运，成为焦作地区功能最全的内陆无水港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-2023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万邦（焦作）农产品物流园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马村区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强化焦作市及周边城市的农产品的储存、加工、配送功能，加快农产品物流周转速度，节约农产品采购、存储与运输成本，实现豫西北及晋东南多个城市的农产品一站式采购配送中心，提供全程不断链冷链物流服务，打造豫北重要的农产品供应链组织中心和豫北重要的冷链物流基地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13.5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2020-2023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焦煤集团综合物流园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马村区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以多式联运为核心，大力发展大宗物资的储运交易、区域配送、农产品集散、智慧物流等业态，打造区域性多式联运转运中心和绿色建材供应链组织中心。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3.9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焦作市快递物流电商直播产业园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马村区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主要建设快递分拨中心、仓储中心、信息服务中心、综合办公楼、电商直播运营中心等，全力打造集快递中转、电商仓储、电商二次加工、车辆服务、快递培育基地、综合商业服务为一体的物流园区。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center"/>
        <w:textAlignment w:val="center"/>
        <w:rPr>
          <w:rFonts w:hint="default" w:ascii="Times New Roman" w:hAnsi="Times New Roman" w:cs="Times New Roman"/>
          <w:i w:val="0"/>
          <w:color w:val="000000"/>
          <w:sz w:val="21"/>
          <w:szCs w:val="21"/>
          <w:u w:val="none"/>
          <w:lang w:val="en-US" w:eastAsia="zh-CN"/>
        </w:rPr>
        <w:sectPr>
          <w:footerReference r:id="rId3" w:type="default"/>
          <w:pgSz w:w="16838" w:h="11905" w:orient="landscape"/>
          <w:pgMar w:top="1587" w:right="1928" w:bottom="1474" w:left="1871" w:header="0" w:footer="1417" w:gutter="0"/>
          <w:pgNumType w:fmt="decimal" w:chapSep="emDash"/>
          <w:cols w:space="0" w:num="1"/>
          <w:rtlGutter w:val="0"/>
          <w:docGrid w:linePitch="590" w:charSpace="0"/>
        </w:sectPr>
      </w:pPr>
    </w:p>
    <w:tbl>
      <w:tblPr>
        <w:tblStyle w:val="2"/>
        <w:tblpPr w:leftFromText="180" w:rightFromText="180" w:vertAnchor="text" w:horzAnchor="page" w:tblpX="1960" w:tblpY="19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646"/>
        <w:gridCol w:w="1766"/>
        <w:gridCol w:w="6360"/>
        <w:gridCol w:w="1131"/>
        <w:gridCol w:w="1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河南德众保税物流园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孟州市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依托河南省第三家进口肉类指定口岸、进境动物皮张指定存放企业、河南省第二家跨境电商平台、网络货运平台等资质，做大做强保税经济总量，将园区打造成为保税特色鲜明、产业支撑有力、关联业态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丰富、衍生功能完善、智慧管理有效的现代化保税经济综合体。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豫北现代物流园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博爱县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以（煤炭）能源工业、农副产品、汽车及零部件、商贸批发、装备制造等重点行业为支撑，融合焦作、对接郑州，建设辐射全省的集电子商务、快递、配送、冷链物流、工业仓储、商业服务贸易为一体现代综合物流园区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豫北中运物流园（焦作煤炭储备基地）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博爱县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以煤炭物流为基点，通过对现有园区的改造、扩容和铁路专用线的建设，构建集信息、交易、物流等服务为一体的煤炭供应链管理体系，努力打造成为国内一流、豫北最大的综合环保型煤炭物流园区。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温县公路港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温县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通过对温县现有物流资源的有效整合，引导分散的物流企业及车辆集聚发展，建设集运输、仓储、分拨配送、装卸搬运、包装加工、信息服务等多种功能于一体的综合型物流园区。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7.1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exac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武陟公铁联运物流港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武陟县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</w:rPr>
              <w:t>对接国家物流枢纽网络，联通“一带一路”国际物流陆海大通道。以生产性服务业为重点，发展铁路集装箱物流、大宗物资物流、仓储物流等，加快现代物流业、物流亲和性产业集聚发展，建设成为河南省区域物流枢纽的主要载体。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2022-2025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ind w:right="210" w:rightChars="100" w:firstLine="0" w:firstLineChars="0"/>
      <w:jc w:val="right"/>
      <w:rPr>
        <w:rFonts w:ascii="宋体" w:hAnsi="Times New Roman" w:eastAsia="宋体" w:cs="Times New Roman"/>
        <w:spacing w:val="16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87DC"/>
    <w:rsid w:val="EFF78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2022-12-09T18:34:00Z</dcterms:created>
  <dc:creator>uos</dc:creator>
  <cp:lastModifiedBy>uos</cp:lastModifiedBy>
  <dcterms:modified xsi:type="dcterms:W3CDTF">2022-12-09T18:36:38Z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