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 w:cs="Times New Roman"/>
          <w:b/>
          <w:sz w:val="44"/>
          <w:szCs w:val="44"/>
        </w:rPr>
      </w:pPr>
    </w:p>
    <w:p>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 w:cs="Times New Roman"/>
          <w:b/>
          <w:sz w:val="44"/>
          <w:szCs w:val="44"/>
        </w:rPr>
      </w:pPr>
    </w:p>
    <w:p>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宋体" w:cs="Times New Roman"/>
          <w:b/>
          <w:sz w:val="44"/>
          <w:szCs w:val="44"/>
        </w:rPr>
      </w:pPr>
      <w:r>
        <w:rPr>
          <w:rFonts w:hint="default" w:ascii="Times New Roman" w:hAnsi="Times New Roman" w:eastAsia="宋体" w:cs="Times New Roman"/>
          <w:b/>
          <w:sz w:val="52"/>
          <w:szCs w:val="52"/>
        </w:rPr>
        <w:t>行政复议决定书</w:t>
      </w:r>
    </w:p>
    <w:p>
      <w:pPr>
        <w:pStyle w:val="2"/>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焦政复决字〔202</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 w:eastAsia="zh-CN"/>
        </w:rPr>
        <w:t>180</w:t>
      </w:r>
      <w:r>
        <w:rPr>
          <w:rFonts w:hint="default" w:ascii="Times New Roman" w:hAnsi="Times New Roman" w:eastAsia="仿宋" w:cs="Times New Roman"/>
          <w:sz w:val="32"/>
          <w:szCs w:val="32"/>
        </w:rPr>
        <w:t>号</w:t>
      </w:r>
    </w:p>
    <w:p>
      <w:pPr>
        <w:keepNext w:val="0"/>
        <w:keepLines w:val="0"/>
        <w:pageBreakBefore w:val="0"/>
        <w:kinsoku/>
        <w:wordWrap/>
        <w:overflowPunct/>
        <w:topLinePunct w:val="0"/>
        <w:autoSpaceDE/>
        <w:autoSpaceDN/>
        <w:bidi w:val="0"/>
        <w:spacing w:line="520" w:lineRule="exact"/>
        <w:textAlignment w:val="auto"/>
        <w:rPr>
          <w:rFonts w:hint="default" w:ascii="Times New Roman" w:hAnsi="Times New Roman" w:eastAsia="仿宋" w:cs="Times New Roman"/>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复议申请人：</w:t>
      </w:r>
      <w:r>
        <w:rPr>
          <w:rFonts w:hint="eastAsia" w:ascii="Times New Roman" w:hAnsi="Times New Roman" w:eastAsia="仿宋_GB2312" w:cs="Times New Roman"/>
          <w:sz w:val="32"/>
          <w:szCs w:val="32"/>
          <w:lang w:val="en-US" w:eastAsia="zh-CN"/>
        </w:rPr>
        <w:t>武汉XXXX有限公司焦作分公司</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default" w:ascii="Times New Roman" w:hAnsi="Times New Roman" w:eastAsia="仿宋" w:cs="Times New Roman"/>
          <w:color w:val="auto"/>
          <w:kern w:val="2"/>
          <w:sz w:val="32"/>
          <w:szCs w:val="32"/>
          <w:lang w:val="en-US" w:eastAsia="zh-CN"/>
        </w:rPr>
      </w:pPr>
      <w:r>
        <w:rPr>
          <w:rFonts w:hint="default" w:ascii="Times New Roman" w:hAnsi="Times New Roman" w:eastAsia="仿宋_GB2312" w:cs="Times New Roman"/>
          <w:sz w:val="32"/>
          <w:szCs w:val="32"/>
          <w:lang w:val="en-US" w:eastAsia="zh-CN"/>
        </w:rPr>
        <w:t>复议被申请人：</w:t>
      </w:r>
      <w:r>
        <w:rPr>
          <w:rFonts w:hint="default" w:ascii="Times New Roman" w:hAnsi="Times New Roman" w:eastAsia="仿宋_GB2312" w:cs="Times New Roman"/>
          <w:sz w:val="32"/>
          <w:szCs w:val="32"/>
          <w:lang w:eastAsia="zh-CN"/>
        </w:rPr>
        <w:t>焦作市国防动员办公室（</w:t>
      </w:r>
      <w:r>
        <w:rPr>
          <w:rFonts w:hint="default" w:ascii="Times New Roman" w:hAnsi="Times New Roman" w:eastAsia="仿宋_GB2312" w:cs="Times New Roman"/>
          <w:sz w:val="32"/>
          <w:szCs w:val="32"/>
          <w:lang w:val="en-US" w:eastAsia="zh-CN"/>
        </w:rPr>
        <w:t>焦作市人民防空办公室</w:t>
      </w:r>
      <w:r>
        <w:rPr>
          <w:rFonts w:hint="default" w:ascii="Times New Roman" w:hAnsi="Times New Roman" w:eastAsia="仿宋_GB2312" w:cs="Times New Roman"/>
          <w:sz w:val="32"/>
          <w:szCs w:val="32"/>
          <w:lang w:eastAsia="zh-CN"/>
        </w:rPr>
        <w:t>）</w:t>
      </w:r>
      <w:r>
        <w:rPr>
          <w:rFonts w:hint="default" w:ascii="Times New Roman" w:hAnsi="Times New Roman" w:eastAsia="仿宋" w:cs="Times New Roman"/>
          <w:color w:val="auto"/>
          <w:kern w:val="2"/>
          <w:sz w:val="32"/>
          <w:szCs w:val="32"/>
          <w:lang w:val="en-US" w:eastAsia="zh-CN"/>
        </w:rPr>
        <w:t xml:space="preserve">  </w:t>
      </w:r>
    </w:p>
    <w:p>
      <w:pPr>
        <w:pStyle w:val="8"/>
        <w:keepNext w:val="0"/>
        <w:keepLines w:val="0"/>
        <w:pageBreakBefore w:val="0"/>
        <w:kinsoku/>
        <w:wordWrap/>
        <w:overflowPunct/>
        <w:topLinePunct w:val="0"/>
        <w:autoSpaceDE/>
        <w:autoSpaceDN/>
        <w:bidi w:val="0"/>
        <w:spacing w:line="520" w:lineRule="exact"/>
        <w:ind w:firstLine="640"/>
        <w:textAlignment w:val="auto"/>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申请人</w:t>
      </w:r>
      <w:r>
        <w:rPr>
          <w:rFonts w:hint="eastAsia" w:eastAsia="仿宋" w:cs="Times New Roman"/>
          <w:color w:val="auto"/>
          <w:kern w:val="2"/>
          <w:sz w:val="32"/>
          <w:szCs w:val="32"/>
          <w:lang w:eastAsia="zh-CN"/>
        </w:rPr>
        <w:t>武汉</w:t>
      </w:r>
      <w:r>
        <w:rPr>
          <w:rFonts w:hint="eastAsia" w:eastAsia="仿宋" w:cs="Times New Roman"/>
          <w:color w:val="auto"/>
          <w:kern w:val="2"/>
          <w:sz w:val="32"/>
          <w:szCs w:val="32"/>
          <w:lang w:val="en-US" w:eastAsia="zh-CN"/>
        </w:rPr>
        <w:t>XXXX</w:t>
      </w:r>
      <w:r>
        <w:rPr>
          <w:rFonts w:hint="eastAsia" w:eastAsia="仿宋" w:cs="Times New Roman"/>
          <w:color w:val="auto"/>
          <w:kern w:val="2"/>
          <w:sz w:val="32"/>
          <w:szCs w:val="32"/>
          <w:lang w:eastAsia="zh-CN"/>
        </w:rPr>
        <w:t>有限公司焦作分公司</w:t>
      </w:r>
      <w:r>
        <w:rPr>
          <w:rFonts w:hint="default" w:ascii="Times New Roman" w:hAnsi="Times New Roman" w:eastAsia="仿宋" w:cs="Times New Roman"/>
          <w:color w:val="auto"/>
          <w:kern w:val="2"/>
          <w:sz w:val="32"/>
          <w:szCs w:val="32"/>
        </w:rPr>
        <w:t>不服被申请人</w:t>
      </w:r>
      <w:r>
        <w:rPr>
          <w:rFonts w:hint="eastAsia" w:eastAsia="仿宋" w:cs="Times New Roman"/>
          <w:color w:val="auto"/>
          <w:kern w:val="2"/>
          <w:sz w:val="32"/>
          <w:szCs w:val="32"/>
          <w:lang w:eastAsia="zh-CN"/>
        </w:rPr>
        <w:t>焦作市国防动员办公室（焦作市人民防空办公室）</w:t>
      </w:r>
      <w:r>
        <w:rPr>
          <w:rFonts w:hint="default" w:ascii="Times New Roman" w:hAnsi="Times New Roman" w:eastAsia="仿宋" w:cs="Times New Roman"/>
          <w:color w:val="auto"/>
          <w:kern w:val="2"/>
          <w:sz w:val="32"/>
          <w:szCs w:val="32"/>
        </w:rPr>
        <w:t>作出的《</w:t>
      </w:r>
      <w:r>
        <w:rPr>
          <w:rFonts w:hint="eastAsia" w:eastAsia="仿宋" w:cs="Times New Roman"/>
          <w:color w:val="auto"/>
          <w:kern w:val="2"/>
          <w:sz w:val="32"/>
          <w:szCs w:val="32"/>
          <w:lang w:eastAsia="zh-CN"/>
        </w:rPr>
        <w:t>缴纳防空地下室易地建设费决定书</w:t>
      </w:r>
      <w:r>
        <w:rPr>
          <w:rFonts w:hint="default" w:ascii="Times New Roman" w:hAnsi="Times New Roman" w:eastAsia="仿宋" w:cs="Times New Roman"/>
          <w:color w:val="auto"/>
          <w:kern w:val="2"/>
          <w:sz w:val="32"/>
          <w:szCs w:val="32"/>
        </w:rPr>
        <w:t>》，向本机关申请行政复议，本机关依法予以受理，现已复议终结。</w:t>
      </w:r>
    </w:p>
    <w:p>
      <w:pPr>
        <w:pStyle w:val="8"/>
        <w:keepNext w:val="0"/>
        <w:keepLines w:val="0"/>
        <w:pageBreakBefore w:val="0"/>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eastAsia="仿宋" w:cs="Times New Roman"/>
          <w:color w:val="auto"/>
          <w:kern w:val="2"/>
          <w:sz w:val="32"/>
          <w:szCs w:val="32"/>
          <w:lang w:val="en-US" w:eastAsia="zh-CN"/>
        </w:rPr>
      </w:pPr>
      <w:r>
        <w:rPr>
          <w:rFonts w:hint="default" w:ascii="Times New Roman" w:hAnsi="Times New Roman" w:eastAsia="仿宋" w:cs="Times New Roman"/>
          <w:color w:val="auto"/>
          <w:kern w:val="2"/>
          <w:sz w:val="32"/>
          <w:szCs w:val="32"/>
        </w:rPr>
        <w:t>申请人请求：撤销被申请人</w:t>
      </w:r>
      <w:r>
        <w:rPr>
          <w:rFonts w:hint="default" w:eastAsia="仿宋" w:cs="Times New Roman"/>
          <w:color w:val="auto"/>
          <w:kern w:val="2"/>
          <w:sz w:val="32"/>
          <w:szCs w:val="32"/>
        </w:rPr>
        <w:t>2023年5月23日</w:t>
      </w:r>
      <w:r>
        <w:rPr>
          <w:rFonts w:hint="default" w:ascii="Times New Roman" w:hAnsi="Times New Roman" w:eastAsia="仿宋" w:cs="Times New Roman"/>
          <w:color w:val="auto"/>
          <w:kern w:val="2"/>
          <w:sz w:val="32"/>
          <w:szCs w:val="32"/>
        </w:rPr>
        <w:t>作出的《</w:t>
      </w:r>
      <w:r>
        <w:rPr>
          <w:rFonts w:hint="eastAsia" w:eastAsia="仿宋" w:cs="Times New Roman"/>
          <w:color w:val="auto"/>
          <w:kern w:val="2"/>
          <w:sz w:val="32"/>
          <w:szCs w:val="32"/>
          <w:lang w:eastAsia="zh-CN"/>
        </w:rPr>
        <w:t>缴纳防空地下室易地建设费决定书</w:t>
      </w:r>
      <w:r>
        <w:rPr>
          <w:rFonts w:hint="default" w:ascii="Times New Roman" w:hAnsi="Times New Roman" w:eastAsia="仿宋" w:cs="Times New Roman"/>
          <w:color w:val="auto"/>
          <w:kern w:val="2"/>
          <w:sz w:val="32"/>
          <w:szCs w:val="32"/>
        </w:rPr>
        <w:t>》</w:t>
      </w:r>
      <w:r>
        <w:rPr>
          <w:rFonts w:hint="default" w:ascii="Times New Roman" w:hAnsi="Times New Roman" w:eastAsia="仿宋" w:cs="Times New Roman"/>
          <w:color w:val="auto"/>
          <w:kern w:val="2"/>
          <w:sz w:val="32"/>
          <w:szCs w:val="32"/>
          <w:lang w:val="en-US" w:eastAsia="zh-CN"/>
        </w:rPr>
        <w:t>。</w:t>
      </w:r>
    </w:p>
    <w:p>
      <w:pPr>
        <w:pStyle w:val="8"/>
        <w:keepNext w:val="0"/>
        <w:keepLines w:val="0"/>
        <w:pageBreakBefore w:val="0"/>
        <w:kinsoku/>
        <w:wordWrap/>
        <w:overflowPunct/>
        <w:topLinePunct w:val="0"/>
        <w:autoSpaceDE/>
        <w:autoSpaceDN/>
        <w:bidi w:val="0"/>
        <w:spacing w:line="520" w:lineRule="exact"/>
        <w:ind w:firstLine="640"/>
        <w:textAlignment w:val="auto"/>
        <w:rPr>
          <w:rFonts w:hint="eastAsia" w:eastAsia="仿宋" w:cs="Times New Roman"/>
          <w:color w:val="auto"/>
          <w:kern w:val="2"/>
          <w:sz w:val="32"/>
          <w:szCs w:val="32"/>
          <w:lang w:val="en-US" w:eastAsia="zh-CN"/>
        </w:rPr>
      </w:pPr>
      <w:r>
        <w:rPr>
          <w:rFonts w:hint="default" w:eastAsia="仿宋" w:cs="Times New Roman"/>
          <w:color w:val="auto"/>
          <w:kern w:val="2"/>
          <w:sz w:val="32"/>
          <w:szCs w:val="32"/>
          <w:lang w:val="en-US" w:eastAsia="zh-CN"/>
        </w:rPr>
        <w:t>申请人称：</w:t>
      </w:r>
      <w:r>
        <w:rPr>
          <w:rFonts w:hint="default" w:eastAsia="仿宋" w:cs="Times New Roman"/>
          <w:color w:val="auto"/>
          <w:kern w:val="2"/>
          <w:sz w:val="32"/>
          <w:szCs w:val="32"/>
          <w:lang w:eastAsia="zh-CN"/>
        </w:rPr>
        <w:t>1、</w:t>
      </w:r>
      <w:r>
        <w:rPr>
          <w:rFonts w:hint="default" w:eastAsia="仿宋" w:cs="Times New Roman"/>
          <w:color w:val="auto"/>
          <w:kern w:val="2"/>
          <w:sz w:val="32"/>
          <w:szCs w:val="32"/>
          <w:lang w:val="en-US" w:eastAsia="zh-CN"/>
        </w:rPr>
        <w:t>本项目系工业建设项目，不属于《河南省实施〈中华人民共和国人民防空法〉办法》规定应修建防空地下室的“城市新建民用建筑”范围。根据河南省人民防空办公室2017年7月对同类型企业的是否需要缴纳人防易地建设费的回复，“仓储物流建筑是否为民用建筑，应结合发改部门出具的项目核准或备案文件、规划部门批准的项目修建性详细规划、项目用地性质等进行确定”。根据2018年4月份焦作市中站区发展和改革委员会对</w:t>
      </w:r>
      <w:r>
        <w:rPr>
          <w:rFonts w:hint="eastAsia" w:eastAsia="仿宋" w:cs="Times New Roman"/>
          <w:color w:val="auto"/>
          <w:kern w:val="2"/>
          <w:sz w:val="32"/>
          <w:szCs w:val="32"/>
          <w:lang w:val="en-US" w:eastAsia="zh-CN"/>
        </w:rPr>
        <w:t>XX项目</w:t>
      </w:r>
      <w:r>
        <w:rPr>
          <w:rFonts w:hint="default" w:eastAsia="仿宋" w:cs="Times New Roman"/>
          <w:color w:val="auto"/>
          <w:kern w:val="2"/>
          <w:sz w:val="32"/>
          <w:szCs w:val="32"/>
          <w:lang w:val="en-US" w:eastAsia="zh-CN"/>
        </w:rPr>
        <w:t>备案文件显示，该项目为新建项目，该项目符合《产业结构调整指导目录2011</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2013年修订</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》鼓励类第29条第11款，为现代物流业之海港空港、产业聚集区、商贸集散地的物流中心建设</w:t>
      </w:r>
      <w:r>
        <w:rPr>
          <w:rFonts w:hint="default" w:eastAsia="仿宋" w:cs="Times New Roman"/>
          <w:color w:val="auto"/>
          <w:kern w:val="2"/>
          <w:sz w:val="32"/>
          <w:szCs w:val="32"/>
          <w:lang w:eastAsia="zh-CN"/>
        </w:rPr>
        <w:t>，</w:t>
      </w:r>
      <w:r>
        <w:rPr>
          <w:rFonts w:hint="default" w:eastAsia="仿宋" w:cs="Times New Roman"/>
          <w:color w:val="auto"/>
          <w:kern w:val="2"/>
          <w:sz w:val="32"/>
          <w:szCs w:val="32"/>
          <w:lang w:val="en-US" w:eastAsia="zh-CN"/>
        </w:rPr>
        <w:t>因此，本项目属于发改委备案的工业建设项目类型。申请人在该项目地块《国有建设用地使用权出让合同》第十四条约定，该宗地用于工业项目建设，不在该宗地内建造非生产性设施，并由主管部门出具相关宗地规划条件。申请人根据合同约定宗地规划条件，按照丙二类工业厂房设计</w:t>
      </w:r>
      <w:r>
        <w:rPr>
          <w:rFonts w:hint="eastAsia" w:eastAsia="仿宋" w:cs="Times New Roman"/>
          <w:color w:val="auto"/>
          <w:kern w:val="2"/>
          <w:sz w:val="32"/>
          <w:szCs w:val="32"/>
          <w:lang w:val="en-US" w:eastAsia="zh-CN"/>
        </w:rPr>
        <w:t>XX物流园</w:t>
      </w:r>
      <w:r>
        <w:rPr>
          <w:rFonts w:hint="default" w:eastAsia="仿宋" w:cs="Times New Roman"/>
          <w:color w:val="auto"/>
          <w:kern w:val="2"/>
          <w:sz w:val="32"/>
          <w:szCs w:val="32"/>
          <w:lang w:val="en-US" w:eastAsia="zh-CN"/>
        </w:rPr>
        <w:t>一期项目，也经第三方审查单位对工程施工设计文件进行审查，审查类型为二级工业建筑，并按照设计文件进行项目施工建设。因此，从项目用地性质、规划条件方面可知，本项目属于工业建设项目类型。《河南省人民防空工程管理办法》</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2013年11月27日通过，2014年2月1日起实施</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第十三条明确规定，城市新建民用建筑应当按照国家规定修建防空地下室</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并未对物流仓储用地作特别说明。结合《民用建筑设计统一标准》</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GB50352-2019</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中3.1.1条款民用建筑分类和《建设工程分类标准》</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GB/T50841-2013</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工业建筑的定义，民用建筑不包含物流仓储设施，且2014年实施的《办法》并未要求物流仓储建筑实施人防工程。综上可知，本项目系于2018年新建的工业建设项目，尚不属于《河南省实施〈中华人民共和国人民防空法〉办法》规定应修建防空地下室的“城市新建民用建筑”范围。</w:t>
      </w:r>
      <w:r>
        <w:rPr>
          <w:rFonts w:hint="default" w:eastAsia="仿宋" w:cs="Times New Roman"/>
          <w:color w:val="auto"/>
          <w:kern w:val="2"/>
          <w:sz w:val="32"/>
          <w:szCs w:val="32"/>
          <w:lang w:eastAsia="zh-CN"/>
        </w:rPr>
        <w:t>2</w:t>
      </w:r>
      <w:r>
        <w:rPr>
          <w:rFonts w:hint="default" w:eastAsia="仿宋" w:cs="Times New Roman"/>
          <w:color w:val="auto"/>
          <w:kern w:val="2"/>
          <w:sz w:val="32"/>
          <w:szCs w:val="32"/>
          <w:lang w:val="en-US" w:eastAsia="zh-CN"/>
        </w:rPr>
        <w:t>、新修订的《河南省人民防空工程管理办法》不溯及既往，本项目在建设期间通过报建程序</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不应纳入修建防空地下室的范畴。根据新修订的《河南省人民防空工程管理办法》</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2021年2月1日起施行</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将物流仓储用地建设项目纳入修建防空地下室的范畴，系对原有规定范围的扩张修订。该管理办法系2020年12月31日发布，而我</w:t>
      </w:r>
      <w:r>
        <w:rPr>
          <w:rFonts w:hint="eastAsia" w:eastAsia="仿宋" w:cs="Times New Roman"/>
          <w:color w:val="auto"/>
          <w:kern w:val="2"/>
          <w:sz w:val="32"/>
          <w:szCs w:val="32"/>
          <w:lang w:val="en-US" w:eastAsia="zh-CN"/>
        </w:rPr>
        <w:t>公</w:t>
      </w:r>
      <w:r>
        <w:rPr>
          <w:rFonts w:hint="default" w:eastAsia="仿宋" w:cs="Times New Roman"/>
          <w:color w:val="auto"/>
          <w:kern w:val="2"/>
          <w:sz w:val="32"/>
          <w:szCs w:val="32"/>
          <w:lang w:val="en-US" w:eastAsia="zh-CN"/>
        </w:rPr>
        <w:t>司</w:t>
      </w:r>
      <w:r>
        <w:rPr>
          <w:rFonts w:hint="eastAsia" w:eastAsia="仿宋" w:cs="Times New Roman"/>
          <w:color w:val="auto"/>
          <w:kern w:val="2"/>
          <w:sz w:val="32"/>
          <w:szCs w:val="32"/>
          <w:lang w:val="en-US" w:eastAsia="zh-CN"/>
        </w:rPr>
        <w:t>XX物流园</w:t>
      </w:r>
      <w:r>
        <w:rPr>
          <w:rFonts w:hint="default" w:eastAsia="仿宋" w:cs="Times New Roman"/>
          <w:color w:val="auto"/>
          <w:kern w:val="2"/>
          <w:sz w:val="32"/>
          <w:szCs w:val="32"/>
          <w:lang w:val="en-US" w:eastAsia="zh-CN"/>
        </w:rPr>
        <w:t>一期项目系在该管理办法发布之前建成，依据《中华人民共和国立法法》第九十三条规定，法律、行政法规、地方性法规、自治条例和单行条例、规章不溯及既往，因此，该文件对2021年之前建设的本项目不具备溯及力。根据2021年8月18日下发的豫人防[2021]56号文，物流仓储用地建设项目应按照新修订的《河南省人民防空工程管理办法》</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省政府令第200号</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修建防空地下室，各级主管部门加强对城市新建民用建筑的监管。可知，在河南省范围内新建物流仓储用地建设项目系自2021年起被纳入修建防空地下室的范畴，本项目投资建设于2018年并已经投入生产，不适用于上述范围。申请人在本项目投资建设前期已经上报被申请人，经被申请人审查并出具书面证明，我公司建设项目属于生产厂房及附属设施，无需修建人防工程。根据人民防空工程建设管理规定</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国人防办字</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2003</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18号</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、《中共焦作市委焦作市人民政府关于支持工业发展的28条意见》</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焦发</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2016</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4号</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的相关规定，本项目属于工业生产厂房及其配套设施，不应纳入修建防空地下室的范畴。</w:t>
      </w:r>
      <w:r>
        <w:rPr>
          <w:rFonts w:hint="default" w:eastAsia="仿宋" w:cs="Times New Roman"/>
          <w:color w:val="auto"/>
          <w:kern w:val="2"/>
          <w:sz w:val="32"/>
          <w:szCs w:val="32"/>
          <w:lang w:eastAsia="zh-CN"/>
        </w:rPr>
        <w:t>3</w:t>
      </w:r>
      <w:r>
        <w:rPr>
          <w:rFonts w:hint="default" w:eastAsia="仿宋" w:cs="Times New Roman"/>
          <w:color w:val="auto"/>
          <w:kern w:val="2"/>
          <w:sz w:val="32"/>
          <w:szCs w:val="32"/>
          <w:lang w:val="en-US" w:eastAsia="zh-CN"/>
        </w:rPr>
        <w:t>、申请人基于对政府的信赖而为的行为不应被事后追究责任。本项目已通过前期政府报建审批程序，并取得被申请人出具的书面证明，申请人基于此证明文书而认定本项目属于生产厂房和信赖而非刻意违规操作。且此项目已经合法合规</w:t>
      </w:r>
      <w:r>
        <w:rPr>
          <w:rFonts w:hint="eastAsia" w:eastAsia="仿宋" w:cs="Times New Roman"/>
          <w:color w:val="auto"/>
          <w:kern w:val="2"/>
          <w:sz w:val="32"/>
          <w:szCs w:val="32"/>
          <w:lang w:val="en-US" w:eastAsia="zh-CN"/>
        </w:rPr>
        <w:t>地</w:t>
      </w:r>
      <w:r>
        <w:rPr>
          <w:rFonts w:hint="default" w:eastAsia="仿宋" w:cs="Times New Roman"/>
          <w:color w:val="auto"/>
          <w:kern w:val="2"/>
          <w:sz w:val="32"/>
          <w:szCs w:val="32"/>
          <w:lang w:val="en-US" w:eastAsia="zh-CN"/>
        </w:rPr>
        <w:t>运营了四年，如果因为政策法规的更新而否定之前的证明，会有违申请人对于政府的信赖，不利于营造安全营商的环境。综上，</w:t>
      </w:r>
      <w:r>
        <w:rPr>
          <w:rFonts w:hint="default" w:eastAsia="仿宋" w:cs="Times New Roman"/>
          <w:color w:val="auto"/>
          <w:kern w:val="2"/>
          <w:sz w:val="32"/>
          <w:szCs w:val="32"/>
          <w:lang w:eastAsia="zh-CN"/>
        </w:rPr>
        <w:t>请求市政府</w:t>
      </w:r>
      <w:r>
        <w:rPr>
          <w:rFonts w:hint="default" w:eastAsia="仿宋" w:cs="Times New Roman"/>
          <w:color w:val="auto"/>
          <w:kern w:val="2"/>
          <w:sz w:val="32"/>
          <w:szCs w:val="32"/>
          <w:lang w:val="en-US" w:eastAsia="zh-CN"/>
        </w:rPr>
        <w:t>依法支持申请人</w:t>
      </w:r>
      <w:r>
        <w:rPr>
          <w:rFonts w:hint="default" w:eastAsia="仿宋" w:cs="Times New Roman"/>
          <w:color w:val="auto"/>
          <w:kern w:val="2"/>
          <w:sz w:val="32"/>
          <w:szCs w:val="32"/>
          <w:lang w:eastAsia="zh-CN"/>
        </w:rPr>
        <w:t>的复议</w:t>
      </w:r>
      <w:r>
        <w:rPr>
          <w:rFonts w:hint="default" w:eastAsia="仿宋" w:cs="Times New Roman"/>
          <w:color w:val="auto"/>
          <w:kern w:val="2"/>
          <w:sz w:val="32"/>
          <w:szCs w:val="32"/>
          <w:lang w:val="en-US" w:eastAsia="zh-CN"/>
        </w:rPr>
        <w:t>请求</w:t>
      </w:r>
      <w:r>
        <w:rPr>
          <w:rFonts w:hint="eastAsia" w:eastAsia="仿宋" w:cs="Times New Roman"/>
          <w:color w:val="auto"/>
          <w:kern w:val="2"/>
          <w:sz w:val="32"/>
          <w:szCs w:val="32"/>
          <w:lang w:val="en-US" w:eastAsia="zh-CN"/>
        </w:rPr>
        <w:t xml:space="preserve">。     </w:t>
      </w:r>
    </w:p>
    <w:p>
      <w:pPr>
        <w:pStyle w:val="8"/>
        <w:keepNext w:val="0"/>
        <w:keepLines w:val="0"/>
        <w:pageBreakBefore w:val="0"/>
        <w:kinsoku/>
        <w:wordWrap/>
        <w:overflowPunct/>
        <w:topLinePunct w:val="0"/>
        <w:autoSpaceDE/>
        <w:autoSpaceDN/>
        <w:bidi w:val="0"/>
        <w:spacing w:line="520" w:lineRule="exact"/>
        <w:ind w:firstLine="640"/>
        <w:textAlignment w:val="auto"/>
        <w:rPr>
          <w:rFonts w:hint="default" w:eastAsia="仿宋" w:cs="Times New Roman"/>
          <w:color w:val="auto"/>
          <w:kern w:val="2"/>
          <w:sz w:val="32"/>
          <w:szCs w:val="32"/>
          <w:lang w:val="en-US" w:eastAsia="zh-CN"/>
        </w:rPr>
      </w:pPr>
      <w:r>
        <w:rPr>
          <w:rFonts w:hint="default" w:eastAsia="仿宋" w:cs="Times New Roman"/>
          <w:color w:val="auto"/>
          <w:kern w:val="2"/>
          <w:sz w:val="32"/>
          <w:szCs w:val="32"/>
          <w:lang w:val="en-US" w:eastAsia="zh-CN"/>
        </w:rPr>
        <w:t>被申请人辩称：</w:t>
      </w:r>
      <w:r>
        <w:rPr>
          <w:rFonts w:hint="default" w:eastAsia="仿宋" w:cs="Times New Roman"/>
          <w:color w:val="auto"/>
          <w:kern w:val="2"/>
          <w:sz w:val="32"/>
          <w:szCs w:val="32"/>
          <w:lang w:eastAsia="zh-CN"/>
        </w:rPr>
        <w:t>1</w:t>
      </w:r>
      <w:r>
        <w:rPr>
          <w:rFonts w:hint="default" w:eastAsia="仿宋" w:cs="Times New Roman"/>
          <w:color w:val="auto"/>
          <w:kern w:val="2"/>
          <w:sz w:val="32"/>
          <w:szCs w:val="32"/>
          <w:lang w:val="en-US" w:eastAsia="zh-CN"/>
        </w:rPr>
        <w:t>、《缴纳防空地下室易地建设费决定书》事实清楚、适用法律正确、行政程序合法。</w:t>
      </w:r>
      <w:r>
        <w:rPr>
          <w:rFonts w:hint="default" w:eastAsia="仿宋" w:cs="Times New Roman"/>
          <w:color w:val="auto"/>
          <w:kern w:val="2"/>
          <w:sz w:val="32"/>
          <w:szCs w:val="32"/>
          <w:lang w:eastAsia="zh-CN"/>
        </w:rPr>
        <w:t>申请人</w:t>
      </w:r>
      <w:r>
        <w:rPr>
          <w:rFonts w:hint="default" w:eastAsia="仿宋" w:cs="Times New Roman"/>
          <w:color w:val="auto"/>
          <w:kern w:val="2"/>
          <w:sz w:val="32"/>
          <w:szCs w:val="32"/>
          <w:lang w:val="en-US" w:eastAsia="zh-CN"/>
        </w:rPr>
        <w:t>在</w:t>
      </w:r>
      <w:r>
        <w:rPr>
          <w:rFonts w:hint="eastAsia" w:eastAsia="仿宋" w:cs="Times New Roman"/>
          <w:color w:val="auto"/>
          <w:kern w:val="2"/>
          <w:sz w:val="32"/>
          <w:szCs w:val="32"/>
          <w:lang w:val="en-US" w:eastAsia="zh-CN"/>
        </w:rPr>
        <w:t>XX</w:t>
      </w:r>
      <w:r>
        <w:rPr>
          <w:rFonts w:hint="default" w:eastAsia="仿宋" w:cs="Times New Roman"/>
          <w:color w:val="auto"/>
          <w:kern w:val="2"/>
          <w:sz w:val="32"/>
          <w:szCs w:val="32"/>
          <w:lang w:val="en-US" w:eastAsia="zh-CN"/>
        </w:rPr>
        <w:t>路与</w:t>
      </w:r>
      <w:r>
        <w:rPr>
          <w:rFonts w:hint="eastAsia" w:eastAsia="仿宋" w:cs="Times New Roman"/>
          <w:color w:val="auto"/>
          <w:kern w:val="2"/>
          <w:sz w:val="32"/>
          <w:szCs w:val="32"/>
          <w:lang w:val="en-US" w:eastAsia="zh-CN"/>
        </w:rPr>
        <w:t>XX</w:t>
      </w:r>
      <w:r>
        <w:rPr>
          <w:rFonts w:hint="default" w:eastAsia="仿宋" w:cs="Times New Roman"/>
          <w:color w:val="auto"/>
          <w:kern w:val="2"/>
          <w:sz w:val="32"/>
          <w:szCs w:val="32"/>
          <w:lang w:val="en-US" w:eastAsia="zh-CN"/>
        </w:rPr>
        <w:t>路交叉</w:t>
      </w:r>
      <w:r>
        <w:rPr>
          <w:rFonts w:hint="eastAsia" w:eastAsia="仿宋" w:cs="Times New Roman"/>
          <w:color w:val="auto"/>
          <w:kern w:val="2"/>
          <w:sz w:val="32"/>
          <w:szCs w:val="32"/>
          <w:lang w:val="en-US" w:eastAsia="zh-CN"/>
        </w:rPr>
        <w:t>XX</w:t>
      </w:r>
      <w:r>
        <w:rPr>
          <w:rFonts w:hint="default" w:eastAsia="仿宋" w:cs="Times New Roman"/>
          <w:color w:val="auto"/>
          <w:kern w:val="2"/>
          <w:sz w:val="32"/>
          <w:szCs w:val="32"/>
          <w:lang w:val="en-US" w:eastAsia="zh-CN"/>
        </w:rPr>
        <w:t>角建设的焦作</w:t>
      </w:r>
      <w:r>
        <w:rPr>
          <w:rFonts w:hint="eastAsia" w:eastAsia="仿宋" w:cs="Times New Roman"/>
          <w:color w:val="auto"/>
          <w:kern w:val="2"/>
          <w:sz w:val="32"/>
          <w:szCs w:val="32"/>
          <w:lang w:val="en-US" w:eastAsia="zh-CN"/>
        </w:rPr>
        <w:t>XXXX</w:t>
      </w:r>
      <w:r>
        <w:rPr>
          <w:rFonts w:hint="default" w:eastAsia="仿宋" w:cs="Times New Roman"/>
          <w:color w:val="auto"/>
          <w:kern w:val="2"/>
          <w:sz w:val="32"/>
          <w:szCs w:val="32"/>
          <w:lang w:val="en-US" w:eastAsia="zh-CN"/>
        </w:rPr>
        <w:t>项目</w:t>
      </w:r>
      <w:r>
        <w:rPr>
          <w:rFonts w:hint="eastAsia" w:eastAsia="仿宋" w:cs="Times New Roman"/>
          <w:color w:val="auto"/>
          <w:kern w:val="2"/>
          <w:sz w:val="32"/>
          <w:szCs w:val="32"/>
          <w:lang w:val="en-US" w:eastAsia="zh-CN"/>
        </w:rPr>
        <w:t>X</w:t>
      </w:r>
      <w:r>
        <w:rPr>
          <w:rFonts w:hint="default" w:eastAsia="仿宋" w:cs="Times New Roman"/>
          <w:color w:val="auto"/>
          <w:kern w:val="2"/>
          <w:sz w:val="32"/>
          <w:szCs w:val="32"/>
          <w:lang w:val="en-US" w:eastAsia="zh-CN"/>
        </w:rPr>
        <w:t>分拨中心和倒班宿舍属于非生产性建筑，依据《中华人民共和国人民防空法》第二十二条</w:t>
      </w:r>
      <w:r>
        <w:rPr>
          <w:rFonts w:hint="default" w:eastAsia="仿宋" w:cs="Times New Roman"/>
          <w:color w:val="auto"/>
          <w:kern w:val="2"/>
          <w:sz w:val="32"/>
          <w:szCs w:val="32"/>
          <w:lang w:eastAsia="zh-CN"/>
        </w:rPr>
        <w:t>、</w:t>
      </w:r>
      <w:r>
        <w:rPr>
          <w:rFonts w:hint="default" w:eastAsia="仿宋" w:cs="Times New Roman"/>
          <w:color w:val="auto"/>
          <w:kern w:val="2"/>
          <w:sz w:val="32"/>
          <w:szCs w:val="32"/>
          <w:lang w:val="en-US" w:eastAsia="zh-CN"/>
        </w:rPr>
        <w:t>国家国防动员委员会、国家发展计划委员会、建设部、财政部《关于颁发</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人民防空工程建设管理规定</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的通知》</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〔2003〕国人防办字第18号</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第四十五条</w:t>
      </w:r>
      <w:r>
        <w:rPr>
          <w:rFonts w:hint="default" w:eastAsia="仿宋" w:cs="Times New Roman"/>
          <w:color w:val="auto"/>
          <w:kern w:val="2"/>
          <w:sz w:val="32"/>
          <w:szCs w:val="32"/>
          <w:lang w:eastAsia="zh-CN"/>
        </w:rPr>
        <w:t>规定，</w:t>
      </w:r>
      <w:r>
        <w:rPr>
          <w:rFonts w:hint="default" w:eastAsia="仿宋" w:cs="Times New Roman"/>
          <w:color w:val="auto"/>
          <w:kern w:val="2"/>
          <w:sz w:val="32"/>
          <w:szCs w:val="32"/>
          <w:lang w:val="en-US" w:eastAsia="zh-CN"/>
        </w:rPr>
        <w:t>应修建防空地下室</w:t>
      </w:r>
      <w:r>
        <w:rPr>
          <w:rFonts w:hint="default" w:eastAsia="仿宋" w:cs="Times New Roman"/>
          <w:color w:val="auto"/>
          <w:kern w:val="2"/>
          <w:sz w:val="32"/>
          <w:szCs w:val="32"/>
          <w:lang w:eastAsia="zh-CN"/>
        </w:rPr>
        <w:t>。</w:t>
      </w:r>
      <w:r>
        <w:rPr>
          <w:rFonts w:hint="default" w:eastAsia="仿宋" w:cs="Times New Roman"/>
          <w:color w:val="auto"/>
          <w:kern w:val="2"/>
          <w:sz w:val="32"/>
          <w:szCs w:val="32"/>
          <w:lang w:val="en-US" w:eastAsia="zh-CN"/>
        </w:rPr>
        <w:t>依据《关于规范人防工程建设有关问题的通知》</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豫防办</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2009</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100号</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第二条第一项规定应向</w:t>
      </w:r>
      <w:r>
        <w:rPr>
          <w:rFonts w:hint="default" w:eastAsia="仿宋" w:cs="Times New Roman"/>
          <w:color w:val="auto"/>
          <w:kern w:val="2"/>
          <w:sz w:val="32"/>
          <w:szCs w:val="32"/>
          <w:lang w:eastAsia="zh-CN"/>
        </w:rPr>
        <w:t>被申请人</w:t>
      </w:r>
      <w:r>
        <w:rPr>
          <w:rFonts w:hint="default" w:eastAsia="仿宋" w:cs="Times New Roman"/>
          <w:color w:val="auto"/>
          <w:kern w:val="2"/>
          <w:sz w:val="32"/>
          <w:szCs w:val="32"/>
          <w:lang w:val="en-US" w:eastAsia="zh-CN"/>
        </w:rPr>
        <w:t>缴纳防空地下室易地建设费，依据《关于规范人防工程建设有关问题的通知》</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豫防办</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2009</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100号</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第二条第二项规定按地上总建筑面积的3%的面积作为应建防空地下室面积缴纳易地建设费，缴费标准为每平方米1700元，根据</w:t>
      </w:r>
      <w:r>
        <w:rPr>
          <w:rFonts w:hint="eastAsia" w:eastAsia="仿宋" w:cs="Times New Roman"/>
          <w:color w:val="auto"/>
          <w:kern w:val="2"/>
          <w:sz w:val="32"/>
          <w:szCs w:val="32"/>
          <w:lang w:val="en-US" w:eastAsia="zh-CN"/>
        </w:rPr>
        <w:t>XX物流园</w:t>
      </w:r>
      <w:r>
        <w:rPr>
          <w:rFonts w:hint="default" w:eastAsia="仿宋" w:cs="Times New Roman"/>
          <w:color w:val="auto"/>
          <w:kern w:val="2"/>
          <w:sz w:val="32"/>
          <w:szCs w:val="32"/>
          <w:lang w:val="en-US" w:eastAsia="zh-CN"/>
        </w:rPr>
        <w:t>一期项目</w:t>
      </w:r>
      <w:r>
        <w:rPr>
          <w:rFonts w:hint="eastAsia" w:eastAsia="仿宋" w:cs="Times New Roman"/>
          <w:color w:val="auto"/>
          <w:kern w:val="2"/>
          <w:sz w:val="32"/>
          <w:szCs w:val="32"/>
          <w:lang w:val="en-US" w:eastAsia="zh-CN"/>
        </w:rPr>
        <w:t>X</w:t>
      </w:r>
      <w:r>
        <w:rPr>
          <w:rFonts w:hint="default" w:eastAsia="仿宋" w:cs="Times New Roman"/>
          <w:color w:val="auto"/>
          <w:kern w:val="2"/>
          <w:sz w:val="32"/>
          <w:szCs w:val="32"/>
          <w:lang w:val="en-US" w:eastAsia="zh-CN"/>
        </w:rPr>
        <w:t>分拨中心和倒班宿舍规划许可证地上总建筑面积24230.73平方米计算应建6级人防工程726.92平方米，合计应缴纳易地建设费总额为1235764元。</w:t>
      </w:r>
    </w:p>
    <w:p>
      <w:pPr>
        <w:pStyle w:val="8"/>
        <w:keepNext w:val="0"/>
        <w:keepLines w:val="0"/>
        <w:pageBreakBefore w:val="0"/>
        <w:kinsoku/>
        <w:wordWrap/>
        <w:overflowPunct/>
        <w:topLinePunct w:val="0"/>
        <w:autoSpaceDE/>
        <w:autoSpaceDN/>
        <w:bidi w:val="0"/>
        <w:spacing w:line="520" w:lineRule="exact"/>
        <w:textAlignment w:val="auto"/>
        <w:rPr>
          <w:rFonts w:hint="default" w:eastAsia="仿宋" w:cs="Times New Roman"/>
          <w:color w:val="auto"/>
          <w:kern w:val="2"/>
          <w:sz w:val="32"/>
          <w:szCs w:val="32"/>
          <w:lang w:val="en-US" w:eastAsia="zh-CN"/>
        </w:rPr>
      </w:pPr>
      <w:r>
        <w:rPr>
          <w:rFonts w:hint="default" w:eastAsia="仿宋" w:cs="Times New Roman"/>
          <w:color w:val="auto"/>
          <w:kern w:val="2"/>
          <w:sz w:val="32"/>
          <w:szCs w:val="32"/>
          <w:lang w:eastAsia="zh-CN"/>
        </w:rPr>
        <w:t>2、</w:t>
      </w:r>
      <w:r>
        <w:rPr>
          <w:rFonts w:hint="default" w:eastAsia="仿宋" w:cs="Times New Roman"/>
          <w:color w:val="auto"/>
          <w:kern w:val="2"/>
          <w:sz w:val="32"/>
          <w:szCs w:val="32"/>
          <w:lang w:val="en-US" w:eastAsia="zh-CN"/>
        </w:rPr>
        <w:t>决定书行政程序合法。</w:t>
      </w:r>
      <w:r>
        <w:rPr>
          <w:rFonts w:hint="default" w:eastAsia="仿宋" w:cs="Times New Roman"/>
          <w:color w:val="auto"/>
          <w:kern w:val="2"/>
          <w:sz w:val="32"/>
          <w:szCs w:val="32"/>
          <w:lang w:eastAsia="zh-CN"/>
        </w:rPr>
        <w:t>被申请人</w:t>
      </w:r>
      <w:r>
        <w:rPr>
          <w:rFonts w:hint="default" w:eastAsia="仿宋" w:cs="Times New Roman"/>
          <w:color w:val="auto"/>
          <w:kern w:val="2"/>
          <w:sz w:val="32"/>
          <w:szCs w:val="32"/>
          <w:lang w:val="en-US" w:eastAsia="zh-CN"/>
        </w:rPr>
        <w:t>于2021年8月3日向复议申请人下达了《行政处罚事先告知书》</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2021年8月12日收到</w:t>
      </w:r>
      <w:r>
        <w:rPr>
          <w:rFonts w:hint="default" w:eastAsia="仿宋" w:cs="Times New Roman"/>
          <w:color w:val="auto"/>
          <w:kern w:val="2"/>
          <w:sz w:val="32"/>
          <w:szCs w:val="32"/>
          <w:lang w:eastAsia="zh-CN"/>
        </w:rPr>
        <w:t>申请人</w:t>
      </w:r>
      <w:r>
        <w:rPr>
          <w:rFonts w:hint="default" w:eastAsia="仿宋" w:cs="Times New Roman"/>
          <w:color w:val="auto"/>
          <w:kern w:val="2"/>
          <w:sz w:val="32"/>
          <w:szCs w:val="32"/>
          <w:lang w:val="en-US" w:eastAsia="zh-CN"/>
        </w:rPr>
        <w:t>报送的《申诉书》中</w:t>
      </w:r>
      <w:r>
        <w:rPr>
          <w:rFonts w:hint="eastAsia" w:eastAsia="仿宋" w:cs="Times New Roman"/>
          <w:color w:val="auto"/>
          <w:kern w:val="2"/>
          <w:sz w:val="32"/>
          <w:szCs w:val="32"/>
          <w:lang w:val="en-US" w:eastAsia="zh-CN"/>
        </w:rPr>
        <w:t>陈述XX物流园</w:t>
      </w:r>
      <w:r>
        <w:rPr>
          <w:rFonts w:hint="default" w:eastAsia="仿宋" w:cs="Times New Roman"/>
          <w:color w:val="auto"/>
          <w:kern w:val="2"/>
          <w:sz w:val="32"/>
          <w:szCs w:val="32"/>
          <w:lang w:val="en-US" w:eastAsia="zh-CN"/>
        </w:rPr>
        <w:t>一期项目为工业建筑项目，不应缴纳易地建设费</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eastAsia="zh-CN"/>
        </w:rPr>
        <w:t>被申请人</w:t>
      </w:r>
      <w:r>
        <w:rPr>
          <w:rFonts w:hint="default" w:eastAsia="仿宋" w:cs="Times New Roman"/>
          <w:color w:val="auto"/>
          <w:kern w:val="2"/>
          <w:sz w:val="32"/>
          <w:szCs w:val="32"/>
          <w:lang w:val="en-US" w:eastAsia="zh-CN"/>
        </w:rPr>
        <w:t>于2021年8月19日向申请人</w:t>
      </w:r>
      <w:r>
        <w:rPr>
          <w:rFonts w:hint="eastAsia" w:eastAsia="仿宋" w:cs="Times New Roman"/>
          <w:color w:val="auto"/>
          <w:kern w:val="2"/>
          <w:sz w:val="32"/>
          <w:szCs w:val="32"/>
          <w:lang w:val="en-US" w:eastAsia="zh-CN"/>
        </w:rPr>
        <w:t>XX物流园</w:t>
      </w:r>
      <w:r>
        <w:rPr>
          <w:rFonts w:hint="default" w:eastAsia="仿宋" w:cs="Times New Roman"/>
          <w:color w:val="auto"/>
          <w:kern w:val="2"/>
          <w:sz w:val="32"/>
          <w:szCs w:val="32"/>
          <w:lang w:val="en-US" w:eastAsia="zh-CN"/>
        </w:rPr>
        <w:t>一期项目邮寄了《缴纳防空地下室易地建设费通知书》和《关于</w:t>
      </w:r>
      <w:r>
        <w:rPr>
          <w:rFonts w:hint="eastAsia" w:eastAsia="仿宋" w:cs="Times New Roman"/>
          <w:color w:val="auto"/>
          <w:kern w:val="2"/>
          <w:sz w:val="32"/>
          <w:szCs w:val="32"/>
          <w:lang w:val="en-US" w:eastAsia="zh-CN"/>
        </w:rPr>
        <w:t>XX物流园区</w:t>
      </w:r>
      <w:r>
        <w:rPr>
          <w:rFonts w:hint="default" w:eastAsia="仿宋" w:cs="Times New Roman"/>
          <w:color w:val="auto"/>
          <w:kern w:val="2"/>
          <w:sz w:val="32"/>
          <w:szCs w:val="32"/>
          <w:lang w:val="en-US" w:eastAsia="zh-CN"/>
        </w:rPr>
        <w:t>不应缴纳易地建设费申诉的回复意见》,《回复意见》中明确告知</w:t>
      </w:r>
      <w:r>
        <w:rPr>
          <w:rFonts w:hint="eastAsia" w:eastAsia="仿宋" w:cs="Times New Roman"/>
          <w:color w:val="auto"/>
          <w:kern w:val="2"/>
          <w:sz w:val="32"/>
          <w:szCs w:val="32"/>
          <w:lang w:val="en-US" w:eastAsia="zh-CN"/>
        </w:rPr>
        <w:t>武汉XXXX有限公司焦作分公司</w:t>
      </w:r>
      <w:r>
        <w:rPr>
          <w:rFonts w:hint="default" w:eastAsia="仿宋" w:cs="Times New Roman"/>
          <w:color w:val="auto"/>
          <w:kern w:val="2"/>
          <w:sz w:val="32"/>
          <w:szCs w:val="32"/>
          <w:lang w:val="en-US" w:eastAsia="zh-CN"/>
        </w:rPr>
        <w:t>的</w:t>
      </w:r>
      <w:r>
        <w:rPr>
          <w:rFonts w:hint="eastAsia" w:eastAsia="仿宋" w:cs="Times New Roman"/>
          <w:color w:val="auto"/>
          <w:kern w:val="2"/>
          <w:sz w:val="32"/>
          <w:szCs w:val="32"/>
          <w:lang w:val="en-US" w:eastAsia="zh-CN"/>
        </w:rPr>
        <w:t>XX物流园</w:t>
      </w:r>
      <w:r>
        <w:rPr>
          <w:rFonts w:hint="default" w:eastAsia="仿宋" w:cs="Times New Roman"/>
          <w:color w:val="auto"/>
          <w:kern w:val="2"/>
          <w:sz w:val="32"/>
          <w:szCs w:val="32"/>
          <w:lang w:val="en-US" w:eastAsia="zh-CN"/>
        </w:rPr>
        <w:t>一期项目为非生产性建筑应履行人防义务，依法缴纳人防工程易地建设费</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eastAsia="zh-CN"/>
        </w:rPr>
        <w:t>被申请人</w:t>
      </w:r>
      <w:r>
        <w:rPr>
          <w:rFonts w:hint="default" w:eastAsia="仿宋" w:cs="Times New Roman"/>
          <w:color w:val="auto"/>
          <w:kern w:val="2"/>
          <w:sz w:val="32"/>
          <w:szCs w:val="32"/>
          <w:lang w:val="en-US" w:eastAsia="zh-CN"/>
        </w:rPr>
        <w:t>于2021年9月22日下达了《缴纳防空地下室易地建设费决定书》。</w:t>
      </w:r>
      <w:r>
        <w:rPr>
          <w:rFonts w:hint="default" w:eastAsia="仿宋" w:cs="Times New Roman"/>
          <w:color w:val="auto"/>
          <w:kern w:val="2"/>
          <w:sz w:val="32"/>
          <w:szCs w:val="32"/>
          <w:lang w:eastAsia="zh-CN"/>
        </w:rPr>
        <w:t>申请人</w:t>
      </w:r>
      <w:r>
        <w:rPr>
          <w:rFonts w:hint="default" w:eastAsia="仿宋" w:cs="Times New Roman"/>
          <w:color w:val="auto"/>
          <w:kern w:val="2"/>
          <w:sz w:val="32"/>
          <w:szCs w:val="32"/>
          <w:lang w:val="en-US" w:eastAsia="zh-CN"/>
        </w:rPr>
        <w:t>向市政府申请了复议，市政府于2022年3月21日作出了复议决定</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撤销被申请人2021年9月22日作出的《缴纳防空地下室易地建设费决定书》</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责令被申请人自收到本行政复议决定书之日起六十日内重新予以处理。</w:t>
      </w:r>
      <w:r>
        <w:rPr>
          <w:rFonts w:hint="default" w:eastAsia="仿宋" w:cs="Times New Roman"/>
          <w:color w:val="auto"/>
          <w:kern w:val="2"/>
          <w:sz w:val="32"/>
          <w:szCs w:val="32"/>
          <w:lang w:eastAsia="zh-CN"/>
        </w:rPr>
        <w:t>被申请人</w:t>
      </w:r>
      <w:r>
        <w:rPr>
          <w:rFonts w:hint="default" w:eastAsia="仿宋" w:cs="Times New Roman"/>
          <w:color w:val="auto"/>
          <w:kern w:val="2"/>
          <w:sz w:val="32"/>
          <w:szCs w:val="32"/>
          <w:lang w:val="en-US" w:eastAsia="zh-CN"/>
        </w:rPr>
        <w:t>收到市政府复议决定后，于2022年4月1日向复议申请人邮寄了《缴纳防空地下室易地建设费通知书》，2022年4月8日收到</w:t>
      </w:r>
      <w:r>
        <w:rPr>
          <w:rFonts w:hint="default" w:eastAsia="仿宋" w:cs="Times New Roman"/>
          <w:color w:val="auto"/>
          <w:kern w:val="2"/>
          <w:sz w:val="32"/>
          <w:szCs w:val="32"/>
          <w:lang w:eastAsia="zh-CN"/>
        </w:rPr>
        <w:t>申请人</w:t>
      </w:r>
      <w:r>
        <w:rPr>
          <w:rFonts w:hint="default" w:eastAsia="仿宋" w:cs="Times New Roman"/>
          <w:color w:val="auto"/>
          <w:kern w:val="2"/>
          <w:sz w:val="32"/>
          <w:szCs w:val="32"/>
          <w:lang w:val="en-US" w:eastAsia="zh-CN"/>
        </w:rPr>
        <w:t>向</w:t>
      </w:r>
      <w:r>
        <w:rPr>
          <w:rFonts w:hint="default" w:eastAsia="仿宋" w:cs="Times New Roman"/>
          <w:color w:val="auto"/>
          <w:kern w:val="2"/>
          <w:sz w:val="32"/>
          <w:szCs w:val="32"/>
          <w:lang w:eastAsia="zh-CN"/>
        </w:rPr>
        <w:t>被申请人</w:t>
      </w:r>
      <w:r>
        <w:rPr>
          <w:rFonts w:hint="default" w:eastAsia="仿宋" w:cs="Times New Roman"/>
          <w:color w:val="auto"/>
          <w:kern w:val="2"/>
          <w:sz w:val="32"/>
          <w:szCs w:val="32"/>
          <w:lang w:val="en-US" w:eastAsia="zh-CN"/>
        </w:rPr>
        <w:t>报送的《申诉书》中</w:t>
      </w:r>
      <w:r>
        <w:rPr>
          <w:rFonts w:hint="eastAsia" w:eastAsia="仿宋" w:cs="Times New Roman"/>
          <w:color w:val="auto"/>
          <w:kern w:val="2"/>
          <w:sz w:val="32"/>
          <w:szCs w:val="32"/>
          <w:lang w:val="en-US" w:eastAsia="zh-CN"/>
        </w:rPr>
        <w:t>陈述XX物流园</w:t>
      </w:r>
      <w:r>
        <w:rPr>
          <w:rFonts w:hint="default" w:eastAsia="仿宋" w:cs="Times New Roman"/>
          <w:color w:val="auto"/>
          <w:kern w:val="2"/>
          <w:sz w:val="32"/>
          <w:szCs w:val="32"/>
          <w:lang w:val="en-US" w:eastAsia="zh-CN"/>
        </w:rPr>
        <w:t>一期项目为工业建筑项目，不应缴纳易地建设费</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2022年4月20日下达了《关于</w:t>
      </w:r>
      <w:r>
        <w:rPr>
          <w:rFonts w:hint="eastAsia" w:eastAsia="仿宋" w:cs="Times New Roman"/>
          <w:color w:val="auto"/>
          <w:kern w:val="2"/>
          <w:sz w:val="32"/>
          <w:szCs w:val="32"/>
          <w:lang w:val="en-US" w:eastAsia="zh-CN"/>
        </w:rPr>
        <w:t>XX物流园区</w:t>
      </w:r>
      <w:r>
        <w:rPr>
          <w:rFonts w:hint="default" w:eastAsia="仿宋" w:cs="Times New Roman"/>
          <w:color w:val="auto"/>
          <w:kern w:val="2"/>
          <w:sz w:val="32"/>
          <w:szCs w:val="32"/>
          <w:lang w:val="en-US" w:eastAsia="zh-CN"/>
        </w:rPr>
        <w:t>不应缴纳易地建设费申诉的回复意见》和《缴纳防空地下室易地建设费决定书》。</w:t>
      </w:r>
      <w:r>
        <w:rPr>
          <w:rFonts w:hint="default" w:eastAsia="仿宋" w:cs="Times New Roman"/>
          <w:color w:val="auto"/>
          <w:kern w:val="2"/>
          <w:sz w:val="32"/>
          <w:szCs w:val="32"/>
          <w:lang w:eastAsia="zh-CN"/>
        </w:rPr>
        <w:t>申请人</w:t>
      </w:r>
      <w:r>
        <w:rPr>
          <w:rFonts w:hint="default" w:eastAsia="仿宋" w:cs="Times New Roman"/>
          <w:color w:val="auto"/>
          <w:kern w:val="2"/>
          <w:sz w:val="32"/>
          <w:szCs w:val="32"/>
          <w:lang w:val="en-US" w:eastAsia="zh-CN"/>
        </w:rPr>
        <w:t>2022年6月15日再次向市政府申请了复议，市政府于2022年9月14日作出了复议决定</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撤销被申请人2022年4月20日作出的《缴纳防空地下室易地建设费决定书》</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责令被申请人自收到本行政复议决定书之日起六十日内重新予以处理。</w:t>
      </w:r>
      <w:r>
        <w:rPr>
          <w:rFonts w:hint="default" w:eastAsia="仿宋" w:cs="Times New Roman"/>
          <w:color w:val="auto"/>
          <w:kern w:val="2"/>
          <w:sz w:val="32"/>
          <w:szCs w:val="32"/>
          <w:lang w:eastAsia="zh-CN"/>
        </w:rPr>
        <w:t>被申请人</w:t>
      </w:r>
      <w:r>
        <w:rPr>
          <w:rFonts w:hint="default" w:eastAsia="仿宋" w:cs="Times New Roman"/>
          <w:color w:val="auto"/>
          <w:kern w:val="2"/>
          <w:sz w:val="32"/>
          <w:szCs w:val="32"/>
          <w:lang w:val="en-US" w:eastAsia="zh-CN"/>
        </w:rPr>
        <w:t>收到市政府复议决定后</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于2023年5月9日向复议申请人邮寄了《缴纳防空地下室易地建设费通知书》，2023年5月12日收到</w:t>
      </w:r>
      <w:r>
        <w:rPr>
          <w:rFonts w:hint="default" w:eastAsia="仿宋" w:cs="Times New Roman"/>
          <w:color w:val="auto"/>
          <w:kern w:val="2"/>
          <w:sz w:val="32"/>
          <w:szCs w:val="32"/>
          <w:lang w:eastAsia="zh-CN"/>
        </w:rPr>
        <w:t>申请人</w:t>
      </w:r>
      <w:r>
        <w:rPr>
          <w:rFonts w:hint="default" w:eastAsia="仿宋" w:cs="Times New Roman"/>
          <w:color w:val="auto"/>
          <w:kern w:val="2"/>
          <w:sz w:val="32"/>
          <w:szCs w:val="32"/>
          <w:lang w:val="en-US" w:eastAsia="zh-CN"/>
        </w:rPr>
        <w:t>向</w:t>
      </w:r>
      <w:r>
        <w:rPr>
          <w:rFonts w:hint="default" w:eastAsia="仿宋" w:cs="Times New Roman"/>
          <w:color w:val="auto"/>
          <w:kern w:val="2"/>
          <w:sz w:val="32"/>
          <w:szCs w:val="32"/>
          <w:lang w:eastAsia="zh-CN"/>
        </w:rPr>
        <w:t>被申请人</w:t>
      </w:r>
      <w:r>
        <w:rPr>
          <w:rFonts w:hint="default" w:eastAsia="仿宋" w:cs="Times New Roman"/>
          <w:color w:val="auto"/>
          <w:kern w:val="2"/>
          <w:sz w:val="32"/>
          <w:szCs w:val="32"/>
          <w:lang w:val="en-US" w:eastAsia="zh-CN"/>
        </w:rPr>
        <w:t>报送的《申诉书》中陈</w:t>
      </w:r>
      <w:r>
        <w:rPr>
          <w:rFonts w:hint="default" w:eastAsia="仿宋" w:cs="Times New Roman"/>
          <w:color w:val="auto"/>
          <w:kern w:val="2"/>
          <w:sz w:val="32"/>
          <w:szCs w:val="32"/>
          <w:lang w:eastAsia="zh-CN"/>
        </w:rPr>
        <w:t>述</w:t>
      </w:r>
      <w:r>
        <w:rPr>
          <w:rFonts w:hint="eastAsia" w:eastAsia="仿宋" w:cs="Times New Roman"/>
          <w:color w:val="auto"/>
          <w:kern w:val="2"/>
          <w:sz w:val="32"/>
          <w:szCs w:val="32"/>
          <w:lang w:val="en-US" w:eastAsia="zh-CN"/>
        </w:rPr>
        <w:t>XX物流园</w:t>
      </w:r>
      <w:r>
        <w:rPr>
          <w:rFonts w:hint="default" w:eastAsia="仿宋" w:cs="Times New Roman"/>
          <w:color w:val="auto"/>
          <w:kern w:val="2"/>
          <w:sz w:val="32"/>
          <w:szCs w:val="32"/>
          <w:lang w:val="en-US" w:eastAsia="zh-CN"/>
        </w:rPr>
        <w:t>一期项目为工业建筑项目，不应缴纳易地建设费</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2023年5月29日下达了《关于</w:t>
      </w:r>
      <w:r>
        <w:rPr>
          <w:rFonts w:hint="eastAsia" w:eastAsia="仿宋" w:cs="Times New Roman"/>
          <w:color w:val="auto"/>
          <w:kern w:val="2"/>
          <w:sz w:val="32"/>
          <w:szCs w:val="32"/>
          <w:lang w:val="en-US" w:eastAsia="zh-CN"/>
        </w:rPr>
        <w:t>XX物流园区</w:t>
      </w:r>
      <w:r>
        <w:rPr>
          <w:rFonts w:hint="default" w:eastAsia="仿宋" w:cs="Times New Roman"/>
          <w:color w:val="auto"/>
          <w:kern w:val="2"/>
          <w:sz w:val="32"/>
          <w:szCs w:val="32"/>
          <w:lang w:val="en-US" w:eastAsia="zh-CN"/>
        </w:rPr>
        <w:t>不应缴纳易地建设费申诉的回复意见》和《缴纳防空地下室易地建设费决定书》</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焦防缴决字</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2023</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第04号</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w:t>
      </w:r>
      <w:r>
        <w:rPr>
          <w:rFonts w:hint="default" w:eastAsia="仿宋" w:cs="Times New Roman"/>
          <w:color w:val="auto"/>
          <w:kern w:val="2"/>
          <w:sz w:val="32"/>
          <w:szCs w:val="32"/>
          <w:lang w:eastAsia="zh-CN"/>
        </w:rPr>
        <w:t>2</w:t>
      </w:r>
      <w:r>
        <w:rPr>
          <w:rFonts w:hint="default" w:eastAsia="仿宋" w:cs="Times New Roman"/>
          <w:color w:val="auto"/>
          <w:kern w:val="2"/>
          <w:sz w:val="32"/>
          <w:szCs w:val="32"/>
          <w:lang w:val="en-US" w:eastAsia="zh-CN"/>
        </w:rPr>
        <w:t>、</w:t>
      </w:r>
      <w:r>
        <w:rPr>
          <w:rFonts w:hint="default" w:eastAsia="仿宋" w:cs="Times New Roman"/>
          <w:color w:val="auto"/>
          <w:kern w:val="2"/>
          <w:sz w:val="32"/>
          <w:szCs w:val="32"/>
          <w:lang w:eastAsia="zh-CN"/>
        </w:rPr>
        <w:t>申请人</w:t>
      </w:r>
      <w:r>
        <w:rPr>
          <w:rFonts w:hint="default" w:eastAsia="仿宋" w:cs="Times New Roman"/>
          <w:color w:val="auto"/>
          <w:kern w:val="2"/>
          <w:sz w:val="32"/>
          <w:szCs w:val="32"/>
          <w:lang w:val="en-US" w:eastAsia="zh-CN"/>
        </w:rPr>
        <w:t>的复议申请无任何事实和法律依据。</w:t>
      </w:r>
      <w:r>
        <w:rPr>
          <w:rFonts w:hint="eastAsia" w:eastAsia="仿宋" w:cs="Times New Roman"/>
          <w:color w:val="auto"/>
          <w:kern w:val="2"/>
          <w:sz w:val="32"/>
          <w:szCs w:val="32"/>
          <w:lang w:val="en-US" w:eastAsia="zh-CN"/>
        </w:rPr>
        <w:t>XX物流园</w:t>
      </w:r>
      <w:r>
        <w:rPr>
          <w:rFonts w:hint="default" w:eastAsia="仿宋" w:cs="Times New Roman"/>
          <w:color w:val="auto"/>
          <w:kern w:val="2"/>
          <w:sz w:val="32"/>
          <w:szCs w:val="32"/>
          <w:lang w:val="en-US" w:eastAsia="zh-CN"/>
        </w:rPr>
        <w:t>一期项目属于新建民用建筑，属于人防法律法规规定应修建防空地下室的“城市新建民用建筑”范围，应履行人防义务。原《河南省人民防空工程管理办法》</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河南省人民政府令第159号颁布</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2014年2月1日起施行</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中已明确</w:t>
      </w:r>
      <w:r>
        <w:rPr>
          <w:rFonts w:hint="eastAsia" w:eastAsia="仿宋" w:cs="Times New Roman"/>
          <w:color w:val="auto"/>
          <w:kern w:val="2"/>
          <w:sz w:val="32"/>
          <w:szCs w:val="32"/>
          <w:lang w:val="en-US" w:eastAsia="zh-CN"/>
        </w:rPr>
        <w:t>XX物流园</w:t>
      </w:r>
      <w:r>
        <w:rPr>
          <w:rFonts w:hint="default" w:eastAsia="仿宋" w:cs="Times New Roman"/>
          <w:color w:val="auto"/>
          <w:kern w:val="2"/>
          <w:sz w:val="32"/>
          <w:szCs w:val="32"/>
          <w:lang w:val="en-US" w:eastAsia="zh-CN"/>
        </w:rPr>
        <w:t>一期项目在修建防空地下室的范畴。</w:t>
      </w:r>
      <w:r>
        <w:rPr>
          <w:rFonts w:hint="default" w:eastAsia="仿宋" w:cs="Times New Roman"/>
          <w:color w:val="auto"/>
          <w:kern w:val="2"/>
          <w:sz w:val="32"/>
          <w:szCs w:val="32"/>
          <w:lang w:eastAsia="zh-CN"/>
        </w:rPr>
        <w:t>被申请人</w:t>
      </w:r>
      <w:r>
        <w:rPr>
          <w:rFonts w:hint="default" w:eastAsia="仿宋" w:cs="Times New Roman"/>
          <w:color w:val="auto"/>
          <w:kern w:val="2"/>
          <w:sz w:val="32"/>
          <w:szCs w:val="32"/>
          <w:lang w:val="en-US" w:eastAsia="zh-CN"/>
        </w:rPr>
        <w:t>仅对申请人建设的</w:t>
      </w:r>
      <w:r>
        <w:rPr>
          <w:rFonts w:hint="eastAsia" w:eastAsia="仿宋" w:cs="Times New Roman"/>
          <w:color w:val="auto"/>
          <w:kern w:val="2"/>
          <w:sz w:val="32"/>
          <w:szCs w:val="32"/>
          <w:lang w:val="en-US" w:eastAsia="zh-CN"/>
        </w:rPr>
        <w:t>XX物流园</w:t>
      </w:r>
      <w:r>
        <w:rPr>
          <w:rFonts w:hint="default" w:eastAsia="仿宋" w:cs="Times New Roman"/>
          <w:color w:val="auto"/>
          <w:kern w:val="2"/>
          <w:sz w:val="32"/>
          <w:szCs w:val="32"/>
          <w:lang w:val="en-US" w:eastAsia="zh-CN"/>
        </w:rPr>
        <w:t>一期项目未履行人防义务依法追缴易地建设费，并未事后追究责任进行行政处罚。综上，</w:t>
      </w:r>
      <w:r>
        <w:rPr>
          <w:rFonts w:hint="default" w:eastAsia="仿宋" w:cs="Times New Roman"/>
          <w:color w:val="auto"/>
          <w:kern w:val="2"/>
          <w:sz w:val="32"/>
          <w:szCs w:val="32"/>
          <w:lang w:eastAsia="zh-CN"/>
        </w:rPr>
        <w:t>请求市政府维持涉案</w:t>
      </w:r>
      <w:r>
        <w:rPr>
          <w:rFonts w:hint="default" w:eastAsia="仿宋" w:cs="Times New Roman"/>
          <w:color w:val="auto"/>
          <w:kern w:val="2"/>
          <w:sz w:val="32"/>
          <w:szCs w:val="32"/>
          <w:lang w:val="en-US" w:eastAsia="zh-CN"/>
        </w:rPr>
        <w:t>处理决定。</w:t>
      </w:r>
    </w:p>
    <w:p>
      <w:pPr>
        <w:pStyle w:val="8"/>
        <w:keepNext w:val="0"/>
        <w:keepLines w:val="0"/>
        <w:pageBreakBefore w:val="0"/>
        <w:kinsoku/>
        <w:wordWrap/>
        <w:overflowPunct/>
        <w:topLinePunct w:val="0"/>
        <w:autoSpaceDE/>
        <w:autoSpaceDN/>
        <w:bidi w:val="0"/>
        <w:spacing w:line="520" w:lineRule="exact"/>
        <w:ind w:firstLine="640"/>
        <w:textAlignment w:val="auto"/>
        <w:rPr>
          <w:rFonts w:hint="default" w:eastAsia="仿宋" w:cs="Times New Roman"/>
          <w:color w:val="auto"/>
          <w:kern w:val="2"/>
          <w:sz w:val="32"/>
          <w:szCs w:val="32"/>
          <w:lang w:val="en-US" w:eastAsia="zh-CN"/>
        </w:rPr>
      </w:pPr>
      <w:r>
        <w:rPr>
          <w:rFonts w:hint="default" w:eastAsia="仿宋" w:cs="Times New Roman"/>
          <w:color w:val="auto"/>
          <w:kern w:val="2"/>
          <w:sz w:val="32"/>
          <w:szCs w:val="32"/>
          <w:lang w:val="en-US" w:eastAsia="zh-CN"/>
        </w:rPr>
        <w:t>经审理，本机关查明事实如下：2015年，申请人同市国土资源局签订《国有建设用地使用权出让合同》，合同第十三条约定</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主体建筑物性质：仓库；附属建筑物性质：配套设施；建筑总面积不大于68123平方米”。第十四条约定：“受让人同意本合同项下宗地建设配套按本条第（一）项规定执行：（一）本合同项下宗地用于工业项目建设，根据规划部门确定的规划设计条件，本合同受让宗地范围内用于企业内部行政办公及生活服务设施的占地面积不超过受让宗地面积的5%，即不超过 / 平方米，建筑面积不超过 / 平方米。受让人同意不在受让宗地范围内建造成套住宅、专家楼、宾馆、招待所和培训中心等非生产性建筑”。</w:t>
      </w:r>
    </w:p>
    <w:p>
      <w:pPr>
        <w:pStyle w:val="8"/>
        <w:keepNext w:val="0"/>
        <w:keepLines w:val="0"/>
        <w:pageBreakBefore w:val="0"/>
        <w:kinsoku/>
        <w:wordWrap/>
        <w:overflowPunct/>
        <w:topLinePunct w:val="0"/>
        <w:autoSpaceDE/>
        <w:autoSpaceDN/>
        <w:bidi w:val="0"/>
        <w:spacing w:line="520" w:lineRule="exact"/>
        <w:ind w:firstLine="640"/>
        <w:textAlignment w:val="auto"/>
        <w:rPr>
          <w:rFonts w:hint="default" w:eastAsia="仿宋" w:cs="Times New Roman"/>
          <w:color w:val="auto"/>
          <w:kern w:val="2"/>
          <w:sz w:val="32"/>
          <w:szCs w:val="32"/>
          <w:lang w:val="en-US" w:eastAsia="zh-CN"/>
        </w:rPr>
      </w:pPr>
      <w:r>
        <w:rPr>
          <w:rFonts w:hint="default" w:eastAsia="仿宋" w:cs="Times New Roman"/>
          <w:color w:val="auto"/>
          <w:kern w:val="2"/>
          <w:sz w:val="32"/>
          <w:szCs w:val="32"/>
          <w:lang w:val="en-US" w:eastAsia="zh-CN"/>
        </w:rPr>
        <w:t>2018年，申请人取得豫（2018）焦作市不动产权第</w:t>
      </w:r>
      <w:r>
        <w:rPr>
          <w:rFonts w:hint="eastAsia" w:eastAsia="仿宋" w:cs="Times New Roman"/>
          <w:color w:val="auto"/>
          <w:kern w:val="2"/>
          <w:sz w:val="32"/>
          <w:szCs w:val="32"/>
          <w:lang w:val="en-US" w:eastAsia="zh-CN"/>
        </w:rPr>
        <w:t>XXXX</w:t>
      </w:r>
      <w:r>
        <w:rPr>
          <w:rFonts w:hint="default" w:eastAsia="仿宋" w:cs="Times New Roman"/>
          <w:color w:val="auto"/>
          <w:kern w:val="2"/>
          <w:sz w:val="32"/>
          <w:szCs w:val="32"/>
          <w:lang w:val="en-US" w:eastAsia="zh-CN"/>
        </w:rPr>
        <w:t>号不动产权证，证上显示“用途：仓储用地；面积：68123㎡；使用期限：2015年2月13日起2065年2月13日止”。</w:t>
      </w:r>
    </w:p>
    <w:p>
      <w:pPr>
        <w:pStyle w:val="8"/>
        <w:keepNext w:val="0"/>
        <w:keepLines w:val="0"/>
        <w:pageBreakBefore w:val="0"/>
        <w:kinsoku/>
        <w:wordWrap/>
        <w:overflowPunct/>
        <w:topLinePunct w:val="0"/>
        <w:autoSpaceDE/>
        <w:autoSpaceDN/>
        <w:bidi w:val="0"/>
        <w:spacing w:line="520" w:lineRule="exact"/>
        <w:ind w:firstLine="640"/>
        <w:textAlignment w:val="auto"/>
        <w:rPr>
          <w:rFonts w:hint="default" w:eastAsia="仿宋" w:cs="Times New Roman"/>
          <w:color w:val="auto"/>
          <w:kern w:val="2"/>
          <w:sz w:val="32"/>
          <w:szCs w:val="32"/>
          <w:lang w:val="en-US" w:eastAsia="zh-CN"/>
        </w:rPr>
      </w:pPr>
      <w:r>
        <w:rPr>
          <w:rFonts w:hint="eastAsia" w:eastAsia="仿宋" w:cs="Times New Roman"/>
          <w:color w:val="auto"/>
          <w:kern w:val="2"/>
          <w:sz w:val="32"/>
          <w:szCs w:val="32"/>
          <w:lang w:val="en-US" w:eastAsia="zh-CN"/>
        </w:rPr>
        <w:t>2018年4月18日，焦作市中站区发展和改革委员会向申请人出具《河南省企业投资项目备案证明》，该证明显示：“项目名称：XX物流XX物流园一期项目；……建设规模及内容：项目规划占地面积358亩，总建筑面积9.8万平方米，主要新建高端标准化电商快递分拨电子中心2.7万平方米，生活服务区0.7万平方米……建成焦作地区的内陆无水港，服务产业集聚区发展”。</w:t>
      </w:r>
    </w:p>
    <w:p>
      <w:pPr>
        <w:pStyle w:val="8"/>
        <w:keepNext w:val="0"/>
        <w:keepLines w:val="0"/>
        <w:pageBreakBefore w:val="0"/>
        <w:kinsoku/>
        <w:wordWrap/>
        <w:overflowPunct/>
        <w:topLinePunct w:val="0"/>
        <w:autoSpaceDE/>
        <w:autoSpaceDN/>
        <w:bidi w:val="0"/>
        <w:spacing w:line="520" w:lineRule="exact"/>
        <w:ind w:firstLine="640"/>
        <w:textAlignment w:val="auto"/>
        <w:rPr>
          <w:rFonts w:hint="default" w:eastAsia="仿宋" w:cs="Times New Roman"/>
          <w:color w:val="auto"/>
          <w:kern w:val="2"/>
          <w:sz w:val="32"/>
          <w:szCs w:val="32"/>
          <w:lang w:val="en-US" w:eastAsia="zh-CN"/>
        </w:rPr>
      </w:pPr>
      <w:r>
        <w:rPr>
          <w:rFonts w:hint="default" w:eastAsia="仿宋" w:cs="Times New Roman"/>
          <w:color w:val="auto"/>
          <w:kern w:val="2"/>
          <w:sz w:val="32"/>
          <w:szCs w:val="32"/>
          <w:lang w:val="en-US" w:eastAsia="zh-CN"/>
        </w:rPr>
        <w:t>2018年5月23日，被申请人向申请人出具《证明》，证明“申请人在</w:t>
      </w:r>
      <w:r>
        <w:rPr>
          <w:rFonts w:hint="eastAsia" w:eastAsia="仿宋" w:cs="Times New Roman"/>
          <w:color w:val="auto"/>
          <w:kern w:val="2"/>
          <w:sz w:val="32"/>
          <w:szCs w:val="32"/>
          <w:lang w:val="en-US" w:eastAsia="zh-CN"/>
        </w:rPr>
        <w:t>XX</w:t>
      </w:r>
      <w:r>
        <w:rPr>
          <w:rFonts w:hint="default" w:eastAsia="仿宋" w:cs="Times New Roman"/>
          <w:color w:val="auto"/>
          <w:kern w:val="2"/>
          <w:sz w:val="32"/>
          <w:szCs w:val="32"/>
          <w:lang w:val="en-US" w:eastAsia="zh-CN"/>
        </w:rPr>
        <w:t>区</w:t>
      </w:r>
      <w:r>
        <w:rPr>
          <w:rFonts w:hint="eastAsia" w:eastAsia="仿宋" w:cs="Times New Roman"/>
          <w:color w:val="auto"/>
          <w:kern w:val="2"/>
          <w:sz w:val="32"/>
          <w:szCs w:val="32"/>
          <w:lang w:val="en-US" w:eastAsia="zh-CN"/>
        </w:rPr>
        <w:t>XX</w:t>
      </w:r>
      <w:r>
        <w:rPr>
          <w:rFonts w:hint="default" w:eastAsia="仿宋" w:cs="Times New Roman"/>
          <w:color w:val="auto"/>
          <w:kern w:val="2"/>
          <w:sz w:val="32"/>
          <w:szCs w:val="32"/>
          <w:lang w:val="en-US" w:eastAsia="zh-CN"/>
        </w:rPr>
        <w:t>路以</w:t>
      </w:r>
      <w:r>
        <w:rPr>
          <w:rFonts w:hint="eastAsia" w:eastAsia="仿宋" w:cs="Times New Roman"/>
          <w:color w:val="auto"/>
          <w:kern w:val="2"/>
          <w:sz w:val="32"/>
          <w:szCs w:val="32"/>
          <w:lang w:val="en-US" w:eastAsia="zh-CN"/>
        </w:rPr>
        <w:t>X</w:t>
      </w:r>
      <w:r>
        <w:rPr>
          <w:rFonts w:hint="default" w:eastAsia="仿宋" w:cs="Times New Roman"/>
          <w:color w:val="auto"/>
          <w:kern w:val="2"/>
          <w:sz w:val="32"/>
          <w:szCs w:val="32"/>
          <w:lang w:val="en-US" w:eastAsia="zh-CN"/>
        </w:rPr>
        <w:t>，</w:t>
      </w:r>
      <w:r>
        <w:rPr>
          <w:rFonts w:hint="eastAsia" w:eastAsia="仿宋" w:cs="Times New Roman"/>
          <w:color w:val="auto"/>
          <w:kern w:val="2"/>
          <w:sz w:val="32"/>
          <w:szCs w:val="32"/>
          <w:lang w:val="en-US" w:eastAsia="zh-CN"/>
        </w:rPr>
        <w:t>XX</w:t>
      </w:r>
      <w:r>
        <w:rPr>
          <w:rFonts w:hint="default" w:eastAsia="仿宋" w:cs="Times New Roman"/>
          <w:color w:val="auto"/>
          <w:kern w:val="2"/>
          <w:sz w:val="32"/>
          <w:szCs w:val="32"/>
          <w:lang w:val="en-US" w:eastAsia="zh-CN"/>
        </w:rPr>
        <w:t>路以</w:t>
      </w:r>
      <w:r>
        <w:rPr>
          <w:rFonts w:hint="eastAsia" w:eastAsia="仿宋" w:cs="Times New Roman"/>
          <w:color w:val="auto"/>
          <w:kern w:val="2"/>
          <w:sz w:val="32"/>
          <w:szCs w:val="32"/>
          <w:lang w:val="en-US" w:eastAsia="zh-CN"/>
        </w:rPr>
        <w:t>X</w:t>
      </w:r>
      <w:r>
        <w:rPr>
          <w:rFonts w:hint="default" w:eastAsia="仿宋" w:cs="Times New Roman"/>
          <w:color w:val="auto"/>
          <w:kern w:val="2"/>
          <w:sz w:val="32"/>
          <w:szCs w:val="32"/>
          <w:lang w:val="en-US" w:eastAsia="zh-CN"/>
        </w:rPr>
        <w:t>，申请人接轨站厂区以</w:t>
      </w:r>
      <w:r>
        <w:rPr>
          <w:rFonts w:hint="eastAsia" w:eastAsia="仿宋" w:cs="Times New Roman"/>
          <w:color w:val="auto"/>
          <w:kern w:val="2"/>
          <w:sz w:val="32"/>
          <w:szCs w:val="32"/>
          <w:lang w:val="en-US" w:eastAsia="zh-CN"/>
        </w:rPr>
        <w:t>X</w:t>
      </w:r>
      <w:r>
        <w:rPr>
          <w:rFonts w:hint="default" w:eastAsia="仿宋" w:cs="Times New Roman"/>
          <w:color w:val="auto"/>
          <w:kern w:val="2"/>
          <w:sz w:val="32"/>
          <w:szCs w:val="32"/>
          <w:lang w:val="en-US" w:eastAsia="zh-CN"/>
        </w:rPr>
        <w:t>建设的高标准化电商快递分拨中心和倒班宿舍建设项目，根据国人防办</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2003</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18号文件第四十五条第二款及焦发</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2016</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4号文件之规定，该工程属于生产厂房及附属设施无需修建人防工程”。</w:t>
      </w:r>
    </w:p>
    <w:p>
      <w:pPr>
        <w:pStyle w:val="8"/>
        <w:keepNext w:val="0"/>
        <w:keepLines w:val="0"/>
        <w:pageBreakBefore w:val="0"/>
        <w:kinsoku/>
        <w:wordWrap/>
        <w:overflowPunct/>
        <w:topLinePunct w:val="0"/>
        <w:autoSpaceDE/>
        <w:autoSpaceDN/>
        <w:bidi w:val="0"/>
        <w:spacing w:line="520" w:lineRule="exact"/>
        <w:ind w:firstLine="640"/>
        <w:textAlignment w:val="auto"/>
        <w:rPr>
          <w:rFonts w:hint="default" w:eastAsia="仿宋" w:cs="Times New Roman"/>
          <w:color w:val="auto"/>
          <w:kern w:val="2"/>
          <w:sz w:val="32"/>
          <w:szCs w:val="32"/>
          <w:lang w:val="en-US" w:eastAsia="zh-CN"/>
        </w:rPr>
      </w:pPr>
      <w:r>
        <w:rPr>
          <w:rFonts w:hint="default" w:eastAsia="仿宋" w:cs="Times New Roman"/>
          <w:color w:val="auto"/>
          <w:kern w:val="2"/>
          <w:sz w:val="32"/>
          <w:szCs w:val="32"/>
          <w:lang w:val="en-US" w:eastAsia="zh-CN"/>
        </w:rPr>
        <w:t>2019年8月26日，焦作市自然资源和规划局向申请人颁发焦规中建字第（2019）4、5号《建设工程规划许可证》二份，二证上显示“建设项目名称：武钢物流</w:t>
      </w:r>
      <w:r>
        <w:rPr>
          <w:rFonts w:hint="eastAsia" w:eastAsia="仿宋" w:cs="Times New Roman"/>
          <w:color w:val="auto"/>
          <w:kern w:val="2"/>
          <w:sz w:val="32"/>
          <w:szCs w:val="32"/>
          <w:lang w:val="en-US" w:eastAsia="zh-CN"/>
        </w:rPr>
        <w:t>XX物流园</w:t>
      </w:r>
      <w:r>
        <w:rPr>
          <w:rFonts w:hint="default" w:eastAsia="仿宋" w:cs="Times New Roman"/>
          <w:color w:val="auto"/>
          <w:kern w:val="2"/>
          <w:sz w:val="32"/>
          <w:szCs w:val="32"/>
          <w:lang w:val="en-US" w:eastAsia="zh-CN"/>
        </w:rPr>
        <w:t>一期工程倒班宿舍项目、1#分拨中心项目；总建筑面积：5670.97平方米、18559.76平方米”。</w:t>
      </w:r>
    </w:p>
    <w:p>
      <w:pPr>
        <w:pStyle w:val="8"/>
        <w:keepNext w:val="0"/>
        <w:keepLines w:val="0"/>
        <w:pageBreakBefore w:val="0"/>
        <w:kinsoku/>
        <w:wordWrap/>
        <w:overflowPunct/>
        <w:topLinePunct w:val="0"/>
        <w:autoSpaceDE/>
        <w:autoSpaceDN/>
        <w:bidi w:val="0"/>
        <w:spacing w:line="520" w:lineRule="exact"/>
        <w:ind w:firstLine="640"/>
        <w:textAlignment w:val="auto"/>
        <w:rPr>
          <w:rFonts w:hint="default" w:eastAsia="仿宋" w:cs="Times New Roman"/>
          <w:color w:val="auto"/>
          <w:kern w:val="2"/>
          <w:sz w:val="32"/>
          <w:szCs w:val="32"/>
          <w:lang w:val="en-US" w:eastAsia="zh-CN"/>
        </w:rPr>
      </w:pPr>
      <w:r>
        <w:rPr>
          <w:rFonts w:hint="default" w:eastAsia="仿宋" w:cs="Times New Roman"/>
          <w:color w:val="auto"/>
          <w:kern w:val="2"/>
          <w:sz w:val="32"/>
          <w:szCs w:val="32"/>
          <w:lang w:val="en-US" w:eastAsia="zh-CN"/>
        </w:rPr>
        <w:t>被申请人根据审计整改发现</w:t>
      </w:r>
      <w:r>
        <w:rPr>
          <w:rFonts w:hint="eastAsia" w:eastAsia="仿宋" w:cs="Times New Roman"/>
          <w:color w:val="auto"/>
          <w:kern w:val="2"/>
          <w:sz w:val="32"/>
          <w:szCs w:val="32"/>
          <w:lang w:val="en-US" w:eastAsia="zh-CN"/>
        </w:rPr>
        <w:t>XX物流园</w:t>
      </w:r>
      <w:r>
        <w:rPr>
          <w:rFonts w:hint="default" w:eastAsia="仿宋" w:cs="Times New Roman"/>
          <w:color w:val="auto"/>
          <w:kern w:val="2"/>
          <w:sz w:val="32"/>
          <w:szCs w:val="32"/>
          <w:lang w:val="en-US" w:eastAsia="zh-CN"/>
        </w:rPr>
        <w:t>一期工程未履行人防义务线索，被申请人于2021年9月</w:t>
      </w:r>
      <w:r>
        <w:rPr>
          <w:rFonts w:hint="eastAsia" w:eastAsia="仿宋" w:cs="Times New Roman"/>
          <w:color w:val="auto"/>
          <w:kern w:val="2"/>
          <w:sz w:val="32"/>
          <w:szCs w:val="32"/>
          <w:lang w:val="en-US" w:eastAsia="zh-CN"/>
        </w:rPr>
        <w:t>22</w:t>
      </w:r>
      <w:r>
        <w:rPr>
          <w:rFonts w:hint="default" w:eastAsia="仿宋" w:cs="Times New Roman"/>
          <w:color w:val="auto"/>
          <w:kern w:val="2"/>
          <w:sz w:val="32"/>
          <w:szCs w:val="32"/>
          <w:lang w:val="en-US" w:eastAsia="zh-CN"/>
        </w:rPr>
        <w:t>日对申请人作出《缴纳</w:t>
      </w:r>
      <w:r>
        <w:rPr>
          <w:rFonts w:hint="eastAsia" w:eastAsia="仿宋" w:cs="Times New Roman"/>
          <w:color w:val="auto"/>
          <w:kern w:val="2"/>
          <w:sz w:val="32"/>
          <w:szCs w:val="32"/>
          <w:lang w:val="en-US" w:eastAsia="zh-CN"/>
        </w:rPr>
        <w:t>防</w:t>
      </w:r>
      <w:r>
        <w:rPr>
          <w:rFonts w:hint="default" w:eastAsia="仿宋" w:cs="Times New Roman"/>
          <w:color w:val="auto"/>
          <w:kern w:val="2"/>
          <w:sz w:val="32"/>
          <w:szCs w:val="32"/>
          <w:lang w:val="en-US" w:eastAsia="zh-CN"/>
        </w:rPr>
        <w:t>空地下室易地建设费决定书》，决定责令申请人补缴防空地下室易地建设费1235764元。申请人不服该决定向本机关申请行政复议，本机关于2022年3月21日作出《行政复议决定书》，以该决定书没有明确具体的法律法规依据为由</w:t>
      </w:r>
      <w:r>
        <w:rPr>
          <w:rFonts w:hint="default" w:eastAsia="仿宋" w:cs="Times New Roman"/>
          <w:color w:val="auto"/>
          <w:kern w:val="2"/>
          <w:sz w:val="32"/>
          <w:szCs w:val="32"/>
          <w:lang w:eastAsia="zh-CN"/>
        </w:rPr>
        <w:t>，</w:t>
      </w:r>
      <w:r>
        <w:rPr>
          <w:rFonts w:hint="default" w:eastAsia="仿宋" w:cs="Times New Roman"/>
          <w:color w:val="auto"/>
          <w:kern w:val="2"/>
          <w:sz w:val="32"/>
          <w:szCs w:val="32"/>
          <w:lang w:val="en-US" w:eastAsia="zh-CN"/>
        </w:rPr>
        <w:t>决定：1、撤销被申请人2021年9月22日作出的《缴纳防空地下室易地建设费决定书》；2、责令被申请人自收到本行政复议决定书之日起六十日内重新予以处理。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2022年4月1日，被申请人向申请人邮寄了《缴纳防空地下室易地建设费通知书》；4月8日，申请人向被申请人提交了《申诉书》；4月</w:t>
      </w:r>
      <w:r>
        <w:rPr>
          <w:rFonts w:hint="eastAsia" w:ascii="Times New Roman" w:hAnsi="Times New Roman" w:eastAsia="仿宋" w:cs="Times New Roman"/>
          <w:color w:val="auto"/>
          <w:kern w:val="2"/>
          <w:sz w:val="32"/>
          <w:szCs w:val="32"/>
          <w:lang w:val="en-US" w:eastAsia="zh-CN" w:bidi="ar-SA"/>
        </w:rPr>
        <w:t>19</w:t>
      </w:r>
      <w:r>
        <w:rPr>
          <w:rFonts w:hint="default" w:ascii="Times New Roman" w:hAnsi="Times New Roman" w:eastAsia="仿宋" w:cs="Times New Roman"/>
          <w:color w:val="auto"/>
          <w:kern w:val="2"/>
          <w:sz w:val="32"/>
          <w:szCs w:val="32"/>
          <w:lang w:val="en-US" w:eastAsia="zh-CN" w:bidi="ar-SA"/>
        </w:rPr>
        <w:t>日，被申请人对申请人下达《关于</w:t>
      </w:r>
      <w:r>
        <w:rPr>
          <w:rFonts w:hint="eastAsia" w:ascii="Times New Roman" w:hAnsi="Times New Roman" w:eastAsia="仿宋" w:cs="Times New Roman"/>
          <w:color w:val="auto"/>
          <w:kern w:val="2"/>
          <w:sz w:val="32"/>
          <w:szCs w:val="32"/>
          <w:lang w:val="en-US" w:eastAsia="zh-CN" w:bidi="ar-SA"/>
        </w:rPr>
        <w:t>XX物流园区</w:t>
      </w:r>
      <w:r>
        <w:rPr>
          <w:rFonts w:hint="default" w:ascii="Times New Roman" w:hAnsi="Times New Roman" w:eastAsia="仿宋" w:cs="Times New Roman"/>
          <w:color w:val="auto"/>
          <w:kern w:val="2"/>
          <w:sz w:val="32"/>
          <w:szCs w:val="32"/>
          <w:lang w:val="en-US" w:eastAsia="zh-CN" w:bidi="ar-SA"/>
        </w:rPr>
        <w:t>不应缴纳易地建设费的申诉回复意见》</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4月</w:t>
      </w:r>
      <w:r>
        <w:rPr>
          <w:rFonts w:hint="eastAsia" w:ascii="Times New Roman" w:hAnsi="Times New Roman" w:eastAsia="仿宋" w:cs="Times New Roman"/>
          <w:color w:val="auto"/>
          <w:kern w:val="2"/>
          <w:sz w:val="32"/>
          <w:szCs w:val="32"/>
          <w:lang w:val="en-US" w:eastAsia="zh-CN" w:bidi="ar-SA"/>
        </w:rPr>
        <w:t>20</w:t>
      </w:r>
      <w:r>
        <w:rPr>
          <w:rFonts w:hint="default" w:ascii="Times New Roman" w:hAnsi="Times New Roman" w:eastAsia="仿宋" w:cs="Times New Roman"/>
          <w:color w:val="auto"/>
          <w:kern w:val="2"/>
          <w:sz w:val="32"/>
          <w:szCs w:val="32"/>
          <w:lang w:val="en-US" w:eastAsia="zh-CN" w:bidi="ar-SA"/>
        </w:rPr>
        <w:t>日，被申请人</w:t>
      </w:r>
      <w:r>
        <w:rPr>
          <w:rFonts w:hint="eastAsia" w:ascii="Times New Roman" w:hAnsi="Times New Roman" w:eastAsia="仿宋" w:cs="Times New Roman"/>
          <w:color w:val="auto"/>
          <w:kern w:val="2"/>
          <w:sz w:val="32"/>
          <w:szCs w:val="32"/>
          <w:lang w:val="en-US" w:eastAsia="zh-CN" w:bidi="ar-SA"/>
        </w:rPr>
        <w:t>作出</w:t>
      </w:r>
      <w:r>
        <w:rPr>
          <w:rFonts w:hint="default" w:ascii="Times New Roman" w:hAnsi="Times New Roman" w:eastAsia="仿宋" w:cs="Times New Roman"/>
          <w:color w:val="auto"/>
          <w:kern w:val="2"/>
          <w:sz w:val="32"/>
          <w:szCs w:val="32"/>
          <w:lang w:val="en-US" w:eastAsia="zh-CN" w:bidi="ar-SA"/>
        </w:rPr>
        <w:t>《缴纳防空地下室易地建设费决定书》，决定：责令申请人补缴防空地下室易地建设费1235764元。申请人不服该决定</w:t>
      </w:r>
      <w:r>
        <w:rPr>
          <w:rFonts w:hint="default" w:ascii="Times New Roman" w:hAnsi="Times New Roman" w:eastAsia="仿宋" w:cs="Times New Roman"/>
          <w:color w:val="auto"/>
          <w:kern w:val="2"/>
          <w:sz w:val="32"/>
          <w:szCs w:val="32"/>
          <w:lang w:eastAsia="zh-CN" w:bidi="ar-SA"/>
        </w:rPr>
        <w:t>再次</w:t>
      </w:r>
      <w:r>
        <w:rPr>
          <w:rFonts w:hint="default" w:ascii="Times New Roman" w:hAnsi="Times New Roman" w:eastAsia="仿宋" w:cs="Times New Roman"/>
          <w:color w:val="auto"/>
          <w:kern w:val="2"/>
          <w:sz w:val="32"/>
          <w:szCs w:val="32"/>
          <w:lang w:val="en-US" w:eastAsia="zh-CN" w:bidi="ar-SA"/>
        </w:rPr>
        <w:t>向本机关申请行政复议，本机关于2022年</w:t>
      </w:r>
      <w:r>
        <w:rPr>
          <w:rFonts w:hint="eastAsia" w:ascii="Times New Roman" w:hAnsi="Times New Roman" w:eastAsia="仿宋" w:cs="Times New Roman"/>
          <w:color w:val="auto"/>
          <w:kern w:val="2"/>
          <w:sz w:val="32"/>
          <w:szCs w:val="32"/>
          <w:lang w:val="en-US" w:eastAsia="zh-CN" w:bidi="ar-SA"/>
        </w:rPr>
        <w:t>9月14日</w:t>
      </w:r>
      <w:r>
        <w:rPr>
          <w:rFonts w:hint="default" w:ascii="Times New Roman" w:hAnsi="Times New Roman" w:eastAsia="仿宋" w:cs="Times New Roman"/>
          <w:color w:val="auto"/>
          <w:kern w:val="2"/>
          <w:sz w:val="32"/>
          <w:szCs w:val="32"/>
          <w:lang w:eastAsia="zh-CN" w:bidi="ar-SA"/>
        </w:rPr>
        <w:t>再次</w:t>
      </w:r>
      <w:r>
        <w:rPr>
          <w:rFonts w:hint="default" w:ascii="Times New Roman" w:hAnsi="Times New Roman" w:eastAsia="仿宋" w:cs="Times New Roman"/>
          <w:color w:val="auto"/>
          <w:kern w:val="2"/>
          <w:sz w:val="32"/>
          <w:szCs w:val="32"/>
          <w:lang w:val="en-US" w:eastAsia="zh-CN" w:bidi="ar-SA"/>
        </w:rPr>
        <w:t>作出《行政复议决定书》</w:t>
      </w:r>
      <w:r>
        <w:rPr>
          <w:rFonts w:hint="default" w:ascii="Times New Roman" w:hAnsi="Times New Roman" w:eastAsia="仿宋" w:cs="Times New Roman"/>
          <w:color w:val="auto"/>
          <w:kern w:val="2"/>
          <w:sz w:val="32"/>
          <w:szCs w:val="32"/>
          <w:lang w:eastAsia="zh-CN" w:bidi="ar-SA"/>
        </w:rPr>
        <w:t>，再次以该决定书没有明确具体的法律法规依据为由，决定</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eastAsia="zh-CN" w:bidi="ar-SA"/>
        </w:rPr>
        <w:t>1、</w:t>
      </w:r>
      <w:r>
        <w:rPr>
          <w:rFonts w:hint="eastAsia" w:ascii="Times New Roman" w:hAnsi="Times New Roman" w:eastAsia="仿宋" w:cs="Times New Roman"/>
          <w:color w:val="auto"/>
          <w:kern w:val="2"/>
          <w:sz w:val="32"/>
          <w:szCs w:val="32"/>
          <w:lang w:val="en-US" w:eastAsia="zh-CN" w:bidi="ar-SA"/>
        </w:rPr>
        <w:t>撤销被申请人2022年4月20日作出的《缴纳防空地下室易地建设费决定书》；责令被申请人自收到本行政复议决定书之日起六十日内重新予以处理。2022年11月3日，由于疫情原因及案件较为复杂，</w:t>
      </w:r>
      <w:r>
        <w:rPr>
          <w:rFonts w:hint="default" w:ascii="Times New Roman" w:hAnsi="Times New Roman" w:eastAsia="仿宋" w:cs="Times New Roman"/>
          <w:color w:val="auto"/>
          <w:kern w:val="2"/>
          <w:sz w:val="32"/>
          <w:szCs w:val="32"/>
          <w:lang w:eastAsia="zh-CN" w:bidi="ar-SA"/>
        </w:rPr>
        <w:t>被申请人</w:t>
      </w:r>
      <w:r>
        <w:rPr>
          <w:rFonts w:hint="eastAsia" w:ascii="Times New Roman" w:hAnsi="Times New Roman" w:eastAsia="仿宋" w:cs="Times New Roman"/>
          <w:color w:val="auto"/>
          <w:kern w:val="2"/>
          <w:sz w:val="32"/>
          <w:szCs w:val="32"/>
          <w:lang w:val="en-US" w:eastAsia="zh-CN" w:bidi="ar-SA"/>
        </w:rPr>
        <w:t>请求延期处理</w:t>
      </w:r>
      <w:r>
        <w:rPr>
          <w:rFonts w:hint="default" w:ascii="Times New Roman" w:hAnsi="Times New Roman" w:eastAsia="仿宋" w:cs="Times New Roman"/>
          <w:color w:val="auto"/>
          <w:kern w:val="2"/>
          <w:sz w:val="32"/>
          <w:szCs w:val="32"/>
          <w:lang w:eastAsia="zh-CN" w:bidi="ar-SA"/>
        </w:rPr>
        <w:t>，本机关予以认可</w:t>
      </w:r>
      <w:r>
        <w:rPr>
          <w:rFonts w:hint="eastAsia" w:ascii="Times New Roman" w:hAnsi="Times New Roman" w:eastAsia="仿宋" w:cs="Times New Roman"/>
          <w:color w:val="auto"/>
          <w:kern w:val="2"/>
          <w:sz w:val="32"/>
          <w:szCs w:val="32"/>
          <w:lang w:val="en-US" w:eastAsia="zh-CN" w:bidi="ar-SA"/>
        </w:rPr>
        <w:t>。</w:t>
      </w:r>
    </w:p>
    <w:p>
      <w:pPr>
        <w:pStyle w:val="8"/>
        <w:keepNext w:val="0"/>
        <w:keepLines w:val="0"/>
        <w:pageBreakBefore w:val="0"/>
        <w:kinsoku/>
        <w:wordWrap/>
        <w:overflowPunct/>
        <w:topLinePunct w:val="0"/>
        <w:autoSpaceDE/>
        <w:autoSpaceDN/>
        <w:bidi w:val="0"/>
        <w:spacing w:line="520" w:lineRule="exact"/>
        <w:ind w:firstLine="640"/>
        <w:textAlignment w:val="auto"/>
        <w:rPr>
          <w:rFonts w:hint="eastAsia" w:eastAsia="仿宋" w:cs="Times New Roman"/>
          <w:color w:val="auto"/>
          <w:kern w:val="2"/>
          <w:sz w:val="32"/>
          <w:szCs w:val="32"/>
          <w:lang w:val="en-US" w:eastAsia="zh-CN"/>
        </w:rPr>
      </w:pPr>
      <w:r>
        <w:rPr>
          <w:rFonts w:hint="eastAsia" w:eastAsia="仿宋" w:cs="Times New Roman"/>
          <w:color w:val="auto"/>
          <w:kern w:val="2"/>
          <w:sz w:val="32"/>
          <w:szCs w:val="32"/>
          <w:lang w:val="en-US" w:eastAsia="zh-CN"/>
        </w:rPr>
        <w:t>2022年10月31日，</w:t>
      </w:r>
      <w:r>
        <w:rPr>
          <w:rFonts w:hint="default" w:eastAsia="仿宋" w:cs="Times New Roman"/>
          <w:color w:val="auto"/>
          <w:kern w:val="2"/>
          <w:sz w:val="32"/>
          <w:szCs w:val="32"/>
          <w:lang w:eastAsia="zh-CN"/>
        </w:rPr>
        <w:t>被申请人</w:t>
      </w:r>
      <w:r>
        <w:rPr>
          <w:rFonts w:hint="eastAsia" w:eastAsia="仿宋" w:cs="Times New Roman"/>
          <w:color w:val="auto"/>
          <w:kern w:val="2"/>
          <w:sz w:val="32"/>
          <w:szCs w:val="32"/>
          <w:lang w:val="en-US" w:eastAsia="zh-CN"/>
        </w:rPr>
        <w:t>向河南省人防办</w:t>
      </w:r>
      <w:r>
        <w:rPr>
          <w:rFonts w:hint="default" w:eastAsia="仿宋" w:cs="Times New Roman"/>
          <w:color w:val="auto"/>
          <w:kern w:val="2"/>
          <w:sz w:val="32"/>
          <w:szCs w:val="32"/>
          <w:lang w:eastAsia="zh-CN"/>
        </w:rPr>
        <w:t>提交</w:t>
      </w:r>
      <w:r>
        <w:rPr>
          <w:rFonts w:hint="eastAsia" w:eastAsia="仿宋" w:cs="Times New Roman"/>
          <w:color w:val="auto"/>
          <w:kern w:val="2"/>
          <w:sz w:val="32"/>
          <w:szCs w:val="32"/>
          <w:lang w:val="en-US" w:eastAsia="zh-CN"/>
        </w:rPr>
        <w:t>《关于XX物流园一期项目是否是民用建筑的请示》</w:t>
      </w:r>
      <w:r>
        <w:rPr>
          <w:rFonts w:hint="default" w:eastAsia="仿宋" w:cs="Times New Roman"/>
          <w:color w:val="auto"/>
          <w:kern w:val="2"/>
          <w:sz w:val="32"/>
          <w:szCs w:val="32"/>
          <w:lang w:eastAsia="zh-CN"/>
        </w:rPr>
        <w:t>等材料；</w:t>
      </w:r>
      <w:r>
        <w:rPr>
          <w:rFonts w:hint="eastAsia" w:eastAsia="仿宋" w:cs="Times New Roman"/>
          <w:color w:val="auto"/>
          <w:kern w:val="2"/>
          <w:sz w:val="32"/>
          <w:szCs w:val="32"/>
          <w:lang w:val="en-US" w:eastAsia="zh-CN"/>
        </w:rPr>
        <w:t>2022年12月6日</w:t>
      </w:r>
      <w:r>
        <w:rPr>
          <w:rFonts w:hint="default" w:eastAsia="仿宋" w:cs="Times New Roman"/>
          <w:color w:val="auto"/>
          <w:kern w:val="2"/>
          <w:sz w:val="32"/>
          <w:szCs w:val="32"/>
          <w:lang w:eastAsia="zh-CN"/>
        </w:rPr>
        <w:t>，</w:t>
      </w:r>
      <w:r>
        <w:rPr>
          <w:rFonts w:hint="eastAsia" w:eastAsia="仿宋" w:cs="Times New Roman"/>
          <w:color w:val="auto"/>
          <w:kern w:val="2"/>
          <w:sz w:val="32"/>
          <w:szCs w:val="32"/>
          <w:lang w:val="en-US" w:eastAsia="zh-CN"/>
        </w:rPr>
        <w:t>河南省人民防空办公室</w:t>
      </w:r>
      <w:r>
        <w:rPr>
          <w:rFonts w:hint="default" w:eastAsia="仿宋" w:cs="Times New Roman"/>
          <w:color w:val="auto"/>
          <w:kern w:val="2"/>
          <w:sz w:val="32"/>
          <w:szCs w:val="32"/>
          <w:lang w:eastAsia="zh-CN"/>
        </w:rPr>
        <w:t>对被申请人</w:t>
      </w:r>
      <w:r>
        <w:rPr>
          <w:rFonts w:hint="eastAsia" w:eastAsia="仿宋" w:cs="Times New Roman"/>
          <w:color w:val="auto"/>
          <w:kern w:val="2"/>
          <w:sz w:val="32"/>
          <w:szCs w:val="32"/>
          <w:lang w:val="en-US" w:eastAsia="zh-CN"/>
        </w:rPr>
        <w:t>作出《关于XX物流园一期项目是否为民用建筑的批复》，</w:t>
      </w:r>
      <w:r>
        <w:rPr>
          <w:rFonts w:hint="default" w:eastAsia="仿宋" w:cs="Times New Roman"/>
          <w:color w:val="auto"/>
          <w:kern w:val="2"/>
          <w:sz w:val="32"/>
          <w:szCs w:val="32"/>
          <w:lang w:eastAsia="zh-CN"/>
        </w:rPr>
        <w:t>批复内容为：</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eastAsia="zh-CN"/>
        </w:rPr>
        <w:t>城市新建民用建筑应按规定修建防空地下室。</w:t>
      </w:r>
      <w:r>
        <w:rPr>
          <w:rFonts w:hint="eastAsia" w:eastAsia="仿宋" w:cs="Times New Roman"/>
          <w:color w:val="auto"/>
          <w:kern w:val="2"/>
          <w:sz w:val="32"/>
          <w:szCs w:val="32"/>
          <w:lang w:val="en-US" w:eastAsia="zh-CN"/>
        </w:rPr>
        <w:t>民用建筑包括除工业生产厂房及其配套设施以外的所有非生产性建筑。XX物流园一期项目的用地类别为物流仓储用地，根据人防法律法规和</w:t>
      </w:r>
      <w:r>
        <w:rPr>
          <w:rFonts w:hint="default" w:eastAsia="仿宋" w:cs="Times New Roman"/>
          <w:color w:val="auto"/>
          <w:kern w:val="2"/>
          <w:sz w:val="32"/>
          <w:szCs w:val="32"/>
          <w:lang w:val="en-US" w:eastAsia="zh-CN"/>
        </w:rPr>
        <w:t>《城市用地分类</w:t>
      </w:r>
      <w:r>
        <w:rPr>
          <w:rFonts w:hint="default" w:eastAsia="仿宋" w:cs="Times New Roman"/>
          <w:color w:val="auto"/>
          <w:kern w:val="2"/>
          <w:sz w:val="32"/>
          <w:szCs w:val="32"/>
          <w:lang w:eastAsia="zh-CN"/>
        </w:rPr>
        <w:t>及</w:t>
      </w:r>
      <w:r>
        <w:rPr>
          <w:rFonts w:hint="default" w:eastAsia="仿宋" w:cs="Times New Roman"/>
          <w:color w:val="auto"/>
          <w:kern w:val="2"/>
          <w:sz w:val="32"/>
          <w:szCs w:val="32"/>
          <w:lang w:val="en-US" w:eastAsia="zh-CN"/>
        </w:rPr>
        <w:t>规划建设</w:t>
      </w:r>
      <w:r>
        <w:rPr>
          <w:rFonts w:hint="default" w:eastAsia="仿宋" w:cs="Times New Roman"/>
          <w:color w:val="auto"/>
          <w:kern w:val="2"/>
          <w:sz w:val="32"/>
          <w:szCs w:val="32"/>
          <w:lang w:eastAsia="zh-CN"/>
        </w:rPr>
        <w:t>用地</w:t>
      </w:r>
      <w:r>
        <w:rPr>
          <w:rFonts w:hint="default" w:eastAsia="仿宋" w:cs="Times New Roman"/>
          <w:color w:val="auto"/>
          <w:kern w:val="2"/>
          <w:sz w:val="32"/>
          <w:szCs w:val="32"/>
          <w:lang w:val="en-US" w:eastAsia="zh-CN"/>
        </w:rPr>
        <w:t>标准》</w:t>
      </w:r>
      <w:r>
        <w:rPr>
          <w:rFonts w:hint="eastAsia" w:eastAsia="仿宋" w:cs="Times New Roman"/>
          <w:color w:val="auto"/>
          <w:kern w:val="2"/>
          <w:sz w:val="32"/>
          <w:szCs w:val="32"/>
          <w:lang w:val="en-US" w:eastAsia="zh-CN"/>
        </w:rPr>
        <w:t>（</w:t>
      </w:r>
      <w:r>
        <w:rPr>
          <w:rFonts w:hint="default" w:eastAsia="仿宋" w:cs="Times New Roman"/>
          <w:color w:val="auto"/>
          <w:kern w:val="2"/>
          <w:sz w:val="32"/>
          <w:szCs w:val="32"/>
          <w:lang w:val="en-US" w:eastAsia="zh-CN"/>
        </w:rPr>
        <w:t>GB50137-2011</w:t>
      </w:r>
      <w:r>
        <w:rPr>
          <w:rFonts w:hint="eastAsia" w:eastAsia="仿宋" w:cs="Times New Roman"/>
          <w:color w:val="auto"/>
          <w:kern w:val="2"/>
          <w:sz w:val="32"/>
          <w:szCs w:val="32"/>
          <w:lang w:val="en-US" w:eastAsia="zh-CN"/>
        </w:rPr>
        <w:t>）等规定，该项目属于民用建筑，应按规定修建防空地下室。”</w:t>
      </w:r>
    </w:p>
    <w:p>
      <w:pPr>
        <w:pStyle w:val="8"/>
        <w:keepNext w:val="0"/>
        <w:keepLines w:val="0"/>
        <w:pageBreakBefore w:val="0"/>
        <w:kinsoku/>
        <w:wordWrap/>
        <w:overflowPunct/>
        <w:topLinePunct w:val="0"/>
        <w:autoSpaceDE/>
        <w:autoSpaceDN/>
        <w:bidi w:val="0"/>
        <w:spacing w:line="520" w:lineRule="exact"/>
        <w:ind w:firstLine="640"/>
        <w:textAlignment w:val="auto"/>
        <w:rPr>
          <w:rFonts w:hint="default" w:eastAsia="仿宋" w:cs="Times New Roman"/>
          <w:color w:val="auto"/>
          <w:kern w:val="2"/>
          <w:sz w:val="32"/>
          <w:szCs w:val="32"/>
          <w:lang w:eastAsia="zh-CN"/>
        </w:rPr>
      </w:pPr>
      <w:r>
        <w:rPr>
          <w:rFonts w:hint="default" w:eastAsia="仿宋" w:cs="Times New Roman"/>
          <w:color w:val="auto"/>
          <w:kern w:val="2"/>
          <w:sz w:val="32"/>
          <w:szCs w:val="32"/>
          <w:lang w:eastAsia="zh-CN"/>
        </w:rPr>
        <w:t>2023年5月6日，被申请人对申请人作出《关于撤销有关证明的通知》，以认定错误为由撤销了被申请人于2018年5月23日给申请人建设的高端标准化电商快递分拨中心</w:t>
      </w:r>
      <w:r>
        <w:rPr>
          <w:rFonts w:hint="eastAsia" w:eastAsia="仿宋" w:cs="Times New Roman"/>
          <w:color w:val="auto"/>
          <w:kern w:val="2"/>
          <w:sz w:val="32"/>
          <w:szCs w:val="32"/>
          <w:lang w:val="en-US" w:eastAsia="zh-CN"/>
        </w:rPr>
        <w:t>E</w:t>
      </w:r>
      <w:bookmarkStart w:id="0" w:name="_GoBack"/>
      <w:bookmarkEnd w:id="0"/>
      <w:r>
        <w:rPr>
          <w:rFonts w:hint="default" w:eastAsia="仿宋" w:cs="Times New Roman"/>
          <w:color w:val="auto"/>
          <w:kern w:val="2"/>
          <w:sz w:val="32"/>
          <w:szCs w:val="32"/>
          <w:lang w:eastAsia="zh-CN"/>
        </w:rPr>
        <w:t>和倒班宿舍建筑项目出具的“该工程属于生产厂房及附属设施无需修建人防工程”的证明；同日，被申请人对申请人作出</w:t>
      </w:r>
      <w:r>
        <w:rPr>
          <w:rFonts w:hint="eastAsia" w:eastAsia="仿宋" w:cs="Times New Roman"/>
          <w:color w:val="auto"/>
          <w:kern w:val="2"/>
          <w:sz w:val="32"/>
          <w:szCs w:val="32"/>
          <w:lang w:val="en-US" w:eastAsia="zh-CN"/>
        </w:rPr>
        <w:t>《缴纳防空地下室易地建设费通知书》</w:t>
      </w:r>
      <w:r>
        <w:rPr>
          <w:rFonts w:hint="default" w:eastAsia="仿宋" w:cs="Times New Roman"/>
          <w:color w:val="auto"/>
          <w:kern w:val="2"/>
          <w:sz w:val="32"/>
          <w:szCs w:val="32"/>
          <w:lang w:eastAsia="zh-CN"/>
        </w:rPr>
        <w:t>（</w:t>
      </w:r>
      <w:r>
        <w:rPr>
          <w:rFonts w:hint="eastAsia" w:eastAsia="仿宋" w:cs="Times New Roman"/>
          <w:color w:val="auto"/>
          <w:kern w:val="2"/>
          <w:sz w:val="32"/>
          <w:szCs w:val="32"/>
          <w:lang w:val="en-US" w:eastAsia="zh-CN"/>
        </w:rPr>
        <w:t>焦防缴通字（2023）第05号</w:t>
      </w:r>
      <w:r>
        <w:rPr>
          <w:rFonts w:hint="default" w:eastAsia="仿宋" w:cs="Times New Roman"/>
          <w:color w:val="auto"/>
          <w:kern w:val="2"/>
          <w:sz w:val="32"/>
          <w:szCs w:val="32"/>
          <w:lang w:eastAsia="zh-CN"/>
        </w:rPr>
        <w:t>），通知：限申请人在此通知书送达之日起5日内到焦作市行政服务中心人防窗口缴纳防空地下室易地建设费1235764元；5月11日，申请人向被申请人提交了《申诉书》；5月19日，被申请人对申请人作出《关于</w:t>
      </w:r>
      <w:r>
        <w:rPr>
          <w:rFonts w:hint="eastAsia" w:eastAsia="仿宋" w:cs="Times New Roman"/>
          <w:color w:val="auto"/>
          <w:kern w:val="2"/>
          <w:sz w:val="32"/>
          <w:szCs w:val="32"/>
          <w:lang w:eastAsia="zh-CN"/>
        </w:rPr>
        <w:t>XX物流园区</w:t>
      </w:r>
      <w:r>
        <w:rPr>
          <w:rFonts w:hint="default" w:eastAsia="仿宋" w:cs="Times New Roman"/>
          <w:color w:val="auto"/>
          <w:kern w:val="2"/>
          <w:sz w:val="32"/>
          <w:szCs w:val="32"/>
          <w:lang w:eastAsia="zh-CN"/>
        </w:rPr>
        <w:t>不应缴纳易地建设费的申诉的回复意见》；5月23日，被申请人对申请人作出涉案《缴纳防空地下室易地建设费决定书》并送达，决定：责令申请人补缴防空地下室易地建设费1235764元。</w:t>
      </w:r>
    </w:p>
    <w:p>
      <w:pPr>
        <w:pStyle w:val="8"/>
        <w:keepNext w:val="0"/>
        <w:keepLines w:val="0"/>
        <w:pageBreakBefore w:val="0"/>
        <w:kinsoku/>
        <w:wordWrap/>
        <w:overflowPunct/>
        <w:topLinePunct w:val="0"/>
        <w:autoSpaceDE/>
        <w:autoSpaceDN/>
        <w:bidi w:val="0"/>
        <w:spacing w:line="520" w:lineRule="exact"/>
        <w:ind w:left="0" w:leftChars="0" w:firstLine="640" w:firstLineChars="200"/>
        <w:textAlignment w:val="auto"/>
        <w:rPr>
          <w:rFonts w:hint="default" w:eastAsia="仿宋" w:cs="Times New Roman"/>
          <w:color w:val="auto"/>
          <w:kern w:val="2"/>
          <w:sz w:val="32"/>
          <w:szCs w:val="32"/>
          <w:lang w:val="en-US" w:eastAsia="zh-CN"/>
        </w:rPr>
      </w:pPr>
      <w:r>
        <w:rPr>
          <w:rFonts w:hint="default" w:eastAsia="仿宋" w:cs="Times New Roman"/>
          <w:color w:val="auto"/>
          <w:kern w:val="2"/>
          <w:sz w:val="32"/>
          <w:szCs w:val="32"/>
          <w:lang w:val="en-US" w:eastAsia="zh-CN"/>
        </w:rPr>
        <w:t>上述事实有下列证据证明：</w:t>
      </w:r>
      <w:r>
        <w:rPr>
          <w:rFonts w:hint="eastAsia" w:eastAsia="仿宋" w:cs="Times New Roman"/>
          <w:color w:val="auto"/>
          <w:kern w:val="2"/>
          <w:sz w:val="32"/>
          <w:szCs w:val="32"/>
          <w:lang w:val="en-US" w:eastAsia="zh-CN"/>
        </w:rPr>
        <w:t>《行政处罚事先告知书》、《申诉书》</w:t>
      </w:r>
      <w:r>
        <w:rPr>
          <w:rFonts w:hint="default" w:eastAsia="仿宋" w:cs="Times New Roman"/>
          <w:color w:val="auto"/>
          <w:kern w:val="2"/>
          <w:sz w:val="32"/>
          <w:szCs w:val="32"/>
          <w:lang w:eastAsia="zh-CN"/>
        </w:rPr>
        <w:t>、</w:t>
      </w:r>
      <w:r>
        <w:rPr>
          <w:rFonts w:hint="eastAsia" w:eastAsia="仿宋" w:cs="Times New Roman"/>
          <w:color w:val="auto"/>
          <w:kern w:val="2"/>
          <w:sz w:val="32"/>
          <w:szCs w:val="32"/>
          <w:lang w:val="en-US" w:eastAsia="zh-CN"/>
        </w:rPr>
        <w:t>《缴纳防空地下室易地建设费通知书》</w:t>
      </w:r>
      <w:r>
        <w:rPr>
          <w:rFonts w:hint="default" w:eastAsia="仿宋" w:cs="Times New Roman"/>
          <w:color w:val="auto"/>
          <w:kern w:val="2"/>
          <w:sz w:val="32"/>
          <w:szCs w:val="32"/>
          <w:lang w:eastAsia="zh-CN"/>
        </w:rPr>
        <w:t>、</w:t>
      </w:r>
      <w:r>
        <w:rPr>
          <w:rFonts w:hint="eastAsia" w:eastAsia="仿宋" w:cs="Times New Roman"/>
          <w:color w:val="auto"/>
          <w:kern w:val="2"/>
          <w:sz w:val="32"/>
          <w:szCs w:val="32"/>
          <w:lang w:val="en-US" w:eastAsia="zh-CN"/>
        </w:rPr>
        <w:t>《缴纳防空地下室易地建设费决定书》、《关于XX物流园区不应缴纳易地建设费的申诉的回复意见》</w:t>
      </w:r>
      <w:r>
        <w:rPr>
          <w:rFonts w:hint="default" w:eastAsia="仿宋" w:cs="Times New Roman"/>
          <w:color w:val="auto"/>
          <w:kern w:val="2"/>
          <w:sz w:val="32"/>
          <w:szCs w:val="32"/>
          <w:lang w:eastAsia="zh-CN"/>
        </w:rPr>
        <w:t>、</w:t>
      </w:r>
      <w:r>
        <w:rPr>
          <w:rFonts w:hint="eastAsia" w:eastAsia="仿宋" w:cs="Times New Roman"/>
          <w:color w:val="auto"/>
          <w:kern w:val="2"/>
          <w:sz w:val="32"/>
          <w:szCs w:val="32"/>
          <w:lang w:val="en-US" w:eastAsia="zh-CN"/>
        </w:rPr>
        <w:t>《焦作市人民防空办公室关于XX物流园一期项目是否是民用建筑的请示》</w:t>
      </w:r>
      <w:r>
        <w:rPr>
          <w:rFonts w:hint="default" w:eastAsia="仿宋" w:cs="Times New Roman"/>
          <w:color w:val="auto"/>
          <w:kern w:val="2"/>
          <w:sz w:val="32"/>
          <w:szCs w:val="32"/>
          <w:lang w:eastAsia="zh-CN"/>
        </w:rPr>
        <w:t>、</w:t>
      </w:r>
      <w:r>
        <w:rPr>
          <w:rFonts w:hint="eastAsia" w:eastAsia="仿宋" w:cs="Times New Roman"/>
          <w:color w:val="auto"/>
          <w:kern w:val="2"/>
          <w:sz w:val="32"/>
          <w:szCs w:val="32"/>
          <w:lang w:val="en-US" w:eastAsia="zh-CN"/>
        </w:rPr>
        <w:t>《河南省人民防空办公室关于XX物流园一期项目是否为民用建筑的批复》</w:t>
      </w:r>
      <w:r>
        <w:rPr>
          <w:rFonts w:hint="default" w:eastAsia="仿宋" w:cs="Times New Roman"/>
          <w:color w:val="auto"/>
          <w:kern w:val="2"/>
          <w:sz w:val="32"/>
          <w:szCs w:val="32"/>
          <w:lang w:eastAsia="zh-CN"/>
        </w:rPr>
        <w:t>、《缴纳防空地下室易地建设费决定书》等</w:t>
      </w:r>
      <w:r>
        <w:rPr>
          <w:rFonts w:hint="default" w:eastAsia="仿宋" w:cs="Times New Roman"/>
          <w:color w:val="auto"/>
          <w:kern w:val="2"/>
          <w:sz w:val="32"/>
          <w:szCs w:val="32"/>
          <w:lang w:val="en-US" w:eastAsia="zh-CN"/>
        </w:rPr>
        <w:t>。</w:t>
      </w:r>
    </w:p>
    <w:p>
      <w:pPr>
        <w:pStyle w:val="8"/>
        <w:keepNext w:val="0"/>
        <w:keepLines w:val="0"/>
        <w:pageBreakBefore w:val="0"/>
        <w:kinsoku/>
        <w:wordWrap/>
        <w:overflowPunct/>
        <w:topLinePunct w:val="0"/>
        <w:autoSpaceDE/>
        <w:autoSpaceDN/>
        <w:bidi w:val="0"/>
        <w:spacing w:line="520" w:lineRule="exact"/>
        <w:ind w:firstLine="640"/>
        <w:textAlignment w:val="auto"/>
        <w:rPr>
          <w:rFonts w:hint="default" w:eastAsia="仿宋" w:cs="Times New Roman"/>
          <w:color w:val="auto"/>
          <w:kern w:val="2"/>
          <w:sz w:val="32"/>
          <w:szCs w:val="32"/>
          <w:lang w:val="en-US" w:eastAsia="zh-CN"/>
        </w:rPr>
      </w:pPr>
      <w:r>
        <w:rPr>
          <w:rFonts w:hint="default" w:eastAsia="仿宋" w:cs="Times New Roman"/>
          <w:color w:val="auto"/>
          <w:kern w:val="2"/>
          <w:sz w:val="32"/>
          <w:szCs w:val="32"/>
          <w:lang w:val="en-US" w:eastAsia="zh-CN"/>
        </w:rPr>
        <w:t>本机关认为：依据《中华人民共和国行政复议法》第二十三条中“被申请人应当自收到申请书副本或者申请笔录复印件之日起十日内，提出书面答复，并提交当初作出具体行政行为的证据、依据和其他有关材料”的规定，被申请人应就认定申请人涉案项目在立项及建设时定性为民用建筑，应当修建防空地下室或者缴纳防空地下室易地建设费承担举证责任。在复议审理期间，相较于前</w:t>
      </w:r>
      <w:r>
        <w:rPr>
          <w:rFonts w:hint="default" w:eastAsia="仿宋" w:cs="Times New Roman"/>
          <w:color w:val="auto"/>
          <w:kern w:val="2"/>
          <w:sz w:val="32"/>
          <w:szCs w:val="32"/>
          <w:lang w:eastAsia="zh-CN"/>
        </w:rPr>
        <w:t>两</w:t>
      </w:r>
      <w:r>
        <w:rPr>
          <w:rFonts w:hint="default" w:eastAsia="仿宋" w:cs="Times New Roman"/>
          <w:color w:val="auto"/>
          <w:kern w:val="2"/>
          <w:sz w:val="32"/>
          <w:szCs w:val="32"/>
          <w:lang w:val="en-US" w:eastAsia="zh-CN"/>
        </w:rPr>
        <w:t>次作出的具体行政行为，</w:t>
      </w:r>
    </w:p>
    <w:p>
      <w:pPr>
        <w:pStyle w:val="8"/>
        <w:keepNext w:val="0"/>
        <w:keepLines w:val="0"/>
        <w:pageBreakBefore w:val="0"/>
        <w:kinsoku/>
        <w:wordWrap/>
        <w:overflowPunct/>
        <w:topLinePunct w:val="0"/>
        <w:autoSpaceDE/>
        <w:autoSpaceDN/>
        <w:bidi w:val="0"/>
        <w:spacing w:line="520" w:lineRule="exact"/>
        <w:textAlignment w:val="auto"/>
        <w:rPr>
          <w:rFonts w:hint="default" w:eastAsia="仿宋" w:cs="Times New Roman"/>
          <w:color w:val="auto"/>
          <w:kern w:val="2"/>
          <w:sz w:val="32"/>
          <w:szCs w:val="32"/>
          <w:lang w:val="en-US" w:eastAsia="zh-CN"/>
        </w:rPr>
      </w:pPr>
      <w:r>
        <w:rPr>
          <w:rFonts w:hint="default" w:eastAsia="仿宋" w:cs="Times New Roman"/>
          <w:color w:val="auto"/>
          <w:kern w:val="2"/>
          <w:sz w:val="32"/>
          <w:szCs w:val="32"/>
          <w:lang w:val="en-US" w:eastAsia="zh-CN"/>
        </w:rPr>
        <w:t>被申请人提交了河南省人民防空办公室2022年12月6日对被申请人作出《关于</w:t>
      </w:r>
      <w:r>
        <w:rPr>
          <w:rFonts w:hint="eastAsia" w:eastAsia="仿宋" w:cs="Times New Roman"/>
          <w:color w:val="auto"/>
          <w:kern w:val="2"/>
          <w:sz w:val="32"/>
          <w:szCs w:val="32"/>
          <w:lang w:val="en-US" w:eastAsia="zh-CN"/>
        </w:rPr>
        <w:t>XX物流园</w:t>
      </w:r>
      <w:r>
        <w:rPr>
          <w:rFonts w:hint="default" w:eastAsia="仿宋" w:cs="Times New Roman"/>
          <w:color w:val="auto"/>
          <w:kern w:val="2"/>
          <w:sz w:val="32"/>
          <w:szCs w:val="32"/>
          <w:lang w:val="en-US" w:eastAsia="zh-CN"/>
        </w:rPr>
        <w:t>一期项目是否为民用建筑的批复》，批复</w:t>
      </w:r>
      <w:r>
        <w:rPr>
          <w:rFonts w:hint="default" w:eastAsia="仿宋" w:cs="Times New Roman"/>
          <w:color w:val="auto"/>
          <w:kern w:val="2"/>
          <w:sz w:val="32"/>
          <w:szCs w:val="32"/>
          <w:lang w:eastAsia="zh-CN"/>
        </w:rPr>
        <w:t>明确</w:t>
      </w:r>
      <w:r>
        <w:rPr>
          <w:rFonts w:hint="eastAsia" w:eastAsia="仿宋" w:cs="Times New Roman"/>
          <w:color w:val="auto"/>
          <w:kern w:val="2"/>
          <w:sz w:val="32"/>
          <w:szCs w:val="32"/>
          <w:lang w:val="en-US" w:eastAsia="zh-CN"/>
        </w:rPr>
        <w:t>XX物流园</w:t>
      </w:r>
      <w:r>
        <w:rPr>
          <w:rFonts w:hint="default" w:eastAsia="仿宋" w:cs="Times New Roman"/>
          <w:color w:val="auto"/>
          <w:kern w:val="2"/>
          <w:sz w:val="32"/>
          <w:szCs w:val="32"/>
          <w:lang w:val="en-US" w:eastAsia="zh-CN"/>
        </w:rPr>
        <w:t>一期项目的用地类别为物流仓储用地，根据人防法律法规和《城市用地分类及规划建设用</w:t>
      </w:r>
      <w:r>
        <w:rPr>
          <w:rFonts w:hint="default" w:eastAsia="仿宋" w:cs="Times New Roman"/>
          <w:color w:val="auto"/>
          <w:kern w:val="2"/>
          <w:sz w:val="32"/>
          <w:szCs w:val="32"/>
          <w:lang w:eastAsia="zh-CN"/>
        </w:rPr>
        <w:t>地</w:t>
      </w:r>
      <w:r>
        <w:rPr>
          <w:rFonts w:hint="default" w:eastAsia="仿宋" w:cs="Times New Roman"/>
          <w:color w:val="auto"/>
          <w:kern w:val="2"/>
          <w:sz w:val="32"/>
          <w:szCs w:val="32"/>
          <w:lang w:val="en-US" w:eastAsia="zh-CN"/>
        </w:rPr>
        <w:t>标准》（GB50137-2011）等规定，该项目属于民用建筑，应按规定修建防空地下室。</w:t>
      </w:r>
      <w:r>
        <w:rPr>
          <w:rFonts w:hint="eastAsia" w:eastAsia="仿宋" w:cs="Times New Roman"/>
          <w:color w:val="auto"/>
          <w:kern w:val="2"/>
          <w:sz w:val="32"/>
          <w:szCs w:val="32"/>
          <w:lang w:val="en-US" w:eastAsia="zh-CN"/>
        </w:rPr>
        <w:t>因此</w:t>
      </w:r>
      <w:r>
        <w:rPr>
          <w:rFonts w:hint="default" w:eastAsia="仿宋" w:cs="Times New Roman"/>
          <w:color w:val="auto"/>
          <w:kern w:val="2"/>
          <w:sz w:val="32"/>
          <w:szCs w:val="32"/>
          <w:lang w:eastAsia="zh-CN"/>
        </w:rPr>
        <w:t>，被申请人对申请人作出涉案</w:t>
      </w:r>
      <w:r>
        <w:rPr>
          <w:rFonts w:hint="eastAsia" w:eastAsia="仿宋" w:cs="Times New Roman"/>
          <w:color w:val="auto"/>
          <w:kern w:val="2"/>
          <w:sz w:val="32"/>
          <w:szCs w:val="32"/>
          <w:lang w:val="en-US" w:eastAsia="zh-CN"/>
        </w:rPr>
        <w:t>的《缴纳防空地下室易地建设费决定书》</w:t>
      </w:r>
      <w:r>
        <w:rPr>
          <w:rFonts w:hint="default" w:eastAsia="仿宋" w:cs="Times New Roman"/>
          <w:color w:val="auto"/>
          <w:kern w:val="2"/>
          <w:sz w:val="32"/>
          <w:szCs w:val="32"/>
          <w:lang w:eastAsia="zh-CN"/>
        </w:rPr>
        <w:t>，责令申请人补缴防空地下室易地建设费1235764元，并无</w:t>
      </w:r>
      <w:r>
        <w:rPr>
          <w:rFonts w:hint="eastAsia" w:eastAsia="仿宋" w:cs="Times New Roman"/>
          <w:color w:val="auto"/>
          <w:kern w:val="2"/>
          <w:sz w:val="32"/>
          <w:szCs w:val="32"/>
          <w:lang w:val="en-US" w:eastAsia="zh-CN"/>
        </w:rPr>
        <w:t>不当</w:t>
      </w:r>
      <w:r>
        <w:rPr>
          <w:rFonts w:hint="default" w:eastAsia="仿宋" w:cs="Times New Roman"/>
          <w:color w:val="auto"/>
          <w:kern w:val="2"/>
          <w:sz w:val="32"/>
          <w:szCs w:val="32"/>
          <w:lang w:eastAsia="zh-CN"/>
        </w:rPr>
        <w:t>，本机关予以支持。</w:t>
      </w:r>
      <w:r>
        <w:rPr>
          <w:rFonts w:hint="default" w:eastAsia="仿宋" w:cs="Times New Roman"/>
          <w:color w:val="auto"/>
          <w:kern w:val="2"/>
          <w:sz w:val="32"/>
          <w:szCs w:val="32"/>
          <w:lang w:val="en-US" w:eastAsia="zh-CN"/>
        </w:rPr>
        <w:t>根据《中华人民共和国行政复议法》第二十八条第（</w:t>
      </w:r>
      <w:r>
        <w:rPr>
          <w:rFonts w:hint="eastAsia" w:eastAsia="仿宋" w:cs="Times New Roman"/>
          <w:color w:val="auto"/>
          <w:kern w:val="2"/>
          <w:sz w:val="32"/>
          <w:szCs w:val="32"/>
          <w:lang w:val="en-US" w:eastAsia="zh-CN"/>
        </w:rPr>
        <w:t>一</w:t>
      </w:r>
      <w:r>
        <w:rPr>
          <w:rFonts w:hint="default" w:eastAsia="仿宋" w:cs="Times New Roman"/>
          <w:color w:val="auto"/>
          <w:kern w:val="2"/>
          <w:sz w:val="32"/>
          <w:szCs w:val="32"/>
          <w:lang w:val="en-US" w:eastAsia="zh-CN"/>
        </w:rPr>
        <w:t xml:space="preserve">）项的规定，本机关决定：    </w:t>
      </w:r>
    </w:p>
    <w:p>
      <w:pPr>
        <w:pStyle w:val="8"/>
        <w:keepNext w:val="0"/>
        <w:keepLines w:val="0"/>
        <w:pageBreakBefore w:val="0"/>
        <w:kinsoku/>
        <w:wordWrap/>
        <w:overflowPunct/>
        <w:topLinePunct w:val="0"/>
        <w:autoSpaceDE/>
        <w:autoSpaceDN/>
        <w:bidi w:val="0"/>
        <w:spacing w:line="520" w:lineRule="exact"/>
        <w:ind w:firstLine="640"/>
        <w:textAlignment w:val="auto"/>
        <w:rPr>
          <w:rFonts w:hint="default" w:eastAsia="仿宋" w:cs="Times New Roman"/>
          <w:color w:val="auto"/>
          <w:kern w:val="2"/>
          <w:sz w:val="32"/>
          <w:szCs w:val="32"/>
          <w:lang w:val="en-US" w:eastAsia="zh-CN"/>
        </w:rPr>
      </w:pPr>
      <w:r>
        <w:rPr>
          <w:rFonts w:hint="default" w:eastAsia="仿宋" w:cs="Times New Roman"/>
          <w:color w:val="auto"/>
          <w:kern w:val="2"/>
          <w:sz w:val="32"/>
          <w:szCs w:val="32"/>
          <w:lang w:val="en-US" w:eastAsia="zh-CN"/>
        </w:rPr>
        <w:t>维持被申请人2023年</w:t>
      </w:r>
      <w:r>
        <w:rPr>
          <w:rFonts w:hint="eastAsia" w:eastAsia="仿宋" w:cs="Times New Roman"/>
          <w:color w:val="auto"/>
          <w:kern w:val="2"/>
          <w:sz w:val="32"/>
          <w:szCs w:val="32"/>
          <w:lang w:val="en-US" w:eastAsia="zh-CN"/>
        </w:rPr>
        <w:t>5</w:t>
      </w:r>
      <w:r>
        <w:rPr>
          <w:rFonts w:hint="default" w:eastAsia="仿宋" w:cs="Times New Roman"/>
          <w:color w:val="auto"/>
          <w:kern w:val="2"/>
          <w:sz w:val="32"/>
          <w:szCs w:val="32"/>
          <w:lang w:val="en-US" w:eastAsia="zh-CN"/>
        </w:rPr>
        <w:t>月</w:t>
      </w:r>
      <w:r>
        <w:rPr>
          <w:rFonts w:hint="eastAsia" w:eastAsia="仿宋" w:cs="Times New Roman"/>
          <w:color w:val="auto"/>
          <w:kern w:val="2"/>
          <w:sz w:val="32"/>
          <w:szCs w:val="32"/>
          <w:lang w:val="en-US" w:eastAsia="zh-CN"/>
        </w:rPr>
        <w:t>23</w:t>
      </w:r>
      <w:r>
        <w:rPr>
          <w:rFonts w:hint="default" w:eastAsia="仿宋" w:cs="Times New Roman"/>
          <w:color w:val="auto"/>
          <w:kern w:val="2"/>
          <w:sz w:val="32"/>
          <w:szCs w:val="32"/>
          <w:lang w:val="en-US" w:eastAsia="zh-CN"/>
        </w:rPr>
        <w:t>日作出的</w:t>
      </w:r>
      <w:r>
        <w:rPr>
          <w:rFonts w:hint="eastAsia" w:eastAsia="仿宋" w:cs="Times New Roman"/>
          <w:color w:val="auto"/>
          <w:kern w:val="2"/>
          <w:sz w:val="32"/>
          <w:szCs w:val="32"/>
          <w:lang w:val="en-US" w:eastAsia="zh-CN"/>
        </w:rPr>
        <w:t>《缴纳防空地下室易地建设费决定书》</w:t>
      </w:r>
      <w:r>
        <w:rPr>
          <w:rFonts w:hint="default" w:eastAsia="仿宋" w:cs="Times New Roman"/>
          <w:color w:val="auto"/>
          <w:kern w:val="2"/>
          <w:sz w:val="32"/>
          <w:szCs w:val="32"/>
          <w:lang w:val="en-US" w:eastAsia="zh-CN"/>
        </w:rPr>
        <w:t>。</w:t>
      </w:r>
    </w:p>
    <w:p>
      <w:pPr>
        <w:pStyle w:val="8"/>
        <w:keepNext w:val="0"/>
        <w:keepLines w:val="0"/>
        <w:pageBreakBefore w:val="0"/>
        <w:kinsoku/>
        <w:wordWrap/>
        <w:overflowPunct/>
        <w:topLinePunct w:val="0"/>
        <w:autoSpaceDE/>
        <w:autoSpaceDN/>
        <w:bidi w:val="0"/>
        <w:spacing w:line="520" w:lineRule="exact"/>
        <w:ind w:firstLine="640"/>
        <w:textAlignment w:val="auto"/>
        <w:rPr>
          <w:rFonts w:hint="default" w:eastAsia="仿宋" w:cs="Times New Roman"/>
          <w:color w:val="auto"/>
          <w:kern w:val="2"/>
          <w:sz w:val="32"/>
          <w:szCs w:val="32"/>
          <w:lang w:val="en-US" w:eastAsia="zh-CN"/>
        </w:rPr>
      </w:pPr>
      <w:r>
        <w:rPr>
          <w:rFonts w:hint="default" w:eastAsia="仿宋" w:cs="Times New Roman"/>
          <w:color w:val="auto"/>
          <w:kern w:val="2"/>
          <w:sz w:val="32"/>
          <w:szCs w:val="32"/>
          <w:lang w:val="en-US" w:eastAsia="zh-CN"/>
        </w:rPr>
        <w:t>申请人如不服本决定，可以自收到本行政复议决定书之日起15日内，依法向人民法院提起行政诉讼。</w:t>
      </w:r>
    </w:p>
    <w:p>
      <w:pPr>
        <w:pStyle w:val="8"/>
        <w:keepNext w:val="0"/>
        <w:keepLines w:val="0"/>
        <w:pageBreakBefore w:val="0"/>
        <w:kinsoku/>
        <w:wordWrap/>
        <w:overflowPunct/>
        <w:topLinePunct w:val="0"/>
        <w:autoSpaceDE/>
        <w:autoSpaceDN/>
        <w:bidi w:val="0"/>
        <w:spacing w:line="520" w:lineRule="exact"/>
        <w:ind w:firstLine="640"/>
        <w:textAlignment w:val="auto"/>
        <w:rPr>
          <w:rFonts w:hint="default" w:eastAsia="仿宋" w:cs="Times New Roman"/>
          <w:color w:val="auto"/>
          <w:kern w:val="2"/>
          <w:sz w:val="32"/>
          <w:szCs w:val="32"/>
          <w:lang w:val="en-US" w:eastAsia="zh-CN"/>
        </w:rPr>
      </w:pPr>
    </w:p>
    <w:p>
      <w:pPr>
        <w:pStyle w:val="8"/>
        <w:keepNext w:val="0"/>
        <w:keepLines w:val="0"/>
        <w:pageBreakBefore w:val="0"/>
        <w:kinsoku/>
        <w:wordWrap/>
        <w:overflowPunct/>
        <w:topLinePunct w:val="0"/>
        <w:autoSpaceDE/>
        <w:autoSpaceDN/>
        <w:bidi w:val="0"/>
        <w:spacing w:line="520" w:lineRule="exact"/>
        <w:ind w:firstLine="640"/>
        <w:textAlignment w:val="auto"/>
        <w:rPr>
          <w:rFonts w:hint="default" w:eastAsia="仿宋" w:cs="Times New Roman"/>
          <w:color w:val="auto"/>
          <w:kern w:val="2"/>
          <w:sz w:val="32"/>
          <w:szCs w:val="32"/>
          <w:lang w:val="en-US" w:eastAsia="zh-CN"/>
        </w:rPr>
      </w:pPr>
    </w:p>
    <w:p>
      <w:pPr>
        <w:pStyle w:val="8"/>
        <w:keepNext w:val="0"/>
        <w:keepLines w:val="0"/>
        <w:pageBreakBefore w:val="0"/>
        <w:kinsoku/>
        <w:wordWrap/>
        <w:overflowPunct/>
        <w:topLinePunct w:val="0"/>
        <w:autoSpaceDE/>
        <w:autoSpaceDN/>
        <w:bidi w:val="0"/>
        <w:spacing w:line="520" w:lineRule="exact"/>
        <w:ind w:firstLine="640"/>
        <w:textAlignment w:val="auto"/>
        <w:rPr>
          <w:rFonts w:hint="default" w:eastAsia="仿宋" w:cs="Times New Roman"/>
          <w:color w:val="auto"/>
          <w:kern w:val="2"/>
          <w:sz w:val="32"/>
          <w:szCs w:val="32"/>
          <w:lang w:val="en-US" w:eastAsia="zh-CN"/>
        </w:rPr>
      </w:pPr>
    </w:p>
    <w:p>
      <w:pPr>
        <w:pStyle w:val="8"/>
        <w:keepNext w:val="0"/>
        <w:keepLines w:val="0"/>
        <w:pageBreakBefore w:val="0"/>
        <w:kinsoku/>
        <w:wordWrap/>
        <w:overflowPunct/>
        <w:topLinePunct w:val="0"/>
        <w:autoSpaceDE/>
        <w:autoSpaceDN/>
        <w:bidi w:val="0"/>
        <w:spacing w:line="520" w:lineRule="exact"/>
        <w:ind w:firstLine="640"/>
        <w:jc w:val="right"/>
        <w:textAlignment w:val="auto"/>
        <w:rPr>
          <w:rFonts w:hint="default" w:eastAsia="仿宋" w:cs="Times New Roman"/>
          <w:color w:val="auto"/>
          <w:kern w:val="2"/>
          <w:sz w:val="32"/>
          <w:szCs w:val="32"/>
          <w:lang w:val="en-US" w:eastAsia="zh-CN"/>
        </w:rPr>
      </w:pPr>
      <w:r>
        <w:rPr>
          <w:rFonts w:hint="default" w:eastAsia="仿宋" w:cs="Times New Roman"/>
          <w:color w:val="auto"/>
          <w:kern w:val="2"/>
          <w:sz w:val="32"/>
          <w:szCs w:val="32"/>
          <w:lang w:val="en-US" w:eastAsia="zh-CN"/>
        </w:rPr>
        <w:t>2023年</w:t>
      </w:r>
      <w:r>
        <w:rPr>
          <w:rFonts w:hint="eastAsia" w:eastAsia="仿宋" w:cs="Times New Roman"/>
          <w:color w:val="auto"/>
          <w:kern w:val="2"/>
          <w:sz w:val="32"/>
          <w:szCs w:val="32"/>
          <w:lang w:val="en-US" w:eastAsia="zh-CN"/>
        </w:rPr>
        <w:t>9</w:t>
      </w:r>
      <w:r>
        <w:rPr>
          <w:rFonts w:hint="default" w:eastAsia="仿宋" w:cs="Times New Roman"/>
          <w:color w:val="auto"/>
          <w:kern w:val="2"/>
          <w:sz w:val="32"/>
          <w:szCs w:val="32"/>
          <w:lang w:val="en-US" w:eastAsia="zh-CN"/>
        </w:rPr>
        <w:t>月</w:t>
      </w:r>
      <w:r>
        <w:rPr>
          <w:rFonts w:hint="eastAsia" w:eastAsia="仿宋" w:cs="Times New Roman"/>
          <w:color w:val="auto"/>
          <w:kern w:val="2"/>
          <w:sz w:val="32"/>
          <w:szCs w:val="32"/>
          <w:lang w:val="en-US" w:eastAsia="zh-CN"/>
        </w:rPr>
        <w:t>28</w:t>
      </w:r>
      <w:r>
        <w:rPr>
          <w:rFonts w:hint="default" w:eastAsia="仿宋" w:cs="Times New Roman"/>
          <w:color w:val="auto"/>
          <w:kern w:val="2"/>
          <w:sz w:val="32"/>
          <w:szCs w:val="32"/>
          <w:lang w:val="en-US" w:eastAsia="zh-CN"/>
        </w:rPr>
        <w:t>日</w:t>
      </w:r>
    </w:p>
    <w:p>
      <w:pPr>
        <w:pStyle w:val="8"/>
        <w:keepNext w:val="0"/>
        <w:keepLines w:val="0"/>
        <w:pageBreakBefore w:val="0"/>
        <w:kinsoku/>
        <w:wordWrap/>
        <w:overflowPunct/>
        <w:topLinePunct w:val="0"/>
        <w:autoSpaceDE/>
        <w:autoSpaceDN/>
        <w:bidi w:val="0"/>
        <w:spacing w:line="520" w:lineRule="exact"/>
        <w:ind w:firstLine="640"/>
        <w:textAlignment w:val="auto"/>
        <w:rPr>
          <w:rFonts w:hint="default" w:eastAsia="仿宋" w:cs="Times New Roman"/>
          <w:color w:val="auto"/>
          <w:kern w:val="2"/>
          <w:sz w:val="32"/>
          <w:szCs w:val="32"/>
          <w:lang w:val="en-US" w:eastAsia="zh-CN"/>
        </w:rPr>
      </w:pPr>
    </w:p>
    <w:p>
      <w:pPr>
        <w:pStyle w:val="8"/>
        <w:keepNext w:val="0"/>
        <w:keepLines w:val="0"/>
        <w:pageBreakBefore w:val="0"/>
        <w:kinsoku/>
        <w:wordWrap/>
        <w:overflowPunct/>
        <w:topLinePunct w:val="0"/>
        <w:autoSpaceDE/>
        <w:autoSpaceDN/>
        <w:bidi w:val="0"/>
        <w:spacing w:line="520" w:lineRule="exact"/>
        <w:ind w:firstLine="640"/>
        <w:textAlignment w:val="auto"/>
        <w:rPr>
          <w:rFonts w:hint="eastAsia" w:eastAsia="仿宋" w:cs="Times New Roman"/>
          <w:color w:val="auto"/>
          <w:kern w:val="2"/>
          <w:sz w:val="32"/>
          <w:szCs w:val="32"/>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CNfcMGwIAACcEAAAOAAAAAAAAAAEAIAAAADU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ZTkzMWQ1N2RiNjA3MTlhOTcyYzQxZTY4NDUxY2IifQ=="/>
  </w:docVars>
  <w:rsids>
    <w:rsidRoot w:val="00000000"/>
    <w:rsid w:val="02E35293"/>
    <w:rsid w:val="04D74983"/>
    <w:rsid w:val="05C50C80"/>
    <w:rsid w:val="05FE6157"/>
    <w:rsid w:val="094620D8"/>
    <w:rsid w:val="09722ECD"/>
    <w:rsid w:val="099E2A5B"/>
    <w:rsid w:val="09D54573"/>
    <w:rsid w:val="0A8E1F88"/>
    <w:rsid w:val="0CF34325"/>
    <w:rsid w:val="0D896A37"/>
    <w:rsid w:val="0E0F33E0"/>
    <w:rsid w:val="0E4D3F08"/>
    <w:rsid w:val="11CC3396"/>
    <w:rsid w:val="12374CB3"/>
    <w:rsid w:val="124F7A31"/>
    <w:rsid w:val="127C6B6A"/>
    <w:rsid w:val="129F378F"/>
    <w:rsid w:val="13C46A1B"/>
    <w:rsid w:val="169326D4"/>
    <w:rsid w:val="17103D25"/>
    <w:rsid w:val="19792055"/>
    <w:rsid w:val="19C808E7"/>
    <w:rsid w:val="1A27385F"/>
    <w:rsid w:val="1BA74CF2"/>
    <w:rsid w:val="1C88107B"/>
    <w:rsid w:val="1E3E73CA"/>
    <w:rsid w:val="1EA90CE7"/>
    <w:rsid w:val="1F2E5690"/>
    <w:rsid w:val="1F6B41EE"/>
    <w:rsid w:val="1FA94D17"/>
    <w:rsid w:val="1FAD4807"/>
    <w:rsid w:val="1FF0272D"/>
    <w:rsid w:val="22C04851"/>
    <w:rsid w:val="23B7307B"/>
    <w:rsid w:val="266D6A9E"/>
    <w:rsid w:val="28A32C4B"/>
    <w:rsid w:val="2C091017"/>
    <w:rsid w:val="2C2440A3"/>
    <w:rsid w:val="2C624BCB"/>
    <w:rsid w:val="30204B81"/>
    <w:rsid w:val="30E16A06"/>
    <w:rsid w:val="317A6513"/>
    <w:rsid w:val="32A318CF"/>
    <w:rsid w:val="34FA3BF3"/>
    <w:rsid w:val="378E2D18"/>
    <w:rsid w:val="3810372D"/>
    <w:rsid w:val="387B504A"/>
    <w:rsid w:val="393D0552"/>
    <w:rsid w:val="3944678E"/>
    <w:rsid w:val="397B107A"/>
    <w:rsid w:val="3D436353"/>
    <w:rsid w:val="3D5440BC"/>
    <w:rsid w:val="3DD86A9B"/>
    <w:rsid w:val="3F43128B"/>
    <w:rsid w:val="3F802D74"/>
    <w:rsid w:val="410302D3"/>
    <w:rsid w:val="41560C70"/>
    <w:rsid w:val="41970A1B"/>
    <w:rsid w:val="41DD6B0D"/>
    <w:rsid w:val="4456696C"/>
    <w:rsid w:val="45AF4585"/>
    <w:rsid w:val="46B8390E"/>
    <w:rsid w:val="49044BE8"/>
    <w:rsid w:val="493059DD"/>
    <w:rsid w:val="495C67D2"/>
    <w:rsid w:val="49F20EE5"/>
    <w:rsid w:val="4C6D6F48"/>
    <w:rsid w:val="4CC85F04"/>
    <w:rsid w:val="4DF0398D"/>
    <w:rsid w:val="51B66C9C"/>
    <w:rsid w:val="51E41A5B"/>
    <w:rsid w:val="52320A81"/>
    <w:rsid w:val="532A7941"/>
    <w:rsid w:val="55A439DB"/>
    <w:rsid w:val="56644F18"/>
    <w:rsid w:val="576037CB"/>
    <w:rsid w:val="593A78B7"/>
    <w:rsid w:val="5B597015"/>
    <w:rsid w:val="5F180F96"/>
    <w:rsid w:val="5F8108E9"/>
    <w:rsid w:val="5FE5A806"/>
    <w:rsid w:val="616C342F"/>
    <w:rsid w:val="61BEDD65"/>
    <w:rsid w:val="61DB4C28"/>
    <w:rsid w:val="62DD75B7"/>
    <w:rsid w:val="63F57427"/>
    <w:rsid w:val="64487C27"/>
    <w:rsid w:val="64CD45D0"/>
    <w:rsid w:val="66ED4AB6"/>
    <w:rsid w:val="671958AB"/>
    <w:rsid w:val="67DB0DB2"/>
    <w:rsid w:val="6A4470E3"/>
    <w:rsid w:val="6BD959E3"/>
    <w:rsid w:val="6FA06B69"/>
    <w:rsid w:val="6FF9271D"/>
    <w:rsid w:val="70A02B99"/>
    <w:rsid w:val="73B9469D"/>
    <w:rsid w:val="73E334C8"/>
    <w:rsid w:val="752E10BB"/>
    <w:rsid w:val="779C40BA"/>
    <w:rsid w:val="77FA7033"/>
    <w:rsid w:val="77FEF10F"/>
    <w:rsid w:val="78911745"/>
    <w:rsid w:val="79273E57"/>
    <w:rsid w:val="79EC2032"/>
    <w:rsid w:val="7BC80376"/>
    <w:rsid w:val="7BDF0A19"/>
    <w:rsid w:val="7CD6BB84"/>
    <w:rsid w:val="AECE6EFD"/>
    <w:rsid w:val="BEBD5882"/>
    <w:rsid w:val="CBAFD874"/>
    <w:rsid w:val="D3FBA19A"/>
    <w:rsid w:val="EFDD794E"/>
    <w:rsid w:val="FBFF756F"/>
    <w:rsid w:val="FFECE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p0"/>
    <w:basedOn w:val="1"/>
    <w:qFormat/>
    <w:uiPriority w:val="0"/>
    <w:pPr>
      <w:widowControl/>
      <w:spacing w:line="820" w:lineRule="atLeast"/>
      <w:ind w:left="1"/>
    </w:pPr>
    <w:rPr>
      <w:rFonts w:ascii="Times New Roman" w:hAnsi="Times New Roman"/>
      <w:color w:val="00000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2023-08-06T15:10:00Z</dcterms:created>
  <dc:creator>Administrator</dc:creator>
  <cp:lastModifiedBy>uos</cp:lastModifiedBy>
  <cp:lastPrinted>2023-10-08T07:52:00Z</cp:lastPrinted>
  <dcterms:modified xsi:type="dcterms:W3CDTF">2023-10-24T16:33:07Z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59F478C2281F44A68738CC0C3EB7411D_12</vt:lpwstr>
  </property>
</Properties>
</file>