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276" w:rsidRDefault="00386292">
      <w:pPr>
        <w:adjustRightInd w:val="0"/>
        <w:snapToGrid w:val="0"/>
        <w:spacing w:line="360" w:lineRule="auto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 </w:t>
      </w:r>
    </w:p>
    <w:p w:rsidR="00425276" w:rsidRDefault="00425276">
      <w:pPr>
        <w:widowControl/>
        <w:jc w:val="left"/>
        <w:rPr>
          <w:rFonts w:ascii="黑体" w:eastAsia="黑体" w:hAnsi="宋体" w:cs="宋体"/>
          <w:kern w:val="0"/>
          <w:sz w:val="28"/>
          <w:szCs w:val="28"/>
        </w:rPr>
      </w:pPr>
    </w:p>
    <w:p w:rsidR="00425276" w:rsidRDefault="00425276">
      <w:pPr>
        <w:widowControl/>
        <w:jc w:val="left"/>
        <w:rPr>
          <w:rFonts w:ascii="黑体" w:eastAsia="黑体" w:hAnsi="宋体" w:cs="宋体"/>
          <w:kern w:val="0"/>
          <w:sz w:val="28"/>
          <w:szCs w:val="28"/>
        </w:rPr>
      </w:pPr>
    </w:p>
    <w:p w:rsidR="001171D1" w:rsidRDefault="001171D1">
      <w:pPr>
        <w:widowControl/>
        <w:jc w:val="left"/>
        <w:rPr>
          <w:rFonts w:ascii="黑体" w:eastAsia="黑体" w:hAnsi="宋体" w:cs="宋体"/>
          <w:kern w:val="0"/>
          <w:sz w:val="28"/>
          <w:szCs w:val="28"/>
        </w:rPr>
      </w:pPr>
    </w:p>
    <w:p w:rsidR="001171D1" w:rsidRDefault="001171D1">
      <w:pPr>
        <w:widowControl/>
        <w:jc w:val="left"/>
        <w:rPr>
          <w:rFonts w:ascii="黑体" w:eastAsia="黑体" w:hAnsi="宋体" w:cs="宋体"/>
          <w:kern w:val="0"/>
          <w:sz w:val="28"/>
          <w:szCs w:val="28"/>
        </w:rPr>
      </w:pPr>
    </w:p>
    <w:p w:rsidR="00425276" w:rsidRDefault="00386292">
      <w:pPr>
        <w:jc w:val="center"/>
        <w:rPr>
          <w:rFonts w:ascii="黑体" w:eastAsia="黑体" w:hAnsi="黑体" w:cs="黑体"/>
          <w:sz w:val="52"/>
          <w:szCs w:val="52"/>
        </w:rPr>
      </w:pPr>
      <w:r>
        <w:rPr>
          <w:rFonts w:ascii="黑体" w:eastAsia="黑体" w:hAnsi="黑体" w:cs="黑体" w:hint="eastAsia"/>
          <w:sz w:val="52"/>
          <w:szCs w:val="52"/>
        </w:rPr>
        <w:t>焦作市科技局</w:t>
      </w:r>
      <w:r w:rsidR="001E4ABC">
        <w:rPr>
          <w:rFonts w:ascii="黑体" w:eastAsia="黑体" w:hAnsi="黑体" w:cs="黑体" w:hint="eastAsia"/>
          <w:sz w:val="52"/>
          <w:szCs w:val="52"/>
        </w:rPr>
        <w:t>2018年度部门预算</w:t>
      </w:r>
    </w:p>
    <w:p w:rsidR="00425276" w:rsidRDefault="00D66D80">
      <w:pPr>
        <w:jc w:val="center"/>
        <w:rPr>
          <w:rFonts w:ascii="黑体" w:eastAsia="黑体" w:hAnsi="黑体" w:cs="黑体"/>
          <w:sz w:val="52"/>
          <w:szCs w:val="52"/>
        </w:rPr>
      </w:pPr>
      <w:r>
        <w:rPr>
          <w:rFonts w:ascii="黑体" w:eastAsia="黑体" w:hAnsi="黑体" w:cs="黑体" w:hint="eastAsia"/>
          <w:sz w:val="52"/>
          <w:szCs w:val="52"/>
        </w:rPr>
        <w:t>（</w:t>
      </w:r>
      <w:r w:rsidR="002F794C">
        <w:rPr>
          <w:rFonts w:ascii="黑体" w:eastAsia="黑体" w:hAnsi="黑体" w:cs="黑体" w:hint="eastAsia"/>
          <w:sz w:val="52"/>
          <w:szCs w:val="52"/>
        </w:rPr>
        <w:t>局本级</w:t>
      </w:r>
      <w:r>
        <w:rPr>
          <w:rFonts w:ascii="黑体" w:eastAsia="黑体" w:hAnsi="黑体" w:cs="黑体" w:hint="eastAsia"/>
          <w:sz w:val="52"/>
          <w:szCs w:val="52"/>
        </w:rPr>
        <w:t>）</w:t>
      </w:r>
    </w:p>
    <w:p w:rsidR="00425276" w:rsidRDefault="00425276">
      <w:pPr>
        <w:jc w:val="center"/>
        <w:rPr>
          <w:rFonts w:ascii="黑体" w:eastAsia="黑体" w:hAnsi="黑体" w:cs="黑体"/>
          <w:sz w:val="52"/>
          <w:szCs w:val="52"/>
        </w:rPr>
      </w:pPr>
    </w:p>
    <w:p w:rsidR="00425276" w:rsidRDefault="00425276">
      <w:pPr>
        <w:jc w:val="center"/>
        <w:rPr>
          <w:rFonts w:ascii="黑体" w:eastAsia="黑体" w:hAnsi="黑体" w:cs="黑体"/>
          <w:sz w:val="52"/>
          <w:szCs w:val="52"/>
        </w:rPr>
      </w:pPr>
    </w:p>
    <w:p w:rsidR="00B20DD7" w:rsidRDefault="00B20DD7" w:rsidP="00B20DD7">
      <w:pPr>
        <w:jc w:val="center"/>
        <w:rPr>
          <w:rFonts w:ascii="黑体" w:eastAsia="黑体" w:hAnsi="黑体" w:cs="黑体"/>
          <w:sz w:val="32"/>
          <w:szCs w:val="32"/>
        </w:rPr>
      </w:pPr>
    </w:p>
    <w:p w:rsidR="00B20DD7" w:rsidRDefault="00B20DD7" w:rsidP="00B20DD7">
      <w:pPr>
        <w:jc w:val="center"/>
        <w:rPr>
          <w:rFonts w:ascii="黑体" w:eastAsia="黑体" w:hAnsi="黑体" w:cs="黑体"/>
          <w:sz w:val="32"/>
          <w:szCs w:val="32"/>
        </w:rPr>
      </w:pPr>
    </w:p>
    <w:p w:rsidR="00B20DD7" w:rsidRDefault="00B20DD7" w:rsidP="00B20DD7">
      <w:pPr>
        <w:jc w:val="center"/>
        <w:rPr>
          <w:rFonts w:ascii="黑体" w:eastAsia="黑体" w:hAnsi="黑体" w:cs="黑体"/>
          <w:sz w:val="32"/>
          <w:szCs w:val="32"/>
        </w:rPr>
      </w:pPr>
    </w:p>
    <w:p w:rsidR="00B20DD7" w:rsidRDefault="00B20DD7" w:rsidP="00B20DD7">
      <w:pPr>
        <w:jc w:val="center"/>
        <w:rPr>
          <w:rFonts w:ascii="黑体" w:eastAsia="黑体" w:hAnsi="黑体" w:cs="黑体"/>
          <w:sz w:val="32"/>
          <w:szCs w:val="32"/>
        </w:rPr>
      </w:pPr>
    </w:p>
    <w:p w:rsidR="00B20DD7" w:rsidRDefault="00B20DD7" w:rsidP="00B20DD7">
      <w:pPr>
        <w:jc w:val="center"/>
        <w:rPr>
          <w:rFonts w:ascii="黑体" w:eastAsia="黑体" w:hAnsi="黑体" w:cs="黑体"/>
          <w:sz w:val="32"/>
          <w:szCs w:val="32"/>
        </w:rPr>
      </w:pPr>
    </w:p>
    <w:p w:rsidR="00B20DD7" w:rsidRDefault="00B20DD7" w:rsidP="00B20DD7">
      <w:pPr>
        <w:jc w:val="center"/>
        <w:rPr>
          <w:rFonts w:ascii="黑体" w:eastAsia="黑体" w:hAnsi="黑体" w:cs="黑体"/>
          <w:sz w:val="32"/>
          <w:szCs w:val="32"/>
        </w:rPr>
        <w:sectPr w:rsidR="00B20DD7">
          <w:pgSz w:w="11906" w:h="16838"/>
          <w:pgMar w:top="1440" w:right="1531" w:bottom="1440" w:left="1587" w:header="850" w:footer="992" w:gutter="0"/>
          <w:pgNumType w:fmt="numberInDash"/>
          <w:cols w:space="720"/>
          <w:docGrid w:type="lines" w:linePitch="317"/>
        </w:sectPr>
      </w:pPr>
      <w:r>
        <w:rPr>
          <w:rFonts w:ascii="黑体" w:eastAsia="黑体" w:hAnsi="黑体" w:cs="黑体" w:hint="eastAsia"/>
          <w:sz w:val="32"/>
          <w:szCs w:val="32"/>
        </w:rPr>
        <w:t>二〇一八年十月</w:t>
      </w:r>
    </w:p>
    <w:p w:rsidR="00425276" w:rsidRPr="00B20DD7" w:rsidRDefault="001E4ABC" w:rsidP="00B20DD7">
      <w:pPr>
        <w:kinsoku w:val="0"/>
        <w:overflowPunct w:val="0"/>
        <w:adjustRightInd w:val="0"/>
        <w:snapToGrid w:val="0"/>
        <w:spacing w:line="360" w:lineRule="auto"/>
        <w:ind w:left="-142" w:right="51" w:firstLineChars="7" w:firstLine="25"/>
        <w:jc w:val="center"/>
        <w:rPr>
          <w:rFonts w:ascii="黑体" w:eastAsia="黑体" w:hAnsi="仿宋_GB2312" w:cs="仿宋_GB2312"/>
          <w:sz w:val="36"/>
          <w:szCs w:val="36"/>
        </w:rPr>
      </w:pPr>
      <w:r w:rsidRPr="00B20DD7">
        <w:rPr>
          <w:rFonts w:ascii="黑体" w:eastAsia="黑体" w:hAnsi="仿宋_GB2312" w:cs="仿宋_GB2312" w:hint="eastAsia"/>
          <w:sz w:val="36"/>
          <w:szCs w:val="36"/>
        </w:rPr>
        <w:lastRenderedPageBreak/>
        <w:t>目</w:t>
      </w:r>
      <w:r w:rsidRPr="00B20DD7">
        <w:rPr>
          <w:rFonts w:ascii="黑体" w:eastAsia="黑体" w:hAnsi="仿宋_GB2312" w:cs="仿宋_GB2312" w:hint="eastAsia"/>
          <w:spacing w:val="2"/>
          <w:sz w:val="36"/>
          <w:szCs w:val="36"/>
        </w:rPr>
        <w:t xml:space="preserve"> </w:t>
      </w:r>
      <w:r w:rsidRPr="00B20DD7">
        <w:rPr>
          <w:rFonts w:ascii="黑体" w:eastAsia="黑体" w:hAnsi="仿宋_GB2312" w:cs="仿宋_GB2312" w:hint="eastAsia"/>
          <w:sz w:val="36"/>
          <w:szCs w:val="36"/>
        </w:rPr>
        <w:t>录</w:t>
      </w:r>
    </w:p>
    <w:p w:rsidR="00425276" w:rsidRPr="00B20DD7" w:rsidRDefault="001E4ABC" w:rsidP="001171D1">
      <w:pPr>
        <w:kinsoku w:val="0"/>
        <w:overflowPunct w:val="0"/>
        <w:adjustRightInd w:val="0"/>
        <w:snapToGrid w:val="0"/>
        <w:spacing w:line="600" w:lineRule="exact"/>
        <w:ind w:right="3569" w:firstLineChars="200" w:firstLine="625"/>
        <w:rPr>
          <w:rFonts w:ascii="黑体" w:eastAsia="黑体" w:hAnsi="仿宋_GB2312" w:cs="仿宋_GB2312"/>
          <w:w w:val="99"/>
          <w:sz w:val="32"/>
          <w:szCs w:val="32"/>
        </w:rPr>
      </w:pPr>
      <w:r w:rsidRPr="00B20DD7">
        <w:rPr>
          <w:rFonts w:ascii="黑体" w:eastAsia="黑体" w:hAnsi="仿宋_GB2312" w:cs="仿宋_GB2312" w:hint="eastAsia"/>
          <w:b/>
          <w:bCs/>
          <w:sz w:val="32"/>
          <w:szCs w:val="32"/>
        </w:rPr>
        <w:t>第一部分  概况</w:t>
      </w:r>
      <w:r w:rsidRPr="00B20DD7">
        <w:rPr>
          <w:rFonts w:ascii="黑体" w:eastAsia="黑体" w:hAnsi="仿宋_GB2312" w:cs="仿宋_GB2312" w:hint="eastAsia"/>
          <w:w w:val="99"/>
          <w:sz w:val="32"/>
          <w:szCs w:val="32"/>
        </w:rPr>
        <w:t xml:space="preserve"> </w:t>
      </w:r>
    </w:p>
    <w:p w:rsidR="00425276" w:rsidRDefault="001E4ABC" w:rsidP="001171D1">
      <w:pPr>
        <w:kinsoku w:val="0"/>
        <w:overflowPunct w:val="0"/>
        <w:adjustRightInd w:val="0"/>
        <w:snapToGrid w:val="0"/>
        <w:spacing w:line="600" w:lineRule="exact"/>
        <w:ind w:right="3569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一、主要职能</w:t>
      </w:r>
    </w:p>
    <w:p w:rsidR="00425276" w:rsidRDefault="001E4ABC" w:rsidP="001171D1">
      <w:pPr>
        <w:kinsoku w:val="0"/>
        <w:overflowPunct w:val="0"/>
        <w:adjustRightInd w:val="0"/>
        <w:snapToGrid w:val="0"/>
        <w:spacing w:line="600" w:lineRule="exact"/>
        <w:ind w:right="3569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二、部门预算单位构成</w:t>
      </w:r>
    </w:p>
    <w:p w:rsidR="008A2A85" w:rsidRDefault="001E4ABC" w:rsidP="001171D1">
      <w:pPr>
        <w:kinsoku w:val="0"/>
        <w:overflowPunct w:val="0"/>
        <w:adjustRightInd w:val="0"/>
        <w:snapToGrid w:val="0"/>
        <w:spacing w:line="600" w:lineRule="exact"/>
        <w:ind w:right="521" w:firstLineChars="200" w:firstLine="625"/>
        <w:rPr>
          <w:rFonts w:ascii="黑体" w:eastAsia="黑体" w:hAnsi="仿宋_GB2312" w:cs="仿宋_GB2312"/>
          <w:b/>
          <w:bCs/>
          <w:sz w:val="32"/>
          <w:szCs w:val="32"/>
        </w:rPr>
      </w:pPr>
      <w:r w:rsidRPr="00B20DD7">
        <w:rPr>
          <w:rFonts w:ascii="黑体" w:eastAsia="黑体" w:hAnsi="仿宋_GB2312" w:cs="仿宋_GB2312" w:hint="eastAsia"/>
          <w:b/>
          <w:bCs/>
          <w:sz w:val="32"/>
          <w:szCs w:val="32"/>
        </w:rPr>
        <w:t xml:space="preserve">第二部门 </w:t>
      </w:r>
      <w:r w:rsidR="00386292" w:rsidRPr="00B20DD7">
        <w:rPr>
          <w:rFonts w:ascii="黑体" w:eastAsia="黑体" w:hAnsi="仿宋_GB2312" w:cs="仿宋_GB2312" w:hint="eastAsia"/>
          <w:b/>
          <w:bCs/>
          <w:sz w:val="32"/>
          <w:szCs w:val="32"/>
        </w:rPr>
        <w:t>科技局</w:t>
      </w:r>
      <w:r w:rsidRPr="00B20DD7">
        <w:rPr>
          <w:rFonts w:ascii="黑体" w:eastAsia="黑体" w:hAnsi="仿宋_GB2312" w:cs="仿宋_GB2312" w:hint="eastAsia"/>
          <w:b/>
          <w:bCs/>
          <w:sz w:val="32"/>
          <w:szCs w:val="32"/>
        </w:rPr>
        <w:t>部门2018年部门预算情况说明</w:t>
      </w:r>
    </w:p>
    <w:p w:rsidR="008A2A85" w:rsidRPr="008A2A85" w:rsidRDefault="008A2A85" w:rsidP="001171D1">
      <w:pPr>
        <w:kinsoku w:val="0"/>
        <w:overflowPunct w:val="0"/>
        <w:adjustRightInd w:val="0"/>
        <w:snapToGrid w:val="0"/>
        <w:spacing w:line="600" w:lineRule="exact"/>
        <w:ind w:right="521" w:firstLineChars="200" w:firstLine="622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8A2A85">
        <w:rPr>
          <w:rFonts w:ascii="仿宋_GB2312" w:eastAsia="仿宋_GB2312" w:hAnsi="仿宋_GB2312" w:cs="仿宋_GB2312" w:hint="eastAsia"/>
          <w:bCs/>
          <w:sz w:val="32"/>
          <w:szCs w:val="32"/>
        </w:rPr>
        <w:t>一、</w:t>
      </w:r>
      <w:r w:rsidRPr="008A2A85">
        <w:rPr>
          <w:rFonts w:ascii="仿宋_GB2312" w:eastAsia="仿宋_GB2312" w:hAnsiTheme="minorEastAsia" w:cs="仿宋_GB2312" w:hint="eastAsia"/>
          <w:sz w:val="32"/>
          <w:szCs w:val="32"/>
        </w:rPr>
        <w:t>收入支出预算总体情况说明</w:t>
      </w:r>
    </w:p>
    <w:p w:rsidR="008A2A85" w:rsidRPr="008A2A85" w:rsidRDefault="008A2A85" w:rsidP="001171D1">
      <w:pPr>
        <w:adjustRightInd w:val="0"/>
        <w:snapToGrid w:val="0"/>
        <w:spacing w:line="600" w:lineRule="exact"/>
        <w:ind w:firstLineChars="200" w:firstLine="622"/>
        <w:rPr>
          <w:rFonts w:ascii="仿宋_GB2312" w:eastAsia="仿宋_GB2312" w:hAnsiTheme="minorEastAsia" w:cs="仿宋_GB2312"/>
          <w:sz w:val="32"/>
          <w:szCs w:val="32"/>
        </w:rPr>
      </w:pPr>
      <w:r w:rsidRPr="008A2A85">
        <w:rPr>
          <w:rFonts w:ascii="仿宋_GB2312" w:eastAsia="仿宋_GB2312" w:hAnsiTheme="minorEastAsia" w:cs="仿宋_GB2312" w:hint="eastAsia"/>
          <w:sz w:val="32"/>
          <w:szCs w:val="32"/>
        </w:rPr>
        <w:t>二、收入预算总体情况说明</w:t>
      </w:r>
    </w:p>
    <w:p w:rsidR="008A2A85" w:rsidRPr="008A2A85" w:rsidRDefault="008A2A85" w:rsidP="001171D1">
      <w:pPr>
        <w:spacing w:line="600" w:lineRule="exact"/>
        <w:ind w:firstLineChars="200" w:firstLine="622"/>
        <w:outlineLvl w:val="0"/>
        <w:rPr>
          <w:rFonts w:ascii="仿宋_GB2312" w:eastAsia="仿宋_GB2312" w:hAnsiTheme="minorEastAsia" w:cs="仿宋_GB2312"/>
          <w:sz w:val="32"/>
          <w:szCs w:val="32"/>
        </w:rPr>
      </w:pPr>
      <w:r w:rsidRPr="008A2A85">
        <w:rPr>
          <w:rFonts w:ascii="仿宋_GB2312" w:eastAsia="仿宋_GB2312" w:hAnsiTheme="minorEastAsia" w:cs="仿宋_GB2312" w:hint="eastAsia"/>
          <w:sz w:val="32"/>
          <w:szCs w:val="32"/>
        </w:rPr>
        <w:t>三、支出预算总体情况说明</w:t>
      </w:r>
    </w:p>
    <w:p w:rsidR="008A2A85" w:rsidRPr="008A2A85" w:rsidRDefault="008A2A85" w:rsidP="001171D1">
      <w:pPr>
        <w:spacing w:line="600" w:lineRule="exact"/>
        <w:ind w:firstLineChars="200" w:firstLine="622"/>
        <w:outlineLvl w:val="0"/>
        <w:rPr>
          <w:rFonts w:ascii="仿宋_GB2312" w:eastAsia="仿宋_GB2312" w:hAnsiTheme="minorEastAsia" w:cs="仿宋_GB2312"/>
          <w:sz w:val="32"/>
          <w:szCs w:val="32"/>
        </w:rPr>
      </w:pPr>
      <w:r w:rsidRPr="008A2A85">
        <w:rPr>
          <w:rFonts w:ascii="仿宋_GB2312" w:eastAsia="仿宋_GB2312" w:hAnsiTheme="minorEastAsia" w:cs="仿宋_GB2312" w:hint="eastAsia"/>
          <w:sz w:val="32"/>
          <w:szCs w:val="32"/>
        </w:rPr>
        <w:t>四、财政拨款收入支出预算总体情况说明</w:t>
      </w:r>
    </w:p>
    <w:p w:rsidR="008A2A85" w:rsidRPr="008A2A85" w:rsidRDefault="008A2A85" w:rsidP="001171D1">
      <w:pPr>
        <w:spacing w:line="600" w:lineRule="exact"/>
        <w:ind w:firstLineChars="196" w:firstLine="610"/>
        <w:rPr>
          <w:rFonts w:ascii="仿宋_GB2312" w:eastAsia="仿宋_GB2312" w:hAnsiTheme="minorEastAsia" w:cs="仿宋_GB2312"/>
          <w:sz w:val="32"/>
          <w:szCs w:val="32"/>
        </w:rPr>
      </w:pPr>
      <w:r w:rsidRPr="008A2A85">
        <w:rPr>
          <w:rFonts w:ascii="仿宋_GB2312" w:eastAsia="仿宋_GB2312" w:hAnsiTheme="minorEastAsia" w:cs="仿宋_GB2312" w:hint="eastAsia"/>
          <w:sz w:val="32"/>
          <w:szCs w:val="32"/>
        </w:rPr>
        <w:t>五、一般公共预算支出预算情况说明</w:t>
      </w:r>
    </w:p>
    <w:p w:rsidR="008A2A85" w:rsidRPr="008A2A85" w:rsidRDefault="008A2A85" w:rsidP="001171D1">
      <w:pPr>
        <w:spacing w:line="600" w:lineRule="exact"/>
        <w:ind w:firstLineChars="200" w:firstLine="622"/>
        <w:outlineLvl w:val="0"/>
        <w:rPr>
          <w:rFonts w:ascii="仿宋_GB2312" w:eastAsia="仿宋_GB2312" w:hAnsiTheme="minorEastAsia" w:cs="仿宋_GB2312"/>
          <w:sz w:val="32"/>
          <w:szCs w:val="32"/>
        </w:rPr>
      </w:pPr>
      <w:r w:rsidRPr="008A2A85">
        <w:rPr>
          <w:rFonts w:ascii="仿宋_GB2312" w:eastAsia="仿宋_GB2312" w:hAnsiTheme="minorEastAsia" w:cs="仿宋_GB2312" w:hint="eastAsia"/>
          <w:kern w:val="0"/>
          <w:sz w:val="32"/>
          <w:szCs w:val="32"/>
        </w:rPr>
        <w:t>六、一般公共预算基本支出预算情况说明</w:t>
      </w:r>
    </w:p>
    <w:p w:rsidR="008A2A85" w:rsidRPr="008A2A85" w:rsidRDefault="008A2A85" w:rsidP="001171D1">
      <w:pPr>
        <w:spacing w:line="600" w:lineRule="exact"/>
        <w:ind w:firstLineChars="200" w:firstLine="622"/>
        <w:outlineLvl w:val="0"/>
        <w:rPr>
          <w:rFonts w:ascii="仿宋_GB2312" w:eastAsia="仿宋_GB2312" w:hAnsiTheme="minorEastAsia" w:cs="仿宋_GB2312"/>
          <w:sz w:val="32"/>
          <w:szCs w:val="32"/>
        </w:rPr>
      </w:pPr>
      <w:r w:rsidRPr="008A2A85">
        <w:rPr>
          <w:rFonts w:ascii="仿宋_GB2312" w:eastAsia="仿宋_GB2312" w:hAnsiTheme="minorEastAsia" w:cs="仿宋_GB2312" w:hint="eastAsia"/>
          <w:kern w:val="0"/>
          <w:sz w:val="32"/>
          <w:szCs w:val="32"/>
        </w:rPr>
        <w:t>七、政府性基金预算支出预算情况说明</w:t>
      </w:r>
    </w:p>
    <w:p w:rsidR="008A2A85" w:rsidRPr="008A2A85" w:rsidRDefault="008A2A85" w:rsidP="001171D1">
      <w:pPr>
        <w:spacing w:line="600" w:lineRule="exact"/>
        <w:ind w:firstLineChars="200" w:firstLine="622"/>
        <w:rPr>
          <w:rFonts w:ascii="仿宋_GB2312" w:eastAsia="仿宋_GB2312" w:hAnsiTheme="minorEastAsia" w:cs="仿宋_GB2312"/>
          <w:kern w:val="0"/>
          <w:sz w:val="32"/>
          <w:szCs w:val="32"/>
        </w:rPr>
      </w:pPr>
      <w:r w:rsidRPr="008A2A85">
        <w:rPr>
          <w:rFonts w:ascii="仿宋_GB2312" w:eastAsia="仿宋_GB2312" w:hAnsiTheme="minorEastAsia" w:cs="仿宋_GB2312" w:hint="eastAsia"/>
          <w:sz w:val="32"/>
          <w:szCs w:val="32"/>
        </w:rPr>
        <w:t>八、</w:t>
      </w:r>
      <w:r w:rsidRPr="008A2A85">
        <w:rPr>
          <w:rFonts w:ascii="仿宋_GB2312" w:eastAsia="仿宋_GB2312" w:hAnsiTheme="minorEastAsia" w:cs="仿宋_GB2312" w:hint="eastAsia"/>
          <w:kern w:val="0"/>
          <w:sz w:val="32"/>
          <w:szCs w:val="32"/>
        </w:rPr>
        <w:t>国有资本经营预算支出预算情况说明</w:t>
      </w:r>
    </w:p>
    <w:p w:rsidR="008A2A85" w:rsidRPr="008A2A85" w:rsidRDefault="008A2A85" w:rsidP="001171D1">
      <w:pPr>
        <w:spacing w:line="600" w:lineRule="exact"/>
        <w:ind w:firstLineChars="200" w:firstLine="622"/>
        <w:outlineLvl w:val="0"/>
        <w:rPr>
          <w:rFonts w:ascii="仿宋_GB2312" w:eastAsia="仿宋_GB2312" w:hAnsiTheme="minorEastAsia" w:cs="仿宋_GB2312"/>
          <w:sz w:val="32"/>
          <w:szCs w:val="32"/>
        </w:rPr>
      </w:pPr>
      <w:r w:rsidRPr="008A2A85">
        <w:rPr>
          <w:rFonts w:ascii="仿宋_GB2312" w:eastAsia="仿宋_GB2312" w:hAnsiTheme="minorEastAsia" w:cs="仿宋_GB2312" w:hint="eastAsia"/>
          <w:kern w:val="0"/>
          <w:sz w:val="32"/>
          <w:szCs w:val="32"/>
        </w:rPr>
        <w:t>九、“三公”经费支出预算情况说明</w:t>
      </w:r>
    </w:p>
    <w:p w:rsidR="008A2A85" w:rsidRPr="008A2A85" w:rsidRDefault="008A2A85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18"/>
        <w:outlineLvl w:val="0"/>
        <w:rPr>
          <w:rFonts w:ascii="仿宋_GB2312" w:eastAsia="仿宋_GB2312" w:hAnsi="仿宋_GB2312" w:cs="仿宋_GB2312"/>
          <w:bCs/>
          <w:sz w:val="32"/>
          <w:szCs w:val="32"/>
        </w:rPr>
      </w:pPr>
      <w:r w:rsidRPr="008A2A85">
        <w:rPr>
          <w:rFonts w:ascii="仿宋_GB2312" w:eastAsia="仿宋_GB2312" w:hAnsiTheme="minorEastAsia" w:cs="仿宋_GB2312" w:hint="eastAsia"/>
          <w:spacing w:val="-1"/>
          <w:kern w:val="0"/>
          <w:sz w:val="32"/>
          <w:szCs w:val="32"/>
        </w:rPr>
        <w:t>十、其他重要事项的情况说明</w:t>
      </w:r>
    </w:p>
    <w:p w:rsidR="00425276" w:rsidRPr="00B20DD7" w:rsidRDefault="001E4ABC" w:rsidP="001171D1">
      <w:pPr>
        <w:kinsoku w:val="0"/>
        <w:overflowPunct w:val="0"/>
        <w:adjustRightInd w:val="0"/>
        <w:snapToGrid w:val="0"/>
        <w:spacing w:line="600" w:lineRule="exact"/>
        <w:ind w:right="521" w:firstLineChars="200" w:firstLine="625"/>
        <w:rPr>
          <w:rFonts w:ascii="黑体" w:eastAsia="黑体" w:hAnsi="仿宋_GB2312" w:cs="仿宋_GB2312"/>
          <w:b/>
          <w:bCs/>
          <w:sz w:val="32"/>
          <w:szCs w:val="32"/>
        </w:rPr>
      </w:pPr>
      <w:r w:rsidRPr="00B20DD7">
        <w:rPr>
          <w:rFonts w:ascii="黑体" w:eastAsia="黑体" w:hAnsi="仿宋_GB2312" w:cs="仿宋_GB2312" w:hint="eastAsia"/>
          <w:b/>
          <w:bCs/>
          <w:sz w:val="32"/>
          <w:szCs w:val="32"/>
        </w:rPr>
        <w:t>第三部分 名词解释</w:t>
      </w:r>
    </w:p>
    <w:p w:rsidR="00425276" w:rsidRDefault="001E4ABC" w:rsidP="001171D1">
      <w:pPr>
        <w:kinsoku w:val="0"/>
        <w:overflowPunct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  <w:r>
        <w:rPr>
          <w:rFonts w:ascii="仿宋_GB2312" w:eastAsia="仿宋_GB2312" w:hAnsi="仿宋_GB2312" w:cs="仿宋_GB2312" w:hint="eastAsia"/>
          <w:spacing w:val="-32"/>
          <w:sz w:val="32"/>
          <w:szCs w:val="32"/>
        </w:rPr>
        <w:t xml:space="preserve"> </w:t>
      </w:r>
      <w:r w:rsidR="00386292">
        <w:rPr>
          <w:rFonts w:ascii="仿宋_GB2312" w:eastAsia="仿宋_GB2312" w:hAnsi="仿宋_GB2312" w:cs="仿宋_GB2312" w:hint="eastAsia"/>
          <w:sz w:val="32"/>
          <w:szCs w:val="32"/>
        </w:rPr>
        <w:t>科技局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pacing w:val="-116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年度部门预算表</w:t>
      </w:r>
    </w:p>
    <w:p w:rsidR="00425276" w:rsidRDefault="001E4ABC" w:rsidP="001171D1">
      <w:pPr>
        <w:kinsoku w:val="0"/>
        <w:overflowPunct w:val="0"/>
        <w:adjustRightInd w:val="0"/>
        <w:snapToGrid w:val="0"/>
        <w:spacing w:line="600" w:lineRule="exact"/>
        <w:ind w:right="51" w:firstLineChars="600" w:firstLine="1866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一、部门收支总体情况表</w:t>
      </w:r>
    </w:p>
    <w:p w:rsidR="00425276" w:rsidRDefault="001E4ABC" w:rsidP="002C2079">
      <w:pPr>
        <w:kinsoku w:val="0"/>
        <w:overflowPunct w:val="0"/>
        <w:adjustRightInd w:val="0"/>
        <w:snapToGrid w:val="0"/>
        <w:spacing w:line="700" w:lineRule="exact"/>
        <w:ind w:right="51" w:firstLineChars="600" w:firstLine="1866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二、部门收入总体情况表</w:t>
      </w:r>
    </w:p>
    <w:p w:rsidR="00425276" w:rsidRDefault="001E4ABC" w:rsidP="002C2079">
      <w:pPr>
        <w:kinsoku w:val="0"/>
        <w:overflowPunct w:val="0"/>
        <w:adjustRightInd w:val="0"/>
        <w:snapToGrid w:val="0"/>
        <w:spacing w:line="700" w:lineRule="exact"/>
        <w:ind w:right="51" w:firstLineChars="600" w:firstLine="1866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三、部门支出总体情况表</w:t>
      </w:r>
    </w:p>
    <w:p w:rsidR="00425276" w:rsidRDefault="001E4ABC" w:rsidP="001171D1">
      <w:pPr>
        <w:kinsoku w:val="0"/>
        <w:overflowPunct w:val="0"/>
        <w:adjustRightInd w:val="0"/>
        <w:snapToGrid w:val="0"/>
        <w:spacing w:line="600" w:lineRule="exact"/>
        <w:ind w:right="51" w:firstLineChars="600" w:firstLine="1866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四、财政拨款收支总体情况表</w:t>
      </w:r>
    </w:p>
    <w:p w:rsidR="00425276" w:rsidRDefault="001E4ABC" w:rsidP="001171D1">
      <w:pPr>
        <w:kinsoku w:val="0"/>
        <w:overflowPunct w:val="0"/>
        <w:adjustRightInd w:val="0"/>
        <w:snapToGrid w:val="0"/>
        <w:spacing w:line="600" w:lineRule="exact"/>
        <w:ind w:right="51" w:firstLineChars="600" w:firstLine="1866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五、一般公共预算支出情况表</w:t>
      </w:r>
    </w:p>
    <w:p w:rsidR="00425276" w:rsidRDefault="001E4ABC" w:rsidP="001171D1">
      <w:pPr>
        <w:kinsoku w:val="0"/>
        <w:overflowPunct w:val="0"/>
        <w:adjustRightInd w:val="0"/>
        <w:snapToGrid w:val="0"/>
        <w:spacing w:line="600" w:lineRule="exact"/>
        <w:ind w:right="51" w:firstLineChars="600" w:firstLine="1866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六、一般公共预算基本支出情况表</w:t>
      </w:r>
    </w:p>
    <w:p w:rsidR="00425276" w:rsidRDefault="001E4ABC" w:rsidP="001171D1">
      <w:pPr>
        <w:kinsoku w:val="0"/>
        <w:overflowPunct w:val="0"/>
        <w:adjustRightInd w:val="0"/>
        <w:snapToGrid w:val="0"/>
        <w:spacing w:line="600" w:lineRule="exact"/>
        <w:ind w:right="51" w:firstLineChars="600" w:firstLine="1866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七、一般公共预算“三公”经费支出情况表</w:t>
      </w:r>
    </w:p>
    <w:p w:rsidR="00425276" w:rsidRDefault="001E4ABC" w:rsidP="001171D1">
      <w:pPr>
        <w:kinsoku w:val="0"/>
        <w:overflowPunct w:val="0"/>
        <w:adjustRightInd w:val="0"/>
        <w:snapToGrid w:val="0"/>
        <w:spacing w:line="600" w:lineRule="exact"/>
        <w:ind w:right="51" w:firstLineChars="600" w:firstLine="1866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八、政府性基金预算支出情况表</w:t>
      </w:r>
    </w:p>
    <w:p w:rsidR="00425276" w:rsidRDefault="001E4ABC" w:rsidP="001171D1">
      <w:pPr>
        <w:kinsoku w:val="0"/>
        <w:overflowPunct w:val="0"/>
        <w:adjustRightInd w:val="0"/>
        <w:snapToGrid w:val="0"/>
        <w:spacing w:line="600" w:lineRule="exact"/>
        <w:ind w:right="51" w:firstLineChars="600" w:firstLine="1866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九、国有资本经营预算收支情况表</w:t>
      </w:r>
    </w:p>
    <w:p w:rsidR="00425276" w:rsidRDefault="001E4ABC" w:rsidP="001171D1">
      <w:pPr>
        <w:kinsoku w:val="0"/>
        <w:overflowPunct w:val="0"/>
        <w:adjustRightInd w:val="0"/>
        <w:snapToGrid w:val="0"/>
        <w:spacing w:line="600" w:lineRule="exact"/>
        <w:ind w:right="51" w:firstLineChars="600" w:firstLine="1866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十、机关运行经费</w:t>
      </w:r>
    </w:p>
    <w:p w:rsidR="00425276" w:rsidRDefault="001E4ABC" w:rsidP="001171D1">
      <w:pPr>
        <w:kinsoku w:val="0"/>
        <w:overflowPunct w:val="0"/>
        <w:adjustRightInd w:val="0"/>
        <w:snapToGrid w:val="0"/>
        <w:spacing w:line="600" w:lineRule="exact"/>
        <w:ind w:right="51" w:firstLineChars="600" w:firstLine="1866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十一、预算项目支出绩效目标表</w:t>
      </w:r>
    </w:p>
    <w:p w:rsidR="00425276" w:rsidRDefault="008A2A85" w:rsidP="001171D1">
      <w:pPr>
        <w:adjustRightInd w:val="0"/>
        <w:snapToGrid w:val="0"/>
        <w:spacing w:line="600" w:lineRule="exact"/>
        <w:ind w:firstLineChars="588" w:firstLine="1829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十二、预算收支总表</w:t>
      </w:r>
    </w:p>
    <w:p w:rsidR="008A2A85" w:rsidRDefault="008A2A85" w:rsidP="001171D1">
      <w:pPr>
        <w:adjustRightInd w:val="0"/>
        <w:snapToGrid w:val="0"/>
        <w:spacing w:line="600" w:lineRule="exact"/>
        <w:ind w:firstLineChars="588" w:firstLine="1829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十三、预算支出明细表</w:t>
      </w:r>
    </w:p>
    <w:p w:rsidR="008A2A85" w:rsidRPr="008A2A85" w:rsidRDefault="008A2A85" w:rsidP="001171D1">
      <w:pPr>
        <w:adjustRightInd w:val="0"/>
        <w:snapToGrid w:val="0"/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十四、“三公”经费预算表</w:t>
      </w:r>
    </w:p>
    <w:p w:rsidR="008A2A85" w:rsidRDefault="008A2A85" w:rsidP="00386292">
      <w:pPr>
        <w:adjustRightInd w:val="0"/>
        <w:snapToGrid w:val="0"/>
        <w:spacing w:line="360" w:lineRule="auto"/>
        <w:ind w:firstLineChars="1200" w:firstLine="3747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8A2A85" w:rsidRDefault="008A2A85" w:rsidP="00386292">
      <w:pPr>
        <w:adjustRightInd w:val="0"/>
        <w:snapToGrid w:val="0"/>
        <w:spacing w:line="360" w:lineRule="auto"/>
        <w:ind w:firstLineChars="1200" w:firstLine="3747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8A2A85" w:rsidRDefault="008A2A85" w:rsidP="00386292">
      <w:pPr>
        <w:adjustRightInd w:val="0"/>
        <w:snapToGrid w:val="0"/>
        <w:spacing w:line="360" w:lineRule="auto"/>
        <w:ind w:firstLineChars="1200" w:firstLine="3747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8A2A85" w:rsidRDefault="008A2A85" w:rsidP="00386292">
      <w:pPr>
        <w:adjustRightInd w:val="0"/>
        <w:snapToGrid w:val="0"/>
        <w:spacing w:line="360" w:lineRule="auto"/>
        <w:ind w:firstLineChars="1200" w:firstLine="3747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8A2A85" w:rsidRDefault="008A2A85" w:rsidP="00386292">
      <w:pPr>
        <w:adjustRightInd w:val="0"/>
        <w:snapToGrid w:val="0"/>
        <w:spacing w:line="360" w:lineRule="auto"/>
        <w:ind w:firstLineChars="1200" w:firstLine="3747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8A2A85" w:rsidRDefault="008A2A85" w:rsidP="00386292">
      <w:pPr>
        <w:adjustRightInd w:val="0"/>
        <w:snapToGrid w:val="0"/>
        <w:spacing w:line="360" w:lineRule="auto"/>
        <w:ind w:firstLineChars="1200" w:firstLine="3747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8A2A85" w:rsidRDefault="008A2A85" w:rsidP="00386292">
      <w:pPr>
        <w:adjustRightInd w:val="0"/>
        <w:snapToGrid w:val="0"/>
        <w:spacing w:line="360" w:lineRule="auto"/>
        <w:ind w:firstLineChars="1200" w:firstLine="3747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8A2A85" w:rsidRDefault="008A2A85" w:rsidP="00386292">
      <w:pPr>
        <w:adjustRightInd w:val="0"/>
        <w:snapToGrid w:val="0"/>
        <w:spacing w:line="360" w:lineRule="auto"/>
        <w:ind w:firstLineChars="1200" w:firstLine="3747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8A2A85" w:rsidRDefault="008A2A85" w:rsidP="00386292">
      <w:pPr>
        <w:adjustRightInd w:val="0"/>
        <w:snapToGrid w:val="0"/>
        <w:spacing w:line="360" w:lineRule="auto"/>
        <w:ind w:firstLineChars="1200" w:firstLine="3747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8A2A85" w:rsidRDefault="008A2A85" w:rsidP="00386292">
      <w:pPr>
        <w:adjustRightInd w:val="0"/>
        <w:snapToGrid w:val="0"/>
        <w:spacing w:line="360" w:lineRule="auto"/>
        <w:ind w:firstLineChars="1200" w:firstLine="3747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8A2A85" w:rsidRDefault="008A2A85" w:rsidP="00386292">
      <w:pPr>
        <w:adjustRightInd w:val="0"/>
        <w:snapToGrid w:val="0"/>
        <w:spacing w:line="360" w:lineRule="auto"/>
        <w:ind w:firstLineChars="1200" w:firstLine="3747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425276" w:rsidRPr="007D48BC" w:rsidRDefault="001E4ABC" w:rsidP="007D48BC">
      <w:pPr>
        <w:adjustRightInd w:val="0"/>
        <w:snapToGrid w:val="0"/>
        <w:spacing w:line="360" w:lineRule="auto"/>
        <w:ind w:firstLineChars="1053" w:firstLine="3711"/>
        <w:rPr>
          <w:rFonts w:ascii="黑体" w:eastAsia="黑体" w:hAnsi="仿宋_GB2312" w:cs="仿宋_GB2312"/>
          <w:b/>
          <w:bCs/>
          <w:sz w:val="36"/>
          <w:szCs w:val="36"/>
        </w:rPr>
      </w:pPr>
      <w:r w:rsidRPr="007D48BC">
        <w:rPr>
          <w:rFonts w:ascii="黑体" w:eastAsia="黑体" w:hAnsi="仿宋_GB2312" w:cs="仿宋_GB2312" w:hint="eastAsia"/>
          <w:b/>
          <w:bCs/>
          <w:sz w:val="36"/>
          <w:szCs w:val="36"/>
        </w:rPr>
        <w:lastRenderedPageBreak/>
        <w:t>第一部分</w:t>
      </w:r>
    </w:p>
    <w:p w:rsidR="00425276" w:rsidRPr="007D48BC" w:rsidRDefault="00386292">
      <w:pPr>
        <w:adjustRightInd w:val="0"/>
        <w:snapToGrid w:val="0"/>
        <w:spacing w:line="360" w:lineRule="auto"/>
        <w:jc w:val="center"/>
        <w:rPr>
          <w:rFonts w:ascii="黑体" w:eastAsia="黑体" w:hAnsi="仿宋_GB2312" w:cs="仿宋_GB2312"/>
          <w:sz w:val="36"/>
          <w:szCs w:val="36"/>
        </w:rPr>
      </w:pPr>
      <w:r w:rsidRPr="007D48BC">
        <w:rPr>
          <w:rFonts w:ascii="黑体" w:eastAsia="黑体" w:hAnsi="仿宋_GB2312" w:cs="仿宋_GB2312" w:hint="eastAsia"/>
          <w:b/>
          <w:bCs/>
          <w:sz w:val="36"/>
          <w:szCs w:val="36"/>
        </w:rPr>
        <w:t>科技局</w:t>
      </w:r>
      <w:r w:rsidR="001E4ABC" w:rsidRPr="007D48BC">
        <w:rPr>
          <w:rFonts w:ascii="黑体" w:eastAsia="黑体" w:hAnsi="仿宋_GB2312" w:cs="仿宋_GB2312" w:hint="eastAsia"/>
          <w:b/>
          <w:bCs/>
          <w:sz w:val="36"/>
          <w:szCs w:val="36"/>
        </w:rPr>
        <w:t>部门概况</w:t>
      </w:r>
    </w:p>
    <w:p w:rsidR="00425276" w:rsidRDefault="00425276" w:rsidP="00386292">
      <w:pPr>
        <w:adjustRightInd w:val="0"/>
        <w:snapToGrid w:val="0"/>
        <w:spacing w:line="360" w:lineRule="auto"/>
        <w:ind w:firstLineChars="200" w:firstLine="622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425276" w:rsidRPr="00D66D80" w:rsidRDefault="001E4ABC" w:rsidP="001171D1">
      <w:pPr>
        <w:numPr>
          <w:ilvl w:val="0"/>
          <w:numId w:val="1"/>
        </w:numPr>
        <w:adjustRightInd w:val="0"/>
        <w:snapToGrid w:val="0"/>
        <w:spacing w:line="600" w:lineRule="exact"/>
        <w:ind w:firstLineChars="200" w:firstLine="625"/>
        <w:outlineLvl w:val="0"/>
        <w:rPr>
          <w:rFonts w:asciiTheme="majorEastAsia" w:eastAsiaTheme="majorEastAsia" w:hAnsiTheme="majorEastAsia" w:cs="仿宋_GB2312"/>
          <w:b/>
          <w:sz w:val="32"/>
          <w:szCs w:val="32"/>
        </w:rPr>
      </w:pPr>
      <w:r w:rsidRPr="00D66D80">
        <w:rPr>
          <w:rFonts w:asciiTheme="majorEastAsia" w:eastAsiaTheme="majorEastAsia" w:hAnsiTheme="majorEastAsia" w:cs="仿宋_GB2312" w:hint="eastAsia"/>
          <w:b/>
          <w:sz w:val="32"/>
          <w:szCs w:val="32"/>
        </w:rPr>
        <w:t>主要职能</w:t>
      </w:r>
    </w:p>
    <w:p w:rsidR="00D66D80" w:rsidRPr="00D66D80" w:rsidRDefault="00D66D80" w:rsidP="001171D1">
      <w:pPr>
        <w:kinsoku w:val="0"/>
        <w:overflowPunct w:val="0"/>
        <w:adjustRightInd w:val="0"/>
        <w:snapToGrid w:val="0"/>
        <w:spacing w:line="600" w:lineRule="exact"/>
        <w:ind w:right="3569" w:firstLineChars="196" w:firstLine="612"/>
        <w:jc w:val="left"/>
        <w:rPr>
          <w:rFonts w:ascii="楷体_GB2312" w:eastAsia="楷体_GB2312" w:hAnsi="仿宋_GB2312" w:cs="仿宋_GB2312"/>
          <w:b/>
          <w:sz w:val="32"/>
          <w:szCs w:val="32"/>
        </w:rPr>
      </w:pPr>
      <w:r w:rsidRPr="00D66D80">
        <w:rPr>
          <w:rFonts w:ascii="楷体_GB2312" w:eastAsia="楷体_GB2312" w:hAnsi="仿宋_GB2312" w:cs="仿宋_GB2312" w:hint="eastAsia"/>
          <w:b/>
          <w:sz w:val="32"/>
          <w:szCs w:val="32"/>
        </w:rPr>
        <w:t>（一）机构设置情况</w:t>
      </w:r>
    </w:p>
    <w:p w:rsidR="00D66D80" w:rsidRDefault="00D66D80" w:rsidP="001171D1">
      <w:pPr>
        <w:spacing w:line="600" w:lineRule="exact"/>
        <w:ind w:firstLine="420"/>
        <w:rPr>
          <w:rFonts w:ascii="仿宋_GB2312" w:eastAsia="仿宋_GB2312"/>
          <w:sz w:val="32"/>
          <w:szCs w:val="32"/>
        </w:rPr>
      </w:pPr>
      <w:r w:rsidRPr="00EA1838">
        <w:rPr>
          <w:rFonts w:ascii="仿宋_GB2312" w:eastAsia="仿宋_GB2312" w:hint="eastAsia"/>
          <w:sz w:val="32"/>
          <w:szCs w:val="32"/>
        </w:rPr>
        <w:t>焦作市科技局机关内设</w:t>
      </w:r>
      <w:r>
        <w:rPr>
          <w:rFonts w:ascii="仿宋_GB2312" w:eastAsia="仿宋_GB2312" w:hint="eastAsia"/>
          <w:sz w:val="32"/>
          <w:szCs w:val="32"/>
        </w:rPr>
        <w:t>8</w:t>
      </w:r>
      <w:r w:rsidRPr="00EA1838">
        <w:rPr>
          <w:rFonts w:ascii="仿宋_GB2312" w:eastAsia="仿宋_GB2312" w:hint="eastAsia"/>
          <w:sz w:val="32"/>
          <w:szCs w:val="32"/>
        </w:rPr>
        <w:t>个职能科（室）和</w:t>
      </w: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t>监察室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1E4ABC" w:rsidRPr="001E4ABC" w:rsidRDefault="001E4ABC" w:rsidP="001171D1">
      <w:pPr>
        <w:spacing w:line="600" w:lineRule="exact"/>
        <w:rPr>
          <w:rFonts w:ascii="楷体_GB2312" w:eastAsia="楷体_GB2312" w:hAnsi="仿宋_GB2312" w:cs="仿宋_GB2312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 xml:space="preserve">   </w:t>
      </w:r>
      <w:r w:rsidRPr="001E4ABC">
        <w:rPr>
          <w:rFonts w:ascii="楷体_GB2312" w:eastAsia="楷体_GB2312" w:hAnsi="宋体" w:hint="eastAsia"/>
          <w:b/>
          <w:sz w:val="32"/>
          <w:szCs w:val="32"/>
        </w:rPr>
        <w:t xml:space="preserve"> </w:t>
      </w:r>
      <w:r w:rsidRPr="001E4ABC">
        <w:rPr>
          <w:rFonts w:ascii="楷体_GB2312" w:eastAsia="楷体_GB2312" w:hAnsi="仿宋_GB2312" w:cs="仿宋_GB2312" w:hint="eastAsia"/>
          <w:b/>
          <w:sz w:val="32"/>
          <w:szCs w:val="32"/>
        </w:rPr>
        <w:t>（二）部门职责</w:t>
      </w:r>
    </w:p>
    <w:p w:rsidR="00D66D80" w:rsidRPr="00EA1838" w:rsidRDefault="00D66D80" w:rsidP="001171D1">
      <w:pPr>
        <w:spacing w:line="600" w:lineRule="exact"/>
        <w:ind w:firstLineChars="201" w:firstLine="625"/>
        <w:rPr>
          <w:rFonts w:ascii="仿宋_GB2312" w:eastAsia="仿宋_GB2312" w:hAnsi="Verdana" w:cs="宋体"/>
          <w:kern w:val="0"/>
          <w:sz w:val="32"/>
          <w:szCs w:val="32"/>
        </w:rPr>
      </w:pP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t>（一）贯彻执行国家、省科技工作的法律、法规和方针、政策，提出全市科技发展战略的建议；牵头拟订激励自主创新的规范性文件和政策措施，并组织实施和监督。</w:t>
      </w:r>
    </w:p>
    <w:p w:rsidR="00D66D80" w:rsidRPr="00EA1838" w:rsidRDefault="00D66D80" w:rsidP="001171D1">
      <w:pPr>
        <w:spacing w:line="600" w:lineRule="exact"/>
        <w:rPr>
          <w:rFonts w:ascii="仿宋_GB2312" w:eastAsia="仿宋_GB2312" w:hAnsi="Verdana" w:cs="宋体"/>
          <w:kern w:val="0"/>
          <w:sz w:val="32"/>
          <w:szCs w:val="32"/>
        </w:rPr>
      </w:pP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    （二）牵头拟订全市科学和技术发展规划，确定全市科技发展的战略布局和优先发展领域；负责《焦作市中长期科学和技术发展规划纲要》的实施；会同有关部门推进全市科级创新体系建设。</w:t>
      </w:r>
    </w:p>
    <w:p w:rsidR="00D66D80" w:rsidRPr="00EA1838" w:rsidRDefault="00D66D80" w:rsidP="001171D1">
      <w:pPr>
        <w:spacing w:line="600" w:lineRule="exact"/>
        <w:rPr>
          <w:rFonts w:ascii="仿宋_GB2312" w:eastAsia="仿宋_GB2312" w:hAnsi="Verdana" w:cs="宋体"/>
          <w:kern w:val="0"/>
          <w:sz w:val="32"/>
          <w:szCs w:val="32"/>
        </w:rPr>
      </w:pP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    （三）提出全市科技体制改革的政策和重大措施建议，推进全市科技体制改革工作；审核科研机构的组建和调整，优化科研机构布局。</w:t>
      </w:r>
    </w:p>
    <w:p w:rsidR="00D66D80" w:rsidRPr="00EA1838" w:rsidRDefault="00D66D80" w:rsidP="001171D1">
      <w:pPr>
        <w:spacing w:line="600" w:lineRule="exact"/>
        <w:rPr>
          <w:rFonts w:ascii="仿宋_GB2312" w:eastAsia="仿宋_GB2312" w:hAnsi="Verdana" w:cs="宋体"/>
          <w:kern w:val="0"/>
          <w:sz w:val="32"/>
          <w:szCs w:val="32"/>
        </w:rPr>
      </w:pP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    （四）组织制定多渠道增加科技投入的政策措施；会同有关部门统筹管理科技投入，并提出科技资源合理配置的重大政策和措施建议，优化科技资源配置。</w:t>
      </w:r>
    </w:p>
    <w:p w:rsidR="00D66D80" w:rsidRPr="00EA1838" w:rsidRDefault="00D66D80" w:rsidP="001171D1">
      <w:pPr>
        <w:spacing w:line="600" w:lineRule="exact"/>
        <w:rPr>
          <w:rFonts w:ascii="仿宋_GB2312" w:eastAsia="仿宋_GB2312" w:hAnsi="Verdana" w:cs="宋体"/>
          <w:kern w:val="0"/>
          <w:sz w:val="32"/>
          <w:szCs w:val="32"/>
        </w:rPr>
      </w:pP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    （五）制定推动全市应用基础研究、前沿技术研究、社会公</w:t>
      </w: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lastRenderedPageBreak/>
        <w:t>益技术研究及产业发展关键和共性技术研究等方面的政策措施；组织全市经济社会发展重要领域的重大关键技术攻关；负责全市科技计划的制定与组织实施。</w:t>
      </w:r>
    </w:p>
    <w:p w:rsidR="00D66D80" w:rsidRPr="00EA1838" w:rsidRDefault="00D66D80" w:rsidP="001171D1">
      <w:pPr>
        <w:spacing w:line="600" w:lineRule="exact"/>
        <w:rPr>
          <w:rFonts w:ascii="仿宋_GB2312" w:eastAsia="仿宋_GB2312" w:hAnsi="Verdana" w:cs="宋体"/>
          <w:kern w:val="0"/>
          <w:sz w:val="32"/>
          <w:szCs w:val="32"/>
        </w:rPr>
      </w:pP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    （六）负责全市高新技术发展与产业化工作。会同有关部门拟订高新技术产业化的政策，促进和推动全市高新技术发展与产业化工作；指导高新技术产业开发区建设；牵头拟订促进高新技术出口的相关政策、措施。</w:t>
      </w:r>
    </w:p>
    <w:p w:rsidR="00D66D80" w:rsidRPr="00EA1838" w:rsidRDefault="00D66D80" w:rsidP="001171D1">
      <w:pPr>
        <w:spacing w:line="600" w:lineRule="exact"/>
        <w:rPr>
          <w:rFonts w:ascii="仿宋_GB2312" w:eastAsia="仿宋_GB2312" w:hAnsi="Verdana" w:cs="宋体"/>
          <w:kern w:val="0"/>
          <w:sz w:val="32"/>
          <w:szCs w:val="32"/>
        </w:rPr>
      </w:pP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    （七）会同有关部门拟订全市促进产学研结合的政策措施。负责全市科技成果管理工作；制定科技成果转化和产业化政策，指导科技成果转化工作，组织相关重大科技成果应用示范。</w:t>
      </w:r>
    </w:p>
    <w:p w:rsidR="00D66D80" w:rsidRPr="00EA1838" w:rsidRDefault="00D66D80" w:rsidP="001171D1">
      <w:pPr>
        <w:spacing w:line="600" w:lineRule="exact"/>
        <w:ind w:firstLineChars="200" w:firstLine="622"/>
        <w:rPr>
          <w:rFonts w:ascii="仿宋_GB2312" w:eastAsia="仿宋_GB2312" w:hAnsi="Verdana" w:cs="宋体"/>
          <w:kern w:val="0"/>
          <w:sz w:val="32"/>
          <w:szCs w:val="32"/>
        </w:rPr>
      </w:pP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t>（八）负责全市科技基础能力建设。提出全市科研条件保障规划和政策建议；负责实施全市科技基础条件平台、科技服务平台和企业技术创新科技支撑平台建设工作；会同有关部门加强科技基本建设；负责科技创新基地的规划布局、指导和监督。</w:t>
      </w:r>
    </w:p>
    <w:p w:rsidR="00D66D80" w:rsidRPr="00EA1838" w:rsidRDefault="00D66D80" w:rsidP="001171D1">
      <w:pPr>
        <w:spacing w:line="600" w:lineRule="exact"/>
        <w:rPr>
          <w:rFonts w:ascii="仿宋_GB2312" w:eastAsia="仿宋_GB2312" w:hAnsi="Verdana" w:cs="宋体"/>
          <w:kern w:val="0"/>
          <w:sz w:val="32"/>
          <w:szCs w:val="32"/>
        </w:rPr>
      </w:pP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    （九）负责全市科技奖励工作；会同有关部门拟订科技人才队伍建设规划，提出相关政策建议；负责全市创新型科技人才、科技领军人才和创新型科技团队建设。</w:t>
      </w:r>
    </w:p>
    <w:p w:rsidR="00D66D80" w:rsidRPr="00EA1838" w:rsidRDefault="00D66D80" w:rsidP="001171D1">
      <w:pPr>
        <w:spacing w:line="600" w:lineRule="exact"/>
        <w:ind w:firstLineChars="15" w:firstLine="47"/>
        <w:rPr>
          <w:rFonts w:ascii="仿宋_GB2312" w:eastAsia="仿宋_GB2312" w:hAnsi="Verdana" w:cs="宋体"/>
          <w:kern w:val="0"/>
          <w:sz w:val="32"/>
          <w:szCs w:val="32"/>
        </w:rPr>
      </w:pP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    （十）制定全市对外科技合作与交流的政策、计划；负责全市对外及涉港澳台科技合作与交流事宜；组织实施国际科技合作计划；负责全市国际科技合作与交流、培训等出国审报工作。</w:t>
      </w:r>
    </w:p>
    <w:p w:rsidR="00D66D80" w:rsidRPr="00EA1838" w:rsidRDefault="00D66D80" w:rsidP="001171D1">
      <w:pPr>
        <w:spacing w:line="600" w:lineRule="exact"/>
        <w:ind w:firstLineChars="200" w:firstLine="622"/>
        <w:rPr>
          <w:rFonts w:ascii="仿宋_GB2312" w:eastAsia="仿宋_GB2312" w:hAnsi="Verdana" w:cs="宋体"/>
          <w:kern w:val="0"/>
          <w:sz w:val="32"/>
          <w:szCs w:val="32"/>
        </w:rPr>
      </w:pP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t>（十一）制定全市科学技术普及工作规划，指导全市科普工</w:t>
      </w: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lastRenderedPageBreak/>
        <w:t>作；负责科技中介服务体系建设的总体规划、监督指导；负责技术市场管理工作；统筹规划、指导全市民营科技企业和科技类民办非企业单位发展。</w:t>
      </w:r>
    </w:p>
    <w:p w:rsidR="00D66D80" w:rsidRPr="00EA1838" w:rsidRDefault="00D66D80" w:rsidP="001171D1">
      <w:pPr>
        <w:spacing w:line="600" w:lineRule="exact"/>
        <w:rPr>
          <w:rFonts w:ascii="仿宋_GB2312" w:eastAsia="仿宋_GB2312" w:hAnsi="Verdana" w:cs="宋体"/>
          <w:kern w:val="0"/>
          <w:sz w:val="32"/>
          <w:szCs w:val="32"/>
        </w:rPr>
      </w:pPr>
      <w:r>
        <w:rPr>
          <w:rFonts w:ascii="仿宋_GB2312" w:eastAsia="仿宋_GB2312" w:hAnsi="Verdana" w:cs="宋体" w:hint="eastAsia"/>
          <w:kern w:val="0"/>
          <w:sz w:val="32"/>
          <w:szCs w:val="32"/>
        </w:rPr>
        <w:t xml:space="preserve">    </w:t>
      </w: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t>（十二）制定全市科技促进农村和社会发展的政策、措施，研究解决农村和社会发展的重大科技问题。</w:t>
      </w:r>
    </w:p>
    <w:p w:rsidR="00D66D80" w:rsidRDefault="00D66D80" w:rsidP="001171D1">
      <w:pPr>
        <w:spacing w:line="600" w:lineRule="exact"/>
        <w:ind w:firstLineChars="200" w:firstLine="622"/>
        <w:rPr>
          <w:rFonts w:ascii="仿宋_GB2312" w:eastAsia="仿宋_GB2312" w:hAnsi="Verdana" w:cs="宋体"/>
          <w:kern w:val="0"/>
          <w:sz w:val="32"/>
          <w:szCs w:val="32"/>
        </w:rPr>
      </w:pPr>
      <w:r w:rsidRPr="00EA1838">
        <w:rPr>
          <w:rFonts w:ascii="仿宋_GB2312" w:eastAsia="仿宋_GB2312" w:hAnsi="Verdana" w:cs="宋体" w:hint="eastAsia"/>
          <w:kern w:val="0"/>
          <w:sz w:val="32"/>
          <w:szCs w:val="32"/>
        </w:rPr>
        <w:t>（十三）指导创建全国科技进步考核先进县（市）区，配合有关部门搞好县（市）区党政领导干部科技进步目标责任制的考核工作。</w:t>
      </w:r>
    </w:p>
    <w:p w:rsidR="00D66D80" w:rsidRPr="002F64A7" w:rsidRDefault="00D66D80" w:rsidP="001171D1">
      <w:pPr>
        <w:spacing w:line="600" w:lineRule="exact"/>
        <w:ind w:firstLineChars="250" w:firstLine="678"/>
        <w:rPr>
          <w:rFonts w:ascii="仿宋_GB2312" w:eastAsia="仿宋_GB2312" w:hAnsi="Verdana" w:cs="宋体"/>
          <w:spacing w:val="-20"/>
          <w:kern w:val="0"/>
          <w:sz w:val="32"/>
          <w:szCs w:val="32"/>
        </w:rPr>
      </w:pPr>
      <w:r w:rsidRPr="002F64A7">
        <w:rPr>
          <w:rFonts w:ascii="仿宋_GB2312" w:eastAsia="仿宋_GB2312" w:hAnsi="Verdana" w:cs="宋体" w:hint="eastAsia"/>
          <w:spacing w:val="-20"/>
          <w:kern w:val="0"/>
          <w:sz w:val="32"/>
          <w:szCs w:val="32"/>
        </w:rPr>
        <w:t>（十四）指导市直各有关部门、县（市）区科技管理工作。</w:t>
      </w:r>
    </w:p>
    <w:p w:rsidR="00D66D80" w:rsidRPr="001E4ABC" w:rsidRDefault="001E4ABC" w:rsidP="001171D1">
      <w:pPr>
        <w:spacing w:line="600" w:lineRule="exact"/>
        <w:ind w:firstLineChars="230" w:firstLine="715"/>
        <w:rPr>
          <w:rFonts w:ascii="仿宋_GB2312" w:eastAsia="仿宋_GB2312" w:hAnsi="Verdana" w:cs="宋体"/>
          <w:kern w:val="0"/>
          <w:sz w:val="32"/>
          <w:szCs w:val="32"/>
        </w:rPr>
      </w:pPr>
      <w:r>
        <w:rPr>
          <w:rFonts w:ascii="仿宋_GB2312" w:eastAsia="仿宋_GB2312" w:hAnsi="Verdana" w:cs="宋体" w:hint="eastAsia"/>
          <w:kern w:val="0"/>
          <w:sz w:val="32"/>
          <w:szCs w:val="32"/>
        </w:rPr>
        <w:t>（十五）承办市政府交办的其他事项。</w:t>
      </w:r>
    </w:p>
    <w:p w:rsidR="003C4C47" w:rsidRDefault="001E4ABC" w:rsidP="001171D1">
      <w:pPr>
        <w:kinsoku w:val="0"/>
        <w:overflowPunct w:val="0"/>
        <w:adjustRightInd w:val="0"/>
        <w:snapToGrid w:val="0"/>
        <w:spacing w:line="600" w:lineRule="exact"/>
        <w:ind w:right="3569" w:firstLineChars="200" w:firstLine="625"/>
        <w:jc w:val="left"/>
        <w:outlineLvl w:val="0"/>
        <w:rPr>
          <w:rFonts w:asciiTheme="majorEastAsia" w:eastAsiaTheme="majorEastAsia" w:hAnsiTheme="majorEastAsia" w:cs="仿宋_GB2312"/>
          <w:b/>
          <w:sz w:val="32"/>
          <w:szCs w:val="32"/>
        </w:rPr>
      </w:pPr>
      <w:r w:rsidRPr="001E4ABC">
        <w:rPr>
          <w:rFonts w:asciiTheme="majorEastAsia" w:eastAsiaTheme="majorEastAsia" w:hAnsiTheme="majorEastAsia" w:cs="仿宋_GB2312" w:hint="eastAsia"/>
          <w:b/>
          <w:sz w:val="32"/>
          <w:szCs w:val="32"/>
        </w:rPr>
        <w:t>二、科技局部门预算单位构成</w:t>
      </w:r>
    </w:p>
    <w:p w:rsidR="001E4ABC" w:rsidRDefault="001E4ABC" w:rsidP="001171D1">
      <w:pPr>
        <w:kinsoku w:val="0"/>
        <w:overflowPunct w:val="0"/>
        <w:adjustRightInd w:val="0"/>
        <w:snapToGrid w:val="0"/>
        <w:spacing w:line="600" w:lineRule="exact"/>
        <w:ind w:right="3569" w:firstLineChars="200" w:firstLine="622"/>
        <w:jc w:val="left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101010"/>
          <w:sz w:val="32"/>
          <w:szCs w:val="32"/>
        </w:rPr>
        <w:t>本预算为</w:t>
      </w:r>
      <w:r w:rsidR="003C4C47">
        <w:rPr>
          <w:rFonts w:ascii="仿宋_GB2312" w:eastAsia="仿宋_GB2312" w:hint="eastAsia"/>
          <w:color w:val="101010"/>
          <w:sz w:val="32"/>
          <w:szCs w:val="32"/>
        </w:rPr>
        <w:t>机关本级</w:t>
      </w:r>
      <w:r>
        <w:rPr>
          <w:rFonts w:ascii="仿宋_GB2312" w:eastAsia="仿宋_GB2312" w:hint="eastAsia"/>
          <w:kern w:val="0"/>
          <w:sz w:val="32"/>
          <w:szCs w:val="32"/>
        </w:rPr>
        <w:t>预</w:t>
      </w:r>
      <w:r w:rsidRPr="00C17068">
        <w:rPr>
          <w:rFonts w:ascii="仿宋_GB2312" w:eastAsia="仿宋_GB2312" w:hint="eastAsia"/>
          <w:kern w:val="0"/>
          <w:sz w:val="32"/>
          <w:szCs w:val="32"/>
        </w:rPr>
        <w:t>算</w:t>
      </w:r>
      <w:r>
        <w:rPr>
          <w:rFonts w:ascii="仿宋_GB2312" w:eastAsia="仿宋_GB2312" w:hint="eastAsia"/>
          <w:kern w:val="0"/>
          <w:sz w:val="32"/>
          <w:szCs w:val="32"/>
        </w:rPr>
        <w:t>。</w:t>
      </w:r>
    </w:p>
    <w:p w:rsidR="00425276" w:rsidRDefault="00425276" w:rsidP="001171D1">
      <w:pPr>
        <w:widowControl/>
        <w:shd w:val="clear" w:color="auto" w:fill="FFFFFF"/>
        <w:spacing w:line="600" w:lineRule="exact"/>
        <w:ind w:firstLineChars="1102" w:firstLine="3427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E4ABC" w:rsidRDefault="001E4ABC" w:rsidP="001171D1">
      <w:pPr>
        <w:widowControl/>
        <w:shd w:val="clear" w:color="auto" w:fill="FFFFFF"/>
        <w:spacing w:line="600" w:lineRule="exact"/>
        <w:ind w:firstLineChars="1102" w:firstLine="3427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E4ABC" w:rsidRDefault="001E4ABC" w:rsidP="001171D1">
      <w:pPr>
        <w:widowControl/>
        <w:shd w:val="clear" w:color="auto" w:fill="FFFFFF"/>
        <w:spacing w:line="600" w:lineRule="exact"/>
        <w:ind w:firstLineChars="1102" w:firstLine="3427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E4ABC" w:rsidRDefault="001E4ABC" w:rsidP="001171D1">
      <w:pPr>
        <w:widowControl/>
        <w:shd w:val="clear" w:color="auto" w:fill="FFFFFF"/>
        <w:spacing w:line="600" w:lineRule="exact"/>
        <w:ind w:firstLineChars="1102" w:firstLine="3427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E4ABC" w:rsidRDefault="001E4ABC" w:rsidP="001171D1">
      <w:pPr>
        <w:widowControl/>
        <w:shd w:val="clear" w:color="auto" w:fill="FFFFFF"/>
        <w:spacing w:line="600" w:lineRule="exact"/>
        <w:ind w:firstLineChars="1102" w:firstLine="3427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3C4C47" w:rsidRDefault="003C4C47" w:rsidP="001171D1">
      <w:pPr>
        <w:widowControl/>
        <w:shd w:val="clear" w:color="auto" w:fill="FFFFFF"/>
        <w:spacing w:line="600" w:lineRule="exact"/>
        <w:ind w:firstLineChars="1102" w:firstLine="3427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3C4C47" w:rsidRDefault="003C4C47" w:rsidP="001171D1">
      <w:pPr>
        <w:widowControl/>
        <w:shd w:val="clear" w:color="auto" w:fill="FFFFFF"/>
        <w:spacing w:line="600" w:lineRule="exact"/>
        <w:ind w:firstLineChars="1102" w:firstLine="3427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3C4C47" w:rsidRPr="003C4C47" w:rsidRDefault="003C4C47" w:rsidP="001171D1">
      <w:pPr>
        <w:widowControl/>
        <w:shd w:val="clear" w:color="auto" w:fill="FFFFFF"/>
        <w:spacing w:line="600" w:lineRule="exact"/>
        <w:ind w:firstLineChars="1102" w:firstLine="3427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7D48BC" w:rsidRDefault="007D48BC" w:rsidP="001171D1">
      <w:pPr>
        <w:widowControl/>
        <w:shd w:val="clear" w:color="auto" w:fill="FFFFFF"/>
        <w:spacing w:line="600" w:lineRule="exact"/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425276" w:rsidRPr="007D48BC" w:rsidRDefault="001E4ABC">
      <w:pPr>
        <w:widowControl/>
        <w:shd w:val="clear" w:color="auto" w:fill="FFFFFF"/>
        <w:spacing w:line="450" w:lineRule="atLeast"/>
        <w:jc w:val="center"/>
        <w:rPr>
          <w:rFonts w:ascii="黑体" w:eastAsia="黑体" w:hAnsi="仿宋_GB2312" w:cs="仿宋_GB2312"/>
          <w:b/>
          <w:bCs/>
          <w:sz w:val="36"/>
          <w:szCs w:val="36"/>
        </w:rPr>
      </w:pPr>
      <w:r w:rsidRPr="007D48BC">
        <w:rPr>
          <w:rFonts w:ascii="黑体" w:eastAsia="黑体" w:hAnsi="仿宋_GB2312" w:cs="仿宋_GB2312" w:hint="eastAsia"/>
          <w:b/>
          <w:bCs/>
          <w:sz w:val="36"/>
          <w:szCs w:val="36"/>
        </w:rPr>
        <w:lastRenderedPageBreak/>
        <w:t>第二部分</w:t>
      </w:r>
    </w:p>
    <w:p w:rsidR="00425276" w:rsidRPr="007D48BC" w:rsidRDefault="003C4C47">
      <w:pPr>
        <w:widowControl/>
        <w:shd w:val="clear" w:color="auto" w:fill="FFFFFF"/>
        <w:spacing w:line="450" w:lineRule="atLeast"/>
        <w:jc w:val="center"/>
        <w:rPr>
          <w:rFonts w:ascii="黑体" w:eastAsia="黑体" w:hAnsi="仿宋_GB2312" w:cs="仿宋_GB2312"/>
          <w:b/>
          <w:bCs/>
          <w:sz w:val="36"/>
          <w:szCs w:val="36"/>
        </w:rPr>
      </w:pPr>
      <w:r w:rsidRPr="007D48BC">
        <w:rPr>
          <w:rFonts w:ascii="黑体" w:eastAsia="黑体" w:hAnsi="仿宋_GB2312" w:cs="仿宋_GB2312" w:hint="eastAsia"/>
          <w:b/>
          <w:bCs/>
          <w:sz w:val="36"/>
          <w:szCs w:val="36"/>
        </w:rPr>
        <w:t>科技局</w:t>
      </w:r>
      <w:r w:rsidR="001E4ABC" w:rsidRPr="007D48BC">
        <w:rPr>
          <w:rFonts w:ascii="黑体" w:eastAsia="黑体" w:hAnsi="仿宋_GB2312" w:cs="仿宋_GB2312" w:hint="eastAsia"/>
          <w:b/>
          <w:bCs/>
          <w:sz w:val="36"/>
          <w:szCs w:val="36"/>
        </w:rPr>
        <w:t>2018年度部门预算情况说明</w:t>
      </w:r>
    </w:p>
    <w:p w:rsidR="00425276" w:rsidRPr="007D48BC" w:rsidRDefault="00425276" w:rsidP="007D48BC">
      <w:pPr>
        <w:adjustRightInd w:val="0"/>
        <w:snapToGrid w:val="0"/>
        <w:spacing w:line="360" w:lineRule="auto"/>
        <w:ind w:firstLineChars="200" w:firstLine="625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</w:p>
    <w:p w:rsidR="00425276" w:rsidRPr="007D48BC" w:rsidRDefault="001E4ABC" w:rsidP="001171D1">
      <w:pPr>
        <w:adjustRightInd w:val="0"/>
        <w:snapToGrid w:val="0"/>
        <w:spacing w:line="600" w:lineRule="exact"/>
        <w:ind w:firstLineChars="200" w:firstLine="625"/>
        <w:outlineLvl w:val="0"/>
        <w:rPr>
          <w:rFonts w:asciiTheme="minorEastAsia" w:hAnsiTheme="minorEastAsia" w:cs="仿宋_GB2312"/>
          <w:b/>
          <w:sz w:val="32"/>
          <w:szCs w:val="32"/>
        </w:rPr>
      </w:pPr>
      <w:r w:rsidRPr="007D48BC">
        <w:rPr>
          <w:rFonts w:asciiTheme="minorEastAsia" w:hAnsiTheme="minorEastAsia" w:cs="仿宋_GB2312" w:hint="eastAsia"/>
          <w:b/>
          <w:sz w:val="32"/>
          <w:szCs w:val="32"/>
        </w:rPr>
        <w:t>一、收入支出预算总体情况说明</w:t>
      </w:r>
    </w:p>
    <w:p w:rsidR="00425276" w:rsidRDefault="000C347C" w:rsidP="001171D1">
      <w:pPr>
        <w:spacing w:line="600" w:lineRule="exact"/>
        <w:rPr>
          <w:rFonts w:ascii="Arial" w:eastAsia="仿宋_GB2312" w:hAnsi="Arial" w:cs="Arial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="00DC0987">
        <w:rPr>
          <w:rFonts w:ascii="仿宋_GB2312" w:eastAsia="仿宋_GB2312" w:hAnsi="仿宋_GB2312" w:cs="仿宋_GB2312" w:hint="eastAsia"/>
          <w:sz w:val="32"/>
          <w:szCs w:val="32"/>
        </w:rPr>
        <w:t>市科技局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2018年收入</w:t>
      </w:r>
      <w:r w:rsidRPr="000C347C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3628.82 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万元，支出总计</w:t>
      </w:r>
      <w:r w:rsidRPr="000C347C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3628.82 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万元，与2017年相比，收、支总计各增加</w:t>
      </w:r>
      <w:r>
        <w:rPr>
          <w:rFonts w:ascii="仿宋_GB2312" w:eastAsia="仿宋_GB2312" w:hAnsi="Arial" w:cs="Arial" w:hint="eastAsia"/>
          <w:sz w:val="32"/>
          <w:szCs w:val="32"/>
        </w:rPr>
        <w:t>1220.02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万元，增长</w:t>
      </w:r>
      <w:r w:rsidR="00A752E9" w:rsidRPr="00FD5D13">
        <w:rPr>
          <w:rFonts w:ascii="仿宋_GB2312" w:eastAsia="仿宋_GB2312" w:hAnsi="Arial" w:cs="Arial" w:hint="eastAsia"/>
          <w:sz w:val="32"/>
          <w:szCs w:val="32"/>
        </w:rPr>
        <w:t>50.65</w:t>
      </w:r>
      <w:r w:rsidR="001E4ABC" w:rsidRPr="00FD5D13">
        <w:rPr>
          <w:rFonts w:ascii="仿宋_GB2312" w:eastAsia="仿宋_GB2312" w:hAnsi="仿宋_GB2312" w:cs="仿宋_GB2312" w:hint="eastAsia"/>
          <w:sz w:val="32"/>
          <w:szCs w:val="32"/>
        </w:rPr>
        <w:t>%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。主要原因：</w:t>
      </w:r>
      <w:r w:rsidR="00EF6CF3">
        <w:rPr>
          <w:rFonts w:ascii="仿宋_GB2312" w:eastAsia="仿宋_GB2312" w:hAnsi="仿宋_GB2312" w:cs="仿宋_GB2312" w:hint="eastAsia"/>
          <w:sz w:val="32"/>
          <w:szCs w:val="32"/>
        </w:rPr>
        <w:t>养老金及</w:t>
      </w:r>
      <w:r w:rsidRPr="00156357">
        <w:rPr>
          <w:rFonts w:ascii="仿宋_GB2312" w:eastAsia="仿宋_GB2312" w:hAnsi="宋体" w:cs="Courier New" w:hint="eastAsia"/>
          <w:sz w:val="32"/>
          <w:szCs w:val="32"/>
        </w:rPr>
        <w:t>调整部分项目支出</w:t>
      </w:r>
      <w:r>
        <w:rPr>
          <w:rFonts w:ascii="仿宋_GB2312" w:eastAsia="仿宋_GB2312" w:hAnsi="宋体" w:cs="Courier New" w:hint="eastAsia"/>
          <w:sz w:val="32"/>
          <w:szCs w:val="32"/>
        </w:rPr>
        <w:t>。</w:t>
      </w:r>
    </w:p>
    <w:p w:rsidR="00425276" w:rsidRPr="007D48BC" w:rsidRDefault="001E4ABC" w:rsidP="001171D1">
      <w:pPr>
        <w:adjustRightInd w:val="0"/>
        <w:snapToGrid w:val="0"/>
        <w:spacing w:line="600" w:lineRule="exact"/>
        <w:ind w:firstLineChars="200" w:firstLine="625"/>
        <w:rPr>
          <w:rFonts w:asciiTheme="minorEastAsia" w:hAnsiTheme="minorEastAsia" w:cs="仿宋_GB2312"/>
          <w:b/>
          <w:sz w:val="32"/>
          <w:szCs w:val="32"/>
        </w:rPr>
      </w:pPr>
      <w:r w:rsidRPr="007D48BC">
        <w:rPr>
          <w:rFonts w:asciiTheme="minorEastAsia" w:hAnsiTheme="minorEastAsia" w:cs="仿宋_GB2312" w:hint="eastAsia"/>
          <w:b/>
          <w:sz w:val="32"/>
          <w:szCs w:val="32"/>
        </w:rPr>
        <w:t>二、收入预算总体情况说明</w:t>
      </w:r>
    </w:p>
    <w:p w:rsidR="00425276" w:rsidRPr="002B0631" w:rsidRDefault="000C347C" w:rsidP="001171D1">
      <w:pPr>
        <w:spacing w:line="600" w:lineRule="exact"/>
        <w:jc w:val="left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="003F778B">
        <w:rPr>
          <w:rFonts w:ascii="仿宋_GB2312" w:eastAsia="仿宋_GB2312" w:hAnsi="仿宋_GB2312" w:cs="仿宋_GB2312" w:hint="eastAsia"/>
          <w:sz w:val="32"/>
          <w:szCs w:val="32"/>
        </w:rPr>
        <w:t>市科技局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2018年收入合计</w:t>
      </w:r>
      <w:r w:rsidRPr="000C347C">
        <w:rPr>
          <w:rFonts w:ascii="仿宋_GB2312" w:eastAsia="仿宋_GB2312" w:hAnsi="宋体" w:cs="宋体" w:hint="eastAsia"/>
          <w:kern w:val="0"/>
          <w:sz w:val="32"/>
          <w:szCs w:val="32"/>
        </w:rPr>
        <w:t>3628.82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万元，其中：一般公共预算收入</w:t>
      </w:r>
      <w:r w:rsidRPr="000C347C">
        <w:rPr>
          <w:rFonts w:ascii="仿宋_GB2312" w:eastAsia="仿宋_GB2312" w:hAnsi="宋体" w:cs="宋体" w:hint="eastAsia"/>
          <w:kern w:val="0"/>
          <w:sz w:val="32"/>
          <w:szCs w:val="32"/>
        </w:rPr>
        <w:t>3501.82</w:t>
      </w:r>
      <w:r w:rsidRPr="000C347C">
        <w:rPr>
          <w:rFonts w:ascii="宋体" w:eastAsia="宋体" w:hAnsi="宋体" w:cs="宋体" w:hint="eastAsia"/>
          <w:kern w:val="0"/>
          <w:sz w:val="20"/>
          <w:szCs w:val="20"/>
        </w:rPr>
        <w:t xml:space="preserve"> 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 xml:space="preserve">万元; </w:t>
      </w:r>
      <w:r w:rsidR="0097759B">
        <w:rPr>
          <w:rFonts w:ascii="Arial" w:eastAsia="仿宋_GB2312" w:hAnsi="Arial" w:cs="Arial" w:hint="eastAsia"/>
          <w:sz w:val="32"/>
          <w:szCs w:val="32"/>
        </w:rPr>
        <w:t>上年</w:t>
      </w:r>
      <w:r w:rsidR="0097759B" w:rsidRPr="002B0631">
        <w:rPr>
          <w:rFonts w:ascii="仿宋_GB2312" w:eastAsia="仿宋_GB2312" w:hAnsi="宋体" w:cs="宋体" w:hint="eastAsia"/>
          <w:kern w:val="0"/>
          <w:sz w:val="32"/>
          <w:szCs w:val="32"/>
        </w:rPr>
        <w:t>一般公共预算结转结余</w:t>
      </w:r>
      <w:r w:rsidR="002B0631" w:rsidRPr="002B0631">
        <w:rPr>
          <w:rFonts w:ascii="仿宋_GB2312" w:eastAsia="仿宋_GB2312" w:hAnsi="Arial" w:cs="Arial" w:hint="eastAsia"/>
          <w:sz w:val="32"/>
          <w:szCs w:val="32"/>
        </w:rPr>
        <w:t>127万元</w:t>
      </w:r>
      <w:r w:rsidR="001E4ABC" w:rsidRPr="002B0631">
        <w:rPr>
          <w:rFonts w:ascii="仿宋_GB2312" w:eastAsia="仿宋_GB2312" w:hAnsi="Arial" w:cs="Arial" w:hint="eastAsia"/>
          <w:sz w:val="32"/>
          <w:szCs w:val="32"/>
        </w:rPr>
        <w:t>。</w:t>
      </w:r>
      <w:r w:rsidR="001E4ABC" w:rsidRPr="002B0631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 xml:space="preserve"> </w:t>
      </w:r>
    </w:p>
    <w:p w:rsidR="00425276" w:rsidRPr="007D48BC" w:rsidRDefault="001E4ABC" w:rsidP="001171D1">
      <w:pPr>
        <w:spacing w:line="600" w:lineRule="exact"/>
        <w:ind w:firstLineChars="200" w:firstLine="625"/>
        <w:outlineLvl w:val="0"/>
        <w:rPr>
          <w:rFonts w:asciiTheme="minorEastAsia" w:hAnsiTheme="minorEastAsia" w:cs="仿宋_GB2312"/>
          <w:b/>
          <w:sz w:val="32"/>
          <w:szCs w:val="32"/>
        </w:rPr>
      </w:pPr>
      <w:r w:rsidRPr="007D48BC">
        <w:rPr>
          <w:rFonts w:asciiTheme="minorEastAsia" w:hAnsiTheme="minorEastAsia" w:cs="仿宋_GB2312" w:hint="eastAsia"/>
          <w:b/>
          <w:sz w:val="32"/>
          <w:szCs w:val="32"/>
        </w:rPr>
        <w:t>三、支出预算总体情况说明</w:t>
      </w:r>
    </w:p>
    <w:p w:rsidR="00425276" w:rsidRPr="00FD5D13" w:rsidRDefault="000C347C" w:rsidP="001171D1">
      <w:pPr>
        <w:spacing w:line="600" w:lineRule="exact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="005604A9">
        <w:rPr>
          <w:rFonts w:ascii="仿宋_GB2312" w:eastAsia="仿宋_GB2312" w:hAnsi="仿宋_GB2312" w:cs="仿宋_GB2312" w:hint="eastAsia"/>
          <w:sz w:val="32"/>
          <w:szCs w:val="32"/>
        </w:rPr>
        <w:t>市科技局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2018年支出合计</w:t>
      </w:r>
      <w:r w:rsidRPr="000C347C">
        <w:rPr>
          <w:rFonts w:ascii="仿宋_GB2312" w:eastAsia="仿宋_GB2312" w:hAnsi="宋体" w:cs="宋体" w:hint="eastAsia"/>
          <w:kern w:val="0"/>
          <w:sz w:val="32"/>
          <w:szCs w:val="32"/>
        </w:rPr>
        <w:t>3628.82</w:t>
      </w:r>
      <w:r w:rsidR="005604A9" w:rsidRPr="005604A9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万元，其中：基本支出</w:t>
      </w:r>
      <w:r w:rsidRPr="000C347C">
        <w:rPr>
          <w:rFonts w:ascii="仿宋_GB2312" w:eastAsia="仿宋_GB2312" w:hAnsi="宋体" w:cs="宋体" w:hint="eastAsia"/>
          <w:kern w:val="0"/>
          <w:sz w:val="32"/>
          <w:szCs w:val="32"/>
        </w:rPr>
        <w:t>411.82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万元，占</w:t>
      </w:r>
      <w:r w:rsidR="0063282B" w:rsidRPr="00FD5D13">
        <w:rPr>
          <w:rFonts w:ascii="仿宋_GB2312" w:eastAsia="仿宋_GB2312" w:hAnsi="Arial" w:cs="Arial" w:hint="eastAsia"/>
          <w:sz w:val="32"/>
          <w:szCs w:val="32"/>
        </w:rPr>
        <w:t>11.35</w:t>
      </w:r>
      <w:r w:rsidR="001E4ABC" w:rsidRPr="00FD5D13">
        <w:rPr>
          <w:rFonts w:ascii="仿宋_GB2312" w:eastAsia="仿宋_GB2312" w:hAnsi="Arial" w:cs="Arial" w:hint="eastAsia"/>
          <w:sz w:val="32"/>
          <w:szCs w:val="32"/>
        </w:rPr>
        <w:t>%</w:t>
      </w:r>
      <w:r w:rsidR="001E4ABC" w:rsidRPr="00FD5D13">
        <w:rPr>
          <w:rFonts w:ascii="仿宋_GB2312" w:eastAsia="仿宋_GB2312" w:hAnsi="仿宋_GB2312" w:cs="仿宋_GB2312" w:hint="eastAsia"/>
          <w:sz w:val="32"/>
          <w:szCs w:val="32"/>
        </w:rPr>
        <w:t>；项目支出</w:t>
      </w:r>
      <w:r w:rsidRPr="00FD5D13">
        <w:rPr>
          <w:rFonts w:ascii="仿宋_GB2312" w:eastAsia="仿宋_GB2312" w:hAnsi="宋体" w:cs="宋体" w:hint="eastAsia"/>
          <w:kern w:val="0"/>
          <w:sz w:val="32"/>
          <w:szCs w:val="32"/>
        </w:rPr>
        <w:t>3090</w:t>
      </w:r>
      <w:r w:rsidR="005604A9" w:rsidRPr="00FD5D13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 w:rsidR="001E4ABC" w:rsidRPr="00FD5D13">
        <w:rPr>
          <w:rFonts w:ascii="仿宋_GB2312" w:eastAsia="仿宋_GB2312" w:hAnsi="仿宋_GB2312" w:cs="仿宋_GB2312" w:hint="eastAsia"/>
          <w:sz w:val="32"/>
          <w:szCs w:val="32"/>
        </w:rPr>
        <w:t>万元，占</w:t>
      </w:r>
      <w:r w:rsidR="0063282B" w:rsidRPr="00FD5D13">
        <w:rPr>
          <w:rFonts w:ascii="仿宋_GB2312" w:eastAsia="仿宋_GB2312" w:hAnsi="Arial" w:cs="Arial" w:hint="eastAsia"/>
          <w:sz w:val="32"/>
          <w:szCs w:val="32"/>
        </w:rPr>
        <w:t>85.15</w:t>
      </w:r>
      <w:r w:rsidR="001E4ABC" w:rsidRPr="00FD5D13">
        <w:rPr>
          <w:rFonts w:ascii="仿宋_GB2312" w:eastAsia="仿宋_GB2312" w:hAnsi="仿宋_GB2312" w:cs="仿宋_GB2312" w:hint="eastAsia"/>
          <w:sz w:val="32"/>
          <w:szCs w:val="32"/>
        </w:rPr>
        <w:t>%</w:t>
      </w:r>
      <w:r w:rsidRPr="00FD5D13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Pr="00FD5D13">
        <w:rPr>
          <w:rFonts w:ascii="仿宋_GB2312" w:eastAsia="仿宋_GB2312" w:hAnsi="Arial" w:cs="Arial" w:hint="eastAsia"/>
          <w:sz w:val="32"/>
          <w:szCs w:val="32"/>
        </w:rPr>
        <w:t>上年</w:t>
      </w:r>
      <w:r w:rsidRPr="00FD5D13">
        <w:rPr>
          <w:rFonts w:ascii="仿宋_GB2312" w:eastAsia="仿宋_GB2312" w:hAnsi="宋体" w:cs="宋体" w:hint="eastAsia"/>
          <w:kern w:val="0"/>
          <w:sz w:val="32"/>
          <w:szCs w:val="32"/>
        </w:rPr>
        <w:t>一般公共预算结转结余</w:t>
      </w:r>
      <w:r w:rsidRPr="00FD5D13">
        <w:rPr>
          <w:rFonts w:ascii="仿宋_GB2312" w:eastAsia="仿宋_GB2312" w:hAnsi="Arial" w:cs="Arial" w:hint="eastAsia"/>
          <w:sz w:val="32"/>
          <w:szCs w:val="32"/>
        </w:rPr>
        <w:t>127万元，</w:t>
      </w:r>
      <w:r w:rsidRPr="00FD5D13">
        <w:rPr>
          <w:rFonts w:ascii="仿宋_GB2312" w:eastAsia="仿宋_GB2312" w:hAnsi="仿宋_GB2312" w:cs="仿宋_GB2312" w:hint="eastAsia"/>
          <w:sz w:val="32"/>
          <w:szCs w:val="32"/>
        </w:rPr>
        <w:t>占</w:t>
      </w:r>
      <w:r w:rsidR="0063282B" w:rsidRPr="00FD5D13">
        <w:rPr>
          <w:rFonts w:ascii="仿宋_GB2312" w:eastAsia="仿宋_GB2312" w:hAnsi="Arial" w:cs="Arial" w:hint="eastAsia"/>
          <w:sz w:val="32"/>
          <w:szCs w:val="32"/>
        </w:rPr>
        <w:t>3.50</w:t>
      </w:r>
      <w:r w:rsidRPr="00FD5D13">
        <w:rPr>
          <w:rFonts w:ascii="仿宋_GB2312" w:eastAsia="仿宋_GB2312" w:hAnsi="仿宋_GB2312" w:cs="仿宋_GB2312" w:hint="eastAsia"/>
          <w:sz w:val="32"/>
          <w:szCs w:val="32"/>
        </w:rPr>
        <w:t>%。</w:t>
      </w:r>
    </w:p>
    <w:p w:rsidR="00425276" w:rsidRPr="007D48BC" w:rsidRDefault="001E4ABC" w:rsidP="001171D1">
      <w:pPr>
        <w:spacing w:line="600" w:lineRule="exact"/>
        <w:ind w:firstLineChars="200" w:firstLine="625"/>
        <w:outlineLvl w:val="0"/>
        <w:rPr>
          <w:rFonts w:asciiTheme="minorEastAsia" w:hAnsiTheme="minorEastAsia" w:cs="仿宋_GB2312"/>
          <w:b/>
          <w:sz w:val="32"/>
          <w:szCs w:val="32"/>
        </w:rPr>
      </w:pPr>
      <w:r w:rsidRPr="007D48BC">
        <w:rPr>
          <w:rFonts w:asciiTheme="minorEastAsia" w:hAnsiTheme="minorEastAsia" w:cs="仿宋_GB2312" w:hint="eastAsia"/>
          <w:b/>
          <w:sz w:val="32"/>
          <w:szCs w:val="32"/>
        </w:rPr>
        <w:t>四、财政拨款收入支出预算总体情况说明</w:t>
      </w:r>
    </w:p>
    <w:p w:rsidR="003349C5" w:rsidRDefault="00A320AE" w:rsidP="001171D1">
      <w:pPr>
        <w:spacing w:line="600" w:lineRule="exact"/>
        <w:ind w:firstLineChars="196" w:firstLine="610"/>
        <w:rPr>
          <w:rFonts w:ascii="Arial" w:eastAsia="仿宋_GB2312" w:hAnsi="Arial" w:cs="Arial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市科技局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2018年一般公共预算收支预算</w:t>
      </w:r>
      <w:r w:rsidR="003349C5" w:rsidRPr="000C347C">
        <w:rPr>
          <w:rFonts w:ascii="仿宋_GB2312" w:eastAsia="仿宋_GB2312" w:hAnsi="宋体" w:cs="宋体" w:hint="eastAsia"/>
          <w:kern w:val="0"/>
          <w:sz w:val="32"/>
          <w:szCs w:val="32"/>
        </w:rPr>
        <w:t>3628.82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万元。与 2017年相比，一般公共预算收支预算增加</w:t>
      </w:r>
      <w:r w:rsidR="003349C5">
        <w:rPr>
          <w:rFonts w:ascii="仿宋_GB2312" w:eastAsia="仿宋_GB2312" w:hAnsi="Arial" w:cs="Arial" w:hint="eastAsia"/>
          <w:sz w:val="32"/>
          <w:szCs w:val="32"/>
        </w:rPr>
        <w:t>1220.02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万元，增长</w:t>
      </w:r>
      <w:r w:rsidR="00CD604A" w:rsidRPr="00FD5D13">
        <w:rPr>
          <w:rFonts w:ascii="仿宋_GB2312" w:eastAsia="仿宋_GB2312" w:hAnsi="Arial" w:cs="Arial" w:hint="eastAsia"/>
          <w:sz w:val="32"/>
          <w:szCs w:val="32"/>
        </w:rPr>
        <w:t>50.65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%，主要原因：</w:t>
      </w:r>
      <w:r w:rsidR="00EF6CF3">
        <w:rPr>
          <w:rFonts w:ascii="仿宋_GB2312" w:eastAsia="仿宋_GB2312" w:hAnsi="仿宋_GB2312" w:cs="仿宋_GB2312" w:hint="eastAsia"/>
          <w:sz w:val="32"/>
          <w:szCs w:val="32"/>
        </w:rPr>
        <w:t>养老金及</w:t>
      </w:r>
      <w:r w:rsidR="003349C5" w:rsidRPr="00156357">
        <w:rPr>
          <w:rFonts w:ascii="仿宋_GB2312" w:eastAsia="仿宋_GB2312" w:hAnsi="宋体" w:cs="Courier New" w:hint="eastAsia"/>
          <w:sz w:val="32"/>
          <w:szCs w:val="32"/>
        </w:rPr>
        <w:t>调整部分项目支出</w:t>
      </w:r>
      <w:r w:rsidR="003236AF">
        <w:rPr>
          <w:rFonts w:ascii="仿宋_GB2312" w:eastAsia="仿宋_GB2312" w:hAnsi="宋体" w:cs="Courier New" w:hint="eastAsia"/>
          <w:sz w:val="32"/>
          <w:szCs w:val="32"/>
        </w:rPr>
        <w:t>；</w:t>
      </w:r>
      <w:r w:rsidR="003236AF">
        <w:rPr>
          <w:rFonts w:ascii="仿宋_GB2312" w:eastAsia="仿宋_GB2312" w:hAnsi="仿宋_GB2312" w:cs="仿宋_GB2312" w:hint="eastAsia"/>
          <w:sz w:val="32"/>
          <w:szCs w:val="32"/>
        </w:rPr>
        <w:t>政府性基金收支增加</w:t>
      </w:r>
      <w:r w:rsidR="003236AF" w:rsidRPr="005B4128">
        <w:rPr>
          <w:rFonts w:ascii="仿宋_GB2312" w:eastAsia="仿宋_GB2312" w:hAnsi="Arial" w:cs="Arial" w:hint="eastAsia"/>
          <w:sz w:val="32"/>
          <w:szCs w:val="32"/>
        </w:rPr>
        <w:t>0</w:t>
      </w:r>
      <w:r w:rsidR="003236AF">
        <w:rPr>
          <w:rFonts w:ascii="Arial" w:eastAsia="仿宋_GB2312" w:hAnsi="Arial" w:cs="Arial" w:hint="eastAsia"/>
          <w:sz w:val="32"/>
          <w:szCs w:val="32"/>
        </w:rPr>
        <w:t>万元，增长</w:t>
      </w:r>
      <w:r w:rsidR="003236AF" w:rsidRPr="005B4128">
        <w:rPr>
          <w:rFonts w:ascii="仿宋_GB2312" w:eastAsia="仿宋_GB2312" w:hAnsi="Arial" w:cs="Arial" w:hint="eastAsia"/>
          <w:sz w:val="32"/>
          <w:szCs w:val="32"/>
        </w:rPr>
        <w:t>0</w:t>
      </w:r>
      <w:r w:rsidR="003236AF">
        <w:rPr>
          <w:rFonts w:ascii="仿宋_GB2312" w:eastAsia="仿宋_GB2312" w:hAnsi="仿宋_GB2312" w:cs="仿宋_GB2312" w:hint="eastAsia"/>
          <w:sz w:val="32"/>
          <w:szCs w:val="32"/>
        </w:rPr>
        <w:t>%</w:t>
      </w:r>
      <w:r w:rsidR="003236AF">
        <w:rPr>
          <w:rFonts w:ascii="Arial" w:eastAsia="仿宋_GB2312" w:hAnsi="Arial" w:cs="Arial" w:hint="eastAsia"/>
          <w:sz w:val="32"/>
          <w:szCs w:val="32"/>
        </w:rPr>
        <w:t>，</w:t>
      </w:r>
      <w:r w:rsidR="003236AF">
        <w:rPr>
          <w:rFonts w:ascii="仿宋_GB2312" w:eastAsia="仿宋_GB2312" w:hAnsi="仿宋_GB2312" w:cs="仿宋_GB2312" w:hint="eastAsia"/>
          <w:sz w:val="32"/>
          <w:szCs w:val="32"/>
        </w:rPr>
        <w:t>主要原因：</w:t>
      </w:r>
      <w:r w:rsidR="003236AF" w:rsidRPr="00ED6C1A">
        <w:rPr>
          <w:rFonts w:ascii="仿宋_GB2312" w:eastAsia="仿宋_GB2312" w:hAnsi="仿宋_GB2312" w:cs="仿宋_GB2312" w:hint="eastAsia"/>
          <w:sz w:val="32"/>
          <w:szCs w:val="32"/>
        </w:rPr>
        <w:t>无</w:t>
      </w:r>
      <w:r w:rsidR="003236AF">
        <w:rPr>
          <w:rFonts w:ascii="仿宋_GB2312" w:eastAsia="仿宋_GB2312" w:hAnsi="仿宋_GB2312" w:cs="仿宋_GB2312" w:hint="eastAsia"/>
          <w:sz w:val="32"/>
          <w:szCs w:val="32"/>
        </w:rPr>
        <w:t>政府性基金收支</w:t>
      </w:r>
      <w:r w:rsidR="003236AF" w:rsidRPr="00ED6C1A">
        <w:rPr>
          <w:rFonts w:ascii="仿宋_GB2312" w:eastAsia="仿宋_GB2312" w:hAnsi="仿宋_GB2312" w:cs="仿宋_GB2312" w:hint="eastAsia"/>
          <w:sz w:val="32"/>
          <w:szCs w:val="32"/>
        </w:rPr>
        <w:t>预算拨款安排的支出。</w:t>
      </w:r>
    </w:p>
    <w:p w:rsidR="00425276" w:rsidRPr="007D48BC" w:rsidRDefault="001E4ABC" w:rsidP="001171D1">
      <w:pPr>
        <w:spacing w:line="600" w:lineRule="exact"/>
        <w:ind w:firstLineChars="196" w:firstLine="612"/>
        <w:rPr>
          <w:rFonts w:asciiTheme="minorEastAsia" w:hAnsiTheme="minorEastAsia" w:cs="仿宋_GB2312"/>
          <w:b/>
          <w:sz w:val="32"/>
          <w:szCs w:val="32"/>
        </w:rPr>
      </w:pPr>
      <w:r w:rsidRPr="007D48BC">
        <w:rPr>
          <w:rFonts w:asciiTheme="minorEastAsia" w:hAnsiTheme="minorEastAsia" w:cs="仿宋_GB2312" w:hint="eastAsia"/>
          <w:b/>
          <w:sz w:val="32"/>
          <w:szCs w:val="32"/>
        </w:rPr>
        <w:t>五、一般公共预算支出预算情况说明</w:t>
      </w:r>
    </w:p>
    <w:p w:rsidR="00425276" w:rsidRDefault="0083681D" w:rsidP="001171D1">
      <w:pPr>
        <w:spacing w:line="600" w:lineRule="exact"/>
        <w:ind w:firstLineChars="196" w:firstLine="61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市科技局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2018年一般公共预算支出年初预算为</w:t>
      </w:r>
      <w:r w:rsidR="00D74592" w:rsidRPr="00D74592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3,628.82 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万元。主要用于以下方面</w:t>
      </w:r>
      <w:r w:rsidR="003349C5">
        <w:rPr>
          <w:rFonts w:ascii="仿宋_GB2312" w:eastAsia="仿宋_GB2312" w:hAnsi="仿宋_GB2312" w:cs="仿宋_GB2312" w:hint="eastAsia"/>
          <w:sz w:val="32"/>
          <w:szCs w:val="32"/>
        </w:rPr>
        <w:t>：</w:t>
      </w:r>
      <w:r w:rsidR="003349C5">
        <w:rPr>
          <w:rFonts w:ascii="仿宋_GB2312" w:eastAsia="仿宋_GB2312" w:hAnsi="仿宋_GB2312" w:cs="仿宋_GB2312" w:hint="eastAsia"/>
          <w:kern w:val="0"/>
          <w:sz w:val="32"/>
          <w:szCs w:val="32"/>
        </w:rPr>
        <w:t>教育支:1.54</w:t>
      </w:r>
      <w:r w:rsidR="00427453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万元，占0.04</w:t>
      </w:r>
      <w:r w:rsidR="001E4ABC">
        <w:rPr>
          <w:rFonts w:ascii="仿宋_GB2312" w:eastAsia="仿宋_GB2312" w:hAnsi="仿宋_GB2312" w:cs="仿宋_GB2312" w:hint="eastAsia"/>
          <w:kern w:val="0"/>
          <w:sz w:val="32"/>
          <w:szCs w:val="32"/>
        </w:rPr>
        <w:t>%；科学技术支出</w:t>
      </w:r>
      <w:r w:rsidR="00D74592" w:rsidRPr="00D74592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3,515.19 </w:t>
      </w:r>
      <w:r w:rsidR="00427453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万元，占96.87</w:t>
      </w:r>
      <w:r w:rsidR="001E4ABC">
        <w:rPr>
          <w:rFonts w:ascii="仿宋_GB2312" w:eastAsia="仿宋_GB2312" w:hAnsi="仿宋_GB2312" w:cs="仿宋_GB2312" w:hint="eastAsia"/>
          <w:kern w:val="0"/>
          <w:sz w:val="32"/>
          <w:szCs w:val="32"/>
        </w:rPr>
        <w:t>%；社会保障和就业支出</w:t>
      </w:r>
      <w:r w:rsidR="00D74592">
        <w:rPr>
          <w:rFonts w:ascii="仿宋_GB2312" w:eastAsia="仿宋_GB2312" w:hAnsi="仿宋_GB2312" w:cs="仿宋_GB2312" w:hint="eastAsia"/>
          <w:kern w:val="0"/>
          <w:sz w:val="32"/>
          <w:szCs w:val="32"/>
        </w:rPr>
        <w:t>70.77</w:t>
      </w:r>
      <w:r w:rsidR="00427453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万元，占1.95</w:t>
      </w:r>
      <w:r w:rsidR="001E4ABC">
        <w:rPr>
          <w:rFonts w:ascii="仿宋_GB2312" w:eastAsia="仿宋_GB2312" w:hAnsi="仿宋_GB2312" w:cs="仿宋_GB2312" w:hint="eastAsia"/>
          <w:kern w:val="0"/>
          <w:sz w:val="32"/>
          <w:szCs w:val="32"/>
        </w:rPr>
        <w:t>%；医疗卫生与计划生育支出</w:t>
      </w:r>
      <w:r w:rsidR="00D74592">
        <w:rPr>
          <w:rFonts w:ascii="仿宋_GB2312" w:eastAsia="仿宋_GB2312" w:hAnsi="仿宋_GB2312" w:cs="仿宋_GB2312" w:hint="eastAsia"/>
          <w:kern w:val="0"/>
          <w:sz w:val="32"/>
          <w:szCs w:val="32"/>
        </w:rPr>
        <w:t>21.49</w:t>
      </w:r>
      <w:r w:rsidR="00427453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万元，占0.59</w:t>
      </w:r>
      <w:r w:rsidR="001E4ABC">
        <w:rPr>
          <w:rFonts w:ascii="仿宋_GB2312" w:eastAsia="仿宋_GB2312" w:hAnsi="仿宋_GB2312" w:cs="仿宋_GB2312" w:hint="eastAsia"/>
          <w:kern w:val="0"/>
          <w:sz w:val="32"/>
          <w:szCs w:val="32"/>
        </w:rPr>
        <w:t>%；住房保障支出</w:t>
      </w:r>
      <w:r w:rsidR="00D74592">
        <w:rPr>
          <w:rFonts w:ascii="仿宋_GB2312" w:eastAsia="仿宋_GB2312" w:hAnsi="仿宋_GB2312" w:cs="仿宋_GB2312" w:hint="eastAsia"/>
          <w:kern w:val="0"/>
          <w:sz w:val="32"/>
          <w:szCs w:val="32"/>
        </w:rPr>
        <w:t>19.83</w:t>
      </w:r>
      <w:r w:rsidR="00427453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万元，占0.55</w:t>
      </w:r>
      <w:r w:rsidR="001E4ABC"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 w:rsidR="00114FB6"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。</w:t>
      </w:r>
    </w:p>
    <w:p w:rsidR="00425276" w:rsidRPr="007D48BC" w:rsidRDefault="001E4ABC" w:rsidP="001171D1">
      <w:pPr>
        <w:spacing w:line="600" w:lineRule="exact"/>
        <w:ind w:firstLineChars="200" w:firstLine="625"/>
        <w:outlineLvl w:val="0"/>
        <w:rPr>
          <w:rFonts w:asciiTheme="minorEastAsia" w:hAnsiTheme="minorEastAsia" w:cs="仿宋_GB2312"/>
          <w:b/>
          <w:sz w:val="32"/>
          <w:szCs w:val="32"/>
        </w:rPr>
      </w:pPr>
      <w:r w:rsidRPr="007D48BC">
        <w:rPr>
          <w:rFonts w:asciiTheme="minorEastAsia" w:hAnsiTheme="minorEastAsia" w:cs="仿宋_GB2312" w:hint="eastAsia"/>
          <w:b/>
          <w:kern w:val="0"/>
          <w:sz w:val="32"/>
          <w:szCs w:val="32"/>
        </w:rPr>
        <w:t>六、一般公共预算基本支出预算情况说明</w:t>
      </w:r>
    </w:p>
    <w:p w:rsidR="00425276" w:rsidRDefault="00114FB6" w:rsidP="001171D1">
      <w:pPr>
        <w:spacing w:line="600" w:lineRule="exact"/>
        <w:ind w:firstLineChars="196" w:firstLine="610"/>
        <w:jc w:val="left"/>
        <w:rPr>
          <w:rFonts w:ascii="仿宋_GB2312" w:eastAsia="仿宋_GB2312" w:hAnsi="仿宋_GB2312" w:cs="仿宋_GB2312"/>
          <w:color w:val="FF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市科技局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2018年一般公共预算基本支出</w:t>
      </w:r>
      <w:r w:rsidR="00D420F3">
        <w:rPr>
          <w:rFonts w:ascii="仿宋_GB2312" w:eastAsia="仿宋_GB2312" w:hAnsi="仿宋_GB2312" w:cs="仿宋_GB2312" w:hint="eastAsia"/>
          <w:sz w:val="32"/>
          <w:szCs w:val="32"/>
        </w:rPr>
        <w:t>411.82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万元，其中：</w:t>
      </w:r>
      <w:r w:rsidR="001E4ABC" w:rsidRPr="00541A2F">
        <w:rPr>
          <w:rFonts w:ascii="仿宋_GB2312" w:eastAsia="仿宋_GB2312" w:hAnsi="仿宋_GB2312" w:cs="仿宋_GB2312" w:hint="eastAsia"/>
          <w:b/>
          <w:spacing w:val="-1"/>
          <w:kern w:val="0"/>
          <w:sz w:val="32"/>
          <w:szCs w:val="32"/>
        </w:rPr>
        <w:t>人员经费</w:t>
      </w:r>
      <w:r w:rsidR="00D74592" w:rsidRPr="00D74592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351.63 </w:t>
      </w:r>
      <w:r w:rsidR="001E4ABC" w:rsidRPr="00541A2F">
        <w:rPr>
          <w:rFonts w:ascii="仿宋_GB2312" w:eastAsia="仿宋_GB2312" w:hAnsi="仿宋_GB2312" w:cs="仿宋_GB2312" w:hint="eastAsia"/>
          <w:b/>
          <w:sz w:val="32"/>
          <w:szCs w:val="32"/>
        </w:rPr>
        <w:t>万元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，主要包括：</w:t>
      </w:r>
      <w:bookmarkStart w:id="0" w:name="_GoBack"/>
      <w:bookmarkEnd w:id="0"/>
      <w:r w:rsidR="001E4ABC">
        <w:rPr>
          <w:rFonts w:ascii="仿宋_GB2312" w:eastAsia="仿宋_GB2312" w:hAnsi="仿宋_GB2312" w:cs="仿宋_GB2312" w:hint="eastAsia"/>
          <w:kern w:val="0"/>
          <w:sz w:val="32"/>
          <w:szCs w:val="32"/>
        </w:rPr>
        <w:t>基本工资、津贴补贴、奖金、机关事业单位基本养老保险缴费、医疗保险缴费、其他社会保障缴费、住房公积金、</w:t>
      </w:r>
      <w:r w:rsidR="00541A2F">
        <w:rPr>
          <w:rFonts w:ascii="仿宋_GB2312" w:eastAsia="仿宋_GB2312" w:hAnsi="仿宋_GB2312" w:cs="仿宋_GB2312" w:hint="eastAsia"/>
          <w:kern w:val="0"/>
          <w:sz w:val="32"/>
          <w:szCs w:val="32"/>
        </w:rPr>
        <w:t>离休费、退休费</w:t>
      </w:r>
      <w:r w:rsidR="001E4ABC">
        <w:rPr>
          <w:rFonts w:ascii="仿宋_GB2312" w:eastAsia="仿宋_GB2312" w:hAnsi="仿宋_GB2312" w:cs="仿宋_GB2312" w:hint="eastAsia"/>
          <w:kern w:val="0"/>
          <w:sz w:val="32"/>
          <w:szCs w:val="32"/>
        </w:rPr>
        <w:t>；</w:t>
      </w:r>
      <w:r w:rsidR="001E4ABC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公用经费</w:t>
      </w:r>
      <w:r w:rsidR="00D74592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60.19</w:t>
      </w:r>
      <w:r w:rsidR="001E4ABC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万元</w:t>
      </w:r>
      <w:r w:rsidR="001E4ABC">
        <w:rPr>
          <w:rFonts w:ascii="仿宋_GB2312" w:eastAsia="仿宋_GB2312" w:hAnsi="仿宋_GB2312" w:cs="仿宋_GB2312" w:hint="eastAsia"/>
          <w:kern w:val="0"/>
          <w:sz w:val="32"/>
          <w:szCs w:val="32"/>
        </w:rPr>
        <w:t>，主要包括：办公费、印刷费、邮电费、取暖费、物业管理费、差旅费、因公出国（境）费、会议费、培训费、公务接待费、劳务费、委托业务费、福利费、公务用车运行维护费、其他交通费用、</w:t>
      </w:r>
      <w:r w:rsidR="00541A2F">
        <w:rPr>
          <w:rFonts w:ascii="仿宋_GB2312" w:eastAsia="仿宋_GB2312" w:hAnsi="仿宋_GB2312" w:cs="仿宋_GB2312" w:hint="eastAsia"/>
          <w:kern w:val="0"/>
          <w:sz w:val="32"/>
          <w:szCs w:val="32"/>
        </w:rPr>
        <w:t>其他商品和服务支出</w:t>
      </w:r>
      <w:r w:rsidR="001E4ABC"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425276" w:rsidRPr="007D48BC" w:rsidRDefault="001E4ABC" w:rsidP="001171D1">
      <w:pPr>
        <w:spacing w:line="600" w:lineRule="exact"/>
        <w:ind w:firstLineChars="200" w:firstLine="625"/>
        <w:outlineLvl w:val="0"/>
        <w:rPr>
          <w:rFonts w:asciiTheme="minorEastAsia" w:hAnsiTheme="minorEastAsia" w:cs="仿宋_GB2312"/>
          <w:b/>
          <w:sz w:val="32"/>
          <w:szCs w:val="32"/>
        </w:rPr>
      </w:pPr>
      <w:r w:rsidRPr="007D48BC">
        <w:rPr>
          <w:rFonts w:asciiTheme="minorEastAsia" w:hAnsiTheme="minorEastAsia" w:cs="仿宋_GB2312" w:hint="eastAsia"/>
          <w:b/>
          <w:kern w:val="0"/>
          <w:sz w:val="32"/>
          <w:szCs w:val="32"/>
        </w:rPr>
        <w:t>七、政府性基金预算支出预算情况说明</w:t>
      </w:r>
    </w:p>
    <w:p w:rsidR="00425276" w:rsidRPr="00ED6C1A" w:rsidRDefault="00D74592" w:rsidP="001171D1">
      <w:pPr>
        <w:spacing w:line="600" w:lineRule="exact"/>
        <w:ind w:firstLineChars="196" w:firstLine="61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市科技局</w:t>
      </w:r>
      <w:r w:rsidR="001E4ABC" w:rsidRPr="00ED6C1A">
        <w:rPr>
          <w:rFonts w:ascii="仿宋_GB2312" w:eastAsia="仿宋_GB2312" w:hAnsi="仿宋_GB2312" w:cs="仿宋_GB2312" w:hint="eastAsia"/>
          <w:sz w:val="32"/>
          <w:szCs w:val="32"/>
        </w:rPr>
        <w:t>2018年</w:t>
      </w:r>
      <w:r w:rsidR="00ED6C1A" w:rsidRPr="00ED6C1A">
        <w:rPr>
          <w:rFonts w:ascii="仿宋_GB2312" w:eastAsia="仿宋_GB2312" w:hAnsi="仿宋_GB2312" w:cs="仿宋_GB2312" w:hint="eastAsia"/>
          <w:sz w:val="32"/>
          <w:szCs w:val="32"/>
        </w:rPr>
        <w:t>无</w:t>
      </w:r>
      <w:r w:rsidR="001E4ABC" w:rsidRPr="00ED6C1A">
        <w:rPr>
          <w:rFonts w:ascii="仿宋_GB2312" w:eastAsia="仿宋_GB2312" w:hAnsi="仿宋_GB2312" w:cs="仿宋_GB2312" w:hint="eastAsia"/>
          <w:sz w:val="32"/>
          <w:szCs w:val="32"/>
        </w:rPr>
        <w:t>政府性基金预算拨款安排的支出。</w:t>
      </w:r>
    </w:p>
    <w:p w:rsidR="00425276" w:rsidRPr="007D48BC" w:rsidRDefault="001E4ABC" w:rsidP="001171D1">
      <w:pPr>
        <w:spacing w:line="600" w:lineRule="exact"/>
        <w:ind w:firstLineChars="200" w:firstLine="625"/>
        <w:rPr>
          <w:rFonts w:asciiTheme="minorEastAsia" w:hAnsiTheme="minorEastAsia" w:cs="仿宋_GB2312"/>
          <w:b/>
          <w:kern w:val="0"/>
          <w:sz w:val="32"/>
          <w:szCs w:val="32"/>
        </w:rPr>
      </w:pPr>
      <w:r w:rsidRPr="007D48BC">
        <w:rPr>
          <w:rFonts w:asciiTheme="minorEastAsia" w:hAnsiTheme="minorEastAsia" w:cs="仿宋_GB2312" w:hint="eastAsia"/>
          <w:b/>
          <w:sz w:val="32"/>
          <w:szCs w:val="32"/>
        </w:rPr>
        <w:t>八、</w:t>
      </w:r>
      <w:r w:rsidRPr="007D48BC">
        <w:rPr>
          <w:rFonts w:asciiTheme="minorEastAsia" w:hAnsiTheme="minorEastAsia" w:cs="仿宋_GB2312" w:hint="eastAsia"/>
          <w:b/>
          <w:kern w:val="0"/>
          <w:sz w:val="32"/>
          <w:szCs w:val="32"/>
        </w:rPr>
        <w:t>国有资本经营预算支出预算情况说明</w:t>
      </w:r>
    </w:p>
    <w:p w:rsidR="00425276" w:rsidRDefault="00D74592" w:rsidP="001171D1">
      <w:pPr>
        <w:spacing w:line="600" w:lineRule="exact"/>
        <w:ind w:firstLineChars="200" w:firstLine="622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市科技局</w:t>
      </w:r>
      <w:r w:rsidR="001E4ABC" w:rsidRPr="00ED6C1A">
        <w:rPr>
          <w:rFonts w:ascii="仿宋_GB2312" w:eastAsia="仿宋_GB2312" w:hAnsi="仿宋_GB2312" w:cs="仿宋_GB2312" w:hint="eastAsia"/>
          <w:sz w:val="32"/>
          <w:szCs w:val="32"/>
        </w:rPr>
        <w:t>2018年</w:t>
      </w:r>
      <w:r w:rsidR="00ED6C1A" w:rsidRPr="00ED6C1A">
        <w:rPr>
          <w:rFonts w:ascii="仿宋_GB2312" w:eastAsia="仿宋_GB2312" w:hAnsi="仿宋_GB2312" w:cs="仿宋_GB2312" w:hint="eastAsia"/>
          <w:sz w:val="32"/>
          <w:szCs w:val="32"/>
        </w:rPr>
        <w:t>无</w:t>
      </w:r>
      <w:r w:rsidR="001E4ABC" w:rsidRPr="00ED6C1A">
        <w:rPr>
          <w:rFonts w:ascii="仿宋_GB2312" w:eastAsia="仿宋_GB2312" w:hAnsi="仿宋_GB2312" w:cs="仿宋_GB2312" w:hint="eastAsia"/>
          <w:sz w:val="32"/>
          <w:szCs w:val="32"/>
        </w:rPr>
        <w:t>国有资本经营预算拨款安排的支出。</w:t>
      </w:r>
    </w:p>
    <w:p w:rsidR="00425276" w:rsidRPr="007D48BC" w:rsidRDefault="001E4ABC" w:rsidP="001171D1">
      <w:pPr>
        <w:spacing w:line="600" w:lineRule="exact"/>
        <w:ind w:firstLineChars="200" w:firstLine="625"/>
        <w:outlineLvl w:val="0"/>
        <w:rPr>
          <w:rFonts w:asciiTheme="minorEastAsia" w:hAnsiTheme="minorEastAsia" w:cs="仿宋_GB2312"/>
          <w:b/>
          <w:sz w:val="32"/>
          <w:szCs w:val="32"/>
        </w:rPr>
      </w:pPr>
      <w:r w:rsidRPr="007D48BC">
        <w:rPr>
          <w:rFonts w:asciiTheme="minorEastAsia" w:hAnsiTheme="minorEastAsia" w:cs="仿宋_GB2312" w:hint="eastAsia"/>
          <w:b/>
          <w:kern w:val="0"/>
          <w:sz w:val="32"/>
          <w:szCs w:val="32"/>
        </w:rPr>
        <w:t>九、“三公”经费支出预算情况说明</w:t>
      </w:r>
    </w:p>
    <w:p w:rsidR="00425276" w:rsidRDefault="00D74592" w:rsidP="00C86459">
      <w:pPr>
        <w:widowControl/>
        <w:spacing w:line="600" w:lineRule="exact"/>
        <w:ind w:firstLineChars="200" w:firstLine="622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市科技局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2018 年“三公”经费预算为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16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万元。 比 2017年预算数减少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万元，下降</w:t>
      </w:r>
      <w:r w:rsidR="000A55FA">
        <w:rPr>
          <w:rFonts w:ascii="仿宋_GB2312" w:eastAsia="仿宋_GB2312" w:hAnsi="仿宋_GB2312" w:cs="仿宋_GB2312" w:hint="eastAsia"/>
          <w:kern w:val="0"/>
          <w:sz w:val="32"/>
          <w:szCs w:val="32"/>
        </w:rPr>
        <w:t>27.27</w:t>
      </w:r>
      <w:r w:rsidR="001E4ABC"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A04EE8" w:rsidRDefault="001E4ABC" w:rsidP="00A04EE8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具体支出情况如下：</w:t>
      </w:r>
    </w:p>
    <w:p w:rsidR="00425276" w:rsidRPr="00A04EE8" w:rsidRDefault="001E4ABC" w:rsidP="00A04EE8">
      <w:pPr>
        <w:autoSpaceDE w:val="0"/>
        <w:autoSpaceDN w:val="0"/>
        <w:adjustRightInd w:val="0"/>
        <w:ind w:firstLine="640"/>
        <w:jc w:val="left"/>
        <w:rPr>
          <w:rFonts w:ascii="仿宋_GB2312" w:eastAsia="仿宋_GB2312" w:cs="FangSong_GB2312-Identity-H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pacing w:val="-1"/>
          <w:kern w:val="0"/>
          <w:sz w:val="32"/>
          <w:szCs w:val="32"/>
        </w:rPr>
        <w:t>因公出国（境）费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ED6C1A">
        <w:rPr>
          <w:rFonts w:ascii="仿宋_GB2312" w:eastAsia="仿宋_GB2312" w:hAnsi="仿宋_GB2312" w:cs="仿宋_GB2312" w:hint="eastAsia"/>
          <w:kern w:val="0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万元。主要用于</w:t>
      </w:r>
      <w:r w:rsidR="002461C9">
        <w:rPr>
          <w:rFonts w:ascii="仿宋_GB2312" w:eastAsia="仿宋_GB2312" w:hAnsi="仿宋_GB2312" w:cs="仿宋_GB2312" w:hint="eastAsia"/>
          <w:sz w:val="32"/>
          <w:szCs w:val="32"/>
        </w:rPr>
        <w:t>公务出国（境）的</w:t>
      </w:r>
      <w:r w:rsidR="00A04EE8" w:rsidRPr="002F0C2E">
        <w:rPr>
          <w:rFonts w:ascii="仿宋_GB2312" w:eastAsia="仿宋_GB2312" w:hAnsi="仿宋_GB2312" w:cs="仿宋_GB2312" w:hint="eastAsia"/>
          <w:sz w:val="32"/>
          <w:szCs w:val="32"/>
        </w:rPr>
        <w:t>往返机票、国（境）</w:t>
      </w:r>
      <w:proofErr w:type="gramStart"/>
      <w:r w:rsidR="00A04EE8" w:rsidRPr="002F0C2E">
        <w:rPr>
          <w:rFonts w:ascii="仿宋_GB2312" w:eastAsia="仿宋_GB2312" w:hAnsi="仿宋_GB2312" w:cs="仿宋_GB2312" w:hint="eastAsia"/>
          <w:sz w:val="32"/>
          <w:szCs w:val="32"/>
        </w:rPr>
        <w:t>外城市</w:t>
      </w:r>
      <w:proofErr w:type="gramEnd"/>
      <w:r w:rsidR="00A04EE8" w:rsidRPr="002F0C2E">
        <w:rPr>
          <w:rFonts w:ascii="仿宋_GB2312" w:eastAsia="仿宋_GB2312" w:hAnsi="仿宋_GB2312" w:cs="仿宋_GB2312" w:hint="eastAsia"/>
          <w:sz w:val="32"/>
          <w:szCs w:val="32"/>
        </w:rPr>
        <w:t>间交通费、食宿公杂费及其他费用等。</w:t>
      </w:r>
      <w:r>
        <w:rPr>
          <w:rFonts w:ascii="仿宋_GB2312" w:eastAsia="仿宋_GB2312" w:hAnsi="仿宋_GB2312" w:cs="仿宋_GB2312" w:hint="eastAsia"/>
          <w:sz w:val="32"/>
          <w:szCs w:val="32"/>
        </w:rPr>
        <w:t>预算数比2017年减少</w:t>
      </w:r>
      <w:r w:rsidR="00D74592"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万元，下降</w:t>
      </w:r>
      <w:r w:rsidR="00E44940">
        <w:rPr>
          <w:rFonts w:ascii="仿宋_GB2312" w:eastAsia="仿宋_GB2312" w:hAnsi="仿宋_GB2312" w:cs="仿宋_GB2312" w:hint="eastAsia"/>
          <w:kern w:val="0"/>
          <w:sz w:val="32"/>
          <w:szCs w:val="32"/>
        </w:rPr>
        <w:t>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%，主要原因：</w:t>
      </w:r>
      <w:r w:rsidR="00A04EE8" w:rsidRPr="00A04EE8">
        <w:rPr>
          <w:rFonts w:ascii="仿宋_GB2312" w:eastAsia="仿宋_GB2312" w:cs="FangSong_GB2312-Identity-H" w:hint="eastAsia"/>
          <w:color w:val="000000"/>
          <w:kern w:val="0"/>
          <w:sz w:val="32"/>
          <w:szCs w:val="32"/>
        </w:rPr>
        <w:t>严格按照“只减不增”的原则，认真贯彻落实厉行节约的精神和八项规定，严格控制和压缩经费相关支出</w:t>
      </w:r>
      <w:r w:rsidR="00A04EE8" w:rsidRPr="00A04EE8">
        <w:rPr>
          <w:rFonts w:ascii="仿宋_GB2312" w:eastAsia="仿宋_GB2312" w:cs="Times New Roman" w:hint="eastAsia"/>
          <w:color w:val="000000"/>
          <w:sz w:val="32"/>
          <w:szCs w:val="32"/>
        </w:rPr>
        <w:t>。</w:t>
      </w:r>
    </w:p>
    <w:p w:rsidR="00425276" w:rsidRDefault="001E4ABC" w:rsidP="001171D1">
      <w:pPr>
        <w:adjustRightInd w:val="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pacing w:val="-1"/>
          <w:kern w:val="0"/>
          <w:sz w:val="32"/>
          <w:szCs w:val="32"/>
        </w:rPr>
        <w:t>公务用车购置及运行费</w:t>
      </w:r>
      <w:r w:rsidR="00034FEC">
        <w:rPr>
          <w:rFonts w:ascii="仿宋_GB2312" w:eastAsia="仿宋_GB2312" w:hAnsi="仿宋_GB2312" w:cs="仿宋_GB2312" w:hint="eastAsia"/>
          <w:kern w:val="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</w:t>
      </w:r>
      <w:r>
        <w:rPr>
          <w:rFonts w:ascii="仿宋_GB2312" w:eastAsia="仿宋_GB2312" w:hAnsi="仿宋_GB2312" w:cs="仿宋_GB2312" w:hint="eastAsia"/>
          <w:sz w:val="32"/>
          <w:szCs w:val="32"/>
        </w:rPr>
        <w:t>元。其中公务车辆购置费</w:t>
      </w:r>
      <w:r w:rsidR="00ED6C1A"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="00ED6C1A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比2017年减少（增减）</w:t>
      </w:r>
      <w:r w:rsidR="00ED6C1A"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万元，较上年下降（增长）</w:t>
      </w:r>
      <w:r w:rsidR="00ED6C1A"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%，主要原因：</w:t>
      </w:r>
      <w:r w:rsidR="00E44568">
        <w:rPr>
          <w:rFonts w:ascii="仿宋_GB2312" w:eastAsia="仿宋_GB2312" w:hAnsi="仿宋_GB2312" w:cs="仿宋_GB2312" w:hint="eastAsia"/>
          <w:kern w:val="0"/>
          <w:sz w:val="32"/>
          <w:szCs w:val="32"/>
        </w:rPr>
        <w:t>无</w:t>
      </w:r>
      <w:r w:rsidR="00E44568">
        <w:rPr>
          <w:rFonts w:ascii="仿宋_GB2312" w:eastAsia="仿宋_GB2312" w:hAnsi="仿宋_GB2312" w:cs="仿宋_GB2312" w:hint="eastAsia"/>
          <w:sz w:val="32"/>
          <w:szCs w:val="32"/>
        </w:rPr>
        <w:t>公务车辆购置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；</w:t>
      </w:r>
      <w:r>
        <w:rPr>
          <w:rFonts w:ascii="仿宋_GB2312" w:eastAsia="仿宋_GB2312" w:hAnsi="仿宋_GB2312" w:cs="仿宋_GB2312" w:hint="eastAsia"/>
          <w:sz w:val="32"/>
          <w:szCs w:val="32"/>
        </w:rPr>
        <w:t>公务用车运行维护费</w:t>
      </w:r>
      <w:r w:rsidR="00034FEC">
        <w:rPr>
          <w:rFonts w:ascii="仿宋_GB2312" w:eastAsia="仿宋_GB2312" w:hAnsi="仿宋_GB2312" w:cs="仿宋_GB2312" w:hint="eastAsia"/>
          <w:kern w:val="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E44568" w:rsidRPr="00E44568">
        <w:rPr>
          <w:rFonts w:ascii="仿宋_GB2312" w:eastAsia="仿宋_GB2312" w:cs="Times New Roman" w:hint="eastAsia"/>
          <w:color w:val="000000"/>
          <w:sz w:val="32"/>
          <w:szCs w:val="32"/>
        </w:rPr>
        <w:t>主要用于燃料费、维修费、过路过桥费、保险费用等支出。</w:t>
      </w:r>
      <w:r>
        <w:rPr>
          <w:rFonts w:ascii="仿宋_GB2312" w:eastAsia="仿宋_GB2312" w:hAnsi="仿宋_GB2312" w:cs="仿宋_GB2312" w:hint="eastAsia"/>
          <w:sz w:val="32"/>
          <w:szCs w:val="32"/>
        </w:rPr>
        <w:t>比2017年减少（增减）</w:t>
      </w:r>
      <w:r w:rsidR="007B3C4B"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万元，较上年下降（增长）</w:t>
      </w:r>
      <w:r w:rsidR="007B3C4B"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%，主要原因：</w:t>
      </w:r>
      <w:r w:rsidR="00112E9A" w:rsidRPr="00156357">
        <w:rPr>
          <w:rFonts w:ascii="仿宋_GB2312" w:eastAsia="仿宋_GB2312" w:hAnsi="宋体" w:cs="FangSong_GB2312-Identity-H" w:hint="eastAsia"/>
          <w:kern w:val="0"/>
          <w:sz w:val="32"/>
          <w:szCs w:val="32"/>
        </w:rPr>
        <w:t>严格按照“只减不增”的原则编报</w:t>
      </w:r>
      <w:r w:rsidR="00112E9A">
        <w:rPr>
          <w:rFonts w:ascii="仿宋_GB2312" w:eastAsia="仿宋_GB2312" w:hAnsi="宋体" w:cs="FangSong_GB2312-Identity-H" w:hint="eastAsia"/>
          <w:kern w:val="0"/>
          <w:sz w:val="32"/>
          <w:szCs w:val="32"/>
        </w:rPr>
        <w:t>经费预算</w:t>
      </w:r>
      <w:r w:rsidR="004E3002">
        <w:rPr>
          <w:rFonts w:ascii="仿宋_GB2312" w:eastAsia="仿宋_GB2312" w:hAnsi="宋体" w:cs="FangSong_GB2312-Identity-H" w:hint="eastAsia"/>
          <w:kern w:val="0"/>
          <w:sz w:val="32"/>
          <w:szCs w:val="32"/>
        </w:rPr>
        <w:t>，</w:t>
      </w:r>
      <w:r w:rsidR="00FD5D13">
        <w:rPr>
          <w:rFonts w:ascii="仿宋_GB2312" w:eastAsia="仿宋_GB2312" w:hAnsi="宋体" w:cs="FangSong_GB2312-Identity-H" w:hint="eastAsia"/>
          <w:kern w:val="0"/>
          <w:sz w:val="32"/>
          <w:szCs w:val="32"/>
        </w:rPr>
        <w:t>2018年</w:t>
      </w:r>
      <w:r w:rsidR="00FD5D13" w:rsidRPr="00FD5D13">
        <w:rPr>
          <w:rFonts w:ascii="仿宋_GB2312" w:eastAsia="仿宋_GB2312" w:hAnsi="仿宋_GB2312" w:cs="仿宋_GB2312" w:hint="eastAsia"/>
          <w:spacing w:val="-1"/>
          <w:kern w:val="0"/>
          <w:sz w:val="32"/>
          <w:szCs w:val="32"/>
        </w:rPr>
        <w:t>公务用车购置及运行费</w:t>
      </w:r>
      <w:r w:rsidR="00FD5D13">
        <w:rPr>
          <w:rFonts w:ascii="仿宋_GB2312" w:eastAsia="仿宋_GB2312" w:hAnsi="仿宋_GB2312" w:cs="仿宋_GB2312" w:hint="eastAsia"/>
          <w:kern w:val="0"/>
          <w:sz w:val="32"/>
          <w:szCs w:val="32"/>
        </w:rPr>
        <w:t>0增长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087732" w:rsidRDefault="001E4ABC" w:rsidP="00087732">
      <w:pPr>
        <w:autoSpaceDE w:val="0"/>
        <w:autoSpaceDN w:val="0"/>
        <w:adjustRightInd w:val="0"/>
        <w:ind w:firstLineChars="200" w:firstLine="621"/>
        <w:jc w:val="left"/>
        <w:rPr>
          <w:rFonts w:ascii="仿宋_GB2312" w:eastAsia="仿宋_GB2312" w:hAnsi="Times New Roman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pacing w:val="-1"/>
          <w:kern w:val="0"/>
          <w:sz w:val="32"/>
          <w:szCs w:val="32"/>
        </w:rPr>
        <w:t>（三）公务接待费</w:t>
      </w:r>
      <w:r w:rsidR="00034FEC">
        <w:rPr>
          <w:rFonts w:ascii="仿宋_GB2312" w:eastAsia="仿宋_GB2312" w:hAnsi="仿宋_GB2312" w:cs="仿宋_GB2312" w:hint="eastAsia"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万元，主要用于</w:t>
      </w:r>
      <w:r w:rsidR="004E3002" w:rsidRPr="004E3002">
        <w:rPr>
          <w:rFonts w:ascii="仿宋_GB2312" w:eastAsia="仿宋_GB2312" w:hAnsi="宋体" w:cs="Courier New" w:hint="eastAsia"/>
          <w:color w:val="000000"/>
          <w:sz w:val="32"/>
          <w:szCs w:val="32"/>
        </w:rPr>
        <w:t>按规定开支的各类公务接待支出</w:t>
      </w:r>
      <w:r w:rsidR="00640747">
        <w:rPr>
          <w:rFonts w:ascii="仿宋_GB2312" w:eastAsia="仿宋_GB2312" w:hAnsi="宋体" w:cs="Courier New" w:hint="eastAsia"/>
          <w:color w:val="000000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比2017年预算数减少</w:t>
      </w:r>
      <w:r w:rsidR="00034FEC">
        <w:rPr>
          <w:rFonts w:ascii="仿宋_GB2312" w:eastAsia="仿宋_GB2312" w:hAnsi="仿宋_GB2312" w:cs="仿宋_GB2312" w:hint="eastAsia"/>
          <w:kern w:val="0"/>
          <w:sz w:val="32"/>
          <w:szCs w:val="32"/>
        </w:rPr>
        <w:t>4</w:t>
      </w:r>
      <w:r w:rsidR="00F00E0F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万元，下降57.14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%，主要原因</w:t>
      </w:r>
      <w:r w:rsidR="004E3002"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  <w:r w:rsidR="00087732">
        <w:rPr>
          <w:rFonts w:ascii="仿宋_GB2312" w:eastAsia="仿宋_GB2312" w:hAnsi="Times New Roman" w:cs="仿宋_GB2312" w:hint="eastAsia"/>
          <w:kern w:val="0"/>
          <w:sz w:val="32"/>
          <w:szCs w:val="32"/>
        </w:rPr>
        <w:t>按照中央“八项”规定，严格执行公务接待标准，</w:t>
      </w:r>
      <w:r w:rsidR="00087732">
        <w:rPr>
          <w:rFonts w:ascii="仿宋_GB2312" w:eastAsia="仿宋_GB2312" w:hAnsi="宋体" w:cs="FangSong_GB2312-Identity-H" w:hint="eastAsia"/>
          <w:kern w:val="0"/>
          <w:sz w:val="32"/>
          <w:szCs w:val="32"/>
        </w:rPr>
        <w:t>控制和压缩</w:t>
      </w:r>
      <w:r w:rsidR="00087732" w:rsidRPr="00156357">
        <w:rPr>
          <w:rFonts w:ascii="仿宋_GB2312" w:eastAsia="仿宋_GB2312" w:hAnsi="宋体" w:cs="FangSong_GB2312-Identity-H" w:hint="eastAsia"/>
          <w:kern w:val="0"/>
          <w:sz w:val="32"/>
          <w:szCs w:val="32"/>
        </w:rPr>
        <w:t>相关支出</w:t>
      </w:r>
      <w:r w:rsidR="00087732" w:rsidRPr="00156357">
        <w:rPr>
          <w:rFonts w:ascii="仿宋_GB2312" w:eastAsia="仿宋_GB2312" w:hAnsi="宋体" w:cs="Times New Roman" w:hint="eastAsia"/>
          <w:sz w:val="32"/>
          <w:szCs w:val="32"/>
        </w:rPr>
        <w:t>。</w:t>
      </w:r>
    </w:p>
    <w:p w:rsidR="00425276" w:rsidRPr="007D48BC" w:rsidRDefault="001E4ABC" w:rsidP="00087732">
      <w:pPr>
        <w:adjustRightInd w:val="0"/>
        <w:snapToGrid w:val="0"/>
        <w:spacing w:line="600" w:lineRule="exact"/>
        <w:ind w:firstLine="640"/>
        <w:rPr>
          <w:rFonts w:asciiTheme="minorEastAsia" w:hAnsiTheme="minorEastAsia" w:cs="仿宋_GB2312"/>
          <w:b/>
          <w:sz w:val="32"/>
          <w:szCs w:val="32"/>
        </w:rPr>
      </w:pPr>
      <w:r w:rsidRPr="007D48BC">
        <w:rPr>
          <w:rFonts w:asciiTheme="minorEastAsia" w:hAnsiTheme="minorEastAsia" w:cs="仿宋_GB2312" w:hint="eastAsia"/>
          <w:b/>
          <w:kern w:val="0"/>
          <w:sz w:val="32"/>
          <w:szCs w:val="32"/>
        </w:rPr>
        <w:t xml:space="preserve"> </w:t>
      </w:r>
      <w:r w:rsidRPr="007D48BC">
        <w:rPr>
          <w:rFonts w:asciiTheme="minorEastAsia" w:hAnsiTheme="minorEastAsia" w:cs="仿宋_GB2312" w:hint="eastAsia"/>
          <w:b/>
          <w:spacing w:val="-1"/>
          <w:kern w:val="0"/>
          <w:sz w:val="32"/>
          <w:szCs w:val="32"/>
        </w:rPr>
        <w:t>十、其他重要事项的情况说明</w:t>
      </w:r>
    </w:p>
    <w:p w:rsidR="00425276" w:rsidRPr="00EE719E" w:rsidRDefault="001E4ABC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5"/>
        <w:outlineLvl w:val="0"/>
        <w:rPr>
          <w:rFonts w:ascii="楷体_GB2312" w:eastAsia="楷体_GB2312" w:hAnsi="仿宋_GB2312" w:cs="仿宋_GB2312"/>
          <w:sz w:val="32"/>
          <w:szCs w:val="32"/>
        </w:rPr>
      </w:pPr>
      <w:r w:rsidRPr="00EE719E">
        <w:rPr>
          <w:rFonts w:ascii="楷体_GB2312" w:eastAsia="楷体_GB2312" w:hAnsi="仿宋_GB2312" w:cs="仿宋_GB2312" w:hint="eastAsia"/>
          <w:b/>
          <w:kern w:val="0"/>
          <w:sz w:val="32"/>
          <w:szCs w:val="32"/>
        </w:rPr>
        <w:t>（一）机关运行经费支出情况</w:t>
      </w:r>
    </w:p>
    <w:p w:rsidR="00425276" w:rsidRPr="008461D7" w:rsidRDefault="007B3C4B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市科技局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2018年机关运行经费支出预算</w:t>
      </w:r>
      <w:r w:rsidR="00622E52">
        <w:rPr>
          <w:rFonts w:ascii="仿宋_GB2312" w:eastAsia="仿宋_GB2312" w:hAnsi="仿宋_GB2312" w:cs="仿宋_GB2312" w:hint="eastAsia"/>
          <w:kern w:val="0"/>
          <w:sz w:val="32"/>
          <w:szCs w:val="32"/>
        </w:rPr>
        <w:t>60.19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万元，主要保障机关机构正常运转及正常履职需要的办公费、物业费、维修费、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差旅费等支出，比2017年</w:t>
      </w:r>
      <w:r w:rsidR="000E396E">
        <w:rPr>
          <w:rFonts w:ascii="仿宋_GB2312" w:eastAsia="仿宋_GB2312" w:hAnsi="仿宋_GB2312" w:cs="仿宋_GB2312" w:hint="eastAsia"/>
          <w:kern w:val="0"/>
          <w:sz w:val="32"/>
          <w:szCs w:val="32"/>
        </w:rPr>
        <w:t>增长</w:t>
      </w:r>
      <w:r w:rsidR="00622E52">
        <w:rPr>
          <w:rFonts w:ascii="仿宋_GB2312" w:eastAsia="仿宋_GB2312" w:hAnsi="仿宋_GB2312" w:cs="仿宋_GB2312" w:hint="eastAsia"/>
          <w:kern w:val="0"/>
          <w:sz w:val="32"/>
          <w:szCs w:val="32"/>
        </w:rPr>
        <w:t>8.67</w:t>
      </w:r>
      <w:r w:rsidR="000E396E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万元，增长</w:t>
      </w:r>
      <w:r w:rsidR="00B67189">
        <w:rPr>
          <w:rFonts w:ascii="仿宋_GB2312" w:eastAsia="仿宋_GB2312" w:hAnsi="仿宋_GB2312" w:cs="仿宋_GB2312" w:hint="eastAsia"/>
          <w:kern w:val="0"/>
          <w:sz w:val="32"/>
          <w:szCs w:val="32"/>
        </w:rPr>
        <w:t>16.83</w:t>
      </w:r>
      <w:r w:rsidR="00A15C81"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 w:rsidR="0083042A">
        <w:rPr>
          <w:rFonts w:ascii="仿宋_GB2312" w:eastAsia="仿宋_GB2312" w:hAnsi="仿宋_GB2312" w:cs="仿宋_GB2312" w:hint="eastAsia"/>
          <w:kern w:val="0"/>
          <w:sz w:val="32"/>
          <w:szCs w:val="32"/>
        </w:rPr>
        <w:t>，</w:t>
      </w:r>
      <w:r w:rsidR="001E4ABC">
        <w:rPr>
          <w:rFonts w:ascii="仿宋_GB2312" w:eastAsia="仿宋_GB2312" w:hAnsi="仿宋_GB2312" w:cs="仿宋_GB2312" w:hint="eastAsia"/>
          <w:kern w:val="0"/>
          <w:sz w:val="32"/>
          <w:szCs w:val="32"/>
        </w:rPr>
        <w:t>主要原因</w:t>
      </w:r>
      <w:r w:rsidR="009C14E0"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  <w:r w:rsidR="00B75BF4">
        <w:rPr>
          <w:rFonts w:ascii="仿宋_GB2312" w:eastAsia="仿宋_GB2312" w:hAnsi="仿宋_GB2312" w:cs="仿宋_GB2312" w:hint="eastAsia"/>
          <w:kern w:val="0"/>
          <w:sz w:val="32"/>
          <w:szCs w:val="32"/>
        </w:rPr>
        <w:t>受市场物价影响，会有所增加</w:t>
      </w:r>
      <w:r w:rsidR="00B75BF4">
        <w:rPr>
          <w:rFonts w:ascii="仿宋_GB2312" w:eastAsia="仿宋_GB2312" w:hint="eastAsia"/>
          <w:color w:val="333333"/>
          <w:sz w:val="32"/>
          <w:szCs w:val="32"/>
          <w:shd w:val="clear" w:color="auto" w:fill="FFFFFF"/>
        </w:rPr>
        <w:t>公务用车运行维护费、交通费用、办公用品等支出</w:t>
      </w:r>
      <w:r w:rsidR="00B75BF4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425276" w:rsidRPr="00EE719E" w:rsidRDefault="001E4ABC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5"/>
        <w:outlineLvl w:val="0"/>
        <w:rPr>
          <w:rFonts w:ascii="楷体_GB2312" w:eastAsia="楷体_GB2312" w:hAnsi="仿宋_GB2312" w:cs="仿宋_GB2312"/>
          <w:b/>
          <w:kern w:val="0"/>
          <w:sz w:val="32"/>
          <w:szCs w:val="32"/>
        </w:rPr>
      </w:pPr>
      <w:r w:rsidRPr="00EE719E">
        <w:rPr>
          <w:rFonts w:ascii="楷体_GB2312" w:eastAsia="楷体_GB2312" w:hAnsi="仿宋_GB2312" w:cs="仿宋_GB2312" w:hint="eastAsia"/>
          <w:b/>
          <w:kern w:val="0"/>
          <w:sz w:val="32"/>
          <w:szCs w:val="32"/>
        </w:rPr>
        <w:t>（二）政府采购支出情况</w:t>
      </w:r>
    </w:p>
    <w:p w:rsidR="00425276" w:rsidRDefault="007B1160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市科技局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2018年</w:t>
      </w:r>
      <w:r w:rsidR="00CA54B0">
        <w:rPr>
          <w:rFonts w:ascii="仿宋_GB2312" w:eastAsia="仿宋_GB2312" w:hAnsi="仿宋_GB2312" w:cs="仿宋_GB2312" w:hint="eastAsia"/>
          <w:sz w:val="32"/>
          <w:szCs w:val="32"/>
        </w:rPr>
        <w:t>无</w:t>
      </w:r>
      <w:r w:rsidR="001E4ABC">
        <w:rPr>
          <w:rFonts w:ascii="仿宋_GB2312" w:eastAsia="仿宋_GB2312" w:hAnsi="仿宋_GB2312" w:cs="仿宋_GB2312" w:hint="eastAsia"/>
          <w:sz w:val="32"/>
          <w:szCs w:val="32"/>
        </w:rPr>
        <w:t>政府采购预算安排</w:t>
      </w:r>
      <w:r w:rsidR="001E4ABC"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425276" w:rsidRPr="00EE719E" w:rsidRDefault="001E4ABC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5"/>
        <w:outlineLvl w:val="0"/>
        <w:rPr>
          <w:rFonts w:ascii="楷体_GB2312" w:eastAsia="楷体_GB2312" w:hAnsi="仿宋_GB2312" w:cs="仿宋_GB2312"/>
          <w:b/>
          <w:kern w:val="0"/>
          <w:sz w:val="32"/>
          <w:szCs w:val="32"/>
        </w:rPr>
      </w:pPr>
      <w:r w:rsidRPr="00EE719E">
        <w:rPr>
          <w:rFonts w:ascii="楷体_GB2312" w:eastAsia="楷体_GB2312" w:hAnsi="仿宋_GB2312" w:cs="仿宋_GB2312" w:hint="eastAsia"/>
          <w:b/>
          <w:kern w:val="0"/>
          <w:sz w:val="32"/>
          <w:szCs w:val="32"/>
        </w:rPr>
        <w:t>（三）关于预算绩效管理工作开展情况说明</w:t>
      </w:r>
    </w:p>
    <w:p w:rsidR="00380250" w:rsidRDefault="008D350E" w:rsidP="00A25E3B">
      <w:pPr>
        <w:ind w:firstLineChars="196" w:firstLine="61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2017年,市科技局对</w:t>
      </w:r>
      <w:r w:rsidR="00185543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个项目进行了预算绩效评价，涉及资金</w:t>
      </w:r>
      <w:r w:rsidR="00185543" w:rsidRPr="009C6128">
        <w:rPr>
          <w:rFonts w:ascii="仿宋_GB2312" w:eastAsia="仿宋_GB2312" w:hAnsi="宋体" w:cs="Times New Roman" w:hint="eastAsia"/>
          <w:sz w:val="32"/>
          <w:szCs w:val="32"/>
        </w:rPr>
        <w:t>3347.41万元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2018年，</w:t>
      </w:r>
      <w:r w:rsidR="00F17B4F">
        <w:rPr>
          <w:rFonts w:ascii="仿宋_GB2312" w:eastAsia="仿宋_GB2312" w:hAnsi="仿宋_GB2312" w:cs="仿宋_GB2312" w:hint="eastAsia"/>
          <w:sz w:val="32"/>
          <w:szCs w:val="32"/>
        </w:rPr>
        <w:t>科技局</w:t>
      </w:r>
      <w:r>
        <w:rPr>
          <w:rFonts w:ascii="仿宋_GB2312" w:eastAsia="仿宋_GB2312" w:hAnsi="仿宋_GB2312" w:cs="仿宋_GB2312" w:hint="eastAsia"/>
          <w:sz w:val="32"/>
          <w:szCs w:val="32"/>
        </w:rPr>
        <w:t>纳入预算绩效管理的支出总额为</w:t>
      </w:r>
    </w:p>
    <w:p w:rsidR="008D350E" w:rsidRDefault="00380250" w:rsidP="00F17B4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3501.82</w:t>
      </w:r>
      <w:r w:rsidR="008D350E">
        <w:rPr>
          <w:rFonts w:ascii="仿宋_GB2312" w:eastAsia="仿宋_GB2312" w:hAnsi="仿宋_GB2312" w:cs="仿宋_GB2312" w:hint="eastAsia"/>
          <w:sz w:val="32"/>
          <w:szCs w:val="32"/>
        </w:rPr>
        <w:t>万元，其中人员经费支出</w:t>
      </w:r>
      <w:r w:rsidR="00F17B4F" w:rsidRPr="00F17B4F">
        <w:rPr>
          <w:rFonts w:ascii="仿宋_GB2312" w:eastAsia="仿宋_GB2312" w:hAnsi="宋体" w:cs="宋体" w:hint="eastAsia"/>
          <w:kern w:val="0"/>
          <w:sz w:val="32"/>
          <w:szCs w:val="32"/>
        </w:rPr>
        <w:t>351.63</w:t>
      </w:r>
      <w:r w:rsidR="008D350E">
        <w:rPr>
          <w:rFonts w:ascii="仿宋_GB2312" w:eastAsia="仿宋_GB2312" w:hAnsi="仿宋_GB2312" w:cs="仿宋_GB2312" w:hint="eastAsia"/>
          <w:sz w:val="32"/>
          <w:szCs w:val="32"/>
        </w:rPr>
        <w:t>万元，公用经费支出</w:t>
      </w:r>
      <w:r w:rsidR="00F17B4F">
        <w:rPr>
          <w:rFonts w:ascii="仿宋_GB2312" w:eastAsia="仿宋_GB2312" w:hAnsi="仿宋_GB2312" w:cs="仿宋_GB2312" w:hint="eastAsia"/>
          <w:kern w:val="0"/>
          <w:sz w:val="32"/>
          <w:szCs w:val="32"/>
        </w:rPr>
        <w:t>60.19</w:t>
      </w:r>
      <w:r w:rsidR="008D350E">
        <w:rPr>
          <w:rFonts w:ascii="仿宋_GB2312" w:eastAsia="仿宋_GB2312" w:hAnsi="仿宋_GB2312" w:cs="仿宋_GB2312" w:hint="eastAsia"/>
          <w:sz w:val="32"/>
          <w:szCs w:val="32"/>
        </w:rPr>
        <w:t>万元，支出项目共</w:t>
      </w:r>
      <w:r w:rsidR="00F17B4F"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 w:rsidR="008D350E">
        <w:rPr>
          <w:rFonts w:ascii="仿宋_GB2312" w:eastAsia="仿宋_GB2312" w:hAnsi="仿宋_GB2312" w:cs="仿宋_GB2312" w:hint="eastAsia"/>
          <w:sz w:val="32"/>
          <w:szCs w:val="32"/>
        </w:rPr>
        <w:t>个，支出总额</w:t>
      </w:r>
      <w:r w:rsidR="00F17B4F">
        <w:rPr>
          <w:rFonts w:ascii="仿宋_GB2312" w:eastAsia="仿宋_GB2312" w:hAnsi="仿宋_GB2312" w:cs="仿宋_GB2312" w:hint="eastAsia"/>
          <w:kern w:val="0"/>
          <w:sz w:val="32"/>
          <w:szCs w:val="32"/>
        </w:rPr>
        <w:t>3090</w:t>
      </w:r>
      <w:r w:rsidR="008D350E">
        <w:rPr>
          <w:rFonts w:ascii="仿宋_GB2312" w:eastAsia="仿宋_GB2312" w:hAnsi="仿宋_GB2312" w:cs="仿宋_GB2312" w:hint="eastAsia"/>
          <w:sz w:val="32"/>
          <w:szCs w:val="32"/>
        </w:rPr>
        <w:t>万元，其中预算支出100万元及100万元以上项目</w:t>
      </w:r>
      <w:r w:rsidR="00F17B4F"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 w:rsidR="008D350E">
        <w:rPr>
          <w:rFonts w:ascii="仿宋_GB2312" w:eastAsia="仿宋_GB2312" w:hAnsi="仿宋_GB2312" w:cs="仿宋_GB2312" w:hint="eastAsia"/>
          <w:sz w:val="32"/>
          <w:szCs w:val="32"/>
        </w:rPr>
        <w:t>个，支出总额</w:t>
      </w:r>
      <w:r w:rsidR="00F17B4F">
        <w:rPr>
          <w:rFonts w:ascii="仿宋_GB2312" w:eastAsia="仿宋_GB2312" w:hAnsi="仿宋_GB2312" w:cs="仿宋_GB2312" w:hint="eastAsia"/>
          <w:kern w:val="0"/>
          <w:sz w:val="32"/>
          <w:szCs w:val="32"/>
        </w:rPr>
        <w:t>3000</w:t>
      </w:r>
      <w:r w:rsidR="008D350E"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425276" w:rsidRPr="00EE719E" w:rsidRDefault="001E4ABC" w:rsidP="0062304D">
      <w:pPr>
        <w:spacing w:line="600" w:lineRule="exact"/>
        <w:ind w:leftChars="200" w:left="402" w:firstLineChars="49" w:firstLine="153"/>
        <w:rPr>
          <w:rFonts w:ascii="楷体_GB2312" w:eastAsia="楷体_GB2312" w:hAnsi="仿宋_GB2312" w:cs="仿宋_GB2312"/>
          <w:b/>
          <w:bCs/>
          <w:sz w:val="32"/>
          <w:szCs w:val="32"/>
        </w:rPr>
      </w:pPr>
      <w:r w:rsidRPr="00EE719E"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（四）国有资产占用情况</w:t>
      </w:r>
    </w:p>
    <w:p w:rsidR="00425276" w:rsidRPr="00A65934" w:rsidRDefault="001E4ABC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color w:val="000000" w:themeColor="text1"/>
          <w:kern w:val="0"/>
          <w:sz w:val="32"/>
          <w:szCs w:val="32"/>
        </w:rPr>
      </w:pPr>
      <w:r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2017年期末，</w:t>
      </w:r>
      <w:r w:rsidR="009D1164"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市科技局</w:t>
      </w:r>
      <w:r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固定资产总额</w:t>
      </w:r>
      <w:r w:rsidR="00A32B8B"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87.96</w:t>
      </w:r>
      <w:r w:rsidR="00065312"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万元。</w:t>
      </w:r>
      <w:r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其中，房屋建筑物</w:t>
      </w:r>
      <w:r w:rsidR="009D1164"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0</w:t>
      </w:r>
      <w:r w:rsidR="00065312"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万元，</w:t>
      </w:r>
      <w:r w:rsidR="00C675B7"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通用设备</w:t>
      </w:r>
      <w:r w:rsidR="00065312"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46.3</w:t>
      </w:r>
      <w:r w:rsidR="00C675B7"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万元</w:t>
      </w:r>
      <w:r w:rsidR="00A32B8B"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，</w:t>
      </w:r>
      <w:r w:rsidR="00065312"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办公家具用具装具11.7万元</w:t>
      </w:r>
      <w:r w:rsidR="00065312" w:rsidRPr="00A65934">
        <w:rPr>
          <w:rFonts w:ascii="仿宋_GB2312" w:eastAsia="仿宋_GB2312" w:hAnsi="宋体" w:cs="仿宋_GB2312" w:hint="eastAsia"/>
          <w:color w:val="000000" w:themeColor="text1"/>
          <w:sz w:val="32"/>
          <w:szCs w:val="32"/>
        </w:rPr>
        <w:t>，</w:t>
      </w:r>
      <w:r w:rsidR="00A65934"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车辆29.96万元</w:t>
      </w:r>
      <w:r w:rsidR="00A32B8B"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。共有车辆2辆，其中：一般公务用车2辆</w:t>
      </w:r>
      <w:r w:rsidR="00065312"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，执法执勤车0辆；</w:t>
      </w:r>
      <w:r w:rsidRPr="00A6593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单价50万元以上通用设备</w:t>
      </w:r>
      <w:r w:rsidR="009D1164"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0</w:t>
      </w:r>
      <w:r w:rsidRPr="00A6593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台（套），单位价值100万元以上专用设备</w:t>
      </w:r>
      <w:r w:rsidR="009D1164" w:rsidRPr="00A65934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0</w:t>
      </w:r>
      <w:r w:rsidRPr="00A6593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台（套）</w:t>
      </w:r>
      <w:r w:rsidR="00A65934" w:rsidRPr="00A6593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</w:t>
      </w:r>
    </w:p>
    <w:p w:rsidR="00425276" w:rsidRPr="0032496F" w:rsidRDefault="001E4ABC" w:rsidP="001171D1">
      <w:pPr>
        <w:widowControl/>
        <w:spacing w:line="600" w:lineRule="exact"/>
        <w:ind w:firstLineChars="200" w:firstLine="625"/>
        <w:jc w:val="left"/>
        <w:rPr>
          <w:rFonts w:ascii="楷体_GB2312" w:eastAsia="楷体_GB2312" w:hAnsi="仿宋_GB2312" w:cs="仿宋_GB2312"/>
          <w:b/>
          <w:kern w:val="0"/>
          <w:sz w:val="32"/>
          <w:szCs w:val="32"/>
        </w:rPr>
      </w:pPr>
      <w:r w:rsidRPr="0032496F">
        <w:rPr>
          <w:rFonts w:ascii="楷体_GB2312" w:eastAsia="楷体_GB2312" w:hAnsi="仿宋_GB2312" w:cs="仿宋_GB2312" w:hint="eastAsia"/>
          <w:b/>
          <w:kern w:val="0"/>
          <w:sz w:val="32"/>
          <w:szCs w:val="32"/>
        </w:rPr>
        <w:t>（五）关于预算部门构成说明</w:t>
      </w:r>
    </w:p>
    <w:p w:rsidR="00425276" w:rsidRDefault="001E4ABC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2018年我单位按照市财政预算公开要求，纳入预算公开范围</w:t>
      </w:r>
      <w:r w:rsidR="00EE719E">
        <w:rPr>
          <w:rFonts w:ascii="仿宋_GB2312" w:eastAsia="仿宋_GB2312" w:hAnsi="仿宋_GB2312" w:cs="仿宋_GB2312" w:hint="eastAsia"/>
          <w:sz w:val="32"/>
          <w:szCs w:val="32"/>
        </w:rPr>
        <w:t>为机关本级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425276" w:rsidRDefault="00425276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5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</w:p>
    <w:p w:rsidR="00912FFC" w:rsidRDefault="00912FFC" w:rsidP="001171D1">
      <w:pPr>
        <w:adjustRightInd w:val="0"/>
        <w:snapToGrid w:val="0"/>
        <w:spacing w:line="60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425276" w:rsidRDefault="001E4ABC">
      <w:pPr>
        <w:adjustRightInd w:val="0"/>
        <w:snapToGrid w:val="0"/>
        <w:spacing w:line="360" w:lineRule="auto"/>
        <w:jc w:val="center"/>
        <w:rPr>
          <w:rFonts w:ascii="黑体" w:eastAsia="黑体" w:hAnsi="仿宋_GB2312" w:cs="仿宋_GB2312"/>
          <w:sz w:val="36"/>
          <w:szCs w:val="36"/>
        </w:rPr>
      </w:pPr>
      <w:r w:rsidRPr="007D48BC">
        <w:rPr>
          <w:rFonts w:ascii="黑体" w:eastAsia="黑体" w:hAnsi="仿宋_GB2312" w:cs="仿宋_GB2312" w:hint="eastAsia"/>
          <w:sz w:val="36"/>
          <w:szCs w:val="36"/>
        </w:rPr>
        <w:t>第三部分 名词解释</w:t>
      </w:r>
    </w:p>
    <w:p w:rsidR="003C0F15" w:rsidRPr="007D48BC" w:rsidRDefault="003C0F15">
      <w:pPr>
        <w:adjustRightInd w:val="0"/>
        <w:snapToGrid w:val="0"/>
        <w:spacing w:line="360" w:lineRule="auto"/>
        <w:jc w:val="center"/>
        <w:rPr>
          <w:rFonts w:ascii="黑体" w:eastAsia="黑体" w:hAnsi="仿宋_GB2312" w:cs="仿宋_GB2312"/>
          <w:sz w:val="36"/>
          <w:szCs w:val="36"/>
        </w:rPr>
      </w:pPr>
    </w:p>
    <w:p w:rsidR="00425276" w:rsidRDefault="001E4ABC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一、财政拨款收入：是指市级财政当年拨付的资金。</w:t>
      </w:r>
    </w:p>
    <w:p w:rsidR="00425276" w:rsidRDefault="001E4ABC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二、事业收入：是指事业单位开展专业活动及辅助活动所取 得的收入。</w:t>
      </w:r>
    </w:p>
    <w:p w:rsidR="00425276" w:rsidRDefault="001E4ABC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三、其他收入：是指部门取得的除“财政拨款”、“事业收入”、“事业单位经营收入”等以外的收入。 </w:t>
      </w:r>
    </w:p>
    <w:p w:rsidR="00425276" w:rsidRDefault="001E4ABC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四、基本支出：是指为保障机构正常运转、完成日常工作任务所必需的开支，其内容包括人员经费和日常公用经费两部分。</w:t>
      </w:r>
    </w:p>
    <w:p w:rsidR="00425276" w:rsidRDefault="001E4ABC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五、项目支出：是指在基本支出之外，为完成特定的行政工作任务或事业发展目标所发生的支出。</w:t>
      </w:r>
    </w:p>
    <w:p w:rsidR="00425276" w:rsidRDefault="001E4ABC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六、“三公”经费：是指纳入市级财政预算管理，部门使用财政拨款安排的因公出国（境）费、公务用车购置及运行费和公务接待费。其中，因公出国（境）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费反映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单位公务出国（境）的住宿费、旅费、伙食补助费、杂费、培训费等支出；公务用车购置及运行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费反映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单位公务用车购置费及租用费、燃料费、维修费、过路过桥费、保险费、安全奖励费用等支出；公务接待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费反映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单位按规定开支的各类公务接待（含外宾接待）支出。</w:t>
      </w:r>
    </w:p>
    <w:p w:rsidR="00425276" w:rsidRDefault="001E4ABC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>七、机关运行经费：是指为保障行政</w:t>
      </w:r>
      <w:r>
        <w:rPr>
          <w:rFonts w:ascii="仿宋_GB2312" w:eastAsia="仿宋_GB2312" w:hAnsi="仿宋_GB2312" w:cs="仿宋_GB2312" w:hint="eastAsia"/>
          <w:sz w:val="32"/>
          <w:szCs w:val="32"/>
        </w:rPr>
        <w:t>机构正常运转及正常履职需要的办公费、水电费、日常维修、物业费、维修费、差旅费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、</w:t>
      </w:r>
      <w:r>
        <w:rPr>
          <w:rFonts w:ascii="仿宋_GB2312" w:eastAsia="仿宋_GB2312" w:hAnsi="宋体" w:cs="Courier New" w:hint="eastAsia"/>
          <w:sz w:val="32"/>
          <w:szCs w:val="32"/>
        </w:rPr>
        <w:t>公务用车运行维护费以及其他费用</w:t>
      </w:r>
      <w:r>
        <w:rPr>
          <w:rFonts w:ascii="仿宋_GB2312" w:eastAsia="仿宋_GB2312" w:hAnsi="仿宋_GB2312" w:cs="仿宋_GB2312" w:hint="eastAsia"/>
          <w:sz w:val="32"/>
          <w:szCs w:val="32"/>
        </w:rPr>
        <w:t>等支出。</w:t>
      </w:r>
    </w:p>
    <w:p w:rsidR="002705CE" w:rsidRPr="002705CE" w:rsidRDefault="001E4ABC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 w:rsidR="002705CE" w:rsidRPr="002705CE">
        <w:rPr>
          <w:rFonts w:ascii="仿宋_GB2312" w:eastAsia="仿宋_GB2312" w:hAnsi="仿宋_GB2312" w:cs="仿宋_GB2312" w:hint="eastAsia"/>
          <w:sz w:val="32"/>
          <w:szCs w:val="32"/>
        </w:rPr>
        <w:t>工资福利支出：单位支付给在职职工和编制</w:t>
      </w:r>
      <w:proofErr w:type="gramStart"/>
      <w:r w:rsidR="002705CE" w:rsidRPr="002705CE">
        <w:rPr>
          <w:rFonts w:ascii="仿宋_GB2312" w:eastAsia="仿宋_GB2312" w:hAnsi="仿宋_GB2312" w:cs="仿宋_GB2312" w:hint="eastAsia"/>
          <w:sz w:val="32"/>
          <w:szCs w:val="32"/>
        </w:rPr>
        <w:t>外长期聘</w:t>
      </w:r>
      <w:proofErr w:type="gramEnd"/>
    </w:p>
    <w:p w:rsidR="002705CE" w:rsidRPr="002705CE" w:rsidRDefault="002705CE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2705CE">
        <w:rPr>
          <w:rFonts w:ascii="仿宋_GB2312" w:eastAsia="仿宋_GB2312" w:hAnsi="仿宋_GB2312" w:cs="仿宋_GB2312" w:hint="eastAsia"/>
          <w:sz w:val="32"/>
          <w:szCs w:val="32"/>
        </w:rPr>
        <w:t>用人员的各类劳动报酬，以及为上述人员缴纳的各项社会保险费等。</w:t>
      </w:r>
    </w:p>
    <w:p w:rsidR="002705CE" w:rsidRPr="002705CE" w:rsidRDefault="002705CE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九</w:t>
      </w:r>
      <w:r w:rsidRPr="002705CE">
        <w:rPr>
          <w:rFonts w:ascii="仿宋_GB2312" w:eastAsia="仿宋_GB2312" w:hAnsi="仿宋_GB2312" w:cs="仿宋_GB2312" w:hint="eastAsia"/>
          <w:sz w:val="32"/>
          <w:szCs w:val="32"/>
        </w:rPr>
        <w:t>、商品和服务支出：单位购买商品和服务的支出。</w:t>
      </w:r>
    </w:p>
    <w:p w:rsidR="002705CE" w:rsidRPr="002705CE" w:rsidRDefault="002705CE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</w:t>
      </w:r>
      <w:r w:rsidRPr="002705CE">
        <w:rPr>
          <w:rFonts w:ascii="仿宋_GB2312" w:eastAsia="仿宋_GB2312" w:hAnsi="仿宋_GB2312" w:cs="仿宋_GB2312" w:hint="eastAsia"/>
          <w:sz w:val="32"/>
          <w:szCs w:val="32"/>
        </w:rPr>
        <w:t>、对个人和家庭的补助支出：单位用于对个人和家庭的</w:t>
      </w:r>
    </w:p>
    <w:p w:rsidR="002705CE" w:rsidRPr="002705CE" w:rsidRDefault="002705CE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2705CE">
        <w:rPr>
          <w:rFonts w:ascii="仿宋_GB2312" w:eastAsia="仿宋_GB2312" w:hAnsi="仿宋_GB2312" w:cs="仿宋_GB2312" w:hint="eastAsia"/>
          <w:sz w:val="32"/>
          <w:szCs w:val="32"/>
        </w:rPr>
        <w:t>补助支出。</w:t>
      </w:r>
    </w:p>
    <w:p w:rsidR="002705CE" w:rsidRPr="002705CE" w:rsidRDefault="002705CE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 w:rsidRPr="002705CE">
        <w:rPr>
          <w:rFonts w:ascii="仿宋_GB2312" w:eastAsia="仿宋_GB2312" w:hAnsi="仿宋_GB2312" w:cs="仿宋_GB2312" w:hint="eastAsia"/>
          <w:sz w:val="32"/>
          <w:szCs w:val="32"/>
        </w:rPr>
        <w:t>十</w:t>
      </w:r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r w:rsidRPr="002705CE">
        <w:rPr>
          <w:rFonts w:ascii="仿宋_GB2312" w:eastAsia="仿宋_GB2312" w:hAnsi="仿宋_GB2312" w:cs="仿宋_GB2312" w:hint="eastAsia"/>
          <w:sz w:val="32"/>
          <w:szCs w:val="32"/>
        </w:rPr>
        <w:t>、年末结转：本年度或以前年度预算安排，已执行但尚</w:t>
      </w:r>
    </w:p>
    <w:p w:rsidR="002705CE" w:rsidRPr="002705CE" w:rsidRDefault="002705CE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2705CE">
        <w:rPr>
          <w:rFonts w:ascii="仿宋_GB2312" w:eastAsia="仿宋_GB2312" w:hAnsi="仿宋_GB2312" w:cs="仿宋_GB2312" w:hint="eastAsia"/>
          <w:sz w:val="32"/>
          <w:szCs w:val="32"/>
        </w:rPr>
        <w:t>未完成或因客观条件发生变化无法按原计划实施，需延迟到以后</w:t>
      </w:r>
    </w:p>
    <w:p w:rsidR="002705CE" w:rsidRDefault="002705CE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2705CE">
        <w:rPr>
          <w:rFonts w:ascii="仿宋_GB2312" w:eastAsia="仿宋_GB2312" w:hAnsi="仿宋_GB2312" w:cs="仿宋_GB2312" w:hint="eastAsia"/>
          <w:sz w:val="32"/>
          <w:szCs w:val="32"/>
        </w:rPr>
        <w:t>年度按有关规定继续使用的资金。</w:t>
      </w:r>
    </w:p>
    <w:p w:rsidR="002705CE" w:rsidRPr="002705CE" w:rsidRDefault="002705CE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Chars="196" w:firstLine="610"/>
        <w:rPr>
          <w:rFonts w:ascii="仿宋_GB2312" w:eastAsia="仿宋_GB2312" w:hAnsi="仿宋_GB2312" w:cs="仿宋_GB2312"/>
          <w:sz w:val="32"/>
          <w:szCs w:val="32"/>
        </w:rPr>
      </w:pPr>
      <w:r w:rsidRPr="002705CE">
        <w:rPr>
          <w:rFonts w:ascii="仿宋_GB2312" w:eastAsia="仿宋_GB2312" w:hAnsi="仿宋_GB2312" w:cs="仿宋_GB2312" w:hint="eastAsia"/>
          <w:sz w:val="32"/>
          <w:szCs w:val="32"/>
        </w:rPr>
        <w:t>十</w:t>
      </w:r>
      <w:r>
        <w:rPr>
          <w:rFonts w:ascii="仿宋_GB2312" w:eastAsia="仿宋_GB2312" w:hAnsi="仿宋_GB2312" w:cs="仿宋_GB2312" w:hint="eastAsia"/>
          <w:sz w:val="32"/>
          <w:szCs w:val="32"/>
        </w:rPr>
        <w:t>二</w:t>
      </w:r>
      <w:r w:rsidRPr="002705CE">
        <w:rPr>
          <w:rFonts w:ascii="仿宋_GB2312" w:eastAsia="仿宋_GB2312" w:hAnsi="仿宋_GB2312" w:cs="仿宋_GB2312" w:hint="eastAsia"/>
          <w:sz w:val="32"/>
          <w:szCs w:val="32"/>
        </w:rPr>
        <w:t>、年末结余：本年度或以前年度预算安排，已执行完毕</w:t>
      </w:r>
    </w:p>
    <w:p w:rsidR="002705CE" w:rsidRPr="002705CE" w:rsidRDefault="002705CE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2705CE">
        <w:rPr>
          <w:rFonts w:ascii="仿宋_GB2312" w:eastAsia="仿宋_GB2312" w:hAnsi="仿宋_GB2312" w:cs="仿宋_GB2312" w:hint="eastAsia"/>
          <w:sz w:val="32"/>
          <w:szCs w:val="32"/>
        </w:rPr>
        <w:t>或因客观条件发生变化无法按原预算安排实施，不需要再使用或</w:t>
      </w:r>
    </w:p>
    <w:p w:rsidR="002705CE" w:rsidRDefault="002705CE" w:rsidP="001171D1"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2705CE">
        <w:rPr>
          <w:rFonts w:ascii="仿宋_GB2312" w:eastAsia="仿宋_GB2312" w:hAnsi="仿宋_GB2312" w:cs="仿宋_GB2312" w:hint="eastAsia"/>
          <w:sz w:val="32"/>
          <w:szCs w:val="32"/>
        </w:rPr>
        <w:t>无法按原预算安排继续使用的资金。</w:t>
      </w:r>
    </w:p>
    <w:p w:rsidR="00922C26" w:rsidRDefault="00864E57" w:rsidP="00394F37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622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425276" w:rsidRPr="00394F37" w:rsidRDefault="001E4ABC" w:rsidP="00922C26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625"/>
        <w:rPr>
          <w:rFonts w:ascii="楷体_GB2312" w:eastAsia="楷体_GB2312" w:hAnsi="仿宋_GB2312" w:cs="仿宋_GB2312" w:hint="eastAsia"/>
          <w:b/>
          <w:sz w:val="32"/>
          <w:szCs w:val="32"/>
        </w:rPr>
      </w:pPr>
      <w:r w:rsidRPr="00394F37">
        <w:rPr>
          <w:rFonts w:ascii="楷体_GB2312" w:eastAsia="楷体_GB2312" w:hAnsi="仿宋_GB2312" w:cs="仿宋_GB2312" w:hint="eastAsia"/>
          <w:b/>
          <w:sz w:val="32"/>
          <w:szCs w:val="32"/>
        </w:rPr>
        <w:t>附件：</w:t>
      </w:r>
      <w:r w:rsidR="00912FFC" w:rsidRPr="00394F37">
        <w:rPr>
          <w:rFonts w:ascii="楷体_GB2312" w:eastAsia="楷体_GB2312" w:hAnsi="仿宋_GB2312" w:cs="仿宋_GB2312" w:hint="eastAsia"/>
          <w:b/>
          <w:sz w:val="32"/>
          <w:szCs w:val="32"/>
        </w:rPr>
        <w:t>市科技局</w:t>
      </w:r>
      <w:r w:rsidRPr="00394F37">
        <w:rPr>
          <w:rFonts w:ascii="楷体_GB2312" w:eastAsia="楷体_GB2312" w:hAnsi="仿宋_GB2312" w:cs="仿宋_GB2312" w:hint="eastAsia"/>
          <w:b/>
          <w:sz w:val="32"/>
          <w:szCs w:val="32"/>
        </w:rPr>
        <w:t>部门2018年度部门预算表</w:t>
      </w:r>
    </w:p>
    <w:p w:rsidR="00425276" w:rsidRDefault="00425276" w:rsidP="00386292">
      <w:pPr>
        <w:adjustRightInd w:val="0"/>
        <w:snapToGrid w:val="0"/>
        <w:spacing w:line="360" w:lineRule="auto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</w:p>
    <w:p w:rsidR="00864E57" w:rsidRPr="00912FFC" w:rsidRDefault="00864E57" w:rsidP="00386292">
      <w:pPr>
        <w:adjustRightInd w:val="0"/>
        <w:snapToGrid w:val="0"/>
        <w:spacing w:line="360" w:lineRule="auto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</w:p>
    <w:p w:rsidR="00425276" w:rsidRDefault="001E4ABC" w:rsidP="00425276">
      <w:pPr>
        <w:adjustRightInd w:val="0"/>
        <w:snapToGrid w:val="0"/>
        <w:spacing w:line="360" w:lineRule="auto"/>
        <w:ind w:firstLineChars="200" w:firstLine="622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</w:t>
      </w:r>
      <w:r w:rsidR="00912FFC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2018年</w:t>
      </w:r>
      <w:r w:rsidR="007D48BC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7D48BC"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425276" w:rsidSect="00425276">
      <w:pgSz w:w="11906" w:h="16838"/>
      <w:pgMar w:top="2154" w:right="1474" w:bottom="1757" w:left="1587" w:header="851" w:footer="992" w:gutter="0"/>
      <w:cols w:space="0"/>
      <w:docGrid w:type="linesAndChars" w:linePitch="312" w:charSpace="-183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angSong_GB2312-Identity-H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F2DAA"/>
    <w:multiLevelType w:val="singleLevel"/>
    <w:tmpl w:val="5A4F2DAA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A796DEC"/>
    <w:multiLevelType w:val="singleLevel"/>
    <w:tmpl w:val="5A796DEC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01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20DD26A9"/>
    <w:rsid w:val="00034FEC"/>
    <w:rsid w:val="00042E33"/>
    <w:rsid w:val="00065312"/>
    <w:rsid w:val="00072B9B"/>
    <w:rsid w:val="00075A75"/>
    <w:rsid w:val="00087732"/>
    <w:rsid w:val="00095BEC"/>
    <w:rsid w:val="000A55FA"/>
    <w:rsid w:val="000C347C"/>
    <w:rsid w:val="000C50DD"/>
    <w:rsid w:val="000E396E"/>
    <w:rsid w:val="00112E9A"/>
    <w:rsid w:val="00114FB6"/>
    <w:rsid w:val="001171D1"/>
    <w:rsid w:val="00185543"/>
    <w:rsid w:val="001871B2"/>
    <w:rsid w:val="001E4ABC"/>
    <w:rsid w:val="002461C9"/>
    <w:rsid w:val="002705CE"/>
    <w:rsid w:val="002B0631"/>
    <w:rsid w:val="002C2079"/>
    <w:rsid w:val="002F794C"/>
    <w:rsid w:val="003236AF"/>
    <w:rsid w:val="0032496F"/>
    <w:rsid w:val="003349C5"/>
    <w:rsid w:val="00380250"/>
    <w:rsid w:val="00386292"/>
    <w:rsid w:val="00394F37"/>
    <w:rsid w:val="003A157F"/>
    <w:rsid w:val="003C0DE5"/>
    <w:rsid w:val="003C0F15"/>
    <w:rsid w:val="003C4C47"/>
    <w:rsid w:val="003F778B"/>
    <w:rsid w:val="00425276"/>
    <w:rsid w:val="00427453"/>
    <w:rsid w:val="004376D6"/>
    <w:rsid w:val="004E3002"/>
    <w:rsid w:val="00541A2F"/>
    <w:rsid w:val="005604A9"/>
    <w:rsid w:val="005D6307"/>
    <w:rsid w:val="00621966"/>
    <w:rsid w:val="00622E52"/>
    <w:rsid w:val="0062304D"/>
    <w:rsid w:val="0063000A"/>
    <w:rsid w:val="0063282B"/>
    <w:rsid w:val="00640747"/>
    <w:rsid w:val="007778B7"/>
    <w:rsid w:val="007B1160"/>
    <w:rsid w:val="007B3C4B"/>
    <w:rsid w:val="007D48BC"/>
    <w:rsid w:val="0083042A"/>
    <w:rsid w:val="0083681D"/>
    <w:rsid w:val="008461D7"/>
    <w:rsid w:val="00864E57"/>
    <w:rsid w:val="008A2A85"/>
    <w:rsid w:val="008D350E"/>
    <w:rsid w:val="008F2C24"/>
    <w:rsid w:val="008F63F6"/>
    <w:rsid w:val="00912FFC"/>
    <w:rsid w:val="00922C26"/>
    <w:rsid w:val="0097759B"/>
    <w:rsid w:val="009C14E0"/>
    <w:rsid w:val="009D1164"/>
    <w:rsid w:val="00A04EE8"/>
    <w:rsid w:val="00A15C81"/>
    <w:rsid w:val="00A25E3B"/>
    <w:rsid w:val="00A320AE"/>
    <w:rsid w:val="00A32B8B"/>
    <w:rsid w:val="00A65934"/>
    <w:rsid w:val="00A752E9"/>
    <w:rsid w:val="00AB14E0"/>
    <w:rsid w:val="00B20DD7"/>
    <w:rsid w:val="00B67189"/>
    <w:rsid w:val="00B75BF4"/>
    <w:rsid w:val="00B85814"/>
    <w:rsid w:val="00BB767A"/>
    <w:rsid w:val="00BF582C"/>
    <w:rsid w:val="00C23F4F"/>
    <w:rsid w:val="00C675B7"/>
    <w:rsid w:val="00C86459"/>
    <w:rsid w:val="00CA54B0"/>
    <w:rsid w:val="00CD604A"/>
    <w:rsid w:val="00D3034D"/>
    <w:rsid w:val="00D420F3"/>
    <w:rsid w:val="00D66D80"/>
    <w:rsid w:val="00D74592"/>
    <w:rsid w:val="00DC0987"/>
    <w:rsid w:val="00DF337F"/>
    <w:rsid w:val="00E44568"/>
    <w:rsid w:val="00E44940"/>
    <w:rsid w:val="00E74B1F"/>
    <w:rsid w:val="00E822E0"/>
    <w:rsid w:val="00ED6C1A"/>
    <w:rsid w:val="00EE2E31"/>
    <w:rsid w:val="00EE719E"/>
    <w:rsid w:val="00EF6CF3"/>
    <w:rsid w:val="00F00E0F"/>
    <w:rsid w:val="00F1736D"/>
    <w:rsid w:val="00F17B4F"/>
    <w:rsid w:val="00FD5D13"/>
    <w:rsid w:val="07B27637"/>
    <w:rsid w:val="0BFC12C2"/>
    <w:rsid w:val="1272042A"/>
    <w:rsid w:val="14E074A9"/>
    <w:rsid w:val="170A3FC4"/>
    <w:rsid w:val="17591265"/>
    <w:rsid w:val="20770ABE"/>
    <w:rsid w:val="20DD26A9"/>
    <w:rsid w:val="262C0377"/>
    <w:rsid w:val="2D97621C"/>
    <w:rsid w:val="39841043"/>
    <w:rsid w:val="3F7C19DA"/>
    <w:rsid w:val="40442497"/>
    <w:rsid w:val="408647B4"/>
    <w:rsid w:val="4BC00A7C"/>
    <w:rsid w:val="4D662DC1"/>
    <w:rsid w:val="52E0623F"/>
    <w:rsid w:val="5966555F"/>
    <w:rsid w:val="5C682E60"/>
    <w:rsid w:val="5FB86371"/>
    <w:rsid w:val="5FC5627C"/>
    <w:rsid w:val="67545B2D"/>
    <w:rsid w:val="6E35646A"/>
    <w:rsid w:val="6EA86553"/>
    <w:rsid w:val="711E0931"/>
    <w:rsid w:val="78093E65"/>
    <w:rsid w:val="7BEB3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5276"/>
    <w:pPr>
      <w:widowControl w:val="0"/>
      <w:jc w:val="both"/>
    </w:pPr>
    <w:rPr>
      <w:rFonts w:ascii="Calibri" w:eastAsiaTheme="minorEastAsia" w:hAnsi="Calibr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5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12</Pages>
  <Words>678</Words>
  <Characters>3870</Characters>
  <Application>Microsoft Office Word</Application>
  <DocSecurity>0</DocSecurity>
  <Lines>32</Lines>
  <Paragraphs>9</Paragraphs>
  <ScaleCrop>false</ScaleCrop>
  <Company>www.sdgho.com</Company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深度技术团队</cp:lastModifiedBy>
  <cp:revision>61</cp:revision>
  <cp:lastPrinted>2018-08-06T00:36:00Z</cp:lastPrinted>
  <dcterms:created xsi:type="dcterms:W3CDTF">2018-10-10T07:48:00Z</dcterms:created>
  <dcterms:modified xsi:type="dcterms:W3CDTF">2018-10-19T07:19:00Z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