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color w:val="auto"/>
          <w:spacing w:val="-15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color w:val="auto"/>
          <w:spacing w:val="-14"/>
          <w:sz w:val="32"/>
          <w:szCs w:val="32"/>
        </w:rPr>
        <w:t>件 1</w:t>
      </w:r>
    </w:p>
    <w:p>
      <w:pPr>
        <w:spacing w:before="51" w:line="215" w:lineRule="auto"/>
        <w:jc w:val="center"/>
        <w:rPr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2"/>
          <w:sz w:val="44"/>
          <w:szCs w:val="44"/>
          <w:lang w:eastAsia="zh-CN"/>
        </w:rPr>
        <w:t>孟州市重点项目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帮办代办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申请表</w:t>
      </w:r>
      <w:bookmarkStart w:id="0" w:name="_GoBack"/>
      <w:bookmarkEnd w:id="0"/>
    </w:p>
    <w:p>
      <w:pPr>
        <w:rPr>
          <w:color w:val="auto"/>
        </w:rPr>
      </w:pPr>
    </w:p>
    <w:tbl>
      <w:tblPr>
        <w:tblStyle w:val="3"/>
        <w:tblpPr w:leftFromText="180" w:rightFromText="180" w:vertAnchor="text" w:tblpX="47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595"/>
        <w:gridCol w:w="1282"/>
        <w:gridCol w:w="1487"/>
        <w:gridCol w:w="137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（盖章）</w:t>
            </w:r>
          </w:p>
        </w:tc>
        <w:tc>
          <w:tcPr>
            <w:tcW w:w="28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地址</w:t>
            </w:r>
          </w:p>
        </w:tc>
        <w:tc>
          <w:tcPr>
            <w:tcW w:w="31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法人</w:t>
            </w: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75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105" w:right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委托帮办代办事项</w:t>
            </w:r>
          </w:p>
        </w:tc>
        <w:tc>
          <w:tcPr>
            <w:tcW w:w="75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况</w:t>
            </w:r>
          </w:p>
        </w:tc>
        <w:tc>
          <w:tcPr>
            <w:tcW w:w="75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75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position w:val="25"/>
                <w:sz w:val="28"/>
                <w:szCs w:val="28"/>
              </w:rPr>
              <w:t>1.本表一式两份，委托单位、代办单位各一份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position w:val="25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8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8"/>
                <w:szCs w:val="28"/>
              </w:rPr>
              <w:t>项目需符合重点产业项目相关实施办法。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AFD6"/>
    <w:rsid w:val="DFFFA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2023-01-31T08:52:00Z</dcterms:created>
  <dc:creator>mzszfb</dc:creator>
  <cp:lastModifiedBy>mzszfb</cp:lastModifiedBy>
  <dcterms:modified xsi:type="dcterms:W3CDTF">2023-01-31T08:53:29Z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