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A9322">
      <w:pPr>
        <w:shd w:val="clear"/>
        <w:jc w:val="center"/>
        <w:rPr>
          <w:rFonts w:hint="eastAsia" w:ascii="宋体" w:hAnsi="宋体" w:eastAsia="宋体" w:cs="宋体"/>
          <w:b/>
          <w:bCs/>
          <w:i w:val="0"/>
          <w:iCs w:val="0"/>
          <w:caps w:val="0"/>
          <w:color w:val="auto"/>
          <w:spacing w:val="0"/>
          <w:sz w:val="44"/>
          <w:szCs w:val="44"/>
          <w:shd w:val="clear" w:fill="FFFFFF"/>
        </w:rPr>
      </w:pPr>
      <w:r>
        <w:rPr>
          <w:rFonts w:hint="eastAsia" w:ascii="宋体" w:hAnsi="宋体" w:eastAsia="宋体" w:cs="宋体"/>
          <w:b/>
          <w:bCs/>
          <w:i w:val="0"/>
          <w:iCs w:val="0"/>
          <w:caps w:val="0"/>
          <w:color w:val="auto"/>
          <w:spacing w:val="0"/>
          <w:sz w:val="44"/>
          <w:szCs w:val="44"/>
          <w:shd w:val="clear" w:fill="FFFFFF"/>
        </w:rPr>
        <w:t>《关于我省贯彻落实失业保险援企稳岗惠民政策的通知》政策解读</w:t>
      </w:r>
    </w:p>
    <w:p w14:paraId="08C7F2D9">
      <w:pPr>
        <w:pStyle w:val="2"/>
        <w:keepNext w:val="0"/>
        <w:keepLines w:val="0"/>
        <w:pageBreakBefore w:val="0"/>
        <w:widowControl/>
        <w:suppressLineNumbers w:val="0"/>
        <w:shd w:val="clear"/>
        <w:kinsoku/>
        <w:wordWrap/>
        <w:overflowPunct/>
        <w:topLinePunct w:val="0"/>
        <w:autoSpaceDE/>
        <w:autoSpaceDN/>
        <w:bidi w:val="0"/>
        <w:adjustRightInd/>
        <w:snapToGrid/>
        <w:spacing w:line="480" w:lineRule="atLeast"/>
        <w:ind w:left="0" w:firstLine="620" w:firstLineChars="200"/>
        <w:jc w:val="both"/>
        <w:textAlignment w:val="auto"/>
        <w:rPr>
          <w:rFonts w:hint="eastAsia" w:ascii="宋体" w:hAnsi="宋体" w:eastAsia="宋体" w:cs="宋体"/>
          <w:i w:val="0"/>
          <w:iCs w:val="0"/>
          <w:caps w:val="0"/>
          <w:color w:val="000000"/>
          <w:spacing w:val="0"/>
          <w:sz w:val="31"/>
          <w:szCs w:val="31"/>
        </w:rPr>
      </w:pPr>
      <w:r>
        <w:rPr>
          <w:rFonts w:ascii="黑体" w:hAnsi="宋体" w:eastAsia="黑体" w:cs="黑体"/>
          <w:i w:val="0"/>
          <w:iCs w:val="0"/>
          <w:caps w:val="0"/>
          <w:color w:val="000000"/>
          <w:spacing w:val="0"/>
          <w:sz w:val="31"/>
          <w:szCs w:val="31"/>
          <w:shd w:val="clear" w:fill="FFFFFF"/>
        </w:rPr>
        <w:t>一、制定的背景和依据</w:t>
      </w:r>
    </w:p>
    <w:p w14:paraId="077AF0BA">
      <w:pPr>
        <w:pStyle w:val="2"/>
        <w:keepNext w:val="0"/>
        <w:keepLines w:val="0"/>
        <w:pageBreakBefore w:val="0"/>
        <w:widowControl/>
        <w:suppressLineNumbers w:val="0"/>
        <w:shd w:val="clear"/>
        <w:kinsoku/>
        <w:wordWrap/>
        <w:overflowPunct/>
        <w:topLinePunct w:val="0"/>
        <w:autoSpaceDE/>
        <w:autoSpaceDN/>
        <w:bidi w:val="0"/>
        <w:adjustRightInd/>
        <w:snapToGrid/>
        <w:spacing w:line="480" w:lineRule="atLeast"/>
        <w:ind w:left="0" w:firstLine="620" w:firstLineChars="200"/>
        <w:jc w:val="both"/>
        <w:textAlignment w:val="auto"/>
        <w:rPr>
          <w:rFonts w:hint="eastAsia" w:ascii="宋体" w:hAnsi="宋体" w:eastAsia="宋体" w:cs="宋体"/>
          <w:i w:val="0"/>
          <w:iCs w:val="0"/>
          <w:caps w:val="0"/>
          <w:color w:val="000000"/>
          <w:spacing w:val="0"/>
          <w:sz w:val="31"/>
          <w:szCs w:val="31"/>
        </w:rPr>
      </w:pPr>
      <w:r>
        <w:rPr>
          <w:rFonts w:ascii="仿宋" w:hAnsi="仿宋" w:eastAsia="仿宋" w:cs="仿宋"/>
          <w:i w:val="0"/>
          <w:iCs w:val="0"/>
          <w:caps w:val="0"/>
          <w:color w:val="000000"/>
          <w:spacing w:val="0"/>
          <w:sz w:val="31"/>
          <w:szCs w:val="31"/>
          <w:shd w:val="clear" w:fill="FFFFFF"/>
        </w:rPr>
        <w:t>近日，人社部、财政部、税务总局联合印发《关于延续实施失业保险稳岗惠民政策措施的通知》（人社部发〔</w:t>
      </w:r>
      <w:r>
        <w:rPr>
          <w:rFonts w:hint="default" w:ascii="仿宋" w:hAnsi="仿宋" w:eastAsia="仿宋" w:cs="仿宋"/>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w:t>
      </w:r>
      <w:r>
        <w:rPr>
          <w:rFonts w:hint="default" w:ascii="仿宋" w:hAnsi="仿宋" w:eastAsia="仿宋" w:cs="仿宋"/>
          <w:i w:val="0"/>
          <w:iCs w:val="0"/>
          <w:caps w:val="0"/>
          <w:color w:val="000000"/>
          <w:spacing w:val="0"/>
          <w:sz w:val="31"/>
          <w:szCs w:val="31"/>
          <w:shd w:val="clear" w:fill="FFFFFF"/>
        </w:rPr>
        <w:t>18</w:t>
      </w:r>
      <w:r>
        <w:rPr>
          <w:rFonts w:hint="eastAsia" w:ascii="仿宋" w:hAnsi="仿宋" w:eastAsia="仿宋" w:cs="仿宋"/>
          <w:i w:val="0"/>
          <w:iCs w:val="0"/>
          <w:caps w:val="0"/>
          <w:color w:val="000000"/>
          <w:spacing w:val="0"/>
          <w:sz w:val="31"/>
          <w:szCs w:val="31"/>
          <w:shd w:val="clear" w:fill="FFFFFF"/>
        </w:rPr>
        <w:t>号），明确延续实施失业保险稳岗返还、技能提升补贴、保生活政策；人社部、教育部、财政部联合印发《关于做好</w:t>
      </w:r>
      <w:r>
        <w:rPr>
          <w:rFonts w:hint="default" w:ascii="仿宋" w:hAnsi="仿宋" w:eastAsia="仿宋" w:cs="仿宋"/>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年高校毕业生等青年就业工作的通知》（人社部发〔</w:t>
      </w:r>
      <w:r>
        <w:rPr>
          <w:rFonts w:hint="default" w:ascii="仿宋" w:hAnsi="仿宋" w:eastAsia="仿宋" w:cs="仿宋"/>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w:t>
      </w:r>
      <w:r>
        <w:rPr>
          <w:rFonts w:hint="default" w:ascii="仿宋" w:hAnsi="仿宋" w:eastAsia="仿宋" w:cs="仿宋"/>
          <w:i w:val="0"/>
          <w:iCs w:val="0"/>
          <w:caps w:val="0"/>
          <w:color w:val="000000"/>
          <w:spacing w:val="0"/>
          <w:sz w:val="31"/>
          <w:szCs w:val="31"/>
          <w:shd w:val="clear" w:fill="FFFFFF"/>
        </w:rPr>
        <w:t>20</w:t>
      </w:r>
      <w:r>
        <w:rPr>
          <w:rFonts w:hint="eastAsia" w:ascii="仿宋" w:hAnsi="仿宋" w:eastAsia="仿宋" w:cs="仿宋"/>
          <w:i w:val="0"/>
          <w:iCs w:val="0"/>
          <w:caps w:val="0"/>
          <w:color w:val="000000"/>
          <w:spacing w:val="0"/>
          <w:sz w:val="31"/>
          <w:szCs w:val="31"/>
          <w:shd w:val="clear" w:fill="FFFFFF"/>
        </w:rPr>
        <w:t>号），明确将符合条件的社会组织纳入一次性扩岗补助政策范围。人社部发〔</w:t>
      </w:r>
      <w:r>
        <w:rPr>
          <w:rFonts w:hint="default" w:ascii="仿宋" w:hAnsi="仿宋" w:eastAsia="仿宋" w:cs="仿宋"/>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w:t>
      </w:r>
      <w:r>
        <w:rPr>
          <w:rFonts w:hint="default" w:ascii="仿宋" w:hAnsi="仿宋" w:eastAsia="仿宋" w:cs="仿宋"/>
          <w:i w:val="0"/>
          <w:iCs w:val="0"/>
          <w:caps w:val="0"/>
          <w:color w:val="000000"/>
          <w:spacing w:val="0"/>
          <w:sz w:val="31"/>
          <w:szCs w:val="31"/>
          <w:shd w:val="clear" w:fill="FFFFFF"/>
        </w:rPr>
        <w:t>18</w:t>
      </w:r>
      <w:r>
        <w:rPr>
          <w:rFonts w:hint="eastAsia" w:ascii="仿宋" w:hAnsi="仿宋" w:eastAsia="仿宋" w:cs="仿宋"/>
          <w:i w:val="0"/>
          <w:iCs w:val="0"/>
          <w:caps w:val="0"/>
          <w:color w:val="000000"/>
          <w:spacing w:val="0"/>
          <w:sz w:val="31"/>
          <w:szCs w:val="31"/>
          <w:shd w:val="clear" w:fill="FFFFFF"/>
        </w:rPr>
        <w:t>号文件要求</w:t>
      </w:r>
      <w:r>
        <w:rPr>
          <w:rFonts w:hint="default" w:ascii="仿宋" w:hAnsi="仿宋" w:eastAsia="仿宋" w:cs="仿宋"/>
          <w:i w:val="0"/>
          <w:iCs w:val="0"/>
          <w:caps w:val="0"/>
          <w:color w:val="000000"/>
          <w:spacing w:val="0"/>
          <w:sz w:val="31"/>
          <w:szCs w:val="31"/>
          <w:shd w:val="clear" w:fill="FFFFFF"/>
        </w:rPr>
        <w:t>“</w:t>
      </w:r>
      <w:r>
        <w:rPr>
          <w:rFonts w:hint="eastAsia" w:ascii="仿宋" w:hAnsi="仿宋" w:eastAsia="仿宋" w:cs="仿宋"/>
          <w:i w:val="0"/>
          <w:iCs w:val="0"/>
          <w:caps w:val="0"/>
          <w:color w:val="000000"/>
          <w:spacing w:val="0"/>
          <w:sz w:val="31"/>
          <w:szCs w:val="31"/>
          <w:shd w:val="clear" w:fill="FFFFFF"/>
        </w:rPr>
        <w:t>各地要高度重视，细化具体实施举措</w:t>
      </w:r>
      <w:r>
        <w:rPr>
          <w:rFonts w:hint="default" w:ascii="仿宋" w:hAnsi="仿宋" w:eastAsia="仿宋" w:cs="仿宋"/>
          <w:i w:val="0"/>
          <w:iCs w:val="0"/>
          <w:caps w:val="0"/>
          <w:color w:val="000000"/>
          <w:spacing w:val="0"/>
          <w:sz w:val="31"/>
          <w:szCs w:val="31"/>
          <w:shd w:val="clear" w:fill="FFFFFF"/>
        </w:rPr>
        <w:t>”</w:t>
      </w:r>
      <w:r>
        <w:rPr>
          <w:rFonts w:hint="eastAsia" w:ascii="仿宋" w:hAnsi="仿宋" w:eastAsia="仿宋" w:cs="仿宋"/>
          <w:i w:val="0"/>
          <w:iCs w:val="0"/>
          <w:caps w:val="0"/>
          <w:color w:val="000000"/>
          <w:spacing w:val="0"/>
          <w:sz w:val="31"/>
          <w:szCs w:val="31"/>
          <w:shd w:val="clear" w:fill="FFFFFF"/>
        </w:rPr>
        <w:t>，人社部发〔</w:t>
      </w:r>
      <w:r>
        <w:rPr>
          <w:rFonts w:hint="default" w:ascii="仿宋" w:hAnsi="仿宋" w:eastAsia="仿宋" w:cs="仿宋"/>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w:t>
      </w:r>
      <w:r>
        <w:rPr>
          <w:rFonts w:hint="default" w:ascii="仿宋" w:hAnsi="仿宋" w:eastAsia="仿宋" w:cs="仿宋"/>
          <w:i w:val="0"/>
          <w:iCs w:val="0"/>
          <w:caps w:val="0"/>
          <w:color w:val="000000"/>
          <w:spacing w:val="0"/>
          <w:sz w:val="31"/>
          <w:szCs w:val="31"/>
          <w:shd w:val="clear" w:fill="FFFFFF"/>
        </w:rPr>
        <w:t>20</w:t>
      </w:r>
      <w:r>
        <w:rPr>
          <w:rFonts w:hint="eastAsia" w:ascii="仿宋" w:hAnsi="仿宋" w:eastAsia="仿宋" w:cs="仿宋"/>
          <w:i w:val="0"/>
          <w:iCs w:val="0"/>
          <w:caps w:val="0"/>
          <w:color w:val="000000"/>
          <w:spacing w:val="0"/>
          <w:sz w:val="31"/>
          <w:szCs w:val="31"/>
          <w:shd w:val="clear" w:fill="FFFFFF"/>
        </w:rPr>
        <w:t>号文件要求“各地要细化工作方案，落实工作要求”。据此，我厅牵头研究制定了《河南省人力资源和社会保障厅</w:t>
      </w:r>
      <w:r>
        <w:rPr>
          <w:rFonts w:hint="default" w:ascii="仿宋" w:hAnsi="仿宋" w:eastAsia="仿宋" w:cs="仿宋"/>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河南省财政厅</w:t>
      </w:r>
      <w:r>
        <w:rPr>
          <w:rFonts w:hint="default" w:ascii="仿宋" w:hAnsi="仿宋" w:eastAsia="仿宋" w:cs="仿宋"/>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河南省教育厅</w:t>
      </w:r>
      <w:r>
        <w:rPr>
          <w:rFonts w:hint="default" w:ascii="仿宋" w:hAnsi="仿宋" w:eastAsia="仿宋" w:cs="仿宋"/>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国家税务总局河南省税务局关于我省贯彻落实失业保险援企稳岗惠民政策的通知》（豫人社办〔</w:t>
      </w:r>
      <w:r>
        <w:rPr>
          <w:rFonts w:hint="default" w:ascii="仿宋" w:hAnsi="仿宋" w:eastAsia="仿宋" w:cs="仿宋"/>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w:t>
      </w:r>
      <w:r>
        <w:rPr>
          <w:rFonts w:hint="default" w:ascii="仿宋" w:hAnsi="仿宋" w:eastAsia="仿宋" w:cs="仿宋"/>
          <w:i w:val="0"/>
          <w:iCs w:val="0"/>
          <w:caps w:val="0"/>
          <w:color w:val="000000"/>
          <w:spacing w:val="0"/>
          <w:sz w:val="31"/>
          <w:szCs w:val="31"/>
          <w:shd w:val="clear" w:fill="FFFFFF"/>
        </w:rPr>
        <w:t>35</w:t>
      </w:r>
      <w:r>
        <w:rPr>
          <w:rFonts w:hint="eastAsia" w:ascii="仿宋" w:hAnsi="仿宋" w:eastAsia="仿宋" w:cs="仿宋"/>
          <w:i w:val="0"/>
          <w:iCs w:val="0"/>
          <w:caps w:val="0"/>
          <w:color w:val="000000"/>
          <w:spacing w:val="0"/>
          <w:sz w:val="31"/>
          <w:szCs w:val="31"/>
          <w:shd w:val="clear" w:fill="FFFFFF"/>
        </w:rPr>
        <w:t>号，以下简称《通知》）。</w:t>
      </w:r>
    </w:p>
    <w:p w14:paraId="4334C781">
      <w:pPr>
        <w:pStyle w:val="2"/>
        <w:keepNext w:val="0"/>
        <w:keepLines w:val="0"/>
        <w:pageBreakBefore w:val="0"/>
        <w:widowControl/>
        <w:suppressLineNumbers w:val="0"/>
        <w:shd w:val="clear"/>
        <w:kinsoku/>
        <w:wordWrap/>
        <w:overflowPunct/>
        <w:topLinePunct w:val="0"/>
        <w:autoSpaceDE/>
        <w:autoSpaceDN/>
        <w:bidi w:val="0"/>
        <w:adjustRightInd/>
        <w:snapToGrid/>
        <w:spacing w:line="480" w:lineRule="atLeast"/>
        <w:ind w:left="0" w:firstLine="620" w:firstLineChars="200"/>
        <w:jc w:val="both"/>
        <w:textAlignment w:val="auto"/>
        <w:rPr>
          <w:rFonts w:hint="eastAsia" w:ascii="宋体" w:hAnsi="宋体" w:eastAsia="宋体" w:cs="宋体"/>
          <w:i w:val="0"/>
          <w:iCs w:val="0"/>
          <w:caps w:val="0"/>
          <w:color w:val="000000"/>
          <w:spacing w:val="0"/>
          <w:sz w:val="31"/>
          <w:szCs w:val="31"/>
        </w:rPr>
      </w:pPr>
      <w:r>
        <w:rPr>
          <w:rFonts w:hint="eastAsia" w:ascii="黑体" w:hAnsi="宋体" w:eastAsia="黑体" w:cs="黑体"/>
          <w:i w:val="0"/>
          <w:iCs w:val="0"/>
          <w:caps w:val="0"/>
          <w:color w:val="000000"/>
          <w:spacing w:val="0"/>
          <w:sz w:val="31"/>
          <w:szCs w:val="31"/>
          <w:shd w:val="clear" w:fill="FFFFFF"/>
        </w:rPr>
        <w:t>二、出台过程</w:t>
      </w:r>
    </w:p>
    <w:p w14:paraId="36C0BA6A">
      <w:pPr>
        <w:pStyle w:val="2"/>
        <w:keepNext w:val="0"/>
        <w:keepLines w:val="0"/>
        <w:pageBreakBefore w:val="0"/>
        <w:widowControl/>
        <w:suppressLineNumbers w:val="0"/>
        <w:shd w:val="clear"/>
        <w:kinsoku/>
        <w:wordWrap/>
        <w:overflowPunct/>
        <w:topLinePunct w:val="0"/>
        <w:autoSpaceDE/>
        <w:autoSpaceDN/>
        <w:bidi w:val="0"/>
        <w:adjustRightInd/>
        <w:snapToGrid/>
        <w:spacing w:line="480" w:lineRule="atLeast"/>
        <w:ind w:left="0" w:firstLine="620" w:firstLineChars="200"/>
        <w:jc w:val="both"/>
        <w:textAlignment w:val="auto"/>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《通知》细化我省</w:t>
      </w:r>
      <w:r>
        <w:rPr>
          <w:rFonts w:hint="default" w:ascii="仿宋" w:hAnsi="仿宋" w:eastAsia="仿宋" w:cs="仿宋"/>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年贯彻落实失业保险稳岗返还、技能提升补贴、一次性扩岗补助和保生活政策的具体标准和措施，书面征求省财政厅、省教育厅、省税务局、各省辖市（济源示范区）人力资源社会保障局和厅机关相关处室、厅属相关单位的意见建议，并召开部分单位参加的座谈会。目前，已研究讨论达成一致意见，并经我厅党组会议研究和省政府前置审核。</w:t>
      </w:r>
    </w:p>
    <w:p w14:paraId="4FBA7805">
      <w:pPr>
        <w:pStyle w:val="2"/>
        <w:keepNext w:val="0"/>
        <w:keepLines w:val="0"/>
        <w:pageBreakBefore w:val="0"/>
        <w:widowControl/>
        <w:suppressLineNumbers w:val="0"/>
        <w:shd w:val="clear"/>
        <w:kinsoku/>
        <w:wordWrap/>
        <w:overflowPunct/>
        <w:topLinePunct w:val="0"/>
        <w:autoSpaceDE/>
        <w:autoSpaceDN/>
        <w:bidi w:val="0"/>
        <w:adjustRightInd/>
        <w:snapToGrid/>
        <w:spacing w:line="480" w:lineRule="atLeast"/>
        <w:ind w:left="0" w:firstLine="620" w:firstLineChars="200"/>
        <w:jc w:val="both"/>
        <w:textAlignment w:val="auto"/>
        <w:rPr>
          <w:rFonts w:hint="eastAsia" w:ascii="宋体" w:hAnsi="宋体" w:eastAsia="宋体" w:cs="宋体"/>
          <w:i w:val="0"/>
          <w:iCs w:val="0"/>
          <w:caps w:val="0"/>
          <w:color w:val="000000"/>
          <w:spacing w:val="0"/>
          <w:sz w:val="31"/>
          <w:szCs w:val="31"/>
        </w:rPr>
      </w:pPr>
      <w:r>
        <w:rPr>
          <w:rFonts w:hint="eastAsia" w:ascii="黑体" w:hAnsi="宋体" w:eastAsia="黑体" w:cs="黑体"/>
          <w:i w:val="0"/>
          <w:iCs w:val="0"/>
          <w:caps w:val="0"/>
          <w:color w:val="000000"/>
          <w:spacing w:val="0"/>
          <w:sz w:val="31"/>
          <w:szCs w:val="31"/>
          <w:shd w:val="clear" w:fill="FFFFFF"/>
        </w:rPr>
        <w:t>三、基本结构和主要内容</w:t>
      </w:r>
    </w:p>
    <w:p w14:paraId="63D7C036">
      <w:pPr>
        <w:pStyle w:val="2"/>
        <w:keepNext w:val="0"/>
        <w:keepLines w:val="0"/>
        <w:pageBreakBefore w:val="0"/>
        <w:widowControl/>
        <w:suppressLineNumbers w:val="0"/>
        <w:shd w:val="clear"/>
        <w:kinsoku/>
        <w:wordWrap/>
        <w:overflowPunct/>
        <w:topLinePunct w:val="0"/>
        <w:autoSpaceDE/>
        <w:autoSpaceDN/>
        <w:bidi w:val="0"/>
        <w:adjustRightInd/>
        <w:snapToGrid/>
        <w:spacing w:line="480" w:lineRule="atLeast"/>
        <w:ind w:left="0" w:firstLine="620" w:firstLineChars="200"/>
        <w:jc w:val="both"/>
        <w:textAlignment w:val="auto"/>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《通知》分为五部分，前四部分分别细化</w:t>
      </w:r>
      <w:r>
        <w:rPr>
          <w:rFonts w:hint="default" w:ascii="仿宋" w:hAnsi="仿宋" w:eastAsia="仿宋" w:cs="仿宋"/>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年我省实施失业保险稳岗返还、技能提升补贴、一次性扩岗补助和保生活政策的具体措施，第五部分提出工作要求。《通知》为我省贯彻落实国家政策文件的具体措施，依据的文件较多，故上级文件和我省原有文件中已明确的事项，《通知》不再赘述。主要内容如下：</w:t>
      </w:r>
    </w:p>
    <w:p w14:paraId="0B56FFBF">
      <w:pPr>
        <w:pStyle w:val="2"/>
        <w:keepNext w:val="0"/>
        <w:keepLines w:val="0"/>
        <w:pageBreakBefore w:val="0"/>
        <w:widowControl/>
        <w:suppressLineNumbers w:val="0"/>
        <w:shd w:val="clear"/>
        <w:kinsoku/>
        <w:wordWrap/>
        <w:overflowPunct/>
        <w:topLinePunct w:val="0"/>
        <w:autoSpaceDE/>
        <w:autoSpaceDN/>
        <w:bidi w:val="0"/>
        <w:adjustRightInd/>
        <w:snapToGrid/>
        <w:spacing w:line="480" w:lineRule="atLeast"/>
        <w:ind w:left="0" w:firstLine="622" w:firstLineChars="200"/>
        <w:jc w:val="both"/>
        <w:textAlignment w:val="auto"/>
        <w:rPr>
          <w:rFonts w:hint="eastAsia" w:ascii="仿宋" w:hAnsi="仿宋" w:eastAsia="仿宋" w:cs="仿宋"/>
          <w:i w:val="0"/>
          <w:iCs w:val="0"/>
          <w:caps w:val="0"/>
          <w:color w:val="000000"/>
          <w:spacing w:val="0"/>
          <w:sz w:val="31"/>
          <w:szCs w:val="31"/>
          <w:shd w:val="clear" w:fill="FFFFFF"/>
        </w:rPr>
      </w:pPr>
      <w:r>
        <w:rPr>
          <w:rStyle w:val="5"/>
          <w:rFonts w:ascii="楷体" w:hAnsi="楷体" w:eastAsia="楷体" w:cs="楷体"/>
          <w:i w:val="0"/>
          <w:iCs w:val="0"/>
          <w:caps w:val="0"/>
          <w:color w:val="000000"/>
          <w:spacing w:val="0"/>
          <w:sz w:val="31"/>
          <w:szCs w:val="31"/>
          <w:shd w:val="clear" w:fill="FFFFFF"/>
        </w:rPr>
        <w:t>（一）关于稳岗返还政策。</w:t>
      </w:r>
      <w:r>
        <w:rPr>
          <w:rFonts w:hint="eastAsia" w:ascii="仿宋" w:hAnsi="仿宋" w:eastAsia="仿宋" w:cs="仿宋"/>
          <w:i w:val="0"/>
          <w:iCs w:val="0"/>
          <w:caps w:val="0"/>
          <w:color w:val="000000"/>
          <w:spacing w:val="0"/>
          <w:sz w:val="31"/>
          <w:szCs w:val="31"/>
          <w:shd w:val="clear" w:fill="FFFFFF"/>
        </w:rPr>
        <w:t>《通知》明确我省按照人社部发〔</w:t>
      </w:r>
      <w:r>
        <w:rPr>
          <w:rFonts w:hint="default" w:ascii="仿宋" w:hAnsi="仿宋" w:eastAsia="仿宋" w:cs="仿宋"/>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w:t>
      </w:r>
      <w:r>
        <w:rPr>
          <w:rFonts w:hint="default" w:ascii="仿宋" w:hAnsi="仿宋" w:eastAsia="仿宋" w:cs="仿宋"/>
          <w:i w:val="0"/>
          <w:iCs w:val="0"/>
          <w:caps w:val="0"/>
          <w:color w:val="000000"/>
          <w:spacing w:val="0"/>
          <w:sz w:val="31"/>
          <w:szCs w:val="31"/>
          <w:shd w:val="clear" w:fill="FFFFFF"/>
        </w:rPr>
        <w:t>18</w:t>
      </w:r>
      <w:r>
        <w:rPr>
          <w:rFonts w:hint="eastAsia" w:ascii="仿宋" w:hAnsi="仿宋" w:eastAsia="仿宋" w:cs="仿宋"/>
          <w:i w:val="0"/>
          <w:iCs w:val="0"/>
          <w:caps w:val="0"/>
          <w:color w:val="000000"/>
          <w:spacing w:val="0"/>
          <w:sz w:val="31"/>
          <w:szCs w:val="31"/>
          <w:shd w:val="clear" w:fill="FFFFFF"/>
        </w:rPr>
        <w:t>号等文件规定，延续实施稳岗返还政策至</w:t>
      </w:r>
      <w:r>
        <w:rPr>
          <w:rFonts w:hint="default" w:ascii="仿宋" w:hAnsi="仿宋" w:eastAsia="仿宋" w:cs="仿宋"/>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年</w:t>
      </w:r>
      <w:r>
        <w:rPr>
          <w:rFonts w:hint="default" w:ascii="仿宋" w:hAnsi="仿宋" w:eastAsia="仿宋" w:cs="仿宋"/>
          <w:i w:val="0"/>
          <w:iCs w:val="0"/>
          <w:caps w:val="0"/>
          <w:color w:val="000000"/>
          <w:spacing w:val="0"/>
          <w:sz w:val="31"/>
          <w:szCs w:val="31"/>
          <w:shd w:val="clear" w:fill="FFFFFF"/>
        </w:rPr>
        <w:t>12</w:t>
      </w:r>
      <w:r>
        <w:rPr>
          <w:rFonts w:hint="eastAsia" w:ascii="仿宋" w:hAnsi="仿宋" w:eastAsia="仿宋" w:cs="仿宋"/>
          <w:i w:val="0"/>
          <w:iCs w:val="0"/>
          <w:caps w:val="0"/>
          <w:color w:val="000000"/>
          <w:spacing w:val="0"/>
          <w:sz w:val="31"/>
          <w:szCs w:val="31"/>
          <w:shd w:val="clear" w:fill="FFFFFF"/>
        </w:rPr>
        <w:t>月</w:t>
      </w:r>
      <w:r>
        <w:rPr>
          <w:rFonts w:hint="default" w:ascii="仿宋" w:hAnsi="仿宋" w:eastAsia="仿宋" w:cs="仿宋"/>
          <w:i w:val="0"/>
          <w:iCs w:val="0"/>
          <w:caps w:val="0"/>
          <w:color w:val="000000"/>
          <w:spacing w:val="0"/>
          <w:sz w:val="31"/>
          <w:szCs w:val="31"/>
          <w:shd w:val="clear" w:fill="FFFFFF"/>
        </w:rPr>
        <w:t>31</w:t>
      </w:r>
      <w:r>
        <w:rPr>
          <w:rFonts w:hint="eastAsia" w:ascii="仿宋" w:hAnsi="仿宋" w:eastAsia="仿宋" w:cs="仿宋"/>
          <w:i w:val="0"/>
          <w:iCs w:val="0"/>
          <w:caps w:val="0"/>
          <w:color w:val="000000"/>
          <w:spacing w:val="0"/>
          <w:sz w:val="31"/>
          <w:szCs w:val="31"/>
          <w:shd w:val="clear" w:fill="FFFFFF"/>
        </w:rPr>
        <w:t>日，并对该政策涉及到的返还比例、返还基数、享受政策的参保单位性质、裁员率计算、划型标准、严重违法失信名单的确认、经办模式和劳务派遣单位享受稳岗返还政策等具体问题进行细化。</w:t>
      </w:r>
    </w:p>
    <w:p w14:paraId="1E5AC916">
      <w:pPr>
        <w:pStyle w:val="2"/>
        <w:keepNext w:val="0"/>
        <w:keepLines w:val="0"/>
        <w:pageBreakBefore w:val="0"/>
        <w:widowControl/>
        <w:suppressLineNumbers w:val="0"/>
        <w:shd w:val="clear"/>
        <w:kinsoku/>
        <w:wordWrap/>
        <w:overflowPunct/>
        <w:topLinePunct w:val="0"/>
        <w:autoSpaceDE/>
        <w:autoSpaceDN/>
        <w:bidi w:val="0"/>
        <w:adjustRightInd/>
        <w:snapToGrid/>
        <w:spacing w:line="480" w:lineRule="atLeast"/>
        <w:ind w:left="0" w:firstLine="622" w:firstLineChars="200"/>
        <w:jc w:val="both"/>
        <w:textAlignment w:val="auto"/>
        <w:rPr>
          <w:rFonts w:hint="eastAsia" w:ascii="仿宋" w:hAnsi="仿宋" w:eastAsia="仿宋" w:cs="仿宋"/>
          <w:i w:val="0"/>
          <w:iCs w:val="0"/>
          <w:caps w:val="0"/>
          <w:color w:val="000000"/>
          <w:spacing w:val="0"/>
          <w:sz w:val="31"/>
          <w:szCs w:val="31"/>
          <w:shd w:val="clear" w:fill="FFFFFF"/>
        </w:rPr>
      </w:pPr>
      <w:r>
        <w:rPr>
          <w:rStyle w:val="5"/>
          <w:rFonts w:hint="eastAsia" w:ascii="楷体" w:hAnsi="楷体" w:eastAsia="楷体" w:cs="楷体"/>
          <w:i w:val="0"/>
          <w:iCs w:val="0"/>
          <w:caps w:val="0"/>
          <w:color w:val="000000"/>
          <w:spacing w:val="0"/>
          <w:sz w:val="31"/>
          <w:szCs w:val="31"/>
          <w:shd w:val="clear" w:fill="FFFFFF"/>
        </w:rPr>
        <w:t>（二）关于技能提升补贴政策。</w:t>
      </w:r>
      <w:r>
        <w:rPr>
          <w:rFonts w:hint="eastAsia" w:ascii="仿宋" w:hAnsi="仿宋" w:eastAsia="仿宋" w:cs="仿宋"/>
          <w:i w:val="0"/>
          <w:iCs w:val="0"/>
          <w:caps w:val="0"/>
          <w:color w:val="000000"/>
          <w:spacing w:val="0"/>
          <w:sz w:val="31"/>
          <w:szCs w:val="31"/>
          <w:shd w:val="clear" w:fill="FFFFFF"/>
        </w:rPr>
        <w:t>《通知》明确我省按照人社部发〔</w:t>
      </w:r>
      <w:r>
        <w:rPr>
          <w:rFonts w:hint="default" w:ascii="仿宋" w:hAnsi="仿宋" w:eastAsia="仿宋" w:cs="仿宋"/>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w:t>
      </w:r>
      <w:r>
        <w:rPr>
          <w:rFonts w:hint="default" w:ascii="仿宋" w:hAnsi="仿宋" w:eastAsia="仿宋" w:cs="仿宋"/>
          <w:i w:val="0"/>
          <w:iCs w:val="0"/>
          <w:caps w:val="0"/>
          <w:color w:val="000000"/>
          <w:spacing w:val="0"/>
          <w:sz w:val="31"/>
          <w:szCs w:val="31"/>
          <w:shd w:val="clear" w:fill="FFFFFF"/>
        </w:rPr>
        <w:t>18</w:t>
      </w:r>
      <w:r>
        <w:rPr>
          <w:rFonts w:hint="eastAsia" w:ascii="仿宋" w:hAnsi="仿宋" w:eastAsia="仿宋" w:cs="仿宋"/>
          <w:i w:val="0"/>
          <w:iCs w:val="0"/>
          <w:caps w:val="0"/>
          <w:color w:val="000000"/>
          <w:spacing w:val="0"/>
          <w:sz w:val="31"/>
          <w:szCs w:val="31"/>
          <w:shd w:val="clear" w:fill="FFFFFF"/>
        </w:rPr>
        <w:t>号、人社厅发〔</w:t>
      </w:r>
      <w:r>
        <w:rPr>
          <w:rFonts w:hint="default" w:ascii="仿宋" w:hAnsi="仿宋" w:eastAsia="仿宋" w:cs="仿宋"/>
          <w:i w:val="0"/>
          <w:iCs w:val="0"/>
          <w:caps w:val="0"/>
          <w:color w:val="000000"/>
          <w:spacing w:val="0"/>
          <w:sz w:val="31"/>
          <w:szCs w:val="31"/>
          <w:shd w:val="clear" w:fill="FFFFFF"/>
        </w:rPr>
        <w:t>2024</w:t>
      </w:r>
      <w:r>
        <w:rPr>
          <w:rFonts w:hint="eastAsia" w:ascii="仿宋" w:hAnsi="仿宋" w:eastAsia="仿宋" w:cs="仿宋"/>
          <w:i w:val="0"/>
          <w:iCs w:val="0"/>
          <w:caps w:val="0"/>
          <w:color w:val="000000"/>
          <w:spacing w:val="0"/>
          <w:sz w:val="31"/>
          <w:szCs w:val="31"/>
          <w:shd w:val="clear" w:fill="FFFFFF"/>
        </w:rPr>
        <w:t>〕</w:t>
      </w:r>
      <w:r>
        <w:rPr>
          <w:rFonts w:hint="default" w:ascii="仿宋" w:hAnsi="仿宋" w:eastAsia="仿宋" w:cs="仿宋"/>
          <w:i w:val="0"/>
          <w:iCs w:val="0"/>
          <w:caps w:val="0"/>
          <w:color w:val="000000"/>
          <w:spacing w:val="0"/>
          <w:sz w:val="31"/>
          <w:szCs w:val="31"/>
          <w:shd w:val="clear" w:fill="FFFFFF"/>
        </w:rPr>
        <w:t>60</w:t>
      </w:r>
      <w:r>
        <w:rPr>
          <w:rFonts w:hint="eastAsia" w:ascii="仿宋" w:hAnsi="仿宋" w:eastAsia="仿宋" w:cs="仿宋"/>
          <w:i w:val="0"/>
          <w:iCs w:val="0"/>
          <w:caps w:val="0"/>
          <w:color w:val="000000"/>
          <w:spacing w:val="0"/>
          <w:sz w:val="31"/>
          <w:szCs w:val="31"/>
          <w:shd w:val="clear" w:fill="FFFFFF"/>
        </w:rPr>
        <w:t>号等文件规定，延续实施技能提升补贴政策至</w:t>
      </w:r>
      <w:r>
        <w:rPr>
          <w:rFonts w:hint="default" w:ascii="仿宋" w:hAnsi="仿宋" w:eastAsia="仿宋" w:cs="仿宋"/>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年</w:t>
      </w:r>
      <w:r>
        <w:rPr>
          <w:rFonts w:hint="default" w:ascii="仿宋" w:hAnsi="仿宋" w:eastAsia="仿宋" w:cs="仿宋"/>
          <w:i w:val="0"/>
          <w:iCs w:val="0"/>
          <w:caps w:val="0"/>
          <w:color w:val="000000"/>
          <w:spacing w:val="0"/>
          <w:sz w:val="31"/>
          <w:szCs w:val="31"/>
          <w:shd w:val="clear" w:fill="FFFFFF"/>
        </w:rPr>
        <w:t>12</w:t>
      </w:r>
      <w:r>
        <w:rPr>
          <w:rFonts w:hint="eastAsia" w:ascii="仿宋" w:hAnsi="仿宋" w:eastAsia="仿宋" w:cs="仿宋"/>
          <w:i w:val="0"/>
          <w:iCs w:val="0"/>
          <w:caps w:val="0"/>
          <w:color w:val="000000"/>
          <w:spacing w:val="0"/>
          <w:sz w:val="31"/>
          <w:szCs w:val="31"/>
          <w:shd w:val="clear" w:fill="FFFFFF"/>
        </w:rPr>
        <w:t>月</w:t>
      </w:r>
      <w:r>
        <w:rPr>
          <w:rFonts w:hint="default" w:ascii="仿宋" w:hAnsi="仿宋" w:eastAsia="仿宋" w:cs="仿宋"/>
          <w:i w:val="0"/>
          <w:iCs w:val="0"/>
          <w:caps w:val="0"/>
          <w:color w:val="000000"/>
          <w:spacing w:val="0"/>
          <w:sz w:val="31"/>
          <w:szCs w:val="31"/>
          <w:shd w:val="clear" w:fill="FFFFFF"/>
        </w:rPr>
        <w:t>31</w:t>
      </w:r>
      <w:r>
        <w:rPr>
          <w:rFonts w:hint="eastAsia" w:ascii="仿宋" w:hAnsi="仿宋" w:eastAsia="仿宋" w:cs="仿宋"/>
          <w:i w:val="0"/>
          <w:iCs w:val="0"/>
          <w:caps w:val="0"/>
          <w:color w:val="000000"/>
          <w:spacing w:val="0"/>
          <w:sz w:val="31"/>
          <w:szCs w:val="31"/>
          <w:shd w:val="clear" w:fill="FFFFFF"/>
        </w:rPr>
        <w:t>日，并对补贴标准、急需紧缺职业（工种）证书的认定和享受次数、申领补贴的在职职工所在单位性质、推动证岗相适等具体问题进行细化。</w:t>
      </w:r>
    </w:p>
    <w:p w14:paraId="0A7CC444">
      <w:pPr>
        <w:pStyle w:val="2"/>
        <w:keepNext w:val="0"/>
        <w:keepLines w:val="0"/>
        <w:pageBreakBefore w:val="0"/>
        <w:widowControl/>
        <w:suppressLineNumbers w:val="0"/>
        <w:shd w:val="clear"/>
        <w:kinsoku/>
        <w:wordWrap/>
        <w:overflowPunct/>
        <w:topLinePunct w:val="0"/>
        <w:autoSpaceDE/>
        <w:autoSpaceDN/>
        <w:bidi w:val="0"/>
        <w:adjustRightInd/>
        <w:snapToGrid/>
        <w:spacing w:line="480" w:lineRule="atLeast"/>
        <w:ind w:left="0" w:firstLine="622" w:firstLineChars="200"/>
        <w:jc w:val="both"/>
        <w:textAlignment w:val="auto"/>
        <w:rPr>
          <w:rFonts w:hint="eastAsia" w:ascii="仿宋" w:hAnsi="仿宋" w:eastAsia="仿宋" w:cs="仿宋"/>
          <w:i w:val="0"/>
          <w:iCs w:val="0"/>
          <w:caps w:val="0"/>
          <w:color w:val="000000"/>
          <w:spacing w:val="0"/>
          <w:sz w:val="31"/>
          <w:szCs w:val="31"/>
          <w:shd w:val="clear" w:fill="FFFFFF"/>
        </w:rPr>
      </w:pPr>
      <w:r>
        <w:rPr>
          <w:rStyle w:val="5"/>
          <w:rFonts w:hint="eastAsia" w:ascii="楷体" w:hAnsi="楷体" w:eastAsia="楷体" w:cs="楷体"/>
          <w:i w:val="0"/>
          <w:iCs w:val="0"/>
          <w:caps w:val="0"/>
          <w:color w:val="000000"/>
          <w:spacing w:val="0"/>
          <w:sz w:val="31"/>
          <w:szCs w:val="31"/>
          <w:shd w:val="clear" w:fill="FFFFFF"/>
        </w:rPr>
        <w:t>（三）关于一次性扩岗补助政策。</w:t>
      </w:r>
      <w:r>
        <w:rPr>
          <w:rFonts w:hint="eastAsia" w:ascii="仿宋" w:hAnsi="仿宋" w:eastAsia="仿宋" w:cs="仿宋"/>
          <w:i w:val="0"/>
          <w:iCs w:val="0"/>
          <w:caps w:val="0"/>
          <w:color w:val="000000"/>
          <w:spacing w:val="0"/>
          <w:sz w:val="31"/>
          <w:szCs w:val="31"/>
          <w:shd w:val="clear" w:fill="FFFFFF"/>
        </w:rPr>
        <w:t>《通知》明确我省按照人社部发〔</w:t>
      </w:r>
      <w:r>
        <w:rPr>
          <w:rFonts w:hint="default" w:ascii="仿宋" w:hAnsi="仿宋" w:eastAsia="仿宋" w:cs="仿宋"/>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w:t>
      </w:r>
      <w:r>
        <w:rPr>
          <w:rFonts w:hint="default" w:ascii="仿宋" w:hAnsi="仿宋" w:eastAsia="仿宋" w:cs="仿宋"/>
          <w:i w:val="0"/>
          <w:iCs w:val="0"/>
          <w:caps w:val="0"/>
          <w:color w:val="000000"/>
          <w:spacing w:val="0"/>
          <w:sz w:val="31"/>
          <w:szCs w:val="31"/>
          <w:shd w:val="clear" w:fill="FFFFFF"/>
        </w:rPr>
        <w:t>20</w:t>
      </w:r>
      <w:r>
        <w:rPr>
          <w:rFonts w:hint="eastAsia" w:ascii="仿宋" w:hAnsi="仿宋" w:eastAsia="仿宋" w:cs="仿宋"/>
          <w:i w:val="0"/>
          <w:iCs w:val="0"/>
          <w:caps w:val="0"/>
          <w:color w:val="000000"/>
          <w:spacing w:val="0"/>
          <w:sz w:val="31"/>
          <w:szCs w:val="31"/>
          <w:shd w:val="clear" w:fill="FFFFFF"/>
        </w:rPr>
        <w:t>号和豫人社办〔</w:t>
      </w:r>
      <w:r>
        <w:rPr>
          <w:rFonts w:hint="default" w:ascii="仿宋" w:hAnsi="仿宋" w:eastAsia="仿宋" w:cs="仿宋"/>
          <w:i w:val="0"/>
          <w:iCs w:val="0"/>
          <w:caps w:val="0"/>
          <w:color w:val="000000"/>
          <w:spacing w:val="0"/>
          <w:sz w:val="31"/>
          <w:szCs w:val="31"/>
          <w:shd w:val="clear" w:fill="FFFFFF"/>
        </w:rPr>
        <w:t>2024</w:t>
      </w:r>
      <w:r>
        <w:rPr>
          <w:rFonts w:hint="eastAsia" w:ascii="仿宋" w:hAnsi="仿宋" w:eastAsia="仿宋" w:cs="仿宋"/>
          <w:i w:val="0"/>
          <w:iCs w:val="0"/>
          <w:caps w:val="0"/>
          <w:color w:val="000000"/>
          <w:spacing w:val="0"/>
          <w:sz w:val="31"/>
          <w:szCs w:val="31"/>
          <w:shd w:val="clear" w:fill="FFFFFF"/>
        </w:rPr>
        <w:t>〕</w:t>
      </w:r>
      <w:r>
        <w:rPr>
          <w:rFonts w:hint="default" w:ascii="仿宋" w:hAnsi="仿宋" w:eastAsia="仿宋" w:cs="仿宋"/>
          <w:i w:val="0"/>
          <w:iCs w:val="0"/>
          <w:caps w:val="0"/>
          <w:color w:val="000000"/>
          <w:spacing w:val="0"/>
          <w:sz w:val="31"/>
          <w:szCs w:val="31"/>
          <w:shd w:val="clear" w:fill="FFFFFF"/>
        </w:rPr>
        <w:t>54</w:t>
      </w:r>
      <w:r>
        <w:rPr>
          <w:rFonts w:hint="eastAsia" w:ascii="仿宋" w:hAnsi="仿宋" w:eastAsia="仿宋" w:cs="仿宋"/>
          <w:i w:val="0"/>
          <w:iCs w:val="0"/>
          <w:caps w:val="0"/>
          <w:color w:val="000000"/>
          <w:spacing w:val="0"/>
          <w:sz w:val="31"/>
          <w:szCs w:val="31"/>
          <w:shd w:val="clear" w:fill="FFFFFF"/>
        </w:rPr>
        <w:t>号等文件规定，延续实施一次性扩岗补助政策至</w:t>
      </w:r>
      <w:r>
        <w:rPr>
          <w:rFonts w:hint="default" w:ascii="仿宋" w:hAnsi="仿宋" w:eastAsia="仿宋" w:cs="仿宋"/>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年</w:t>
      </w:r>
      <w:r>
        <w:rPr>
          <w:rFonts w:hint="default" w:ascii="仿宋" w:hAnsi="仿宋" w:eastAsia="仿宋" w:cs="仿宋"/>
          <w:i w:val="0"/>
          <w:iCs w:val="0"/>
          <w:caps w:val="0"/>
          <w:color w:val="000000"/>
          <w:spacing w:val="0"/>
          <w:sz w:val="31"/>
          <w:szCs w:val="31"/>
          <w:shd w:val="clear" w:fill="FFFFFF"/>
        </w:rPr>
        <w:t>12</w:t>
      </w:r>
      <w:r>
        <w:rPr>
          <w:rFonts w:hint="eastAsia" w:ascii="仿宋" w:hAnsi="仿宋" w:eastAsia="仿宋" w:cs="仿宋"/>
          <w:i w:val="0"/>
          <w:iCs w:val="0"/>
          <w:caps w:val="0"/>
          <w:color w:val="000000"/>
          <w:spacing w:val="0"/>
          <w:sz w:val="31"/>
          <w:szCs w:val="31"/>
          <w:shd w:val="clear" w:fill="FFFFFF"/>
        </w:rPr>
        <w:t>月</w:t>
      </w:r>
      <w:r>
        <w:rPr>
          <w:rFonts w:hint="default" w:ascii="仿宋" w:hAnsi="仿宋" w:eastAsia="仿宋" w:cs="仿宋"/>
          <w:i w:val="0"/>
          <w:iCs w:val="0"/>
          <w:caps w:val="0"/>
          <w:color w:val="000000"/>
          <w:spacing w:val="0"/>
          <w:sz w:val="31"/>
          <w:szCs w:val="31"/>
          <w:shd w:val="clear" w:fill="FFFFFF"/>
        </w:rPr>
        <w:t>31</w:t>
      </w:r>
      <w:r>
        <w:rPr>
          <w:rFonts w:hint="eastAsia" w:ascii="仿宋" w:hAnsi="仿宋" w:eastAsia="仿宋" w:cs="仿宋"/>
          <w:i w:val="0"/>
          <w:iCs w:val="0"/>
          <w:caps w:val="0"/>
          <w:color w:val="000000"/>
          <w:spacing w:val="0"/>
          <w:sz w:val="31"/>
          <w:szCs w:val="31"/>
          <w:shd w:val="clear" w:fill="FFFFFF"/>
        </w:rPr>
        <w:t>日，并对新纳入政策范围社会组织的认定、一次性扩岗补助的发放方式和办理流程、劳务派遣单位享受一次性扩岗补助政策等具体问题进行细化。</w:t>
      </w:r>
    </w:p>
    <w:p w14:paraId="16546467">
      <w:pPr>
        <w:pStyle w:val="2"/>
        <w:keepNext w:val="0"/>
        <w:keepLines w:val="0"/>
        <w:pageBreakBefore w:val="0"/>
        <w:widowControl/>
        <w:suppressLineNumbers w:val="0"/>
        <w:shd w:val="clear"/>
        <w:kinsoku/>
        <w:wordWrap/>
        <w:overflowPunct/>
        <w:topLinePunct w:val="0"/>
        <w:autoSpaceDE/>
        <w:autoSpaceDN/>
        <w:bidi w:val="0"/>
        <w:adjustRightInd/>
        <w:snapToGrid/>
        <w:spacing w:line="480" w:lineRule="atLeast"/>
        <w:ind w:left="0" w:firstLine="622" w:firstLineChars="200"/>
        <w:jc w:val="both"/>
        <w:textAlignment w:val="auto"/>
        <w:rPr>
          <w:rFonts w:hint="eastAsia" w:ascii="宋体" w:hAnsi="宋体" w:eastAsia="宋体" w:cs="宋体"/>
          <w:i w:val="0"/>
          <w:iCs w:val="0"/>
          <w:caps w:val="0"/>
          <w:color w:val="000000"/>
          <w:spacing w:val="0"/>
          <w:sz w:val="31"/>
          <w:szCs w:val="31"/>
        </w:rPr>
      </w:pPr>
      <w:r>
        <w:rPr>
          <w:rStyle w:val="5"/>
          <w:rFonts w:hint="eastAsia" w:ascii="楷体" w:hAnsi="楷体" w:eastAsia="楷体" w:cs="楷体"/>
          <w:i w:val="0"/>
          <w:iCs w:val="0"/>
          <w:caps w:val="0"/>
          <w:color w:val="000000"/>
          <w:spacing w:val="0"/>
          <w:sz w:val="31"/>
          <w:szCs w:val="31"/>
          <w:shd w:val="clear" w:fill="FFFFFF"/>
        </w:rPr>
        <w:t>（四）关于失业保险保生活政策。</w:t>
      </w:r>
      <w:r>
        <w:rPr>
          <w:rFonts w:hint="eastAsia" w:ascii="仿宋" w:hAnsi="仿宋" w:eastAsia="仿宋" w:cs="仿宋"/>
          <w:i w:val="0"/>
          <w:iCs w:val="0"/>
          <w:caps w:val="0"/>
          <w:color w:val="000000"/>
          <w:spacing w:val="0"/>
          <w:sz w:val="31"/>
          <w:szCs w:val="31"/>
          <w:shd w:val="clear" w:fill="FFFFFF"/>
        </w:rPr>
        <w:t>《通知》明确我省</w:t>
      </w:r>
      <w:r>
        <w:rPr>
          <w:rFonts w:hint="default" w:ascii="Times New Roman" w:hAnsi="Times New Roman" w:eastAsia="宋体" w:cs="Times New Roman"/>
          <w:i w:val="0"/>
          <w:iCs w:val="0"/>
          <w:caps w:val="0"/>
          <w:color w:val="000000"/>
          <w:spacing w:val="0"/>
          <w:sz w:val="25"/>
          <w:szCs w:val="25"/>
          <w:shd w:val="clear" w:fill="FFFFFF"/>
        </w:rPr>
        <w:t>2025</w:t>
      </w:r>
      <w:r>
        <w:rPr>
          <w:rFonts w:hint="eastAsia" w:ascii="仿宋" w:hAnsi="仿宋" w:eastAsia="仿宋" w:cs="仿宋"/>
          <w:i w:val="0"/>
          <w:iCs w:val="0"/>
          <w:caps w:val="0"/>
          <w:color w:val="000000"/>
          <w:spacing w:val="0"/>
          <w:sz w:val="31"/>
          <w:szCs w:val="31"/>
          <w:shd w:val="clear" w:fill="FFFFFF"/>
        </w:rPr>
        <w:t>年失业保险保生活政策按照人社部发〔</w:t>
      </w:r>
      <w:r>
        <w:rPr>
          <w:rFonts w:hint="default" w:ascii="Times New Roman" w:hAnsi="Times New Roman" w:eastAsia="宋体" w:cs="Times New Roman"/>
          <w:i w:val="0"/>
          <w:iCs w:val="0"/>
          <w:caps w:val="0"/>
          <w:color w:val="000000"/>
          <w:spacing w:val="0"/>
          <w:sz w:val="31"/>
          <w:szCs w:val="31"/>
          <w:shd w:val="clear" w:fill="FFFFFF"/>
        </w:rPr>
        <w:t>2025</w:t>
      </w:r>
      <w:r>
        <w:rPr>
          <w:rFonts w:hint="eastAsia" w:ascii="仿宋" w:hAnsi="仿宋" w:eastAsia="仿宋" w:cs="仿宋"/>
          <w:i w:val="0"/>
          <w:iCs w:val="0"/>
          <w:caps w:val="0"/>
          <w:color w:val="000000"/>
          <w:spacing w:val="0"/>
          <w:sz w:val="31"/>
          <w:szCs w:val="31"/>
          <w:shd w:val="clear" w:fill="FFFFFF"/>
        </w:rPr>
        <w:t>〕</w:t>
      </w:r>
      <w:r>
        <w:rPr>
          <w:rFonts w:hint="default" w:ascii="Times New Roman" w:hAnsi="Times New Roman" w:eastAsia="宋体" w:cs="Times New Roman"/>
          <w:i w:val="0"/>
          <w:iCs w:val="0"/>
          <w:caps w:val="0"/>
          <w:color w:val="000000"/>
          <w:spacing w:val="0"/>
          <w:sz w:val="31"/>
          <w:szCs w:val="31"/>
          <w:shd w:val="clear" w:fill="FFFFFF"/>
        </w:rPr>
        <w:t>18</w:t>
      </w:r>
      <w:r>
        <w:rPr>
          <w:rFonts w:hint="eastAsia" w:ascii="仿宋" w:hAnsi="仿宋" w:eastAsia="仿宋" w:cs="仿宋"/>
          <w:i w:val="0"/>
          <w:iCs w:val="0"/>
          <w:caps w:val="0"/>
          <w:color w:val="000000"/>
          <w:spacing w:val="0"/>
          <w:sz w:val="31"/>
          <w:szCs w:val="31"/>
          <w:shd w:val="clear" w:fill="FFFFFF"/>
        </w:rPr>
        <w:t>号文件规定执行，大龄失业人员保障工作按照豫人社规〔</w:t>
      </w:r>
      <w:r>
        <w:rPr>
          <w:rFonts w:hint="default" w:ascii="Times New Roman" w:hAnsi="Times New Roman" w:eastAsia="宋体" w:cs="Times New Roman"/>
          <w:i w:val="0"/>
          <w:iCs w:val="0"/>
          <w:caps w:val="0"/>
          <w:color w:val="000000"/>
          <w:spacing w:val="0"/>
          <w:sz w:val="31"/>
          <w:szCs w:val="31"/>
          <w:shd w:val="clear" w:fill="FFFFFF"/>
        </w:rPr>
        <w:t>2024</w:t>
      </w:r>
      <w:r>
        <w:rPr>
          <w:rFonts w:hint="eastAsia" w:ascii="仿宋" w:hAnsi="仿宋" w:eastAsia="仿宋" w:cs="仿宋"/>
          <w:i w:val="0"/>
          <w:iCs w:val="0"/>
          <w:caps w:val="0"/>
          <w:color w:val="000000"/>
          <w:spacing w:val="0"/>
          <w:sz w:val="31"/>
          <w:szCs w:val="31"/>
          <w:shd w:val="clear" w:fill="FFFFFF"/>
        </w:rPr>
        <w:t>〕</w:t>
      </w:r>
      <w:r>
        <w:rPr>
          <w:rFonts w:hint="default" w:ascii="Times New Roman" w:hAnsi="Times New Roman" w:eastAsia="宋体" w:cs="Times New Roman"/>
          <w:i w:val="0"/>
          <w:iCs w:val="0"/>
          <w:caps w:val="0"/>
          <w:color w:val="000000"/>
          <w:spacing w:val="0"/>
          <w:sz w:val="31"/>
          <w:szCs w:val="31"/>
          <w:shd w:val="clear" w:fill="FFFFFF"/>
        </w:rPr>
        <w:t>3</w:t>
      </w:r>
      <w:r>
        <w:rPr>
          <w:rFonts w:hint="eastAsia" w:ascii="仿宋" w:hAnsi="仿宋" w:eastAsia="仿宋" w:cs="仿宋"/>
          <w:i w:val="0"/>
          <w:iCs w:val="0"/>
          <w:caps w:val="0"/>
          <w:color w:val="000000"/>
          <w:spacing w:val="0"/>
          <w:sz w:val="31"/>
          <w:szCs w:val="31"/>
          <w:shd w:val="clear" w:fill="FFFFFF"/>
        </w:rPr>
        <w:t>号文件规定执行。</w:t>
      </w:r>
    </w:p>
    <w:p w14:paraId="67A21889">
      <w:pPr>
        <w:pStyle w:val="2"/>
        <w:keepNext w:val="0"/>
        <w:keepLines w:val="0"/>
        <w:pageBreakBefore w:val="0"/>
        <w:widowControl/>
        <w:suppressLineNumbers w:val="0"/>
        <w:shd w:val="clear"/>
        <w:kinsoku/>
        <w:wordWrap/>
        <w:overflowPunct/>
        <w:topLinePunct w:val="0"/>
        <w:autoSpaceDE/>
        <w:autoSpaceDN/>
        <w:bidi w:val="0"/>
        <w:adjustRightInd/>
        <w:snapToGrid/>
        <w:spacing w:line="480" w:lineRule="atLeast"/>
        <w:ind w:left="0" w:firstLine="622" w:firstLineChars="200"/>
        <w:jc w:val="both"/>
        <w:textAlignment w:val="auto"/>
        <w:rPr>
          <w:rFonts w:hint="eastAsia" w:ascii="仿宋" w:hAnsi="仿宋" w:eastAsia="仿宋" w:cs="仿宋"/>
          <w:i w:val="0"/>
          <w:iCs w:val="0"/>
          <w:caps w:val="0"/>
          <w:color w:val="000000"/>
          <w:spacing w:val="0"/>
          <w:sz w:val="31"/>
          <w:szCs w:val="31"/>
          <w:shd w:val="clear" w:fill="FFFFFF"/>
        </w:rPr>
      </w:pPr>
      <w:r>
        <w:rPr>
          <w:rStyle w:val="5"/>
          <w:rFonts w:hint="eastAsia" w:ascii="楷体" w:hAnsi="楷体" w:eastAsia="楷体" w:cs="楷体"/>
          <w:i w:val="0"/>
          <w:iCs w:val="0"/>
          <w:caps w:val="0"/>
          <w:color w:val="000000"/>
          <w:spacing w:val="0"/>
          <w:sz w:val="31"/>
          <w:szCs w:val="31"/>
          <w:shd w:val="clear" w:fill="FFFFFF"/>
        </w:rPr>
        <w:t>（五）相关要求。</w:t>
      </w:r>
      <w:r>
        <w:rPr>
          <w:rFonts w:hint="eastAsia" w:ascii="仿宋" w:hAnsi="仿宋" w:eastAsia="仿宋" w:cs="仿宋"/>
          <w:i w:val="0"/>
          <w:iCs w:val="0"/>
          <w:caps w:val="0"/>
          <w:color w:val="000000"/>
          <w:spacing w:val="0"/>
          <w:sz w:val="31"/>
          <w:szCs w:val="31"/>
          <w:shd w:val="clear" w:fill="FFFFFF"/>
        </w:rPr>
        <w:t>《通知》要求各地贯彻落实政策要加强组织领导，提升经办服务，防控基金风险。</w:t>
      </w:r>
    </w:p>
    <w:p w14:paraId="19C0F746">
      <w:pPr>
        <w:pStyle w:val="2"/>
        <w:keepNext w:val="0"/>
        <w:keepLines w:val="0"/>
        <w:pageBreakBefore w:val="0"/>
        <w:widowControl/>
        <w:suppressLineNumbers w:val="0"/>
        <w:shd w:val="clear"/>
        <w:kinsoku/>
        <w:wordWrap/>
        <w:overflowPunct/>
        <w:topLinePunct w:val="0"/>
        <w:autoSpaceDE/>
        <w:autoSpaceDN/>
        <w:bidi w:val="0"/>
        <w:adjustRightInd/>
        <w:snapToGrid/>
        <w:spacing w:line="480" w:lineRule="atLeast"/>
        <w:ind w:left="0" w:firstLine="500" w:firstLineChars="200"/>
        <w:jc w:val="both"/>
        <w:textAlignment w:val="auto"/>
        <w:rPr>
          <w:rFonts w:hint="eastAsia" w:ascii="宋体" w:hAnsi="宋体" w:eastAsia="宋体" w:cs="宋体"/>
          <w:i w:val="0"/>
          <w:iCs w:val="0"/>
          <w:caps w:val="0"/>
          <w:color w:val="000000"/>
          <w:spacing w:val="0"/>
          <w:sz w:val="31"/>
          <w:szCs w:val="31"/>
        </w:rPr>
      </w:pPr>
      <w:r>
        <w:rPr>
          <w:rFonts w:hint="default" w:ascii="Times New Roman" w:hAnsi="Times New Roman" w:eastAsia="宋体" w:cs="Times New Roman"/>
          <w:i w:val="0"/>
          <w:iCs w:val="0"/>
          <w:caps w:val="0"/>
          <w:color w:val="000000"/>
          <w:spacing w:val="0"/>
          <w:sz w:val="25"/>
          <w:szCs w:val="25"/>
          <w:shd w:val="clear" w:fill="FFFFFF"/>
        </w:rPr>
        <w:t> </w:t>
      </w:r>
      <w:bookmarkStart w:id="0" w:name="_GoBack"/>
      <w:bookmarkEnd w:id="0"/>
    </w:p>
    <w:p w14:paraId="47EF3C19">
      <w:pPr>
        <w:pStyle w:val="2"/>
        <w:keepNext w:val="0"/>
        <w:keepLines w:val="0"/>
        <w:pageBreakBefore w:val="0"/>
        <w:widowControl/>
        <w:suppressLineNumbers w:val="0"/>
        <w:shd w:val="clear"/>
        <w:kinsoku/>
        <w:wordWrap/>
        <w:overflowPunct/>
        <w:topLinePunct w:val="0"/>
        <w:autoSpaceDE/>
        <w:autoSpaceDN/>
        <w:bidi w:val="0"/>
        <w:adjustRightInd/>
        <w:snapToGrid/>
        <w:spacing w:line="480" w:lineRule="atLeast"/>
        <w:jc w:val="both"/>
        <w:textAlignment w:val="auto"/>
        <w:rPr>
          <w:rFonts w:hint="eastAsia" w:ascii="宋体" w:hAnsi="宋体" w:eastAsia="宋体" w:cs="宋体"/>
          <w:b/>
          <w:bCs/>
          <w:i w:val="0"/>
          <w:iCs w:val="0"/>
          <w:caps w:val="0"/>
          <w:color w:val="CC0000"/>
          <w:spacing w:val="0"/>
          <w:sz w:val="44"/>
          <w:szCs w:val="44"/>
          <w:shd w:val="clear" w:fill="FFFFFF"/>
        </w:rPr>
      </w:pPr>
      <w:r>
        <w:rPr>
          <w:rFonts w:hint="eastAsia" w:ascii="仿宋" w:hAnsi="仿宋" w:eastAsia="仿宋" w:cs="仿宋"/>
          <w:i w:val="0"/>
          <w:iCs w:val="0"/>
          <w:caps w:val="0"/>
          <w:color w:val="000000"/>
          <w:spacing w:val="0"/>
          <w:sz w:val="31"/>
          <w:szCs w:val="31"/>
          <w:shd w:val="clear" w:fill="FFFFFF"/>
        </w:rPr>
        <w:t>附：</w:t>
      </w:r>
      <w:r>
        <w:rPr>
          <w:rFonts w:hint="eastAsia" w:ascii="仿宋" w:hAnsi="仿宋" w:eastAsia="仿宋" w:cs="仿宋"/>
          <w:i w:val="0"/>
          <w:iCs w:val="0"/>
          <w:caps w:val="0"/>
          <w:color w:val="6A6A6A"/>
          <w:spacing w:val="0"/>
          <w:sz w:val="31"/>
          <w:szCs w:val="31"/>
          <w:u w:val="none"/>
          <w:shd w:val="clear" w:fill="FFFFFF"/>
        </w:rPr>
        <w:fldChar w:fldCharType="begin"/>
      </w:r>
      <w:r>
        <w:rPr>
          <w:rFonts w:hint="eastAsia" w:ascii="仿宋" w:hAnsi="仿宋" w:eastAsia="仿宋" w:cs="仿宋"/>
          <w:i w:val="0"/>
          <w:iCs w:val="0"/>
          <w:caps w:val="0"/>
          <w:color w:val="6A6A6A"/>
          <w:spacing w:val="0"/>
          <w:sz w:val="31"/>
          <w:szCs w:val="31"/>
          <w:u w:val="none"/>
          <w:shd w:val="clear" w:fill="FFFFFF"/>
        </w:rPr>
        <w:instrText xml:space="preserve"> HYPERLINK "https://hrss.henan.gov.cn/2025/06-10/3167843.html" \t "https://hrss.henan.gov.cn/2025/06-10/_self" </w:instrText>
      </w:r>
      <w:r>
        <w:rPr>
          <w:rFonts w:hint="eastAsia" w:ascii="仿宋" w:hAnsi="仿宋" w:eastAsia="仿宋" w:cs="仿宋"/>
          <w:i w:val="0"/>
          <w:iCs w:val="0"/>
          <w:caps w:val="0"/>
          <w:color w:val="6A6A6A"/>
          <w:spacing w:val="0"/>
          <w:sz w:val="31"/>
          <w:szCs w:val="31"/>
          <w:u w:val="none"/>
          <w:shd w:val="clear" w:fill="FFFFFF"/>
        </w:rPr>
        <w:fldChar w:fldCharType="separate"/>
      </w:r>
      <w:r>
        <w:rPr>
          <w:rStyle w:val="6"/>
          <w:rFonts w:hint="eastAsia" w:ascii="仿宋" w:hAnsi="仿宋" w:eastAsia="仿宋" w:cs="仿宋"/>
          <w:i w:val="0"/>
          <w:iCs w:val="0"/>
          <w:caps w:val="0"/>
          <w:color w:val="6A6A6A"/>
          <w:spacing w:val="0"/>
          <w:sz w:val="31"/>
          <w:szCs w:val="31"/>
          <w:u w:val="none"/>
          <w:shd w:val="clear" w:fill="FFFFFF"/>
        </w:rPr>
        <w:t>河南省人力资源和社会保障厅 河南省财政厅 河南省教育厅 国家税务总局河南省税务局关于我省贯彻落实失业保险援企稳岗惠民政策的通知</w:t>
      </w:r>
      <w:r>
        <w:rPr>
          <w:rFonts w:hint="eastAsia" w:ascii="仿宋" w:hAnsi="仿宋" w:eastAsia="仿宋" w:cs="仿宋"/>
          <w:i w:val="0"/>
          <w:iCs w:val="0"/>
          <w:caps w:val="0"/>
          <w:color w:val="6A6A6A"/>
          <w:spacing w:val="0"/>
          <w:sz w:val="31"/>
          <w:szCs w:val="31"/>
          <w:u w:val="none"/>
          <w:shd w:val="clear" w:fill="FFFFFF"/>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12DD3"/>
    <w:rsid w:val="2A612DD3"/>
    <w:rsid w:val="2E7804E5"/>
    <w:rsid w:val="3F12422F"/>
    <w:rsid w:val="62365AE7"/>
    <w:rsid w:val="6BD66CA8"/>
    <w:rsid w:val="6DC4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1259</Words>
  <Characters>1333</Characters>
  <Lines>0</Lines>
  <Paragraphs>0</Paragraphs>
  <TotalTime>2</TotalTime>
  <ScaleCrop>false</ScaleCrop>
  <LinksUpToDate>false</LinksUpToDate>
  <CharactersWithSpaces>1337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2025-06-19T08:32:00Z</dcterms:created>
  <dc:creator>静静</dc:creator>
  <cp:lastModifiedBy>蓝易</cp:lastModifiedBy>
  <dcterms:modified xsi:type="dcterms:W3CDTF">2025-06-20T04:11:04Z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0DF7EC9FC0E741158F59C55DEACB520E_11</vt:lpwstr>
  </property>
  <property fmtid="{D5CDD505-2E9C-101B-9397-08002B2CF9AE}" pid="4" name="KSOTemplateDocerSaveRecord">
    <vt:lpwstr>eyJoZGlkIjoiOTRlNDFiY2ViMGNiZDU0ZDkwMTUzMmMzODUwYTM5NzIiLCJ1c2VySWQiOiIzMTA5OTYxNDQifQ==</vt:lpwstr>
  </property>
</Properties>
</file>