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焦作市市场监管领域减轻处罚事项清单</w:t>
      </w:r>
    </w:p>
    <w:bookmarkEnd w:id="0"/>
    <w:tbl>
      <w:tblPr>
        <w:tblStyle w:val="4"/>
        <w:tblpPr w:leftFromText="180" w:rightFromText="180" w:vertAnchor="page" w:horzAnchor="page" w:tblpX="1465" w:tblpY="3396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8"/>
        <w:gridCol w:w="2818"/>
        <w:gridCol w:w="4304"/>
        <w:gridCol w:w="61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0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281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违法行为</w:t>
            </w:r>
          </w:p>
        </w:tc>
        <w:tc>
          <w:tcPr>
            <w:tcW w:w="43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适用情形</w:t>
            </w:r>
          </w:p>
        </w:tc>
        <w:tc>
          <w:tcPr>
            <w:tcW w:w="61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法律依据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  <w:jc w:val="center"/>
        </w:trPr>
        <w:tc>
          <w:tcPr>
            <w:tcW w:w="80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281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应当标注能源效率标识而未标注的</w:t>
            </w:r>
          </w:p>
        </w:tc>
        <w:tc>
          <w:tcPr>
            <w:tcW w:w="43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1.初次违法</w:t>
            </w:r>
          </w:p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2.及时改正</w:t>
            </w:r>
          </w:p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3.未造成危害后果</w:t>
            </w:r>
          </w:p>
        </w:tc>
        <w:tc>
          <w:tcPr>
            <w:tcW w:w="61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《中华人民共和国节约能源法》第七十三条第一款：违反本法规定，应当标注能源效率标识而未标注的，由市场监督管理部门责令改正，处三万元以上五万元以下罚款。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  <w:jc w:val="center"/>
        </w:trPr>
        <w:tc>
          <w:tcPr>
            <w:tcW w:w="80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281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销售不符合保障人体健康和人身、财产安全的国家标准、行业标准的产品的</w:t>
            </w:r>
          </w:p>
        </w:tc>
        <w:tc>
          <w:tcPr>
            <w:tcW w:w="43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1.有充分证据证明其不知道该产品为禁止销售的产品</w:t>
            </w:r>
          </w:p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2.如实说明其进货来源</w:t>
            </w:r>
          </w:p>
        </w:tc>
        <w:tc>
          <w:tcPr>
            <w:tcW w:w="61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《中华人民共和国产品质量法》第四十九条：生产、销售不符合保障人体健康和人身、财产安全的国家标准、行业标准的产品的，责令停止生产、销售，没收违法生产、销售的产品，并处违法生产、销售产品(包括已售出和未售出的产品，下同)货值金额等值以上三倍以下的罚款；有违法所得的，并处没收违法所得；情节严重的，吊销营业执照；构成犯罪的，依法追究刑事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  <w:jc w:val="center"/>
        </w:trPr>
        <w:tc>
          <w:tcPr>
            <w:tcW w:w="80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281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销售者销售掺杂、掺假，以假充真，以次充好，或者以不合格产品冒充合格产品的</w:t>
            </w:r>
          </w:p>
        </w:tc>
        <w:tc>
          <w:tcPr>
            <w:tcW w:w="43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1.有充分证据证明其不知道该产品为禁止销售的产品</w:t>
            </w:r>
          </w:p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2.如实说明其进货来源</w:t>
            </w:r>
          </w:p>
        </w:tc>
        <w:tc>
          <w:tcPr>
            <w:tcW w:w="61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《中华人民共和国产品质量法》第五十条：在产品中掺杂、掺假，以假充真，以次充好，或者以不合格产品冒充合格产品的，责令停止生产、销售，没收违法生产、销售的产品，并处违法生产、销售产品货值金额百分之五十以上三倍以下的罚款；有违法所得的，并处没收违法所得；情节严重的，吊销营业执照；构成犯罪的，依法追究刑事责任。</w:t>
            </w:r>
          </w:p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  <w:jc w:val="center"/>
        </w:trPr>
        <w:tc>
          <w:tcPr>
            <w:tcW w:w="80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</w:p>
        </w:tc>
        <w:tc>
          <w:tcPr>
            <w:tcW w:w="281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销售国家明令淘汰并停止销售的产品的</w:t>
            </w:r>
          </w:p>
        </w:tc>
        <w:tc>
          <w:tcPr>
            <w:tcW w:w="43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1.有充分证据证明其不知道该产品为禁止销售的产品</w:t>
            </w:r>
          </w:p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2.如实说明其进货来源</w:t>
            </w:r>
          </w:p>
        </w:tc>
        <w:tc>
          <w:tcPr>
            <w:tcW w:w="61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《中华人民共和国产品质量法》第五十一条：生产国家明令淘汰的产品的，销售国家明令淘汰并停止销售的产品的，责令停止生产、销售，没收违法生产、销售的产品，并处违法生产、销售产品货值金额等值以下的罚款；有违法所得的，并处没收违法所得；情节严重的，吊销营业执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  <w:jc w:val="center"/>
        </w:trPr>
        <w:tc>
          <w:tcPr>
            <w:tcW w:w="80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</w:p>
        </w:tc>
        <w:tc>
          <w:tcPr>
            <w:tcW w:w="281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销售失效、变质的产品的</w:t>
            </w:r>
          </w:p>
        </w:tc>
        <w:tc>
          <w:tcPr>
            <w:tcW w:w="43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1.有充分证据证明其不知道该产品为禁止销售的产品</w:t>
            </w:r>
          </w:p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2.如实说明其进货来源</w:t>
            </w:r>
          </w:p>
        </w:tc>
        <w:tc>
          <w:tcPr>
            <w:tcW w:w="61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《中华人民共和国产品质量法》第五十二条：销售失效、变质的产品的，责令停止销售，没收违法销售的产品，并处违法销售产品货值金额二倍以下的罚款；有违法所得的，并处没收违法所得；情节严重的，吊销营业执照；构成犯罪的，依法追究刑事责任。</w:t>
            </w:r>
          </w:p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  <w:jc w:val="center"/>
        </w:trPr>
        <w:tc>
          <w:tcPr>
            <w:tcW w:w="80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</w:t>
            </w:r>
          </w:p>
        </w:tc>
        <w:tc>
          <w:tcPr>
            <w:tcW w:w="281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销售者伪造产品产地，伪造或者冒用他人厂名、厂址的</w:t>
            </w:r>
          </w:p>
        </w:tc>
        <w:tc>
          <w:tcPr>
            <w:tcW w:w="43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1.有充分证据证明其不知道该产品为禁止销售的产品</w:t>
            </w:r>
          </w:p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2.如实说明其进货来源</w:t>
            </w:r>
          </w:p>
        </w:tc>
        <w:tc>
          <w:tcPr>
            <w:tcW w:w="61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《中华人民共和国产品质量法》第五十三条：伪造产品产地的，伪造或者冒用他人厂名、厂址的，伪造或者冒用认证标志等质量标志的，责令改正，没收违法生产、销售的产品，并处违法生产、销售产品货值金额等值以下的罚款；有违法所得的，并处没收违法所得；情节严重的，吊销营业执照。</w:t>
            </w:r>
          </w:p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80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</w:t>
            </w:r>
          </w:p>
        </w:tc>
        <w:tc>
          <w:tcPr>
            <w:tcW w:w="281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销售者伪造或者冒用认证标志等质量标志的</w:t>
            </w:r>
          </w:p>
        </w:tc>
        <w:tc>
          <w:tcPr>
            <w:tcW w:w="43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1.有充分证据证明其不知道该产品为禁止销售的产品</w:t>
            </w:r>
          </w:p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2.如实说明其进货来源</w:t>
            </w:r>
          </w:p>
        </w:tc>
        <w:tc>
          <w:tcPr>
            <w:tcW w:w="61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《中华人民共和国产品质量法》第五十三条：伪造产品产地的，伪造或者冒用他人厂名、厂址的，伪造或者冒用认证标志等质量标志的，责令改正，没收违法生产、销售的产品，并处违法生产、销售产品货值金额等值以下的罚款；有违法所得的，并处没收违法所得；情节严重的，吊销营业执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  <w:jc w:val="center"/>
        </w:trPr>
        <w:tc>
          <w:tcPr>
            <w:tcW w:w="80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</w:t>
            </w:r>
          </w:p>
        </w:tc>
        <w:tc>
          <w:tcPr>
            <w:tcW w:w="281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合伙企业未在其名称中标明“普通合伙”、“特殊普通合伙”或者“有限合伙”字样的</w:t>
            </w:r>
          </w:p>
        </w:tc>
        <w:tc>
          <w:tcPr>
            <w:tcW w:w="43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1.使用在30天以下</w:t>
            </w:r>
          </w:p>
          <w:p>
            <w:pPr>
              <w:widowControl/>
              <w:jc w:val="left"/>
              <w:textAlignment w:val="top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2.初次违法</w:t>
            </w:r>
          </w:p>
          <w:p>
            <w:pPr>
              <w:widowControl/>
              <w:jc w:val="left"/>
              <w:textAlignment w:val="top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3.及时改正</w:t>
            </w:r>
          </w:p>
          <w:p>
            <w:pPr>
              <w:widowControl/>
              <w:jc w:val="left"/>
              <w:textAlignment w:val="top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第九十四条  违反本法规定，合伙企业未在其名称中标明“普通合伙”、“特殊普通合伙”或者“有限合伙”字样的，由企业登记机关责令限期改正，处以二千元以上一万元以下的罚款。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960" w:hanging="660" w:hanging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2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2"/>
        </w:rPr>
        <w:t>备注：本清单所列违法行为对应的适用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2"/>
          <w:lang w:val="en-US" w:eastAsia="zh-CN"/>
        </w:rPr>
        <w:t>情形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2"/>
        </w:rPr>
        <w:t>有两个或者两个以上的，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2"/>
          <w:lang w:val="en-US" w:eastAsia="zh-CN"/>
        </w:rPr>
        <w:t>均须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2"/>
        </w:rPr>
        <w:t>满足全部适用条件才可实施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2"/>
          <w:lang w:val="en-US" w:eastAsia="zh-CN"/>
        </w:rPr>
        <w:t>减轻处罚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2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NjU0ZjU2ODE1NGY3ZmVmNjY4OWQ3NjA5MDYxYzUifQ=="/>
  </w:docVars>
  <w:rsids>
    <w:rsidRoot w:val="1C2F0A60"/>
    <w:rsid w:val="1C2F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eastAsia="宋体"/>
      <w:w w:val="88"/>
      <w:szCs w:val="21"/>
    </w:r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2023-01-13T09:10:00Z</dcterms:created>
  <dc:creator>Administrator</dc:creator>
  <cp:lastModifiedBy>Administrator</cp:lastModifiedBy>
  <dcterms:modified xsi:type="dcterms:W3CDTF">2023-01-13T09:11:00Z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835CD49295A846F98E2E512794242F83</vt:lpwstr>
  </property>
</Properties>
</file>