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Times New Roman" w:hAnsi="Times New Roman" w:eastAsia="宋体" w:cs="Times New Roman"/>
          <w:sz w:val="72"/>
          <w:szCs w:val="72"/>
          <w:lang w:val="en-US" w:eastAsia="zh-CN"/>
        </w:rPr>
      </w:pPr>
      <w:r>
        <w:rPr>
          <w:rFonts w:hint="eastAsia" w:cs="Times New Roman"/>
          <w:sz w:val="72"/>
          <w:szCs w:val="72"/>
          <w:lang w:val="en-US" w:eastAsia="zh-CN"/>
        </w:rPr>
        <w:t xml:space="preserve"> </w:t>
      </w:r>
    </w:p>
    <w:p>
      <w:pPr>
        <w:jc w:val="center"/>
        <w:rPr>
          <w:rFonts w:hint="default" w:ascii="Times New Roman" w:hAnsi="Times New Roman" w:eastAsia="宋体" w:cs="Times New Roman"/>
          <w:sz w:val="72"/>
          <w:szCs w:val="72"/>
        </w:rPr>
      </w:pPr>
    </w:p>
    <w:p>
      <w:pPr>
        <w:pStyle w:val="2"/>
        <w:rPr>
          <w:rFonts w:hint="default"/>
        </w:rPr>
      </w:pPr>
    </w:p>
    <w:p>
      <w:pPr>
        <w:jc w:val="center"/>
        <w:rPr>
          <w:rFonts w:hint="default" w:ascii="Times New Roman" w:hAnsi="Times New Roman" w:eastAsia="宋体" w:cs="Times New Roman"/>
          <w:sz w:val="36"/>
          <w:szCs w:val="36"/>
        </w:rPr>
      </w:pPr>
      <w:r>
        <w:rPr>
          <w:rFonts w:hint="default" w:ascii="Times New Roman" w:hAnsi="Times New Roman" w:eastAsia="宋体" w:cs="Times New Roman"/>
          <w:sz w:val="72"/>
        </w:rPr>
        <w:t>建设项目环境影响报告表</w:t>
      </w:r>
    </w:p>
    <w:p>
      <w:pPr>
        <w:jc w:val="center"/>
        <w:rPr>
          <w:rFonts w:hint="eastAsia" w:ascii="Times New Roman" w:hAnsi="Times New Roman" w:eastAsia="宋体" w:cs="Times New Roman"/>
          <w:sz w:val="28"/>
          <w:szCs w:val="20"/>
          <w:lang w:eastAsia="zh-CN"/>
        </w:rPr>
      </w:pPr>
      <w:r>
        <w:rPr>
          <w:rFonts w:hint="eastAsia" w:cs="Times New Roman"/>
          <w:sz w:val="28"/>
          <w:szCs w:val="20"/>
          <w:lang w:eastAsia="zh-CN"/>
        </w:rPr>
        <w:t>（送审版）</w:t>
      </w:r>
    </w:p>
    <w:p>
      <w:pPr>
        <w:pStyle w:val="5"/>
        <w:rPr>
          <w:rFonts w:hint="default" w:ascii="Times New Roman" w:hAnsi="Times New Roman" w:eastAsia="宋体" w:cs="Times New Roman"/>
          <w:sz w:val="36"/>
        </w:rPr>
      </w:pPr>
    </w:p>
    <w:p>
      <w:pPr>
        <w:pStyle w:val="5"/>
        <w:rPr>
          <w:rFonts w:hint="default" w:ascii="Times New Roman" w:hAnsi="Times New Roman" w:eastAsia="宋体" w:cs="Times New Roman"/>
          <w:sz w:val="36"/>
        </w:rPr>
      </w:pPr>
    </w:p>
    <w:p>
      <w:pPr>
        <w:rPr>
          <w:rFonts w:hint="default" w:ascii="Times New Roman" w:hAnsi="Times New Roman" w:eastAsia="宋体" w:cs="Times New Roman"/>
          <w:sz w:val="32"/>
        </w:rPr>
      </w:pPr>
    </w:p>
    <w:p>
      <w:pPr>
        <w:rPr>
          <w:rFonts w:hint="default" w:ascii="Times New Roman" w:hAnsi="Times New Roman" w:eastAsia="宋体" w:cs="Times New Roman"/>
          <w:sz w:val="32"/>
        </w:rPr>
      </w:pPr>
    </w:p>
    <w:p>
      <w:pPr>
        <w:rPr>
          <w:rFonts w:hint="default" w:ascii="Times New Roman" w:hAnsi="Times New Roman" w:eastAsia="宋体" w:cs="Times New Roman"/>
          <w:sz w:val="32"/>
        </w:rPr>
      </w:pPr>
    </w:p>
    <w:p>
      <w:pPr>
        <w:rPr>
          <w:rFonts w:hint="default" w:ascii="Times New Roman" w:hAnsi="Times New Roman" w:eastAsia="宋体" w:cs="Times New Roman"/>
          <w:sz w:val="32"/>
        </w:rPr>
      </w:pPr>
    </w:p>
    <w:p>
      <w:pPr>
        <w:rPr>
          <w:rFonts w:hint="default" w:ascii="Times New Roman" w:hAnsi="Times New Roman" w:eastAsia="宋体" w:cs="Times New Roman"/>
          <w:sz w:val="32"/>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both"/>
        <w:textAlignment w:val="auto"/>
        <w:outlineLvl w:val="9"/>
        <w:rPr>
          <w:rFonts w:hint="default" w:ascii="Times New Roman" w:hAnsi="Times New Roman" w:eastAsia="宋体" w:cs="Times New Roman"/>
          <w:sz w:val="32"/>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723" w:firstLineChars="200"/>
        <w:jc w:val="both"/>
        <w:textAlignment w:val="auto"/>
        <w:outlineLvl w:val="9"/>
        <w:rPr>
          <w:rFonts w:hint="default" w:ascii="Times New Roman" w:hAnsi="Times New Roman" w:eastAsia="宋体" w:cs="Times New Roman"/>
          <w:b/>
          <w:sz w:val="24"/>
          <w:u w:val="single"/>
          <w:lang w:val="en-US" w:eastAsia="zh-CN"/>
        </w:rPr>
      </w:pPr>
      <w:r>
        <w:rPr>
          <w:rFonts w:hint="default" w:ascii="Times New Roman" w:hAnsi="Times New Roman" w:eastAsia="宋体" w:cs="Times New Roman"/>
          <w:b/>
          <w:sz w:val="36"/>
        </w:rPr>
        <w:t>项目</w:t>
      </w:r>
      <w:r>
        <w:rPr>
          <w:rFonts w:hint="default" w:ascii="Times New Roman" w:hAnsi="Times New Roman" w:eastAsia="宋体" w:cs="Times New Roman"/>
          <w:b/>
          <w:sz w:val="36"/>
          <w:lang w:eastAsia="zh-CN"/>
        </w:rPr>
        <w:t>名称</w:t>
      </w:r>
      <w:r>
        <w:rPr>
          <w:rFonts w:hint="default" w:ascii="Times New Roman" w:hAnsi="Times New Roman" w:eastAsia="宋体" w:cs="Times New Roman"/>
          <w:b/>
          <w:sz w:val="36"/>
        </w:rPr>
        <w:t>：</w:t>
      </w:r>
      <w:r>
        <w:rPr>
          <w:rFonts w:hint="eastAsia" w:cs="Times New Roman"/>
          <w:b/>
          <w:sz w:val="36"/>
          <w:u w:val="single"/>
          <w:lang w:val="en-US" w:eastAsia="zh-CN"/>
        </w:rPr>
        <w:t xml:space="preserve">       </w:t>
      </w:r>
      <w:r>
        <w:rPr>
          <w:rFonts w:hint="eastAsia" w:cs="Times New Roman"/>
          <w:b/>
          <w:bCs/>
          <w:sz w:val="32"/>
          <w:szCs w:val="32"/>
          <w:u w:val="single"/>
          <w:lang w:eastAsia="zh-CN"/>
        </w:rPr>
        <w:t>健康元生物医药研究院项目</w:t>
      </w:r>
      <w:r>
        <w:rPr>
          <w:rFonts w:hint="eastAsia" w:cs="Times New Roman"/>
          <w:b/>
          <w:bCs/>
          <w:sz w:val="32"/>
          <w:szCs w:val="32"/>
          <w:u w:val="single"/>
          <w:lang w:val="en-US" w:eastAsia="zh-CN"/>
        </w:rPr>
        <w:t xml:space="preserve">      </w:t>
      </w:r>
      <w:r>
        <w:rPr>
          <w:rFonts w:hint="default" w:ascii="Times New Roman" w:hAnsi="Times New Roman" w:eastAsia="宋体" w:cs="Times New Roman"/>
          <w:b/>
          <w:bCs/>
          <w:sz w:val="32"/>
          <w:szCs w:val="32"/>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both"/>
        <w:textAlignment w:val="auto"/>
        <w:outlineLvl w:val="9"/>
        <w:rPr>
          <w:rFonts w:hint="default" w:ascii="Times New Roman" w:hAnsi="Times New Roman" w:eastAsia="宋体" w:cs="Times New Roman"/>
          <w:sz w:val="32"/>
          <w:lang w:val="en-US" w:eastAsia="zh-CN"/>
        </w:rPr>
      </w:pPr>
      <w:r>
        <w:rPr>
          <w:rFonts w:hint="default" w:ascii="Times New Roman" w:hAnsi="Times New Roman" w:eastAsia="宋体" w:cs="Times New Roman"/>
          <w:b/>
          <w:sz w:val="36"/>
        </w:rPr>
        <w:t xml:space="preserve">    建设单位</w:t>
      </w:r>
      <w:r>
        <w:rPr>
          <w:rFonts w:hint="default" w:ascii="Times New Roman" w:hAnsi="Times New Roman" w:eastAsia="宋体" w:cs="Times New Roman"/>
          <w:sz w:val="36"/>
        </w:rPr>
        <w:t>：</w:t>
      </w:r>
      <w:r>
        <w:rPr>
          <w:rFonts w:hint="default" w:ascii="Times New Roman" w:hAnsi="Times New Roman" w:eastAsia="宋体" w:cs="Times New Roman"/>
          <w:b/>
          <w:sz w:val="32"/>
          <w:szCs w:val="32"/>
          <w:u w:val="single"/>
        </w:rPr>
        <w:t xml:space="preserve">   </w:t>
      </w:r>
      <w:r>
        <w:rPr>
          <w:rFonts w:hint="default" w:ascii="Times New Roman" w:hAnsi="Times New Roman" w:eastAsia="宋体" w:cs="Times New Roman"/>
          <w:b/>
          <w:sz w:val="32"/>
          <w:szCs w:val="32"/>
          <w:u w:val="single"/>
          <w:lang w:val="en-US" w:eastAsia="zh-CN"/>
        </w:rPr>
        <w:t xml:space="preserve"> </w:t>
      </w:r>
      <w:r>
        <w:rPr>
          <w:rFonts w:hint="eastAsia" w:cs="Times New Roman"/>
          <w:b/>
          <w:sz w:val="32"/>
          <w:szCs w:val="32"/>
          <w:u w:val="single"/>
          <w:lang w:eastAsia="zh-CN"/>
        </w:rPr>
        <w:t>河南省健康元生物医药研究院有限公司</w:t>
      </w:r>
      <w:r>
        <w:rPr>
          <w:rFonts w:hint="default" w:ascii="Times New Roman" w:hAnsi="Times New Roman" w:eastAsia="宋体" w:cs="Times New Roman"/>
          <w:b/>
          <w:sz w:val="32"/>
          <w:szCs w:val="32"/>
          <w:u w:val="single"/>
        </w:rPr>
        <w:t xml:space="preserve"> </w:t>
      </w:r>
      <w:r>
        <w:rPr>
          <w:rFonts w:hint="eastAsia" w:cs="Times New Roman"/>
          <w:b/>
          <w:sz w:val="32"/>
          <w:szCs w:val="32"/>
          <w:u w:val="single"/>
          <w:lang w:val="en-US" w:eastAsia="zh-CN"/>
        </w:rPr>
        <w:t xml:space="preserve"> </w:t>
      </w:r>
    </w:p>
    <w:p>
      <w:pPr>
        <w:rPr>
          <w:rFonts w:hint="default" w:ascii="Times New Roman" w:hAnsi="Times New Roman" w:eastAsia="宋体" w:cs="Times New Roman"/>
          <w:sz w:val="32"/>
        </w:rPr>
      </w:pPr>
    </w:p>
    <w:p>
      <w:pPr>
        <w:rPr>
          <w:rFonts w:hint="default" w:ascii="Times New Roman" w:hAnsi="Times New Roman" w:eastAsia="宋体" w:cs="Times New Roman"/>
          <w:sz w:val="32"/>
        </w:rPr>
      </w:pPr>
    </w:p>
    <w:p>
      <w:pPr>
        <w:rPr>
          <w:rFonts w:hint="default" w:ascii="Times New Roman" w:hAnsi="Times New Roman" w:eastAsia="宋体" w:cs="Times New Roman"/>
          <w:sz w:val="32"/>
        </w:rPr>
      </w:pPr>
    </w:p>
    <w:p>
      <w:pPr>
        <w:rPr>
          <w:rFonts w:hint="default" w:ascii="Times New Roman" w:hAnsi="Times New Roman" w:eastAsia="宋体" w:cs="Times New Roman"/>
          <w:sz w:val="32"/>
        </w:rPr>
      </w:pPr>
    </w:p>
    <w:p>
      <w:pPr>
        <w:jc w:val="center"/>
        <w:rPr>
          <w:rFonts w:hint="default" w:ascii="Times New Roman" w:hAnsi="Times New Roman" w:eastAsia="宋体" w:cs="Times New Roman"/>
          <w:sz w:val="32"/>
        </w:rPr>
      </w:pPr>
    </w:p>
    <w:p>
      <w:pPr>
        <w:jc w:val="center"/>
        <w:rPr>
          <w:rFonts w:hint="default" w:ascii="Times New Roman" w:hAnsi="Times New Roman" w:eastAsia="宋体" w:cs="Times New Roman"/>
          <w:sz w:val="32"/>
        </w:rPr>
      </w:pPr>
    </w:p>
    <w:p>
      <w:pPr>
        <w:jc w:val="center"/>
        <w:rPr>
          <w:rFonts w:hint="default" w:ascii="Times New Roman" w:hAnsi="Times New Roman" w:eastAsia="宋体" w:cs="Times New Roman"/>
          <w:sz w:val="32"/>
        </w:rPr>
      </w:pPr>
    </w:p>
    <w:p>
      <w:pPr>
        <w:jc w:val="center"/>
        <w:rPr>
          <w:rFonts w:hint="default" w:ascii="Times New Roman" w:hAnsi="Times New Roman" w:eastAsia="宋体" w:cs="Times New Roman"/>
          <w:sz w:val="32"/>
        </w:rPr>
      </w:pPr>
    </w:p>
    <w:p>
      <w:pPr>
        <w:jc w:val="center"/>
        <w:rPr>
          <w:rFonts w:hint="default" w:ascii="Times New Roman" w:hAnsi="Times New Roman" w:eastAsia="宋体" w:cs="Times New Roman"/>
          <w:sz w:val="32"/>
        </w:rPr>
      </w:pPr>
    </w:p>
    <w:p>
      <w:pPr>
        <w:pStyle w:val="2"/>
        <w:rPr>
          <w:rFonts w:hint="default"/>
        </w:rPr>
      </w:pPr>
    </w:p>
    <w:p>
      <w:pPr>
        <w:jc w:val="center"/>
        <w:rPr>
          <w:rFonts w:hint="default" w:ascii="Times New Roman" w:hAnsi="Times New Roman" w:eastAsia="宋体" w:cs="Times New Roman"/>
          <w:b/>
          <w:sz w:val="36"/>
        </w:rPr>
      </w:pPr>
    </w:p>
    <w:p>
      <w:pPr>
        <w:jc w:val="center"/>
        <w:rPr>
          <w:rFonts w:hint="default" w:ascii="Times New Roman" w:hAnsi="Times New Roman" w:eastAsia="宋体" w:cs="Times New Roman"/>
          <w:b/>
          <w:sz w:val="36"/>
        </w:rPr>
      </w:pPr>
      <w:r>
        <w:rPr>
          <w:rFonts w:hint="default" w:ascii="Times New Roman" w:hAnsi="Times New Roman" w:eastAsia="宋体" w:cs="Times New Roman"/>
          <w:b/>
          <w:sz w:val="36"/>
        </w:rPr>
        <w:t xml:space="preserve"> 编制日期：二</w:t>
      </w:r>
      <w:r>
        <w:rPr>
          <w:rFonts w:hint="default" w:ascii="Times New Roman" w:hAnsi="Times New Roman" w:eastAsia="宋体" w:cs="Times New Roman"/>
          <w:b/>
          <w:sz w:val="36"/>
          <w:lang w:eastAsia="zh-CN"/>
        </w:rPr>
        <w:t>〇</w:t>
      </w:r>
      <w:r>
        <w:rPr>
          <w:rFonts w:hint="default" w:ascii="Times New Roman" w:hAnsi="Times New Roman" w:eastAsia="宋体" w:cs="Times New Roman"/>
          <w:b/>
          <w:sz w:val="36"/>
        </w:rPr>
        <w:t>二</w:t>
      </w:r>
      <w:r>
        <w:rPr>
          <w:rFonts w:hint="default" w:ascii="Times New Roman" w:hAnsi="Times New Roman" w:eastAsia="宋体" w:cs="Times New Roman"/>
          <w:b/>
          <w:sz w:val="36"/>
          <w:lang w:eastAsia="zh-CN"/>
        </w:rPr>
        <w:t>〇</w:t>
      </w:r>
      <w:r>
        <w:rPr>
          <w:rFonts w:hint="default" w:ascii="Times New Roman" w:hAnsi="Times New Roman" w:eastAsia="宋体" w:cs="Times New Roman"/>
          <w:b/>
          <w:sz w:val="36"/>
        </w:rPr>
        <w:t>年</w:t>
      </w:r>
      <w:r>
        <w:rPr>
          <w:rFonts w:hint="eastAsia" w:cs="Times New Roman"/>
          <w:b/>
          <w:sz w:val="36"/>
          <w:lang w:eastAsia="zh-CN"/>
        </w:rPr>
        <w:t>十二</w:t>
      </w:r>
      <w:r>
        <w:rPr>
          <w:rFonts w:hint="default" w:ascii="Times New Roman" w:hAnsi="Times New Roman" w:eastAsia="宋体" w:cs="Times New Roman"/>
          <w:b/>
          <w:sz w:val="36"/>
        </w:rPr>
        <w:t>月</w:t>
      </w:r>
    </w:p>
    <w:p>
      <w:pPr>
        <w:jc w:val="center"/>
        <w:rPr>
          <w:rFonts w:hint="default" w:ascii="Times New Roman" w:hAnsi="Times New Roman" w:eastAsia="宋体" w:cs="Times New Roman"/>
          <w:sz w:val="32"/>
        </w:rPr>
      </w:pPr>
      <w:r>
        <w:rPr>
          <w:rFonts w:hint="default" w:ascii="Times New Roman" w:hAnsi="Times New Roman" w:eastAsia="宋体" w:cs="Times New Roman"/>
          <w:sz w:val="36"/>
        </w:rPr>
        <w:br w:type="page"/>
      </w:r>
      <w:r>
        <w:rPr>
          <w:rFonts w:hint="default" w:ascii="Times New Roman" w:hAnsi="Times New Roman" w:eastAsia="宋体" w:cs="Times New Roman"/>
          <w:sz w:val="32"/>
        </w:rPr>
        <w:t>《建设项目环境影响报告表》编制说明</w:t>
      </w:r>
    </w:p>
    <w:p>
      <w:pPr>
        <w:spacing w:line="480" w:lineRule="auto"/>
        <w:rPr>
          <w:rFonts w:hint="default" w:ascii="Times New Roman" w:hAnsi="Times New Roman" w:eastAsia="宋体" w:cs="Times New Roman"/>
        </w:rPr>
      </w:pPr>
    </w:p>
    <w:p>
      <w:pPr>
        <w:pStyle w:val="2"/>
        <w:rPr>
          <w:rFonts w:hint="default" w:ascii="Times New Roman" w:hAnsi="Times New Roman" w:eastAsia="宋体" w:cs="Times New Roman"/>
        </w:rPr>
      </w:pPr>
    </w:p>
    <w:p>
      <w:pPr>
        <w:rPr>
          <w:rFonts w:hint="default" w:ascii="Times New Roman" w:hAnsi="Times New Roman" w:eastAsia="宋体" w:cs="Times New Roman"/>
        </w:rPr>
      </w:pPr>
    </w:p>
    <w:p>
      <w:pPr>
        <w:spacing w:line="480" w:lineRule="auto"/>
        <w:ind w:firstLine="570"/>
        <w:rPr>
          <w:rFonts w:hint="default" w:ascii="Times New Roman" w:hAnsi="Times New Roman" w:eastAsia="宋体" w:cs="Times New Roman"/>
          <w:sz w:val="28"/>
        </w:rPr>
      </w:pPr>
      <w:r>
        <w:rPr>
          <w:rFonts w:hint="default" w:ascii="Times New Roman" w:hAnsi="Times New Roman" w:eastAsia="宋体" w:cs="Times New Roman"/>
          <w:sz w:val="28"/>
        </w:rPr>
        <w:t>《建设项目环境影响报告表》由具有从事环境影响评价工作资质的单位编制。</w:t>
      </w:r>
    </w:p>
    <w:p>
      <w:pPr>
        <w:spacing w:line="480" w:lineRule="auto"/>
        <w:ind w:firstLine="570"/>
        <w:rPr>
          <w:rFonts w:hint="default" w:ascii="Times New Roman" w:hAnsi="Times New Roman" w:eastAsia="宋体" w:cs="Times New Roman"/>
          <w:sz w:val="28"/>
        </w:rPr>
      </w:pPr>
      <w:r>
        <w:rPr>
          <w:rFonts w:hint="default" w:ascii="Times New Roman" w:hAnsi="Times New Roman" w:eastAsia="宋体" w:cs="Times New Roman"/>
          <w:sz w:val="28"/>
        </w:rPr>
        <w:t>1．项目</w:t>
      </w:r>
      <w:r>
        <w:rPr>
          <w:rFonts w:hint="default" w:ascii="Times New Roman" w:hAnsi="Times New Roman" w:eastAsia="宋体" w:cs="Times New Roman"/>
          <w:sz w:val="28"/>
          <w:lang w:eastAsia="zh-CN"/>
        </w:rPr>
        <w:t>名称</w:t>
      </w:r>
      <w:r>
        <w:rPr>
          <w:rFonts w:hint="default" w:ascii="Times New Roman" w:hAnsi="Times New Roman" w:eastAsia="宋体" w:cs="Times New Roman"/>
          <w:sz w:val="28"/>
        </w:rPr>
        <w:t>――指项目立项批复时的</w:t>
      </w:r>
      <w:r>
        <w:rPr>
          <w:rFonts w:hint="default" w:ascii="Times New Roman" w:hAnsi="Times New Roman" w:eastAsia="宋体" w:cs="Times New Roman"/>
          <w:sz w:val="28"/>
          <w:lang w:eastAsia="zh-CN"/>
        </w:rPr>
        <w:t>名称</w:t>
      </w:r>
      <w:r>
        <w:rPr>
          <w:rFonts w:hint="default" w:ascii="Times New Roman" w:hAnsi="Times New Roman" w:eastAsia="宋体" w:cs="Times New Roman"/>
          <w:sz w:val="28"/>
        </w:rPr>
        <w:t>，应不超过30个字（两个英文字段作一个汉字）。</w:t>
      </w:r>
    </w:p>
    <w:p>
      <w:pPr>
        <w:spacing w:line="480" w:lineRule="auto"/>
        <w:ind w:firstLine="570"/>
        <w:rPr>
          <w:rFonts w:hint="default" w:ascii="Times New Roman" w:hAnsi="Times New Roman" w:eastAsia="宋体" w:cs="Times New Roman"/>
          <w:sz w:val="28"/>
        </w:rPr>
      </w:pPr>
      <w:r>
        <w:rPr>
          <w:rFonts w:hint="default" w:ascii="Times New Roman" w:hAnsi="Times New Roman" w:eastAsia="宋体" w:cs="Times New Roman"/>
          <w:sz w:val="28"/>
        </w:rPr>
        <w:t>2．建设地点――指项目所在地详细地址，公路、铁路应填写起止地点。</w:t>
      </w:r>
    </w:p>
    <w:p>
      <w:pPr>
        <w:spacing w:line="480" w:lineRule="auto"/>
        <w:ind w:firstLine="570"/>
        <w:rPr>
          <w:rFonts w:hint="default" w:ascii="Times New Roman" w:hAnsi="Times New Roman" w:eastAsia="宋体" w:cs="Times New Roman"/>
          <w:sz w:val="28"/>
        </w:rPr>
      </w:pPr>
      <w:r>
        <w:rPr>
          <w:rFonts w:hint="default" w:ascii="Times New Roman" w:hAnsi="Times New Roman" w:eastAsia="宋体" w:cs="Times New Roman"/>
          <w:sz w:val="28"/>
        </w:rPr>
        <w:t>3．行业类别――按国标填写。</w:t>
      </w:r>
    </w:p>
    <w:p>
      <w:pPr>
        <w:spacing w:line="480" w:lineRule="auto"/>
        <w:ind w:firstLine="570"/>
        <w:rPr>
          <w:rFonts w:hint="default" w:ascii="Times New Roman" w:hAnsi="Times New Roman" w:eastAsia="宋体" w:cs="Times New Roman"/>
          <w:sz w:val="28"/>
        </w:rPr>
      </w:pPr>
      <w:r>
        <w:rPr>
          <w:rFonts w:hint="default" w:ascii="Times New Roman" w:hAnsi="Times New Roman" w:eastAsia="宋体" w:cs="Times New Roman"/>
          <w:sz w:val="28"/>
        </w:rPr>
        <w:t>4．总投资――指项目投资总额。</w:t>
      </w:r>
    </w:p>
    <w:p>
      <w:pPr>
        <w:spacing w:line="480" w:lineRule="auto"/>
        <w:ind w:firstLine="570"/>
        <w:rPr>
          <w:rFonts w:hint="default" w:ascii="Times New Roman" w:hAnsi="Times New Roman" w:eastAsia="宋体" w:cs="Times New Roman"/>
          <w:sz w:val="28"/>
        </w:rPr>
      </w:pPr>
      <w:r>
        <w:rPr>
          <w:rFonts w:hint="default" w:ascii="Times New Roman" w:hAnsi="Times New Roman" w:eastAsia="宋体" w:cs="Times New Roman"/>
          <w:sz w:val="28"/>
        </w:rPr>
        <w:t>5．主要环境保护目标――指项目区周围一定范围内集中居民住宅区、学校、医院、保护文物、风景名胜区、水源地和生态敏感点等，应尽可能给出保护目标、性质、规模和距厂界距离等。</w:t>
      </w:r>
    </w:p>
    <w:p>
      <w:pPr>
        <w:spacing w:line="480" w:lineRule="auto"/>
        <w:ind w:firstLine="570"/>
        <w:rPr>
          <w:rFonts w:hint="default" w:ascii="Times New Roman" w:hAnsi="Times New Roman" w:eastAsia="宋体" w:cs="Times New Roman"/>
          <w:sz w:val="28"/>
        </w:rPr>
      </w:pPr>
      <w:r>
        <w:rPr>
          <w:rFonts w:hint="default" w:ascii="Times New Roman" w:hAnsi="Times New Roman" w:eastAsia="宋体" w:cs="Times New Roman"/>
          <w:sz w:val="28"/>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480" w:lineRule="auto"/>
        <w:ind w:firstLine="570"/>
        <w:rPr>
          <w:rFonts w:hint="default" w:ascii="Times New Roman" w:hAnsi="Times New Roman" w:eastAsia="宋体" w:cs="Times New Roman"/>
          <w:sz w:val="28"/>
        </w:rPr>
      </w:pPr>
      <w:r>
        <w:rPr>
          <w:rFonts w:hint="default" w:ascii="Times New Roman" w:hAnsi="Times New Roman" w:eastAsia="宋体" w:cs="Times New Roman"/>
          <w:sz w:val="28"/>
        </w:rPr>
        <w:t>7．预审意见――由行业主管部门填写答复意见，无主管部门项目，可不填。</w:t>
      </w:r>
    </w:p>
    <w:p>
      <w:pPr>
        <w:spacing w:line="480" w:lineRule="auto"/>
        <w:ind w:firstLine="570"/>
        <w:rPr>
          <w:rFonts w:hint="default" w:ascii="Times New Roman" w:hAnsi="Times New Roman" w:eastAsia="宋体" w:cs="Times New Roman"/>
          <w:sz w:val="28"/>
        </w:rPr>
        <w:sectPr>
          <w:footerReference r:id="rId3" w:type="default"/>
          <w:pgSz w:w="11907" w:h="16840"/>
          <w:pgMar w:top="1531" w:right="1361" w:bottom="1531" w:left="1474" w:header="851" w:footer="964" w:gutter="0"/>
          <w:cols w:space="720" w:num="1"/>
          <w:docGrid w:linePitch="312" w:charSpace="0"/>
        </w:sectPr>
      </w:pPr>
      <w:r>
        <w:rPr>
          <w:rFonts w:hint="default" w:ascii="Times New Roman" w:hAnsi="Times New Roman" w:eastAsia="宋体" w:cs="Times New Roman"/>
          <w:sz w:val="28"/>
        </w:rPr>
        <w:t>8．审批意见――由负责审批该项目的环境保护行政主管部门批复。</w:t>
      </w:r>
    </w:p>
    <w:p>
      <w:pPr>
        <w:spacing w:after="72" w:afterLines="30"/>
      </w:pPr>
      <w:r>
        <w:drawing>
          <wp:inline distT="0" distB="0" distL="114300" distR="114300">
            <wp:extent cx="5753735" cy="8148320"/>
            <wp:effectExtent l="0" t="0" r="18415" b="508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9"/>
                    <a:stretch>
                      <a:fillRect/>
                    </a:stretch>
                  </pic:blipFill>
                  <pic:spPr>
                    <a:xfrm rot="10800000">
                      <a:off x="0" y="0"/>
                      <a:ext cx="5753735" cy="8148320"/>
                    </a:xfrm>
                    <a:prstGeom prst="rect">
                      <a:avLst/>
                    </a:prstGeom>
                    <a:noFill/>
                    <a:ln>
                      <a:noFill/>
                    </a:ln>
                  </pic:spPr>
                </pic:pic>
              </a:graphicData>
            </a:graphic>
          </wp:inline>
        </w:drawing>
      </w:r>
      <w:r>
        <w:drawing>
          <wp:inline distT="0" distB="0" distL="114300" distR="114300">
            <wp:extent cx="5753735" cy="8148320"/>
            <wp:effectExtent l="0" t="0" r="18415" b="508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0"/>
                    <a:stretch>
                      <a:fillRect/>
                    </a:stretch>
                  </pic:blipFill>
                  <pic:spPr>
                    <a:xfrm>
                      <a:off x="0" y="0"/>
                      <a:ext cx="5753735" cy="8148320"/>
                    </a:xfrm>
                    <a:prstGeom prst="rect">
                      <a:avLst/>
                    </a:prstGeom>
                    <a:noFill/>
                    <a:ln>
                      <a:noFill/>
                    </a:ln>
                  </pic:spPr>
                </pic:pic>
              </a:graphicData>
            </a:graphic>
          </wp:inline>
        </w:drawing>
      </w:r>
      <w:r>
        <w:drawing>
          <wp:inline distT="0" distB="0" distL="114300" distR="114300">
            <wp:extent cx="5753735" cy="8148320"/>
            <wp:effectExtent l="0" t="0" r="18415" b="508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1"/>
                    <a:stretch>
                      <a:fillRect/>
                    </a:stretch>
                  </pic:blipFill>
                  <pic:spPr>
                    <a:xfrm rot="10800000">
                      <a:off x="0" y="0"/>
                      <a:ext cx="5753735" cy="8148320"/>
                    </a:xfrm>
                    <a:prstGeom prst="rect">
                      <a:avLst/>
                    </a:prstGeom>
                    <a:noFill/>
                    <a:ln>
                      <a:noFill/>
                    </a:ln>
                  </pic:spPr>
                </pic:pic>
              </a:graphicData>
            </a:graphic>
          </wp:inline>
        </w:drawing>
      </w:r>
    </w:p>
    <w:p>
      <w:pPr>
        <w:spacing w:after="72" w:afterLines="30"/>
        <w:rPr>
          <w:rFonts w:hint="default" w:ascii="Times New Roman" w:hAnsi="Times New Roman" w:eastAsia="宋体" w:cs="Times New Roman"/>
          <w:b/>
          <w:bCs/>
          <w:sz w:val="32"/>
        </w:rPr>
      </w:pPr>
    </w:p>
    <w:p>
      <w:pPr>
        <w:spacing w:after="72" w:afterLines="30"/>
        <w:rPr>
          <w:rFonts w:hint="default" w:ascii="Times New Roman" w:hAnsi="Times New Roman" w:eastAsia="宋体" w:cs="Times New Roman"/>
          <w:b/>
          <w:bCs/>
          <w:sz w:val="32"/>
        </w:rPr>
      </w:pPr>
    </w:p>
    <w:p>
      <w:pPr>
        <w:spacing w:after="72" w:afterLines="30"/>
        <w:rPr>
          <w:rFonts w:hint="default" w:ascii="Times New Roman" w:hAnsi="Times New Roman" w:eastAsia="宋体" w:cs="Times New Roman"/>
          <w:b/>
          <w:bCs/>
          <w:sz w:val="32"/>
        </w:rPr>
      </w:pPr>
      <w:r>
        <w:rPr>
          <w:rFonts w:hint="default" w:ascii="Times New Roman" w:hAnsi="Times New Roman" w:eastAsia="宋体" w:cs="Times New Roman"/>
          <w:b/>
          <w:bCs/>
          <w:sz w:val="32"/>
        </w:rPr>
        <w:t>建设项目基本情况</w:t>
      </w:r>
    </w:p>
    <w:tbl>
      <w:tblPr>
        <w:tblStyle w:val="16"/>
        <w:tblW w:w="95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503"/>
        <w:gridCol w:w="612"/>
        <w:gridCol w:w="545"/>
        <w:gridCol w:w="459"/>
        <w:gridCol w:w="259"/>
        <w:gridCol w:w="1736"/>
        <w:gridCol w:w="72"/>
        <w:gridCol w:w="1088"/>
        <w:gridCol w:w="383"/>
        <w:gridCol w:w="117"/>
        <w:gridCol w:w="1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84" w:type="dxa"/>
            <w:vAlign w:val="center"/>
          </w:tcPr>
          <w:p>
            <w:pPr>
              <w:jc w:val="center"/>
              <w:rPr>
                <w:rFonts w:hint="default" w:ascii="Times New Roman" w:hAnsi="Times New Roman" w:eastAsia="宋体" w:cs="Times New Roman"/>
                <w:b/>
                <w:bCs/>
                <w:sz w:val="28"/>
              </w:rPr>
            </w:pPr>
            <w:r>
              <w:rPr>
                <w:rFonts w:hint="eastAsia" w:eastAsia="黑体"/>
                <w:sz w:val="28"/>
              </w:rPr>
              <w:t>项目</w:t>
            </w:r>
            <w:r>
              <w:rPr>
                <w:rFonts w:hint="eastAsia" w:eastAsia="黑体"/>
                <w:sz w:val="28"/>
                <w:lang w:eastAsia="zh-CN"/>
              </w:rPr>
              <w:t>名称</w:t>
            </w:r>
          </w:p>
        </w:tc>
        <w:tc>
          <w:tcPr>
            <w:tcW w:w="8193" w:type="dxa"/>
            <w:gridSpan w:val="11"/>
            <w:vAlign w:val="center"/>
          </w:tcPr>
          <w:p>
            <w:pPr>
              <w:spacing w:line="520" w:lineRule="exact"/>
              <w:rPr>
                <w:rFonts w:hint="default" w:ascii="Times New Roman" w:hAnsi="Times New Roman" w:eastAsia="宋体" w:cs="Times New Roman"/>
                <w:sz w:val="24"/>
              </w:rPr>
            </w:pPr>
            <w:r>
              <w:rPr>
                <w:rFonts w:hint="eastAsia"/>
                <w:sz w:val="24"/>
                <w:lang w:eastAsia="zh-CN"/>
              </w:rPr>
              <w:t>健康元生物医药研究院项目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84" w:type="dxa"/>
            <w:vAlign w:val="center"/>
          </w:tcPr>
          <w:p>
            <w:pPr>
              <w:jc w:val="center"/>
              <w:rPr>
                <w:rFonts w:hint="default" w:ascii="Times New Roman" w:hAnsi="Times New Roman" w:eastAsia="宋体" w:cs="Times New Roman"/>
                <w:b/>
                <w:bCs/>
                <w:sz w:val="28"/>
              </w:rPr>
            </w:pPr>
            <w:r>
              <w:rPr>
                <w:rFonts w:hint="eastAsia" w:eastAsia="黑体"/>
                <w:sz w:val="28"/>
              </w:rPr>
              <w:t>建设单位</w:t>
            </w:r>
          </w:p>
        </w:tc>
        <w:tc>
          <w:tcPr>
            <w:tcW w:w="8193" w:type="dxa"/>
            <w:gridSpan w:val="11"/>
            <w:vAlign w:val="center"/>
          </w:tcPr>
          <w:p>
            <w:pPr>
              <w:keepNext w:val="0"/>
              <w:keepLines w:val="0"/>
              <w:widowControl/>
              <w:suppressLineNumbers w:val="0"/>
              <w:rPr>
                <w:rFonts w:hint="default" w:ascii="Times New Roman" w:hAnsi="Times New Roman" w:eastAsia="宋体" w:cs="Times New Roman"/>
                <w:sz w:val="24"/>
              </w:rPr>
            </w:pPr>
            <w:r>
              <w:rPr>
                <w:rFonts w:hint="eastAsia"/>
                <w:sz w:val="24"/>
                <w:lang w:eastAsia="zh-CN"/>
              </w:rPr>
              <w:t>河南省健康元生物医药研究院有限公司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84" w:type="dxa"/>
            <w:vAlign w:val="center"/>
          </w:tcPr>
          <w:p>
            <w:pPr>
              <w:jc w:val="center"/>
              <w:rPr>
                <w:rFonts w:hint="default" w:ascii="Times New Roman" w:hAnsi="Times New Roman" w:eastAsia="宋体" w:cs="Times New Roman"/>
                <w:b/>
                <w:bCs/>
                <w:sz w:val="28"/>
              </w:rPr>
            </w:pPr>
            <w:r>
              <w:rPr>
                <w:rFonts w:hint="eastAsia" w:eastAsia="黑体"/>
                <w:sz w:val="28"/>
              </w:rPr>
              <w:t>法人代表</w:t>
            </w:r>
          </w:p>
        </w:tc>
        <w:tc>
          <w:tcPr>
            <w:tcW w:w="2660" w:type="dxa"/>
            <w:gridSpan w:val="3"/>
            <w:vAlign w:val="center"/>
          </w:tcPr>
          <w:p>
            <w:pPr>
              <w:tabs>
                <w:tab w:val="center" w:pos="1343"/>
              </w:tabs>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林楠棋</w:t>
            </w:r>
          </w:p>
        </w:tc>
        <w:tc>
          <w:tcPr>
            <w:tcW w:w="2526" w:type="dxa"/>
            <w:gridSpan w:val="4"/>
            <w:vAlign w:val="center"/>
          </w:tcPr>
          <w:p>
            <w:pPr>
              <w:jc w:val="center"/>
              <w:rPr>
                <w:rFonts w:hint="default" w:ascii="Times New Roman" w:hAnsi="Times New Roman" w:eastAsia="宋体" w:cs="Times New Roman"/>
                <w:sz w:val="28"/>
              </w:rPr>
            </w:pPr>
            <w:r>
              <w:rPr>
                <w:rFonts w:hint="eastAsia" w:eastAsia="黑体"/>
                <w:sz w:val="28"/>
              </w:rPr>
              <w:t>联系人</w:t>
            </w:r>
          </w:p>
        </w:tc>
        <w:tc>
          <w:tcPr>
            <w:tcW w:w="3007" w:type="dxa"/>
            <w:gridSpan w:val="4"/>
            <w:vAlign w:val="center"/>
          </w:tcPr>
          <w:p>
            <w:pPr>
              <w:tabs>
                <w:tab w:val="center" w:pos="1343"/>
              </w:tabs>
              <w:jc w:val="center"/>
              <w:rPr>
                <w:rFonts w:hint="eastAsia" w:ascii="Times New Roman" w:hAnsi="Times New Roman" w:eastAsia="宋体" w:cs="Times New Roman"/>
                <w:sz w:val="24"/>
                <w:szCs w:val="24"/>
                <w:lang w:eastAsia="zh-CN"/>
              </w:rPr>
            </w:pPr>
            <w:r>
              <w:rPr>
                <w:rFonts w:hint="eastAsia" w:cs="Times New Roman"/>
                <w:sz w:val="24"/>
                <w:szCs w:val="24"/>
                <w:lang w:eastAsia="zh-CN"/>
              </w:rPr>
              <w:t>潘新苗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84" w:type="dxa"/>
            <w:vAlign w:val="center"/>
          </w:tcPr>
          <w:p>
            <w:pPr>
              <w:jc w:val="center"/>
              <w:rPr>
                <w:rFonts w:hint="default" w:ascii="Times New Roman" w:hAnsi="Times New Roman" w:eastAsia="宋体" w:cs="Times New Roman"/>
                <w:b/>
                <w:bCs/>
                <w:sz w:val="28"/>
              </w:rPr>
            </w:pPr>
            <w:r>
              <w:rPr>
                <w:rFonts w:hint="eastAsia" w:eastAsia="黑体"/>
                <w:sz w:val="28"/>
              </w:rPr>
              <w:t>通讯地址</w:t>
            </w:r>
          </w:p>
        </w:tc>
        <w:tc>
          <w:tcPr>
            <w:tcW w:w="8193" w:type="dxa"/>
            <w:gridSpan w:val="11"/>
            <w:vAlign w:val="center"/>
          </w:tcPr>
          <w:p>
            <w:pPr>
              <w:tabs>
                <w:tab w:val="center" w:pos="1343"/>
              </w:tabs>
              <w:jc w:val="left"/>
              <w:rPr>
                <w:rFonts w:hint="default" w:ascii="Times New Roman" w:hAnsi="Times New Roman" w:eastAsia="宋体" w:cs="Times New Roman"/>
                <w:sz w:val="24"/>
                <w:szCs w:val="24"/>
                <w:lang w:eastAsia="zh-CN"/>
              </w:rPr>
            </w:pPr>
            <w:r>
              <w:rPr>
                <w:rFonts w:hint="eastAsia"/>
                <w:sz w:val="24"/>
                <w:lang w:eastAsia="zh-CN"/>
              </w:rPr>
              <w:t>焦作市马村区武王办事处焦作健康元生物制品有限公司院内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84" w:type="dxa"/>
            <w:vAlign w:val="center"/>
          </w:tcPr>
          <w:p>
            <w:pPr>
              <w:jc w:val="center"/>
              <w:rPr>
                <w:rFonts w:hint="default" w:ascii="Times New Roman" w:hAnsi="Times New Roman" w:eastAsia="宋体" w:cs="Times New Roman"/>
                <w:b/>
                <w:bCs/>
                <w:sz w:val="28"/>
              </w:rPr>
            </w:pPr>
            <w:r>
              <w:rPr>
                <w:rFonts w:hint="eastAsia" w:eastAsia="黑体"/>
                <w:sz w:val="28"/>
              </w:rPr>
              <w:t>联系电话</w:t>
            </w:r>
          </w:p>
        </w:tc>
        <w:tc>
          <w:tcPr>
            <w:tcW w:w="2115" w:type="dxa"/>
            <w:gridSpan w:val="2"/>
            <w:vAlign w:val="center"/>
          </w:tcPr>
          <w:p>
            <w:pPr>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13723188393</w:t>
            </w:r>
          </w:p>
        </w:tc>
        <w:tc>
          <w:tcPr>
            <w:tcW w:w="1004" w:type="dxa"/>
            <w:gridSpan w:val="2"/>
            <w:vAlign w:val="center"/>
          </w:tcPr>
          <w:p>
            <w:pPr>
              <w:jc w:val="center"/>
              <w:rPr>
                <w:rFonts w:hint="default" w:ascii="Times New Roman" w:hAnsi="Times New Roman" w:eastAsia="宋体" w:cs="Times New Roman"/>
                <w:sz w:val="28"/>
              </w:rPr>
            </w:pPr>
            <w:r>
              <w:rPr>
                <w:rFonts w:eastAsia="黑体"/>
                <w:sz w:val="28"/>
              </w:rPr>
              <w:t>传真</w:t>
            </w:r>
          </w:p>
        </w:tc>
        <w:tc>
          <w:tcPr>
            <w:tcW w:w="2067" w:type="dxa"/>
            <w:gridSpan w:val="3"/>
            <w:vAlign w:val="center"/>
          </w:tcPr>
          <w:p>
            <w:pPr>
              <w:jc w:val="center"/>
              <w:rPr>
                <w:rFonts w:hint="default" w:ascii="Times New Roman" w:hAnsi="Times New Roman" w:eastAsia="宋体" w:cs="Times New Roman"/>
                <w:sz w:val="24"/>
                <w:szCs w:val="24"/>
              </w:rPr>
            </w:pPr>
            <w:r>
              <w:rPr>
                <w:rFonts w:hint="eastAsia"/>
                <w:sz w:val="24"/>
                <w:szCs w:val="24"/>
              </w:rPr>
              <w:t>-</w:t>
            </w:r>
          </w:p>
        </w:tc>
        <w:tc>
          <w:tcPr>
            <w:tcW w:w="1471" w:type="dxa"/>
            <w:gridSpan w:val="2"/>
            <w:vAlign w:val="center"/>
          </w:tcPr>
          <w:p>
            <w:pPr>
              <w:jc w:val="center"/>
              <w:rPr>
                <w:rFonts w:hint="default" w:ascii="Times New Roman" w:hAnsi="Times New Roman" w:eastAsia="宋体" w:cs="Times New Roman"/>
                <w:sz w:val="28"/>
                <w:highlight w:val="none"/>
              </w:rPr>
            </w:pPr>
            <w:r>
              <w:rPr>
                <w:rFonts w:eastAsia="黑体"/>
                <w:sz w:val="28"/>
                <w:highlight w:val="none"/>
              </w:rPr>
              <w:t>邮政编码</w:t>
            </w:r>
          </w:p>
        </w:tc>
        <w:tc>
          <w:tcPr>
            <w:tcW w:w="1536" w:type="dxa"/>
            <w:gridSpan w:val="2"/>
            <w:vAlign w:val="center"/>
          </w:tcPr>
          <w:p>
            <w:pPr>
              <w:jc w:val="center"/>
              <w:rPr>
                <w:rFonts w:hint="default" w:ascii="Times New Roman" w:hAnsi="Times New Roman" w:eastAsia="宋体" w:cs="Times New Roman"/>
                <w:sz w:val="28"/>
                <w:highlight w:val="none"/>
                <w:lang w:val="en-US" w:eastAsia="zh-CN"/>
              </w:rPr>
            </w:pPr>
            <w:r>
              <w:rPr>
                <w:rFonts w:hint="eastAsia" w:cs="Times New Roman"/>
                <w:sz w:val="24"/>
                <w:szCs w:val="24"/>
                <w:highlight w:val="none"/>
                <w:lang w:val="en-US" w:eastAsia="zh-CN"/>
              </w:rPr>
              <w:t>454100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84" w:type="dxa"/>
            <w:vAlign w:val="center"/>
          </w:tcPr>
          <w:p>
            <w:pPr>
              <w:jc w:val="center"/>
              <w:rPr>
                <w:rFonts w:hint="default" w:ascii="Times New Roman" w:hAnsi="Times New Roman" w:eastAsia="宋体" w:cs="Times New Roman"/>
                <w:b/>
                <w:bCs/>
                <w:sz w:val="28"/>
              </w:rPr>
            </w:pPr>
            <w:r>
              <w:rPr>
                <w:rFonts w:hint="eastAsia" w:eastAsia="黑体"/>
                <w:sz w:val="28"/>
              </w:rPr>
              <w:t>建设地点</w:t>
            </w:r>
          </w:p>
        </w:tc>
        <w:tc>
          <w:tcPr>
            <w:tcW w:w="8193" w:type="dxa"/>
            <w:gridSpan w:val="11"/>
            <w:vAlign w:val="center"/>
          </w:tcPr>
          <w:p>
            <w:pPr>
              <w:jc w:val="left"/>
              <w:rPr>
                <w:rFonts w:hint="default" w:ascii="Times New Roman" w:hAnsi="Times New Roman" w:eastAsia="宋体" w:cs="Times New Roman"/>
                <w:sz w:val="28"/>
              </w:rPr>
            </w:pPr>
            <w:r>
              <w:rPr>
                <w:rFonts w:hint="eastAsia"/>
                <w:sz w:val="24"/>
                <w:lang w:eastAsia="zh-CN"/>
              </w:rPr>
              <w:t>焦作市马村区武王办事处焦作健康元生物制品有限公司院内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84" w:type="dxa"/>
            <w:vAlign w:val="center"/>
          </w:tcPr>
          <w:p>
            <w:pPr>
              <w:jc w:val="center"/>
              <w:rPr>
                <w:rFonts w:hint="default" w:ascii="Times New Roman" w:hAnsi="Times New Roman" w:eastAsia="宋体" w:cs="Times New Roman"/>
                <w:b/>
                <w:bCs/>
                <w:sz w:val="28"/>
              </w:rPr>
            </w:pPr>
            <w:r>
              <w:rPr>
                <w:rFonts w:hint="eastAsia" w:eastAsia="黑体"/>
                <w:sz w:val="28"/>
              </w:rPr>
              <w:t>立项审批部门</w:t>
            </w:r>
          </w:p>
        </w:tc>
        <w:tc>
          <w:tcPr>
            <w:tcW w:w="3378" w:type="dxa"/>
            <w:gridSpan w:val="5"/>
            <w:vAlign w:val="center"/>
          </w:tcPr>
          <w:p>
            <w:pPr>
              <w:jc w:val="center"/>
              <w:rPr>
                <w:rFonts w:hint="eastAsia"/>
                <w:spacing w:val="-4"/>
                <w:sz w:val="24"/>
                <w:lang w:eastAsia="zh-CN"/>
              </w:rPr>
            </w:pPr>
            <w:r>
              <w:rPr>
                <w:rFonts w:hint="eastAsia"/>
                <w:spacing w:val="-4"/>
                <w:sz w:val="24"/>
                <w:lang w:eastAsia="zh-CN"/>
              </w:rPr>
              <w:t>焦作市马村区</w:t>
            </w:r>
          </w:p>
          <w:p>
            <w:pPr>
              <w:jc w:val="center"/>
              <w:rPr>
                <w:rFonts w:hint="default" w:ascii="Times New Roman" w:hAnsi="Times New Roman" w:eastAsia="宋体" w:cs="Times New Roman"/>
                <w:sz w:val="24"/>
                <w:szCs w:val="24"/>
              </w:rPr>
            </w:pPr>
            <w:r>
              <w:rPr>
                <w:rFonts w:hint="eastAsia"/>
                <w:spacing w:val="-4"/>
                <w:sz w:val="24"/>
                <w:lang w:eastAsia="zh-CN"/>
              </w:rPr>
              <w:t>发展和改革委员会</w:t>
            </w:r>
          </w:p>
        </w:tc>
        <w:tc>
          <w:tcPr>
            <w:tcW w:w="1736" w:type="dxa"/>
            <w:vAlign w:val="center"/>
          </w:tcPr>
          <w:p>
            <w:pPr>
              <w:jc w:val="center"/>
              <w:rPr>
                <w:rFonts w:hint="default" w:ascii="Times New Roman" w:hAnsi="Times New Roman" w:eastAsia="宋体" w:cs="Times New Roman"/>
                <w:b/>
                <w:bCs/>
                <w:sz w:val="28"/>
                <w:highlight w:val="none"/>
                <w:lang w:eastAsia="zh-CN"/>
              </w:rPr>
            </w:pPr>
            <w:r>
              <w:rPr>
                <w:rFonts w:hint="eastAsia" w:eastAsia="黑体"/>
                <w:sz w:val="28"/>
                <w:highlight w:val="none"/>
                <w:lang w:eastAsia="zh-CN"/>
              </w:rPr>
              <w:t>项目代码</w:t>
            </w:r>
          </w:p>
        </w:tc>
        <w:tc>
          <w:tcPr>
            <w:tcW w:w="3079" w:type="dxa"/>
            <w:gridSpan w:val="5"/>
            <w:vAlign w:val="center"/>
          </w:tcPr>
          <w:p>
            <w:pPr>
              <w:jc w:val="center"/>
              <w:rPr>
                <w:rFonts w:hint="default" w:ascii="Times New Roman" w:hAnsi="Times New Roman" w:eastAsia="宋体" w:cs="Times New Roman"/>
                <w:strike/>
                <w:color w:val="FF0000"/>
                <w:sz w:val="28"/>
                <w:highlight w:val="none"/>
                <w:lang w:eastAsia="zh-CN"/>
              </w:rPr>
            </w:pPr>
            <w:r>
              <w:rPr>
                <w:rFonts w:hint="eastAsia"/>
                <w:color w:val="000000"/>
                <w:sz w:val="24"/>
                <w:highlight w:val="none"/>
                <w:lang w:val="en-US" w:eastAsia="zh-CN"/>
              </w:rPr>
              <w:t>2020-410804-73-03-100431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84" w:type="dxa"/>
            <w:vAlign w:val="center"/>
          </w:tcPr>
          <w:p>
            <w:pPr>
              <w:jc w:val="center"/>
              <w:rPr>
                <w:rFonts w:hint="default" w:ascii="Times New Roman" w:hAnsi="Times New Roman" w:eastAsia="宋体" w:cs="Times New Roman"/>
                <w:b/>
                <w:bCs/>
                <w:sz w:val="28"/>
              </w:rPr>
            </w:pPr>
            <w:r>
              <w:rPr>
                <w:rFonts w:hint="eastAsia" w:eastAsia="黑体"/>
                <w:sz w:val="28"/>
              </w:rPr>
              <w:t>建设性质</w:t>
            </w:r>
          </w:p>
        </w:tc>
        <w:tc>
          <w:tcPr>
            <w:tcW w:w="3378" w:type="dxa"/>
            <w:gridSpan w:val="5"/>
            <w:vAlign w:val="center"/>
          </w:tcPr>
          <w:p>
            <w:pPr>
              <w:jc w:val="center"/>
              <w:rPr>
                <w:rFonts w:hint="default" w:ascii="Times New Roman" w:hAnsi="Times New Roman" w:eastAsia="宋体" w:cs="Times New Roman"/>
                <w:sz w:val="28"/>
                <w:lang w:eastAsia="zh-CN"/>
              </w:rPr>
            </w:pPr>
            <w:r>
              <w:rPr>
                <w:rFonts w:hint="eastAsia"/>
                <w:sz w:val="24"/>
                <w:szCs w:val="24"/>
                <w:lang w:eastAsia="zh-CN"/>
              </w:rPr>
              <w:t>新建</w:t>
            </w:r>
          </w:p>
        </w:tc>
        <w:tc>
          <w:tcPr>
            <w:tcW w:w="1736" w:type="dxa"/>
            <w:vAlign w:val="center"/>
          </w:tcPr>
          <w:p>
            <w:pPr>
              <w:jc w:val="center"/>
              <w:rPr>
                <w:rFonts w:hint="eastAsia" w:eastAsia="黑体"/>
                <w:sz w:val="28"/>
              </w:rPr>
            </w:pPr>
            <w:r>
              <w:rPr>
                <w:rFonts w:hint="eastAsia" w:eastAsia="黑体"/>
                <w:sz w:val="28"/>
              </w:rPr>
              <w:t>行业类别</w:t>
            </w:r>
          </w:p>
          <w:p>
            <w:pPr>
              <w:jc w:val="center"/>
              <w:rPr>
                <w:rFonts w:hint="default" w:ascii="Times New Roman" w:hAnsi="Times New Roman" w:eastAsia="宋体" w:cs="Times New Roman"/>
                <w:b/>
                <w:bCs/>
                <w:sz w:val="28"/>
              </w:rPr>
            </w:pPr>
            <w:r>
              <w:rPr>
                <w:rFonts w:hint="eastAsia" w:eastAsia="黑体"/>
                <w:sz w:val="28"/>
              </w:rPr>
              <w:t>及代码</w:t>
            </w:r>
          </w:p>
        </w:tc>
        <w:tc>
          <w:tcPr>
            <w:tcW w:w="3079" w:type="dxa"/>
            <w:gridSpan w:val="5"/>
            <w:vAlign w:val="center"/>
          </w:tcPr>
          <w:p>
            <w:pPr>
              <w:jc w:val="center"/>
              <w:rPr>
                <w:rFonts w:hint="eastAsia"/>
                <w:sz w:val="24"/>
                <w:lang w:eastAsia="zh-CN"/>
              </w:rPr>
            </w:pPr>
            <w:r>
              <w:rPr>
                <w:rFonts w:hint="eastAsia"/>
                <w:sz w:val="24"/>
                <w:lang w:eastAsia="zh-CN"/>
              </w:rPr>
              <w:t xml:space="preserve">  </w:t>
            </w:r>
            <w:r>
              <w:rPr>
                <w:rFonts w:hint="eastAsia"/>
                <w:sz w:val="24"/>
                <w:lang w:val="en-US" w:eastAsia="zh-CN"/>
              </w:rPr>
              <w:t>M7340</w:t>
            </w:r>
            <w:r>
              <w:rPr>
                <w:rFonts w:hint="eastAsia"/>
                <w:sz w:val="24"/>
                <w:lang w:eastAsia="zh-CN"/>
              </w:rPr>
              <w:t xml:space="preserve"> </w:t>
            </w:r>
          </w:p>
          <w:p>
            <w:pPr>
              <w:jc w:val="center"/>
              <w:rPr>
                <w:rFonts w:hint="default" w:ascii="Times New Roman" w:hAnsi="Times New Roman" w:eastAsia="宋体" w:cs="Times New Roman"/>
                <w:sz w:val="24"/>
                <w:lang w:val="en-US" w:eastAsia="zh-CN"/>
              </w:rPr>
            </w:pPr>
            <w:r>
              <w:rPr>
                <w:rFonts w:hint="eastAsia"/>
                <w:sz w:val="24"/>
                <w:lang w:eastAsia="zh-CN"/>
              </w:rPr>
              <w:t>医学研究和试验发展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84" w:type="dxa"/>
            <w:vAlign w:val="center"/>
          </w:tcPr>
          <w:p>
            <w:pPr>
              <w:jc w:val="center"/>
              <w:rPr>
                <w:rFonts w:hint="eastAsia" w:eastAsia="黑体"/>
                <w:color w:val="auto"/>
                <w:sz w:val="28"/>
              </w:rPr>
            </w:pPr>
            <w:r>
              <w:rPr>
                <w:rFonts w:hint="eastAsia" w:eastAsia="黑体"/>
                <w:color w:val="auto"/>
                <w:sz w:val="28"/>
              </w:rPr>
              <w:t>占地面积</w:t>
            </w:r>
          </w:p>
          <w:p>
            <w:pPr>
              <w:jc w:val="center"/>
              <w:rPr>
                <w:rFonts w:hint="default" w:ascii="Times New Roman" w:hAnsi="Times New Roman" w:eastAsia="宋体" w:cs="Times New Roman"/>
                <w:b/>
                <w:bCs/>
                <w:color w:val="auto"/>
                <w:sz w:val="28"/>
              </w:rPr>
            </w:pPr>
            <w:r>
              <w:rPr>
                <w:rFonts w:hint="eastAsia" w:eastAsia="黑体"/>
                <w:color w:val="auto"/>
                <w:sz w:val="28"/>
              </w:rPr>
              <w:t>(平方米)</w:t>
            </w:r>
          </w:p>
        </w:tc>
        <w:tc>
          <w:tcPr>
            <w:tcW w:w="3378" w:type="dxa"/>
            <w:gridSpan w:val="5"/>
            <w:vAlign w:val="center"/>
          </w:tcPr>
          <w:p>
            <w:pPr>
              <w:jc w:val="center"/>
              <w:rPr>
                <w:rFonts w:hint="default" w:ascii="Times New Roman" w:hAnsi="Times New Roman" w:eastAsia="宋体" w:cs="Times New Roman"/>
                <w:color w:val="auto"/>
                <w:sz w:val="28"/>
                <w:lang w:val="en-US" w:eastAsia="zh-CN"/>
              </w:rPr>
            </w:pPr>
            <w:r>
              <w:rPr>
                <w:rFonts w:hint="eastAsia" w:cs="Times New Roman"/>
                <w:color w:val="auto"/>
                <w:sz w:val="24"/>
                <w:szCs w:val="24"/>
                <w:lang w:val="en-US" w:eastAsia="zh-CN"/>
              </w:rPr>
              <w:t>455</w:t>
            </w:r>
          </w:p>
        </w:tc>
        <w:tc>
          <w:tcPr>
            <w:tcW w:w="1736" w:type="dxa"/>
            <w:vAlign w:val="center"/>
          </w:tcPr>
          <w:p>
            <w:pPr>
              <w:jc w:val="center"/>
              <w:rPr>
                <w:rFonts w:hint="eastAsia" w:eastAsia="黑体"/>
                <w:color w:val="auto"/>
                <w:sz w:val="28"/>
              </w:rPr>
            </w:pPr>
            <w:r>
              <w:rPr>
                <w:rFonts w:hint="eastAsia" w:eastAsia="黑体"/>
                <w:color w:val="auto"/>
                <w:sz w:val="28"/>
              </w:rPr>
              <w:t>绿化面积</w:t>
            </w:r>
          </w:p>
          <w:p>
            <w:pPr>
              <w:jc w:val="center"/>
              <w:rPr>
                <w:rFonts w:hint="default" w:ascii="Times New Roman" w:hAnsi="Times New Roman" w:eastAsia="宋体" w:cs="Times New Roman"/>
                <w:b/>
                <w:bCs/>
                <w:color w:val="auto"/>
                <w:sz w:val="28"/>
              </w:rPr>
            </w:pPr>
            <w:r>
              <w:rPr>
                <w:rFonts w:hint="eastAsia" w:eastAsia="黑体"/>
                <w:color w:val="auto"/>
                <w:sz w:val="28"/>
              </w:rPr>
              <w:t>(平方米)</w:t>
            </w:r>
          </w:p>
        </w:tc>
        <w:tc>
          <w:tcPr>
            <w:tcW w:w="3079" w:type="dxa"/>
            <w:gridSpan w:val="5"/>
            <w:vAlign w:val="center"/>
          </w:tcPr>
          <w:p>
            <w:pPr>
              <w:jc w:val="center"/>
              <w:rPr>
                <w:rFonts w:hint="default" w:ascii="Times New Roman" w:hAnsi="Times New Roman" w:eastAsia="宋体" w:cs="Times New Roman"/>
                <w:color w:val="auto"/>
                <w:sz w:val="24"/>
                <w:szCs w:val="24"/>
              </w:rPr>
            </w:pPr>
            <w:r>
              <w:rPr>
                <w:rFonts w:hint="eastAsia"/>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384" w:type="dxa"/>
            <w:vAlign w:val="center"/>
          </w:tcPr>
          <w:p>
            <w:pPr>
              <w:jc w:val="center"/>
              <w:rPr>
                <w:rFonts w:hint="eastAsia" w:eastAsia="黑体"/>
                <w:color w:val="auto"/>
                <w:sz w:val="28"/>
              </w:rPr>
            </w:pPr>
            <w:r>
              <w:rPr>
                <w:rFonts w:hint="eastAsia" w:eastAsia="黑体"/>
                <w:color w:val="auto"/>
                <w:sz w:val="28"/>
              </w:rPr>
              <w:t>总投资</w:t>
            </w:r>
          </w:p>
          <w:p>
            <w:pPr>
              <w:jc w:val="center"/>
              <w:rPr>
                <w:rFonts w:hint="default" w:ascii="Times New Roman" w:hAnsi="Times New Roman" w:eastAsia="宋体" w:cs="Times New Roman"/>
                <w:b/>
                <w:bCs/>
                <w:color w:val="auto"/>
                <w:sz w:val="28"/>
              </w:rPr>
            </w:pPr>
            <w:r>
              <w:rPr>
                <w:rFonts w:hint="eastAsia" w:eastAsia="黑体"/>
                <w:color w:val="auto"/>
                <w:sz w:val="28"/>
              </w:rPr>
              <w:t>(万元)</w:t>
            </w:r>
          </w:p>
        </w:tc>
        <w:tc>
          <w:tcPr>
            <w:tcW w:w="1503" w:type="dxa"/>
            <w:vAlign w:val="center"/>
          </w:tcPr>
          <w:p>
            <w:pPr>
              <w:jc w:val="center"/>
              <w:rPr>
                <w:rFonts w:hint="default" w:ascii="Times New Roman" w:hAnsi="Times New Roman" w:eastAsia="宋体" w:cs="Times New Roman"/>
                <w:color w:val="auto"/>
                <w:sz w:val="28"/>
                <w:lang w:val="en-US" w:eastAsia="zh-CN"/>
              </w:rPr>
            </w:pPr>
            <w:r>
              <w:rPr>
                <w:rFonts w:hint="eastAsia"/>
                <w:color w:val="auto"/>
                <w:sz w:val="24"/>
                <w:szCs w:val="24"/>
                <w:lang w:val="en-US" w:eastAsia="zh-CN"/>
              </w:rPr>
              <w:t>10000</w:t>
            </w:r>
          </w:p>
        </w:tc>
        <w:tc>
          <w:tcPr>
            <w:tcW w:w="1875" w:type="dxa"/>
            <w:gridSpan w:val="4"/>
            <w:vAlign w:val="center"/>
          </w:tcPr>
          <w:p>
            <w:pPr>
              <w:rPr>
                <w:rFonts w:hint="default" w:ascii="Times New Roman" w:hAnsi="Times New Roman" w:eastAsia="宋体" w:cs="Times New Roman"/>
                <w:color w:val="auto"/>
                <w:sz w:val="28"/>
              </w:rPr>
            </w:pPr>
            <w:r>
              <w:rPr>
                <w:rFonts w:hint="eastAsia" w:eastAsia="黑体"/>
                <w:color w:val="auto"/>
                <w:sz w:val="28"/>
              </w:rPr>
              <w:t>其中：环保投资(万元)</w:t>
            </w:r>
          </w:p>
        </w:tc>
        <w:tc>
          <w:tcPr>
            <w:tcW w:w="1736" w:type="dxa"/>
            <w:vAlign w:val="center"/>
          </w:tcPr>
          <w:p>
            <w:pPr>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31</w:t>
            </w:r>
          </w:p>
        </w:tc>
        <w:tc>
          <w:tcPr>
            <w:tcW w:w="1660" w:type="dxa"/>
            <w:gridSpan w:val="4"/>
            <w:vAlign w:val="center"/>
          </w:tcPr>
          <w:p>
            <w:pPr>
              <w:rPr>
                <w:rFonts w:hint="eastAsia" w:eastAsia="黑体"/>
                <w:color w:val="auto"/>
                <w:sz w:val="28"/>
                <w:highlight w:val="none"/>
              </w:rPr>
            </w:pPr>
            <w:r>
              <w:rPr>
                <w:rFonts w:hint="eastAsia" w:eastAsia="黑体"/>
                <w:color w:val="auto"/>
                <w:sz w:val="28"/>
                <w:highlight w:val="none"/>
              </w:rPr>
              <w:t>环保投资占</w:t>
            </w:r>
          </w:p>
          <w:p>
            <w:pPr>
              <w:rPr>
                <w:rFonts w:hint="default" w:ascii="Times New Roman" w:hAnsi="Times New Roman" w:eastAsia="宋体" w:cs="Times New Roman"/>
                <w:color w:val="auto"/>
                <w:sz w:val="28"/>
                <w:highlight w:val="none"/>
              </w:rPr>
            </w:pPr>
            <w:r>
              <w:rPr>
                <w:rFonts w:hint="eastAsia" w:eastAsia="黑体"/>
                <w:color w:val="auto"/>
                <w:sz w:val="28"/>
                <w:highlight w:val="none"/>
              </w:rPr>
              <w:t>总投资比例</w:t>
            </w:r>
          </w:p>
        </w:tc>
        <w:tc>
          <w:tcPr>
            <w:tcW w:w="1419" w:type="dxa"/>
            <w:vAlign w:val="center"/>
          </w:tcPr>
          <w:p>
            <w:pPr>
              <w:jc w:val="center"/>
              <w:rPr>
                <w:rFonts w:hint="default" w:ascii="Times New Roman" w:hAnsi="Times New Roman" w:eastAsia="宋体" w:cs="Times New Roman"/>
                <w:color w:val="auto"/>
                <w:sz w:val="28"/>
                <w:highlight w:val="none"/>
              </w:rPr>
            </w:pPr>
            <w:r>
              <w:rPr>
                <w:rFonts w:hint="eastAsia"/>
                <w:color w:val="auto"/>
                <w:sz w:val="24"/>
                <w:szCs w:val="24"/>
                <w:highlight w:val="none"/>
                <w:lang w:val="en-US" w:eastAsia="zh-CN"/>
              </w:rPr>
              <w:t>0.31</w:t>
            </w:r>
            <w:r>
              <w:rPr>
                <w:rFonts w:hint="eastAsia"/>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84" w:type="dxa"/>
            <w:vAlign w:val="center"/>
          </w:tcPr>
          <w:p>
            <w:pPr>
              <w:jc w:val="center"/>
              <w:rPr>
                <w:rFonts w:hint="eastAsia" w:eastAsia="黑体"/>
                <w:color w:val="auto"/>
                <w:sz w:val="28"/>
              </w:rPr>
            </w:pPr>
            <w:r>
              <w:rPr>
                <w:rFonts w:hint="eastAsia" w:eastAsia="黑体"/>
                <w:color w:val="auto"/>
                <w:sz w:val="28"/>
              </w:rPr>
              <w:t>评价经费</w:t>
            </w:r>
          </w:p>
          <w:p>
            <w:pPr>
              <w:jc w:val="center"/>
              <w:rPr>
                <w:rFonts w:hint="default" w:ascii="Times New Roman" w:hAnsi="Times New Roman" w:eastAsia="宋体" w:cs="Times New Roman"/>
                <w:b/>
                <w:bCs/>
                <w:color w:val="auto"/>
                <w:sz w:val="28"/>
              </w:rPr>
            </w:pPr>
            <w:r>
              <w:rPr>
                <w:rFonts w:hint="eastAsia" w:eastAsia="黑体"/>
                <w:color w:val="auto"/>
                <w:sz w:val="28"/>
              </w:rPr>
              <w:t>(万元)</w:t>
            </w:r>
          </w:p>
        </w:tc>
        <w:tc>
          <w:tcPr>
            <w:tcW w:w="3378" w:type="dxa"/>
            <w:gridSpan w:val="5"/>
            <w:vAlign w:val="center"/>
          </w:tcPr>
          <w:p>
            <w:pPr>
              <w:jc w:val="center"/>
              <w:rPr>
                <w:rFonts w:hint="default" w:ascii="Times New Roman" w:hAnsi="Times New Roman" w:eastAsia="宋体" w:cs="Times New Roman"/>
                <w:color w:val="auto"/>
                <w:sz w:val="28"/>
              </w:rPr>
            </w:pPr>
            <w:r>
              <w:rPr>
                <w:rFonts w:hint="eastAsia"/>
                <w:color w:val="auto"/>
                <w:sz w:val="24"/>
                <w:szCs w:val="24"/>
              </w:rPr>
              <w:t>-</w:t>
            </w:r>
          </w:p>
        </w:tc>
        <w:tc>
          <w:tcPr>
            <w:tcW w:w="2896" w:type="dxa"/>
            <w:gridSpan w:val="3"/>
            <w:vAlign w:val="center"/>
          </w:tcPr>
          <w:p>
            <w:pPr>
              <w:jc w:val="center"/>
              <w:rPr>
                <w:rFonts w:hint="default" w:ascii="Times New Roman" w:hAnsi="Times New Roman" w:eastAsia="宋体" w:cs="Times New Roman"/>
                <w:color w:val="auto"/>
                <w:sz w:val="28"/>
              </w:rPr>
            </w:pPr>
            <w:r>
              <w:rPr>
                <w:rFonts w:hint="eastAsia" w:eastAsia="黑体"/>
                <w:color w:val="auto"/>
                <w:sz w:val="28"/>
              </w:rPr>
              <w:t>预期投产日期</w:t>
            </w:r>
          </w:p>
        </w:tc>
        <w:tc>
          <w:tcPr>
            <w:tcW w:w="1919" w:type="dxa"/>
            <w:gridSpan w:val="3"/>
            <w:vAlign w:val="center"/>
          </w:tcPr>
          <w:p>
            <w:pPr>
              <w:jc w:val="center"/>
              <w:rPr>
                <w:rFonts w:hint="default" w:ascii="Times New Roman" w:hAnsi="Times New Roman" w:eastAsia="宋体" w:cs="Times New Roman"/>
                <w:color w:val="auto"/>
                <w:sz w:val="28"/>
              </w:rPr>
            </w:pPr>
            <w:r>
              <w:rPr>
                <w:rFonts w:hint="eastAsia"/>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9577" w:type="dxa"/>
            <w:gridSpan w:val="12"/>
            <w:vAlign w:val="center"/>
          </w:tcPr>
          <w:p>
            <w:pPr>
              <w:tabs>
                <w:tab w:val="left" w:pos="540"/>
              </w:tabs>
              <w:spacing w:line="600" w:lineRule="atLeast"/>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项目由来：</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color w:val="auto"/>
                <w:sz w:val="24"/>
              </w:rPr>
            </w:pPr>
            <w:r>
              <w:rPr>
                <w:color w:val="auto"/>
                <w:sz w:val="24"/>
              </w:rPr>
              <w:t>健康元药业集团股份有限公司（以下简称健康元公司）是一家股份制上市公司，其前身深圳太太药业股份有限公司是一家创建于1992年的大型现代化药业企业。焦作健康元生物制品有限公司是健康元药业集团股份有限公司在焦作投资建设的企业，该公司位于焦作市工业产业集聚区东部园区（万方产业集聚区）金冠电力公司南侧，主要从事医药制品的制造生产。</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eastAsia="宋体"/>
                <w:color w:val="auto"/>
                <w:sz w:val="24"/>
                <w:lang w:eastAsia="zh-CN"/>
              </w:rPr>
            </w:pPr>
            <w:r>
              <w:rPr>
                <w:rFonts w:hint="eastAsia"/>
                <w:color w:val="auto"/>
                <w:sz w:val="24"/>
              </w:rPr>
              <w:t>为进一步提升企业</w:t>
            </w:r>
            <w:r>
              <w:rPr>
                <w:rFonts w:hint="eastAsia"/>
                <w:color w:val="auto"/>
                <w:sz w:val="24"/>
                <w:lang w:eastAsia="zh-CN"/>
              </w:rPr>
              <w:t>生物医药研究、</w:t>
            </w:r>
            <w:r>
              <w:rPr>
                <w:rFonts w:hint="eastAsia"/>
                <w:color w:val="auto"/>
                <w:sz w:val="24"/>
              </w:rPr>
              <w:t>创新能力，</w:t>
            </w:r>
            <w:r>
              <w:rPr>
                <w:rFonts w:hint="eastAsia"/>
                <w:color w:val="auto"/>
                <w:sz w:val="24"/>
                <w:lang w:eastAsia="zh-CN"/>
              </w:rPr>
              <w:t>河南省健康元生物医药研究院有限公司</w:t>
            </w:r>
            <w:r>
              <w:rPr>
                <w:rFonts w:hint="eastAsia"/>
                <w:color w:val="auto"/>
                <w:sz w:val="24"/>
              </w:rPr>
              <w:t>拟投资</w:t>
            </w:r>
            <w:r>
              <w:rPr>
                <w:rFonts w:hint="eastAsia"/>
                <w:color w:val="auto"/>
                <w:sz w:val="24"/>
                <w:lang w:eastAsia="zh-CN"/>
              </w:rPr>
              <w:t>10000万元</w:t>
            </w:r>
            <w:r>
              <w:rPr>
                <w:rFonts w:hint="eastAsia"/>
                <w:color w:val="auto"/>
                <w:sz w:val="24"/>
              </w:rPr>
              <w:t>，通过整合研发资源，利用</w:t>
            </w:r>
            <w:r>
              <w:rPr>
                <w:rFonts w:hint="eastAsia"/>
                <w:color w:val="auto"/>
                <w:sz w:val="24"/>
                <w:lang w:eastAsia="zh-CN"/>
              </w:rPr>
              <w:t>其母公司——</w:t>
            </w:r>
            <w:r>
              <w:rPr>
                <w:color w:val="auto"/>
                <w:sz w:val="24"/>
              </w:rPr>
              <w:t>焦作健康元生物制品有限公司</w:t>
            </w:r>
            <w:r>
              <w:rPr>
                <w:rFonts w:hint="eastAsia"/>
                <w:color w:val="auto"/>
                <w:sz w:val="24"/>
                <w:lang w:eastAsia="zh-CN"/>
              </w:rPr>
              <w:t>现有厂房内的闲置区域</w:t>
            </w:r>
            <w:r>
              <w:rPr>
                <w:rFonts w:hint="eastAsia"/>
                <w:color w:val="auto"/>
                <w:sz w:val="24"/>
              </w:rPr>
              <w:t>，建设</w:t>
            </w:r>
            <w:r>
              <w:rPr>
                <w:rFonts w:hint="eastAsia"/>
                <w:color w:val="auto"/>
                <w:sz w:val="24"/>
                <w:lang w:eastAsia="zh-CN"/>
              </w:rPr>
              <w:t>健康元生物医药研究院项目</w:t>
            </w:r>
            <w:r>
              <w:rPr>
                <w:rFonts w:hint="eastAsia" w:ascii="宋体" w:hAnsi="宋体"/>
                <w:color w:val="auto"/>
                <w:sz w:val="24"/>
                <w:lang w:eastAsia="zh-CN"/>
              </w:rPr>
              <w:t>，主要包括分子育种研究所及酶制剂研究所，分别位于菌种库南侧闲置区域及</w:t>
            </w:r>
            <w:r>
              <w:rPr>
                <w:rFonts w:hint="eastAsia" w:ascii="宋体" w:hAnsi="宋体"/>
                <w:color w:val="auto"/>
                <w:sz w:val="24"/>
                <w:lang w:val="en-US" w:eastAsia="zh-CN"/>
              </w:rPr>
              <w:t>MC车间内西侧闲置区域，</w:t>
            </w:r>
            <w:r>
              <w:rPr>
                <w:rFonts w:hint="eastAsia" w:ascii="宋体" w:hAnsi="宋体"/>
                <w:color w:val="auto"/>
                <w:sz w:val="24"/>
                <w:lang w:eastAsia="zh-CN"/>
              </w:rPr>
              <w:t>项目建成运行后，将有效提高健康元</w:t>
            </w:r>
            <w:r>
              <w:rPr>
                <w:color w:val="auto"/>
                <w:sz w:val="24"/>
              </w:rPr>
              <w:t>药业集团股份有限公司</w:t>
            </w:r>
            <w:r>
              <w:rPr>
                <w:rFonts w:hint="eastAsia"/>
                <w:color w:val="auto"/>
                <w:sz w:val="24"/>
                <w:lang w:eastAsia="zh-CN"/>
              </w:rPr>
              <w:t>医药研究水平和创新能力，同时研究成果经生产技术平移，将促进集团公司的产业发展。</w:t>
            </w:r>
          </w:p>
          <w:p>
            <w:pPr>
              <w:keepNext w:val="0"/>
              <w:keepLines w:val="0"/>
              <w:pageBreakBefore w:val="0"/>
              <w:widowControl w:val="0"/>
              <w:tabs>
                <w:tab w:val="left" w:pos="540"/>
              </w:tabs>
              <w:kinsoku/>
              <w:wordWrap/>
              <w:overflowPunct/>
              <w:topLinePunct w:val="0"/>
              <w:autoSpaceDE/>
              <w:autoSpaceDN/>
              <w:bidi w:val="0"/>
              <w:adjustRightInd/>
              <w:snapToGrid/>
              <w:spacing w:line="520" w:lineRule="exact"/>
              <w:ind w:firstLine="480" w:firstLineChars="200"/>
              <w:textAlignment w:val="auto"/>
              <w:rPr>
                <w:rFonts w:hint="eastAsia" w:hAnsi="宋体"/>
                <w:color w:val="auto"/>
                <w:sz w:val="24"/>
                <w:szCs w:val="24"/>
              </w:rPr>
            </w:pPr>
            <w:r>
              <w:rPr>
                <w:rFonts w:hint="default" w:ascii="Times New Roman" w:hAnsi="Times New Roman" w:eastAsia="宋体" w:cs="Times New Roman"/>
                <w:bCs/>
                <w:color w:val="auto"/>
                <w:sz w:val="24"/>
                <w:szCs w:val="24"/>
              </w:rPr>
              <w:t>经查阅《产业结构调整指导</w:t>
            </w:r>
            <w:r>
              <w:rPr>
                <w:rFonts w:hint="default" w:ascii="Times New Roman" w:hAnsi="Times New Roman" w:eastAsia="宋体" w:cs="Times New Roman"/>
                <w:bCs/>
                <w:color w:val="auto"/>
                <w:sz w:val="24"/>
                <w:szCs w:val="24"/>
                <w:highlight w:val="none"/>
              </w:rPr>
              <w:t>目录（201</w:t>
            </w:r>
            <w:r>
              <w:rPr>
                <w:rFonts w:hint="eastAsia" w:cs="Times New Roman"/>
                <w:bCs/>
                <w:color w:val="auto"/>
                <w:sz w:val="24"/>
                <w:szCs w:val="24"/>
                <w:highlight w:val="none"/>
                <w:lang w:val="en-US" w:eastAsia="zh-CN"/>
              </w:rPr>
              <w:t>9</w:t>
            </w:r>
            <w:r>
              <w:rPr>
                <w:rFonts w:hint="default" w:ascii="Times New Roman" w:hAnsi="Times New Roman" w:eastAsia="宋体" w:cs="Times New Roman"/>
                <w:bCs/>
                <w:color w:val="auto"/>
                <w:sz w:val="24"/>
                <w:szCs w:val="24"/>
                <w:highlight w:val="none"/>
              </w:rPr>
              <w:t>年本）》，项目</w:t>
            </w:r>
            <w:r>
              <w:rPr>
                <w:rFonts w:hint="eastAsia" w:cs="Times New Roman"/>
                <w:bCs/>
                <w:color w:val="auto"/>
                <w:sz w:val="24"/>
                <w:szCs w:val="24"/>
                <w:highlight w:val="none"/>
                <w:lang w:eastAsia="zh-CN"/>
              </w:rPr>
              <w:t>属于鼓励类第</w:t>
            </w:r>
            <w:r>
              <w:rPr>
                <w:rFonts w:hint="eastAsia" w:cs="Times New Roman"/>
                <w:bCs/>
                <w:color w:val="auto"/>
                <w:sz w:val="24"/>
                <w:szCs w:val="24"/>
                <w:highlight w:val="none"/>
                <w:lang w:val="en-US" w:eastAsia="zh-CN"/>
              </w:rPr>
              <w:t>31条第6款：分析、试验、测试以及相关技术咨询与研发服务</w:t>
            </w:r>
            <w:r>
              <w:rPr>
                <w:rFonts w:hint="default" w:ascii="Times New Roman" w:hAnsi="Times New Roman" w:eastAsia="宋体" w:cs="Times New Roman"/>
                <w:bCs/>
                <w:color w:val="auto"/>
                <w:sz w:val="24"/>
                <w:szCs w:val="24"/>
                <w:highlight w:val="none"/>
              </w:rPr>
              <w:t>，同时已经由</w:t>
            </w:r>
            <w:r>
              <w:rPr>
                <w:rFonts w:hint="eastAsia" w:cs="Times New Roman"/>
                <w:bCs/>
                <w:color w:val="auto"/>
                <w:sz w:val="24"/>
                <w:szCs w:val="24"/>
                <w:highlight w:val="none"/>
                <w:lang w:eastAsia="zh-CN"/>
              </w:rPr>
              <w:t>焦作市马村区发展和改革委员会</w:t>
            </w:r>
            <w:r>
              <w:rPr>
                <w:rFonts w:hint="default" w:ascii="Times New Roman" w:hAnsi="Times New Roman" w:eastAsia="宋体" w:cs="Times New Roman"/>
                <w:bCs/>
                <w:color w:val="auto"/>
                <w:sz w:val="24"/>
                <w:szCs w:val="24"/>
                <w:highlight w:val="none"/>
              </w:rPr>
              <w:t>备案，项目</w:t>
            </w:r>
            <w:r>
              <w:rPr>
                <w:rFonts w:hint="default" w:ascii="Times New Roman" w:hAnsi="Times New Roman" w:eastAsia="宋体" w:cs="Times New Roman"/>
                <w:bCs/>
                <w:color w:val="auto"/>
                <w:sz w:val="24"/>
                <w:szCs w:val="24"/>
                <w:highlight w:val="none"/>
                <w:lang w:eastAsia="zh-CN"/>
              </w:rPr>
              <w:t>代码为</w:t>
            </w:r>
            <w:r>
              <w:rPr>
                <w:rFonts w:hint="eastAsia" w:cs="Times New Roman"/>
                <w:color w:val="auto"/>
                <w:sz w:val="24"/>
                <w:highlight w:val="none"/>
                <w:lang w:val="en-US" w:eastAsia="zh-CN"/>
              </w:rPr>
              <w:t>2020-410804-73-03-100431</w:t>
            </w:r>
            <w:r>
              <w:rPr>
                <w:rFonts w:hint="default" w:ascii="Times New Roman" w:hAnsi="Times New Roman" w:eastAsia="宋体" w:cs="Times New Roman"/>
                <w:bCs/>
                <w:color w:val="auto"/>
                <w:sz w:val="24"/>
                <w:szCs w:val="24"/>
              </w:rPr>
              <w:t>，符合国家相关产业政策。根据《中华人民共和国环境影响评价法》和《建设项目环境保护管理条例》（国务院令第</w:t>
            </w:r>
            <w:r>
              <w:rPr>
                <w:rFonts w:hint="default" w:ascii="Times New Roman" w:hAnsi="Times New Roman" w:eastAsia="宋体" w:cs="Times New Roman"/>
                <w:bCs/>
                <w:color w:val="auto"/>
                <w:sz w:val="24"/>
                <w:szCs w:val="24"/>
                <w:lang w:val="en-US" w:eastAsia="zh-CN"/>
              </w:rPr>
              <w:t xml:space="preserve">682 </w:t>
            </w:r>
            <w:r>
              <w:rPr>
                <w:rFonts w:hint="default" w:ascii="Times New Roman" w:hAnsi="Times New Roman" w:eastAsia="宋体" w:cs="Times New Roman"/>
                <w:bCs/>
                <w:color w:val="auto"/>
                <w:sz w:val="24"/>
                <w:szCs w:val="24"/>
              </w:rPr>
              <w:t>号），该项目需要进行环境影响评价。</w:t>
            </w:r>
            <w:r>
              <w:rPr>
                <w:rFonts w:hint="default" w:ascii="Times New Roman" w:hAnsi="Times New Roman" w:eastAsia="宋体" w:cs="Times New Roman"/>
                <w:color w:val="auto"/>
                <w:sz w:val="24"/>
              </w:rPr>
              <w:t>根据</w:t>
            </w:r>
            <w:r>
              <w:rPr>
                <w:rFonts w:hint="default" w:ascii="Times New Roman" w:hAnsi="Times New Roman" w:eastAsia="宋体" w:cs="Times New Roman"/>
                <w:bCs/>
                <w:color w:val="auto"/>
                <w:sz w:val="24"/>
              </w:rPr>
              <w:t>《建设项目环境影响评价分类管理名录》（环保部令第44号）以及“</w:t>
            </w:r>
            <w:r>
              <w:rPr>
                <w:rStyle w:val="20"/>
                <w:rFonts w:hint="default" w:ascii="Times New Roman" w:hAnsi="Times New Roman" w:eastAsia="宋体" w:cs="Times New Roman"/>
                <w:b w:val="0"/>
                <w:color w:val="auto"/>
                <w:sz w:val="24"/>
              </w:rPr>
              <w:t>关于修改《建设项目环境影响评价分类管理名录》部分内容的决定</w:t>
            </w:r>
            <w:r>
              <w:rPr>
                <w:rFonts w:hint="default" w:ascii="Times New Roman" w:hAnsi="Times New Roman" w:eastAsia="宋体" w:cs="Times New Roman"/>
                <w:bCs/>
                <w:color w:val="auto"/>
                <w:sz w:val="24"/>
              </w:rPr>
              <w:t>（生态环境部令1号）</w:t>
            </w:r>
            <w:r>
              <w:rPr>
                <w:rStyle w:val="20"/>
                <w:rFonts w:hint="default" w:ascii="Times New Roman" w:hAnsi="Times New Roman" w:eastAsia="宋体" w:cs="Times New Roman"/>
                <w:b w:val="0"/>
                <w:color w:val="auto"/>
                <w:sz w:val="24"/>
              </w:rPr>
              <w:t>”</w:t>
            </w:r>
            <w:r>
              <w:rPr>
                <w:rFonts w:hint="default" w:ascii="Times New Roman" w:hAnsi="Times New Roman" w:eastAsia="宋体" w:cs="Times New Roman"/>
                <w:color w:val="auto"/>
                <w:sz w:val="24"/>
              </w:rPr>
              <w:t>等相关规定，</w:t>
            </w:r>
            <w:r>
              <w:rPr>
                <w:color w:val="auto"/>
                <w:sz w:val="24"/>
                <w:szCs w:val="24"/>
              </w:rPr>
              <w:t>项目属于</w:t>
            </w:r>
            <w:r>
              <w:rPr>
                <w:rFonts w:hint="eastAsia"/>
                <w:color w:val="auto"/>
                <w:sz w:val="24"/>
                <w:szCs w:val="24"/>
                <w:lang w:eastAsia="zh-CN"/>
              </w:rPr>
              <w:t>（三十七）研究和试验发展的“其他类研发基地（</w:t>
            </w:r>
            <w:r>
              <w:rPr>
                <w:rFonts w:hint="eastAsia"/>
                <w:color w:val="auto"/>
                <w:sz w:val="24"/>
                <w:szCs w:val="24"/>
                <w:lang w:val="en-US" w:eastAsia="zh-CN"/>
              </w:rPr>
              <w:t>108</w:t>
            </w:r>
            <w:r>
              <w:rPr>
                <w:rFonts w:hint="eastAsia"/>
                <w:color w:val="auto"/>
                <w:sz w:val="24"/>
                <w:szCs w:val="24"/>
                <w:lang w:eastAsia="zh-CN"/>
              </w:rPr>
              <w:t>）</w:t>
            </w:r>
            <w:r>
              <w:rPr>
                <w:rFonts w:hint="eastAsia"/>
                <w:color w:val="auto"/>
                <w:sz w:val="24"/>
                <w:szCs w:val="24"/>
              </w:rPr>
              <w:t>，</w:t>
            </w:r>
            <w:r>
              <w:rPr>
                <w:rFonts w:hint="eastAsia"/>
                <w:color w:val="auto"/>
                <w:sz w:val="24"/>
                <w:szCs w:val="24"/>
                <w:lang w:eastAsia="zh-CN"/>
              </w:rPr>
              <w:t>不涉及医药、化工类等专业中试内容，</w:t>
            </w:r>
            <w:r>
              <w:rPr>
                <w:rFonts w:hint="eastAsia"/>
                <w:color w:val="auto"/>
                <w:sz w:val="24"/>
                <w:szCs w:val="24"/>
              </w:rPr>
              <w:t>按照规定应当编制环境影响报告表</w:t>
            </w:r>
            <w:r>
              <w:rPr>
                <w:rFonts w:hint="eastAsia" w:hAnsi="宋体"/>
                <w:color w:val="auto"/>
                <w:sz w:val="24"/>
                <w:szCs w:val="24"/>
              </w:rPr>
              <w:t>。</w:t>
            </w:r>
          </w:p>
          <w:p>
            <w:pPr>
              <w:keepNext w:val="0"/>
              <w:keepLines w:val="0"/>
              <w:pageBreakBefore w:val="0"/>
              <w:widowControl w:val="0"/>
              <w:tabs>
                <w:tab w:val="left" w:pos="54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auto"/>
                <w:sz w:val="24"/>
                <w:lang w:val="en-US" w:eastAsia="zh-CN"/>
              </w:rPr>
            </w:pPr>
            <w:r>
              <w:rPr>
                <w:rFonts w:hint="eastAsia" w:hAnsi="宋体"/>
                <w:color w:val="auto"/>
                <w:sz w:val="24"/>
                <w:szCs w:val="24"/>
                <w:lang w:eastAsia="zh-CN"/>
              </w:rPr>
              <w:t>根据现场踏勘，本项目尚未建设，不涉及未批先建。</w:t>
            </w:r>
            <w:r>
              <w:rPr>
                <w:rFonts w:hint="eastAsia" w:hAnsi="宋体"/>
                <w:color w:val="auto"/>
                <w:sz w:val="24"/>
                <w:szCs w:val="24"/>
                <w:lang w:val="en-US" w:eastAsia="zh-CN"/>
              </w:rPr>
              <w:t xml:space="preserve"> </w:t>
            </w:r>
          </w:p>
          <w:p>
            <w:pPr>
              <w:keepNext w:val="0"/>
              <w:keepLines w:val="0"/>
              <w:pageBreakBefore w:val="0"/>
              <w:widowControl w:val="0"/>
              <w:numPr>
                <w:ilvl w:val="0"/>
                <w:numId w:val="2"/>
              </w:numPr>
              <w:tabs>
                <w:tab w:val="left" w:pos="540"/>
              </w:tabs>
              <w:kinsoku/>
              <w:wordWrap/>
              <w:overflowPunct/>
              <w:topLinePunct w:val="0"/>
              <w:autoSpaceDE/>
              <w:autoSpaceDN/>
              <w:bidi w:val="0"/>
              <w:spacing w:line="520" w:lineRule="exact"/>
              <w:ind w:firstLine="472" w:firstLineChars="196"/>
              <w:textAlignment w:val="auto"/>
              <w:rPr>
                <w:rFonts w:hint="eastAsia"/>
                <w:b/>
                <w:color w:val="auto"/>
                <w:sz w:val="24"/>
              </w:rPr>
            </w:pPr>
            <w:r>
              <w:rPr>
                <w:rFonts w:hint="eastAsia"/>
                <w:b/>
                <w:color w:val="auto"/>
                <w:sz w:val="24"/>
              </w:rPr>
              <w:t>建设内容及平面布置</w:t>
            </w:r>
          </w:p>
          <w:p>
            <w:pPr>
              <w:keepNext w:val="0"/>
              <w:keepLines w:val="0"/>
              <w:pageBreakBefore w:val="0"/>
              <w:widowControl w:val="0"/>
              <w:tabs>
                <w:tab w:val="left" w:pos="540"/>
              </w:tabs>
              <w:kinsoku/>
              <w:wordWrap/>
              <w:overflowPunct/>
              <w:topLinePunct w:val="0"/>
              <w:autoSpaceDE/>
              <w:autoSpaceDN/>
              <w:bidi w:val="0"/>
              <w:spacing w:line="520" w:lineRule="exact"/>
              <w:ind w:firstLine="480" w:firstLineChars="200"/>
              <w:textAlignment w:val="auto"/>
              <w:rPr>
                <w:rFonts w:hint="default" w:eastAsia="宋体"/>
                <w:bCs/>
                <w:color w:val="auto"/>
                <w:sz w:val="24"/>
                <w:lang w:val="en-US" w:eastAsia="zh-CN"/>
              </w:rPr>
            </w:pPr>
            <w:r>
              <w:rPr>
                <w:rFonts w:hint="eastAsia"/>
                <w:bCs/>
                <w:color w:val="auto"/>
                <w:sz w:val="24"/>
              </w:rPr>
              <w:t>项目</w:t>
            </w:r>
            <w:r>
              <w:rPr>
                <w:bCs/>
                <w:color w:val="auto"/>
                <w:sz w:val="24"/>
              </w:rPr>
              <w:t>占</w:t>
            </w:r>
            <w:r>
              <w:rPr>
                <w:bCs/>
                <w:color w:val="auto"/>
                <w:sz w:val="24"/>
                <w:highlight w:val="none"/>
              </w:rPr>
              <w:t>地约</w:t>
            </w:r>
            <w:r>
              <w:rPr>
                <w:rFonts w:hint="eastAsia"/>
                <w:bCs/>
                <w:color w:val="auto"/>
                <w:sz w:val="24"/>
                <w:highlight w:val="none"/>
                <w:lang w:val="en-US" w:eastAsia="zh-CN"/>
              </w:rPr>
              <w:t>455</w:t>
            </w:r>
            <w:r>
              <w:rPr>
                <w:bCs/>
                <w:color w:val="auto"/>
                <w:sz w:val="24"/>
                <w:highlight w:val="none"/>
              </w:rPr>
              <w:t>平方米，</w:t>
            </w:r>
            <w:r>
              <w:rPr>
                <w:rFonts w:hint="eastAsia"/>
                <w:bCs/>
                <w:color w:val="auto"/>
                <w:sz w:val="24"/>
                <w:highlight w:val="none"/>
                <w:lang w:eastAsia="zh-CN"/>
              </w:rPr>
              <w:t>分两大块建设内容</w:t>
            </w:r>
            <w:r>
              <w:rPr>
                <w:bCs/>
                <w:color w:val="auto"/>
                <w:sz w:val="24"/>
                <w:highlight w:val="none"/>
              </w:rPr>
              <w:t>，</w:t>
            </w:r>
            <w:r>
              <w:rPr>
                <w:rFonts w:hint="eastAsia"/>
                <w:bCs/>
                <w:color w:val="auto"/>
                <w:sz w:val="24"/>
                <w:highlight w:val="none"/>
                <w:lang w:eastAsia="zh-CN"/>
              </w:rPr>
              <w:t>其中分子育种研究所位于</w:t>
            </w:r>
            <w:r>
              <w:rPr>
                <w:color w:val="auto"/>
                <w:sz w:val="24"/>
              </w:rPr>
              <w:t>焦作健康元生物制品有限公司</w:t>
            </w:r>
            <w:r>
              <w:rPr>
                <w:rFonts w:hint="eastAsia"/>
                <w:color w:val="auto"/>
                <w:sz w:val="24"/>
                <w:lang w:eastAsia="zh-CN"/>
              </w:rPr>
              <w:t>菌种库内闲置区域（上下</w:t>
            </w:r>
            <w:r>
              <w:rPr>
                <w:rFonts w:hint="eastAsia"/>
                <w:color w:val="auto"/>
                <w:sz w:val="24"/>
                <w:lang w:val="en-US" w:eastAsia="zh-CN"/>
              </w:rPr>
              <w:t>2层</w:t>
            </w:r>
            <w:r>
              <w:rPr>
                <w:rFonts w:hint="eastAsia"/>
                <w:color w:val="auto"/>
                <w:sz w:val="24"/>
                <w:lang w:eastAsia="zh-CN"/>
              </w:rPr>
              <w:t>）</w:t>
            </w:r>
            <w:r>
              <w:rPr>
                <w:rFonts w:hint="eastAsia"/>
                <w:bCs/>
                <w:color w:val="auto"/>
                <w:sz w:val="24"/>
                <w:highlight w:val="none"/>
                <w:lang w:eastAsia="zh-CN"/>
              </w:rPr>
              <w:t>，</w:t>
            </w:r>
            <w:r>
              <w:rPr>
                <w:rFonts w:hint="eastAsia"/>
                <w:bCs/>
                <w:color w:val="auto"/>
                <w:sz w:val="24"/>
                <w:highlight w:val="none"/>
              </w:rPr>
              <w:t>东西</w:t>
            </w:r>
            <w:r>
              <w:rPr>
                <w:rFonts w:hint="eastAsia"/>
                <w:bCs/>
                <w:color w:val="auto"/>
                <w:sz w:val="24"/>
                <w:highlight w:val="none"/>
                <w:lang w:eastAsia="zh-CN"/>
              </w:rPr>
              <w:t>长</w:t>
            </w:r>
            <w:r>
              <w:rPr>
                <w:rFonts w:hint="eastAsia"/>
                <w:bCs/>
                <w:color w:val="auto"/>
                <w:sz w:val="24"/>
                <w:highlight w:val="none"/>
              </w:rPr>
              <w:t>约</w:t>
            </w:r>
            <w:r>
              <w:rPr>
                <w:rFonts w:hint="eastAsia"/>
                <w:bCs/>
                <w:color w:val="auto"/>
                <w:sz w:val="24"/>
                <w:highlight w:val="none"/>
                <w:lang w:val="en-US" w:eastAsia="zh-CN"/>
              </w:rPr>
              <w:t>24</w:t>
            </w:r>
            <w:r>
              <w:rPr>
                <w:bCs/>
                <w:color w:val="auto"/>
                <w:sz w:val="24"/>
                <w:highlight w:val="none"/>
              </w:rPr>
              <w:t>米，</w:t>
            </w:r>
            <w:r>
              <w:rPr>
                <w:rFonts w:hint="eastAsia"/>
                <w:bCs/>
                <w:color w:val="auto"/>
                <w:sz w:val="24"/>
                <w:highlight w:val="none"/>
              </w:rPr>
              <w:t>南北</w:t>
            </w:r>
            <w:r>
              <w:rPr>
                <w:rFonts w:hint="eastAsia"/>
                <w:bCs/>
                <w:color w:val="auto"/>
                <w:sz w:val="24"/>
                <w:highlight w:val="none"/>
                <w:lang w:eastAsia="zh-CN"/>
              </w:rPr>
              <w:t>宽</w:t>
            </w:r>
            <w:r>
              <w:rPr>
                <w:rFonts w:hint="eastAsia"/>
                <w:bCs/>
                <w:color w:val="auto"/>
                <w:sz w:val="24"/>
                <w:highlight w:val="none"/>
              </w:rPr>
              <w:t>约</w:t>
            </w:r>
            <w:r>
              <w:rPr>
                <w:rFonts w:hint="eastAsia"/>
                <w:bCs/>
                <w:color w:val="auto"/>
                <w:sz w:val="24"/>
                <w:highlight w:val="none"/>
                <w:lang w:val="en-US" w:eastAsia="zh-CN"/>
              </w:rPr>
              <w:t>15</w:t>
            </w:r>
            <w:r>
              <w:rPr>
                <w:bCs/>
                <w:color w:val="auto"/>
                <w:sz w:val="24"/>
                <w:highlight w:val="none"/>
              </w:rPr>
              <w:t>米</w:t>
            </w:r>
            <w:r>
              <w:rPr>
                <w:rFonts w:hint="eastAsia"/>
                <w:bCs/>
                <w:color w:val="auto"/>
                <w:sz w:val="24"/>
                <w:highlight w:val="none"/>
                <w:lang w:eastAsia="zh-CN"/>
              </w:rPr>
              <w:t>，主要用于研究医药中间体、抗生素、多肽药物、蛋白药物原料药生产菌种定向选育，筛选、培养出优良性状集中的菌种，可从源头上降低健康元集团医药产品的成本、提高产品质量与品质，内设实验准备室、液相色谱实验室、生物发</w:t>
            </w:r>
            <w:r>
              <w:rPr>
                <w:rFonts w:hint="eastAsia"/>
                <w:bCs/>
                <w:color w:val="auto"/>
                <w:sz w:val="24"/>
                <w:lang w:eastAsia="zh-CN"/>
              </w:rPr>
              <w:t>酵研究室、分子实验室等；酶制剂研究所位于</w:t>
            </w:r>
            <w:r>
              <w:rPr>
                <w:color w:val="auto"/>
                <w:sz w:val="24"/>
                <w:highlight w:val="none"/>
              </w:rPr>
              <w:t>焦作健康元生物制品有限公司</w:t>
            </w:r>
            <w:r>
              <w:rPr>
                <w:rFonts w:hint="eastAsia"/>
                <w:color w:val="auto"/>
                <w:sz w:val="24"/>
                <w:highlight w:val="none"/>
                <w:lang w:val="en-US" w:eastAsia="zh-CN"/>
              </w:rPr>
              <w:t>MC车间内西侧闲置房屋（上下2层）</w:t>
            </w:r>
            <w:r>
              <w:rPr>
                <w:rFonts w:hint="eastAsia"/>
                <w:color w:val="auto"/>
                <w:sz w:val="24"/>
                <w:lang w:eastAsia="zh-CN"/>
              </w:rPr>
              <w:t>，东西宽约</w:t>
            </w:r>
            <w:r>
              <w:rPr>
                <w:rFonts w:hint="eastAsia"/>
                <w:color w:val="auto"/>
                <w:sz w:val="24"/>
                <w:lang w:val="en-US" w:eastAsia="zh-CN"/>
              </w:rPr>
              <w:t>6米，南北长约12米，主要用于</w:t>
            </w:r>
            <w:r>
              <w:rPr>
                <w:rFonts w:hint="eastAsia"/>
                <w:bCs/>
                <w:color w:val="auto"/>
                <w:sz w:val="24"/>
                <w:highlight w:val="none"/>
                <w:lang w:eastAsia="zh-CN"/>
              </w:rPr>
              <w:t>研究医药中间体、抗生素、多肽药物、蛋白药物原料药生产过程中酶制剂定向选育，以研发出可代替化学催化剂的特定酶制剂，从中间生产过程环节降低生产成本、减少有机原料的使用量，进而减少集团公司挥发性有机物的排放量，具有经济、环保双重效益，</w:t>
            </w:r>
            <w:r>
              <w:rPr>
                <w:rFonts w:hint="eastAsia"/>
                <w:color w:val="auto"/>
                <w:sz w:val="24"/>
                <w:lang w:val="en-US" w:eastAsia="zh-CN"/>
              </w:rPr>
              <w:t>内设分子试验台及PCR仪、培养箱、摇床、微波炉、制冰机等设备。</w:t>
            </w:r>
          </w:p>
          <w:p>
            <w:pPr>
              <w:keepNext w:val="0"/>
              <w:keepLines w:val="0"/>
              <w:pageBreakBefore w:val="0"/>
              <w:widowControl w:val="0"/>
              <w:kinsoku/>
              <w:wordWrap/>
              <w:overflowPunct/>
              <w:topLinePunct w:val="0"/>
              <w:autoSpaceDE/>
              <w:autoSpaceDN/>
              <w:bidi w:val="0"/>
              <w:adjustRightInd w:val="0"/>
              <w:spacing w:line="520" w:lineRule="exact"/>
              <w:ind w:firstLine="470" w:firstLineChars="196"/>
              <w:textAlignment w:val="auto"/>
              <w:rPr>
                <w:rFonts w:hint="eastAsia"/>
                <w:color w:val="auto"/>
                <w:sz w:val="24"/>
              </w:rPr>
            </w:pPr>
            <w:r>
              <w:rPr>
                <w:rFonts w:hint="eastAsia"/>
                <w:color w:val="auto"/>
                <w:sz w:val="24"/>
              </w:rPr>
              <w:t>项目</w:t>
            </w:r>
            <w:r>
              <w:rPr>
                <w:color w:val="auto"/>
                <w:sz w:val="24"/>
              </w:rPr>
              <w:t>平面布置情况见附图</w:t>
            </w:r>
            <w:r>
              <w:rPr>
                <w:rFonts w:hint="eastAsia"/>
                <w:color w:val="auto"/>
                <w:sz w:val="24"/>
                <w:lang w:eastAsia="zh-CN"/>
              </w:rPr>
              <w:t>四</w:t>
            </w:r>
            <w:r>
              <w:rPr>
                <w:color w:val="auto"/>
                <w:sz w:val="24"/>
              </w:rPr>
              <w:t>，</w:t>
            </w:r>
            <w:r>
              <w:rPr>
                <w:rFonts w:hint="eastAsia" w:ascii="宋体" w:hAnsi="宋体"/>
                <w:color w:val="auto"/>
                <w:sz w:val="24"/>
              </w:rPr>
              <w:t>项目</w:t>
            </w:r>
            <w:r>
              <w:rPr>
                <w:rFonts w:hint="eastAsia"/>
                <w:color w:val="auto"/>
                <w:sz w:val="24"/>
              </w:rPr>
              <w:t>主要建设内容及功能布局见表1。</w:t>
            </w:r>
          </w:p>
          <w:p>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b/>
                <w:color w:val="auto"/>
                <w:sz w:val="21"/>
                <w:szCs w:val="21"/>
              </w:rPr>
            </w:pPr>
            <w:r>
              <w:rPr>
                <w:b/>
                <w:color w:val="auto"/>
                <w:sz w:val="21"/>
                <w:szCs w:val="21"/>
              </w:rPr>
              <w:t>表1    　工程</w:t>
            </w:r>
            <w:r>
              <w:rPr>
                <w:rFonts w:hint="eastAsia"/>
                <w:b/>
                <w:color w:val="auto"/>
                <w:sz w:val="21"/>
                <w:szCs w:val="21"/>
              </w:rPr>
              <w:t>建设内容及功能布局</w:t>
            </w:r>
            <w:r>
              <w:rPr>
                <w:b/>
                <w:color w:val="auto"/>
                <w:sz w:val="21"/>
                <w:szCs w:val="21"/>
              </w:rPr>
              <w:t>一览表</w:t>
            </w:r>
          </w:p>
          <w:tbl>
            <w:tblPr>
              <w:tblStyle w:val="16"/>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21"/>
              <w:gridCol w:w="771"/>
              <w:gridCol w:w="5"/>
              <w:gridCol w:w="2675"/>
              <w:gridCol w:w="4891"/>
              <w:gridCol w:w="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b/>
                      <w:bCs/>
                      <w:color w:val="auto"/>
                      <w:sz w:val="21"/>
                      <w:szCs w:val="21"/>
                    </w:rPr>
                  </w:pPr>
                  <w:r>
                    <w:rPr>
                      <w:rFonts w:hint="eastAsia"/>
                      <w:b/>
                      <w:bCs/>
                      <w:color w:val="auto"/>
                      <w:sz w:val="21"/>
                      <w:szCs w:val="21"/>
                    </w:rPr>
                    <w:t>项目</w:t>
                  </w:r>
                </w:p>
              </w:tc>
              <w:tc>
                <w:tcPr>
                  <w:tcW w:w="428"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b/>
                      <w:bCs/>
                      <w:color w:val="auto"/>
                      <w:sz w:val="21"/>
                      <w:szCs w:val="21"/>
                    </w:rPr>
                  </w:pPr>
                  <w:r>
                    <w:rPr>
                      <w:rFonts w:hint="eastAsia"/>
                      <w:b/>
                      <w:bCs/>
                      <w:color w:val="auto"/>
                      <w:sz w:val="21"/>
                      <w:szCs w:val="21"/>
                    </w:rPr>
                    <w:t>楼层</w:t>
                  </w: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b/>
                      <w:bCs/>
                      <w:color w:val="auto"/>
                      <w:sz w:val="21"/>
                      <w:szCs w:val="21"/>
                    </w:rPr>
                  </w:pPr>
                  <w:r>
                    <w:rPr>
                      <w:rFonts w:hint="eastAsia"/>
                      <w:b/>
                      <w:bCs/>
                      <w:color w:val="auto"/>
                      <w:sz w:val="21"/>
                      <w:szCs w:val="21"/>
                    </w:rPr>
                    <w:t>名称</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b/>
                      <w:bCs/>
                      <w:color w:val="auto"/>
                      <w:sz w:val="21"/>
                      <w:szCs w:val="21"/>
                    </w:rPr>
                  </w:pPr>
                  <w:r>
                    <w:rPr>
                      <w:rFonts w:hint="eastAsia"/>
                      <w:b/>
                      <w:bCs/>
                      <w:color w:val="auto"/>
                      <w:sz w:val="21"/>
                      <w:szCs w:val="21"/>
                      <w:highlight w:val="none"/>
                    </w:rPr>
                    <w:t>布局、功能或工程内容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lang w:eastAsia="zh-CN"/>
                    </w:rPr>
                  </w:pPr>
                  <w:r>
                    <w:rPr>
                      <w:rFonts w:hint="eastAsia"/>
                      <w:color w:val="auto"/>
                      <w:szCs w:val="21"/>
                      <w:lang w:eastAsia="zh-CN"/>
                    </w:rPr>
                    <w:t>分子育种研究所</w:t>
                  </w:r>
                </w:p>
              </w:tc>
              <w:tc>
                <w:tcPr>
                  <w:tcW w:w="428"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F1</w:t>
                  </w: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lang w:eastAsia="zh-CN"/>
                    </w:rPr>
                  </w:pPr>
                  <w:r>
                    <w:rPr>
                      <w:rFonts w:hint="eastAsia" w:ascii="宋体" w:hAnsi="宋体"/>
                      <w:color w:val="auto"/>
                      <w:szCs w:val="21"/>
                      <w:lang w:eastAsia="zh-CN"/>
                    </w:rPr>
                    <w:t>办公室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cs="宋体"/>
                      <w:color w:val="auto"/>
                      <w:szCs w:val="21"/>
                      <w:vertAlign w:val="superscript"/>
                      <w:lang w:val="en-US" w:eastAsia="zh-CN"/>
                    </w:rPr>
                  </w:pPr>
                  <w:r>
                    <w:rPr>
                      <w:rFonts w:hint="eastAsia" w:ascii="宋体" w:hAnsi="宋体" w:cs="宋体"/>
                      <w:color w:val="auto"/>
                      <w:szCs w:val="21"/>
                    </w:rPr>
                    <w:t>办公</w:t>
                  </w:r>
                  <w:r>
                    <w:rPr>
                      <w:rFonts w:hint="eastAsia" w:ascii="宋体" w:hAnsi="宋体" w:cs="宋体"/>
                      <w:color w:val="auto"/>
                      <w:szCs w:val="21"/>
                      <w:lang w:eastAsia="zh-CN"/>
                    </w:rPr>
                    <w:t>场所，占地约</w:t>
                  </w:r>
                  <w:r>
                    <w:rPr>
                      <w:rFonts w:hint="eastAsia" w:ascii="Times New Roman" w:hAnsi="Times New Roman" w:cs="Times New Roman"/>
                      <w:color w:val="auto"/>
                      <w:szCs w:val="21"/>
                      <w:lang w:val="en-US" w:eastAsia="zh-CN"/>
                    </w:rPr>
                    <w:t>40</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olor w:val="auto"/>
                      <w:szCs w:val="21"/>
                      <w:lang w:eastAsia="zh-CN"/>
                    </w:rPr>
                  </w:pPr>
                  <w:r>
                    <w:rPr>
                      <w:rFonts w:hint="eastAsia" w:ascii="宋体" w:hAnsi="宋体"/>
                      <w:color w:val="auto"/>
                      <w:szCs w:val="21"/>
                      <w:lang w:eastAsia="zh-CN"/>
                    </w:rPr>
                    <w:t>实验准备室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lang w:eastAsia="zh-CN"/>
                    </w:rPr>
                  </w:pPr>
                  <w:r>
                    <w:rPr>
                      <w:rFonts w:hint="eastAsia" w:ascii="宋体" w:hAnsi="宋体"/>
                      <w:color w:val="auto"/>
                      <w:szCs w:val="21"/>
                      <w:lang w:eastAsia="zh-CN"/>
                    </w:rPr>
                    <w:t>实验前各原料及试剂准备场所，</w:t>
                  </w:r>
                  <w:r>
                    <w:rPr>
                      <w:rFonts w:hint="eastAsia" w:ascii="宋体" w:hAnsi="宋体" w:cs="宋体"/>
                      <w:color w:val="auto"/>
                      <w:szCs w:val="21"/>
                      <w:lang w:eastAsia="zh-CN"/>
                    </w:rPr>
                    <w:t>占地约</w:t>
                  </w:r>
                  <w:r>
                    <w:rPr>
                      <w:rFonts w:hint="eastAsia" w:cs="Times New Roman"/>
                      <w:color w:val="auto"/>
                      <w:szCs w:val="21"/>
                      <w:lang w:val="en-US" w:eastAsia="zh-CN"/>
                    </w:rPr>
                    <w:t>33</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olor w:val="auto"/>
                      <w:szCs w:val="21"/>
                      <w:lang w:eastAsia="zh-CN"/>
                    </w:rPr>
                  </w:pPr>
                  <w:r>
                    <w:rPr>
                      <w:rFonts w:hint="eastAsia" w:ascii="宋体" w:hAnsi="宋体"/>
                      <w:color w:val="auto"/>
                      <w:szCs w:val="21"/>
                      <w:lang w:eastAsia="zh-CN"/>
                    </w:rPr>
                    <w:t>高效液相色谱实验室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lang w:eastAsia="zh-CN"/>
                    </w:rPr>
                  </w:pPr>
                  <w:r>
                    <w:rPr>
                      <w:rFonts w:hint="eastAsia" w:ascii="宋体" w:hAnsi="宋体" w:cs="宋体"/>
                      <w:color w:val="auto"/>
                      <w:szCs w:val="21"/>
                      <w:lang w:eastAsia="zh-CN"/>
                    </w:rPr>
                    <w:t>高效液相色谱实验</w:t>
                  </w:r>
                  <w:r>
                    <w:rPr>
                      <w:rFonts w:hint="eastAsia" w:ascii="宋体" w:hAnsi="宋体"/>
                      <w:color w:val="auto"/>
                      <w:szCs w:val="21"/>
                      <w:lang w:eastAsia="zh-CN"/>
                    </w:rPr>
                    <w:t>，</w:t>
                  </w:r>
                  <w:r>
                    <w:rPr>
                      <w:rFonts w:hint="eastAsia" w:ascii="宋体" w:hAnsi="宋体" w:cs="宋体"/>
                      <w:color w:val="auto"/>
                      <w:szCs w:val="21"/>
                      <w:lang w:eastAsia="zh-CN"/>
                    </w:rPr>
                    <w:t>占地约</w:t>
                  </w:r>
                  <w:r>
                    <w:rPr>
                      <w:rFonts w:hint="eastAsia" w:cs="Times New Roman"/>
                      <w:color w:val="auto"/>
                      <w:szCs w:val="21"/>
                      <w:lang w:val="en-US" w:eastAsia="zh-CN"/>
                    </w:rPr>
                    <w:t>55</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lang w:eastAsia="zh-CN"/>
                    </w:rPr>
                  </w:pPr>
                  <w:r>
                    <w:rPr>
                      <w:rFonts w:hint="eastAsia" w:ascii="宋体" w:hAnsi="宋体"/>
                      <w:snapToGrid w:val="0"/>
                      <w:color w:val="auto"/>
                      <w:szCs w:val="21"/>
                      <w:lang w:eastAsia="zh-CN"/>
                    </w:rPr>
                    <w:t>液相质谱室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lang w:eastAsia="zh-CN"/>
                    </w:rPr>
                  </w:pPr>
                  <w:r>
                    <w:rPr>
                      <w:rFonts w:hint="eastAsia" w:ascii="宋体" w:hAnsi="宋体"/>
                      <w:snapToGrid w:val="0"/>
                      <w:color w:val="auto"/>
                      <w:szCs w:val="21"/>
                      <w:lang w:eastAsia="zh-CN"/>
                    </w:rPr>
                    <w:t>质谱仪检测鉴定</w:t>
                  </w:r>
                  <w:r>
                    <w:rPr>
                      <w:rFonts w:hint="eastAsia" w:ascii="宋体" w:hAnsi="宋体"/>
                      <w:color w:val="auto"/>
                      <w:szCs w:val="21"/>
                      <w:lang w:eastAsia="zh-CN"/>
                    </w:rPr>
                    <w:t>，</w:t>
                  </w:r>
                  <w:r>
                    <w:rPr>
                      <w:rFonts w:hint="eastAsia" w:ascii="宋体" w:hAnsi="宋体" w:cs="宋体"/>
                      <w:color w:val="auto"/>
                      <w:szCs w:val="21"/>
                      <w:lang w:eastAsia="zh-CN"/>
                    </w:rPr>
                    <w:t>占地约</w:t>
                  </w:r>
                  <w:r>
                    <w:rPr>
                      <w:rFonts w:hint="eastAsia" w:cs="Times New Roman"/>
                      <w:color w:val="auto"/>
                      <w:szCs w:val="21"/>
                      <w:lang w:val="en-US" w:eastAsia="zh-CN"/>
                    </w:rPr>
                    <w:t>32</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olor w:val="auto"/>
                      <w:szCs w:val="21"/>
                      <w:lang w:eastAsia="zh-CN"/>
                    </w:rPr>
                  </w:pPr>
                  <w:r>
                    <w:rPr>
                      <w:rFonts w:hint="eastAsia" w:ascii="宋体" w:hAnsi="宋体"/>
                      <w:color w:val="auto"/>
                      <w:szCs w:val="21"/>
                      <w:lang w:eastAsia="zh-CN"/>
                    </w:rPr>
                    <w:t>生物发酵研究室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lang w:eastAsia="zh-CN"/>
                    </w:rPr>
                  </w:pPr>
                  <w:r>
                    <w:rPr>
                      <w:rFonts w:hint="eastAsia" w:ascii="宋体" w:hAnsi="宋体"/>
                      <w:color w:val="auto"/>
                      <w:szCs w:val="21"/>
                      <w:lang w:eastAsia="zh-CN"/>
                    </w:rPr>
                    <w:t>生物发酵及研究，</w:t>
                  </w:r>
                  <w:r>
                    <w:rPr>
                      <w:rFonts w:hint="eastAsia" w:ascii="宋体" w:hAnsi="宋体" w:cs="宋体"/>
                      <w:color w:val="auto"/>
                      <w:szCs w:val="21"/>
                      <w:lang w:eastAsia="zh-CN"/>
                    </w:rPr>
                    <w:t>占地约</w:t>
                  </w:r>
                  <w:r>
                    <w:rPr>
                      <w:rFonts w:hint="eastAsia" w:cs="Times New Roman"/>
                      <w:color w:val="auto"/>
                      <w:szCs w:val="21"/>
                      <w:lang w:val="en-US" w:eastAsia="zh-CN"/>
                    </w:rPr>
                    <w:t>53</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F2</w:t>
                  </w: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olor w:val="auto"/>
                      <w:szCs w:val="21"/>
                      <w:lang w:eastAsia="zh-CN"/>
                    </w:rPr>
                  </w:pPr>
                  <w:r>
                    <w:rPr>
                      <w:rFonts w:hint="eastAsia" w:ascii="宋体" w:hAnsi="宋体"/>
                      <w:color w:val="auto"/>
                      <w:szCs w:val="21"/>
                      <w:lang w:eastAsia="zh-CN"/>
                    </w:rPr>
                    <w:t>分析实验室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lang w:eastAsia="zh-CN"/>
                    </w:rPr>
                  </w:pPr>
                  <w:r>
                    <w:rPr>
                      <w:rFonts w:hint="eastAsia" w:ascii="宋体" w:hAnsi="宋体"/>
                      <w:color w:val="auto"/>
                      <w:szCs w:val="21"/>
                      <w:lang w:eastAsia="zh-CN"/>
                    </w:rPr>
                    <w:t>分析实验，</w:t>
                  </w:r>
                  <w:r>
                    <w:rPr>
                      <w:rFonts w:hint="eastAsia" w:ascii="宋体" w:hAnsi="宋体" w:cs="宋体"/>
                      <w:color w:val="auto"/>
                      <w:szCs w:val="21"/>
                      <w:lang w:eastAsia="zh-CN"/>
                    </w:rPr>
                    <w:t>约</w:t>
                  </w:r>
                  <w:r>
                    <w:rPr>
                      <w:rFonts w:hint="eastAsia" w:cs="Times New Roman"/>
                      <w:color w:val="auto"/>
                      <w:szCs w:val="21"/>
                      <w:lang w:val="en-US" w:eastAsia="zh-CN"/>
                    </w:rPr>
                    <w:t>16</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olor w:val="auto"/>
                      <w:szCs w:val="21"/>
                      <w:lang w:eastAsia="zh-CN"/>
                    </w:rPr>
                  </w:pPr>
                  <w:r>
                    <w:rPr>
                      <w:rFonts w:hint="eastAsia" w:ascii="宋体" w:hAnsi="宋体"/>
                      <w:color w:val="auto"/>
                      <w:szCs w:val="21"/>
                      <w:lang w:eastAsia="zh-CN"/>
                    </w:rPr>
                    <w:t>电泳室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各种电泳试验</w:t>
                  </w:r>
                  <w:r>
                    <w:rPr>
                      <w:rFonts w:hint="eastAsia" w:ascii="宋体" w:hAnsi="宋体"/>
                      <w:color w:val="auto"/>
                      <w:szCs w:val="21"/>
                      <w:lang w:eastAsia="zh-CN"/>
                    </w:rPr>
                    <w:t>，</w:t>
                  </w:r>
                  <w:r>
                    <w:rPr>
                      <w:rFonts w:hint="eastAsia" w:ascii="宋体" w:hAnsi="宋体" w:cs="宋体"/>
                      <w:color w:val="auto"/>
                      <w:szCs w:val="21"/>
                      <w:lang w:eastAsia="zh-CN"/>
                    </w:rPr>
                    <w:t>约</w:t>
                  </w:r>
                  <w:r>
                    <w:rPr>
                      <w:rFonts w:hint="eastAsia" w:cs="Times New Roman"/>
                      <w:color w:val="auto"/>
                      <w:szCs w:val="21"/>
                      <w:lang w:val="en-US" w:eastAsia="zh-CN"/>
                    </w:rPr>
                    <w:t>8</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olor w:val="auto"/>
                      <w:szCs w:val="21"/>
                      <w:lang w:eastAsia="zh-CN"/>
                    </w:rPr>
                  </w:pPr>
                  <w:r>
                    <w:rPr>
                      <w:rFonts w:hint="eastAsia" w:ascii="宋体" w:hAnsi="宋体"/>
                      <w:color w:val="auto"/>
                      <w:szCs w:val="21"/>
                      <w:lang w:eastAsia="zh-CN"/>
                    </w:rPr>
                    <w:t>理化分析检测称量实验室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检测分析</w:t>
                  </w:r>
                  <w:r>
                    <w:rPr>
                      <w:rFonts w:hint="eastAsia" w:ascii="宋体" w:hAnsi="宋体"/>
                      <w:color w:val="auto"/>
                      <w:szCs w:val="21"/>
                      <w:lang w:eastAsia="zh-CN"/>
                    </w:rPr>
                    <w:t>，</w:t>
                  </w:r>
                  <w:r>
                    <w:rPr>
                      <w:rFonts w:hint="eastAsia" w:ascii="宋体" w:hAnsi="宋体" w:cs="宋体"/>
                      <w:color w:val="auto"/>
                      <w:szCs w:val="21"/>
                      <w:lang w:eastAsia="zh-CN"/>
                    </w:rPr>
                    <w:t>约</w:t>
                  </w:r>
                  <w:r>
                    <w:rPr>
                      <w:rFonts w:hint="eastAsia" w:cs="Times New Roman"/>
                      <w:color w:val="auto"/>
                      <w:szCs w:val="21"/>
                      <w:lang w:val="en-US" w:eastAsia="zh-CN"/>
                    </w:rPr>
                    <w:t>24</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color w:val="auto"/>
                      <w:szCs w:val="21"/>
                      <w:lang w:val="en-US" w:eastAsia="zh-CN"/>
                    </w:rPr>
                  </w:pPr>
                  <w:r>
                    <w:rPr>
                      <w:rFonts w:hint="eastAsia" w:ascii="宋体" w:hAnsi="宋体"/>
                      <w:color w:val="auto"/>
                      <w:szCs w:val="21"/>
                      <w:lang w:val="en-US" w:eastAsia="zh-CN"/>
                    </w:rPr>
                    <w:t>1#</w:t>
                  </w:r>
                  <w:r>
                    <w:rPr>
                      <w:rFonts w:hint="eastAsia" w:ascii="宋体" w:hAnsi="宋体"/>
                      <w:color w:val="auto"/>
                      <w:szCs w:val="21"/>
                      <w:lang w:eastAsia="zh-CN"/>
                    </w:rPr>
                    <w:t>摇床培养室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菌种培养</w:t>
                  </w:r>
                  <w:r>
                    <w:rPr>
                      <w:rFonts w:hint="eastAsia" w:ascii="宋体" w:hAnsi="宋体"/>
                      <w:color w:val="auto"/>
                      <w:szCs w:val="21"/>
                      <w:lang w:eastAsia="zh-CN"/>
                    </w:rPr>
                    <w:t>，</w:t>
                  </w:r>
                  <w:r>
                    <w:rPr>
                      <w:rFonts w:hint="eastAsia" w:ascii="宋体" w:hAnsi="宋体" w:cs="宋体"/>
                      <w:color w:val="auto"/>
                      <w:szCs w:val="21"/>
                      <w:lang w:eastAsia="zh-CN"/>
                    </w:rPr>
                    <w:t>约</w:t>
                  </w:r>
                  <w:r>
                    <w:rPr>
                      <w:rFonts w:hint="eastAsia" w:cs="Times New Roman"/>
                      <w:color w:val="auto"/>
                      <w:szCs w:val="21"/>
                      <w:lang w:val="en-US" w:eastAsia="zh-CN"/>
                    </w:rPr>
                    <w:t>36</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olor w:val="auto"/>
                      <w:szCs w:val="21"/>
                      <w:lang w:eastAsia="zh-CN"/>
                    </w:rPr>
                  </w:pPr>
                  <w:r>
                    <w:rPr>
                      <w:rFonts w:hint="eastAsia" w:ascii="宋体" w:hAnsi="宋体"/>
                      <w:color w:val="auto"/>
                      <w:szCs w:val="21"/>
                      <w:lang w:eastAsia="zh-CN"/>
                    </w:rPr>
                    <w:t>分子实验室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对分子生物进行基本分析</w:t>
                  </w:r>
                  <w:r>
                    <w:rPr>
                      <w:rFonts w:hint="eastAsia" w:ascii="宋体" w:hAnsi="宋体"/>
                      <w:color w:val="auto"/>
                      <w:szCs w:val="21"/>
                      <w:lang w:eastAsia="zh-CN"/>
                    </w:rPr>
                    <w:t>，</w:t>
                  </w:r>
                  <w:r>
                    <w:rPr>
                      <w:rFonts w:hint="eastAsia" w:ascii="宋体" w:hAnsi="宋体" w:cs="宋体"/>
                      <w:color w:val="auto"/>
                      <w:szCs w:val="21"/>
                      <w:lang w:eastAsia="zh-CN"/>
                    </w:rPr>
                    <w:t>约</w:t>
                  </w:r>
                  <w:r>
                    <w:rPr>
                      <w:rFonts w:hint="eastAsia" w:cs="Times New Roman"/>
                      <w:color w:val="auto"/>
                      <w:szCs w:val="21"/>
                      <w:lang w:val="en-US" w:eastAsia="zh-CN"/>
                    </w:rPr>
                    <w:t>54</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color w:val="auto"/>
                      <w:szCs w:val="21"/>
                      <w:lang w:val="en-US"/>
                    </w:rPr>
                  </w:pPr>
                  <w:r>
                    <w:rPr>
                      <w:rFonts w:hint="eastAsia" w:ascii="宋体" w:hAnsi="宋体"/>
                      <w:color w:val="auto"/>
                      <w:szCs w:val="21"/>
                      <w:lang w:val="en-US" w:eastAsia="zh-CN"/>
                    </w:rPr>
                    <w:t>2#</w:t>
                  </w:r>
                  <w:r>
                    <w:rPr>
                      <w:rFonts w:hint="eastAsia" w:ascii="宋体" w:hAnsi="宋体"/>
                      <w:color w:val="auto"/>
                      <w:szCs w:val="21"/>
                      <w:lang w:eastAsia="zh-CN"/>
                    </w:rPr>
                    <w:t>摇床培养室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菌种培养</w:t>
                  </w:r>
                  <w:r>
                    <w:rPr>
                      <w:rFonts w:hint="eastAsia" w:ascii="宋体" w:hAnsi="宋体"/>
                      <w:color w:val="auto"/>
                      <w:szCs w:val="21"/>
                      <w:lang w:eastAsia="zh-CN"/>
                    </w:rPr>
                    <w:t>，</w:t>
                  </w:r>
                  <w:r>
                    <w:rPr>
                      <w:rFonts w:hint="eastAsia" w:ascii="宋体" w:hAnsi="宋体" w:cs="宋体"/>
                      <w:color w:val="auto"/>
                      <w:szCs w:val="21"/>
                      <w:lang w:eastAsia="zh-CN"/>
                    </w:rPr>
                    <w:t>约</w:t>
                  </w:r>
                  <w:r>
                    <w:rPr>
                      <w:rFonts w:hint="eastAsia" w:cs="Times New Roman"/>
                      <w:color w:val="auto"/>
                      <w:szCs w:val="21"/>
                      <w:lang w:val="en-US" w:eastAsia="zh-CN"/>
                    </w:rPr>
                    <w:t>10</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color w:val="auto"/>
                      <w:szCs w:val="21"/>
                      <w:lang w:eastAsia="zh-CN"/>
                    </w:rPr>
                  </w:pPr>
                  <w:r>
                    <w:rPr>
                      <w:rFonts w:hint="eastAsia" w:ascii="宋体" w:hAnsi="宋体"/>
                      <w:color w:val="auto"/>
                      <w:szCs w:val="21"/>
                      <w:lang w:eastAsia="zh-CN"/>
                    </w:rPr>
                    <w:t>试剂耗材储放室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lang w:eastAsia="zh-CN"/>
                    </w:rPr>
                  </w:pPr>
                  <w:r>
                    <w:rPr>
                      <w:rFonts w:hint="eastAsia"/>
                      <w:color w:val="auto"/>
                      <w:szCs w:val="21"/>
                      <w:lang w:eastAsia="zh-CN"/>
                    </w:rPr>
                    <w:t>暂存试剂耗材</w:t>
                  </w:r>
                  <w:r>
                    <w:rPr>
                      <w:rFonts w:hint="eastAsia" w:ascii="宋体" w:hAnsi="宋体"/>
                      <w:color w:val="auto"/>
                      <w:szCs w:val="21"/>
                      <w:lang w:eastAsia="zh-CN"/>
                    </w:rPr>
                    <w:t>，</w:t>
                  </w:r>
                  <w:r>
                    <w:rPr>
                      <w:rFonts w:hint="eastAsia" w:ascii="宋体" w:hAnsi="宋体" w:cs="宋体"/>
                      <w:color w:val="auto"/>
                      <w:szCs w:val="21"/>
                      <w:lang w:eastAsia="zh-CN"/>
                    </w:rPr>
                    <w:t>约</w:t>
                  </w:r>
                  <w:r>
                    <w:rPr>
                      <w:rFonts w:hint="eastAsia" w:cs="Times New Roman"/>
                      <w:color w:val="auto"/>
                      <w:szCs w:val="21"/>
                      <w:lang w:val="en-US" w:eastAsia="zh-CN"/>
                    </w:rPr>
                    <w:t>8</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color w:val="auto"/>
                      <w:szCs w:val="21"/>
                      <w:lang w:val="en-US" w:eastAsia="zh-CN"/>
                    </w:rPr>
                  </w:pPr>
                  <w:r>
                    <w:rPr>
                      <w:rFonts w:hint="eastAsia" w:ascii="宋体" w:hAnsi="宋体"/>
                      <w:color w:val="auto"/>
                      <w:szCs w:val="21"/>
                      <w:lang w:val="en-US" w:eastAsia="zh-CN"/>
                    </w:rPr>
                    <w:t>3#</w:t>
                  </w:r>
                  <w:r>
                    <w:rPr>
                      <w:rFonts w:hint="eastAsia" w:ascii="宋体" w:hAnsi="宋体"/>
                      <w:color w:val="auto"/>
                      <w:szCs w:val="21"/>
                      <w:lang w:eastAsia="zh-CN"/>
                    </w:rPr>
                    <w:t>摇床培养室</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菌种培养</w:t>
                  </w:r>
                  <w:r>
                    <w:rPr>
                      <w:rFonts w:hint="eastAsia" w:ascii="宋体" w:hAnsi="宋体"/>
                      <w:color w:val="auto"/>
                      <w:szCs w:val="21"/>
                      <w:lang w:eastAsia="zh-CN"/>
                    </w:rPr>
                    <w:t>，</w:t>
                  </w:r>
                  <w:r>
                    <w:rPr>
                      <w:rFonts w:hint="eastAsia" w:ascii="宋体" w:hAnsi="宋体" w:cs="宋体"/>
                      <w:color w:val="auto"/>
                      <w:szCs w:val="21"/>
                      <w:lang w:eastAsia="zh-CN"/>
                    </w:rPr>
                    <w:t>约</w:t>
                  </w:r>
                  <w:r>
                    <w:rPr>
                      <w:rFonts w:hint="eastAsia" w:cs="Times New Roman"/>
                      <w:color w:val="auto"/>
                      <w:szCs w:val="21"/>
                      <w:lang w:val="en-US" w:eastAsia="zh-CN"/>
                    </w:rPr>
                    <w:t>9</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color w:val="auto"/>
                      <w:szCs w:val="21"/>
                      <w:lang w:eastAsia="zh-CN"/>
                    </w:rPr>
                  </w:pPr>
                  <w:r>
                    <w:rPr>
                      <w:rFonts w:hint="eastAsia" w:ascii="宋体" w:hAnsi="宋体"/>
                      <w:color w:val="auto"/>
                      <w:szCs w:val="21"/>
                      <w:lang w:eastAsia="zh-CN"/>
                    </w:rPr>
                    <w:t>无菌洁净间</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ascii="宋体" w:hAnsi="宋体"/>
                      <w:color w:val="auto"/>
                      <w:szCs w:val="21"/>
                      <w:lang w:eastAsia="zh-CN"/>
                    </w:rPr>
                    <w:t>无菌洁净操作间，</w:t>
                  </w:r>
                  <w:r>
                    <w:rPr>
                      <w:rFonts w:hint="eastAsia" w:ascii="宋体" w:hAnsi="宋体" w:cs="宋体"/>
                      <w:color w:val="auto"/>
                      <w:szCs w:val="21"/>
                      <w:lang w:eastAsia="zh-CN"/>
                    </w:rPr>
                    <w:t>约</w:t>
                  </w:r>
                  <w:r>
                    <w:rPr>
                      <w:rFonts w:hint="eastAsia" w:cs="Times New Roman"/>
                      <w:color w:val="auto"/>
                      <w:szCs w:val="21"/>
                      <w:lang w:val="en-US" w:eastAsia="zh-CN"/>
                    </w:rPr>
                    <w:t>144</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lang w:eastAsia="zh-CN"/>
                    </w:rPr>
                  </w:pPr>
                  <w:r>
                    <w:rPr>
                      <w:rFonts w:hint="eastAsia"/>
                      <w:color w:val="auto"/>
                      <w:szCs w:val="21"/>
                      <w:lang w:eastAsia="zh-CN"/>
                    </w:rPr>
                    <w:t>酶制剂研究所</w:t>
                  </w:r>
                </w:p>
              </w:tc>
              <w:tc>
                <w:tcPr>
                  <w:tcW w:w="428"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F1</w:t>
                  </w: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color w:val="auto"/>
                      <w:szCs w:val="21"/>
                      <w:lang w:val="en-US" w:eastAsia="zh-CN"/>
                    </w:rPr>
                  </w:pPr>
                  <w:r>
                    <w:rPr>
                      <w:rFonts w:hint="eastAsia" w:ascii="宋体" w:hAnsi="宋体"/>
                      <w:color w:val="auto"/>
                      <w:szCs w:val="21"/>
                      <w:lang w:val="en-US" w:eastAsia="zh-CN"/>
                    </w:rPr>
                    <w:t>1#试验台</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eastAsia="宋体"/>
                      <w:color w:val="auto"/>
                      <w:szCs w:val="21"/>
                      <w:lang w:val="en-US" w:eastAsia="zh-CN"/>
                    </w:rPr>
                  </w:pPr>
                  <w:r>
                    <w:rPr>
                      <w:rFonts w:hint="eastAsia"/>
                      <w:color w:val="auto"/>
                      <w:szCs w:val="21"/>
                      <w:lang w:eastAsia="zh-CN"/>
                    </w:rPr>
                    <w:t>分子试验台，摆放</w:t>
                  </w:r>
                  <w:r>
                    <w:rPr>
                      <w:rFonts w:hint="eastAsia"/>
                      <w:color w:val="auto"/>
                      <w:szCs w:val="21"/>
                      <w:lang w:val="en-US" w:eastAsia="zh-CN"/>
                    </w:rPr>
                    <w:t>PCR仪、电泳仪等分子设备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color w:val="auto"/>
                      <w:szCs w:val="21"/>
                      <w:lang w:eastAsia="zh-CN"/>
                    </w:rPr>
                  </w:pPr>
                  <w:r>
                    <w:rPr>
                      <w:rFonts w:hint="eastAsia" w:ascii="宋体" w:hAnsi="宋体"/>
                      <w:color w:val="auto"/>
                      <w:szCs w:val="21"/>
                      <w:lang w:val="en-US" w:eastAsia="zh-CN"/>
                    </w:rPr>
                    <w:t>2#实验台</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ascii="Calibri" w:hAnsi="Calibri" w:cs="Calibri"/>
                      <w:color w:val="auto"/>
                      <w:lang w:val="en-US" w:eastAsia="zh-CN"/>
                    </w:rPr>
                    <w:t>摆放制冰机与凝胶成像仪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color w:val="auto"/>
                      <w:szCs w:val="21"/>
                      <w:lang w:eastAsia="zh-CN"/>
                    </w:rPr>
                  </w:pPr>
                  <w:r>
                    <w:rPr>
                      <w:rFonts w:hint="eastAsia" w:ascii="宋体" w:hAnsi="宋体"/>
                      <w:color w:val="auto"/>
                      <w:szCs w:val="21"/>
                      <w:lang w:val="en-US" w:eastAsia="zh-CN"/>
                    </w:rPr>
                    <w:t>3#实验台</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ascii="Calibri" w:hAnsi="Calibri" w:cs="Calibri"/>
                      <w:color w:val="auto"/>
                      <w:lang w:val="en-US" w:eastAsia="zh-CN"/>
                    </w:rPr>
                    <w:t>摆放电子天平、pH计、磁力搅拌器等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color w:val="auto"/>
                      <w:szCs w:val="21"/>
                      <w:lang w:eastAsia="zh-CN"/>
                    </w:rPr>
                  </w:pPr>
                  <w:r>
                    <w:rPr>
                      <w:rFonts w:hint="eastAsia" w:ascii="宋体" w:hAnsi="宋体"/>
                      <w:color w:val="auto"/>
                      <w:szCs w:val="21"/>
                      <w:lang w:val="en-US" w:eastAsia="zh-CN"/>
                    </w:rPr>
                    <w:t>4#实验台</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ascii="Calibri" w:hAnsi="Calibri" w:cs="Calibri"/>
                      <w:color w:val="auto"/>
                      <w:lang w:val="en-US" w:eastAsia="zh-CN"/>
                    </w:rPr>
                    <w:t>摆放电磁炉、微波炉等设备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color w:val="auto"/>
                      <w:szCs w:val="21"/>
                      <w:lang w:val="en-US" w:eastAsia="zh-CN"/>
                    </w:rPr>
                  </w:pPr>
                  <w:r>
                    <w:rPr>
                      <w:rFonts w:hint="eastAsia" w:ascii="宋体" w:hAnsi="宋体"/>
                      <w:color w:val="auto"/>
                      <w:szCs w:val="21"/>
                      <w:lang w:val="en-US" w:eastAsia="zh-CN"/>
                    </w:rPr>
                    <w:t>1#超净工作台</w:t>
                  </w:r>
                </w:p>
              </w:tc>
              <w:tc>
                <w:tcPr>
                  <w:tcW w:w="4899" w:type="dxa"/>
                  <w:gridSpan w:val="2"/>
                  <w:noWrap w:val="0"/>
                  <w:vAlign w:val="center"/>
                </w:tcPr>
                <w:p>
                  <w:pPr>
                    <w:adjustRightInd w:val="0"/>
                    <w:snapToGrid w:val="0"/>
                    <w:spacing w:line="360" w:lineRule="exact"/>
                    <w:jc w:val="center"/>
                    <w:rPr>
                      <w:rFonts w:hint="eastAsia"/>
                      <w:color w:val="auto"/>
                      <w:szCs w:val="21"/>
                    </w:rPr>
                  </w:pPr>
                  <w:r>
                    <w:rPr>
                      <w:rFonts w:hint="eastAsia"/>
                      <w:color w:val="auto"/>
                      <w:szCs w:val="21"/>
                    </w:rPr>
                    <w:t>分析检测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color w:val="auto"/>
                      <w:szCs w:val="21"/>
                      <w:lang w:eastAsia="zh-CN"/>
                    </w:rPr>
                  </w:pPr>
                  <w:r>
                    <w:rPr>
                      <w:rFonts w:hint="eastAsia" w:ascii="宋体" w:hAnsi="宋体"/>
                      <w:color w:val="auto"/>
                      <w:szCs w:val="21"/>
                      <w:lang w:val="en-US" w:eastAsia="zh-CN"/>
                    </w:rPr>
                    <w:t>2#超净工作台</w:t>
                  </w:r>
                </w:p>
              </w:tc>
              <w:tc>
                <w:tcPr>
                  <w:tcW w:w="4899" w:type="dxa"/>
                  <w:gridSpan w:val="2"/>
                  <w:noWrap w:val="0"/>
                  <w:vAlign w:val="center"/>
                </w:tcPr>
                <w:p>
                  <w:pPr>
                    <w:adjustRightInd w:val="0"/>
                    <w:snapToGrid w:val="0"/>
                    <w:spacing w:line="360" w:lineRule="exact"/>
                    <w:jc w:val="center"/>
                    <w:rPr>
                      <w:rFonts w:hint="eastAsia"/>
                      <w:color w:val="auto"/>
                      <w:szCs w:val="21"/>
                    </w:rPr>
                  </w:pPr>
                  <w:r>
                    <w:rPr>
                      <w:rFonts w:hint="eastAsia"/>
                      <w:color w:val="auto"/>
                      <w:szCs w:val="21"/>
                    </w:rPr>
                    <w:t>分析检测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color w:val="auto"/>
                      <w:szCs w:val="21"/>
                      <w:lang w:eastAsia="zh-CN"/>
                    </w:rPr>
                  </w:pPr>
                  <w:r>
                    <w:rPr>
                      <w:rFonts w:hint="eastAsia" w:ascii="宋体" w:hAnsi="宋体"/>
                      <w:color w:val="auto"/>
                      <w:szCs w:val="21"/>
                      <w:lang w:eastAsia="zh-CN"/>
                    </w:rPr>
                    <w:t>培养箱和摇床</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菌种培养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F2</w:t>
                  </w: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color w:val="auto"/>
                      <w:szCs w:val="21"/>
                      <w:lang w:eastAsia="zh-CN"/>
                    </w:rPr>
                  </w:pPr>
                  <w:r>
                    <w:rPr>
                      <w:rFonts w:hint="eastAsia" w:ascii="宋体" w:hAnsi="宋体"/>
                      <w:color w:val="auto"/>
                      <w:szCs w:val="21"/>
                      <w:lang w:eastAsia="zh-CN"/>
                    </w:rPr>
                    <w:t>办公区</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lang w:eastAsia="zh-CN"/>
                    </w:rPr>
                  </w:pPr>
                  <w:r>
                    <w:rPr>
                      <w:rFonts w:hint="eastAsia"/>
                      <w:color w:val="auto"/>
                      <w:szCs w:val="21"/>
                      <w:lang w:eastAsia="zh-CN"/>
                    </w:rPr>
                    <w:t>办公区域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428"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color w:val="auto"/>
                      <w:szCs w:val="21"/>
                      <w:lang w:eastAsia="zh-CN"/>
                    </w:rPr>
                  </w:pPr>
                  <w:r>
                    <w:rPr>
                      <w:rFonts w:hint="eastAsia" w:ascii="宋体" w:hAnsi="宋体"/>
                      <w:color w:val="auto"/>
                      <w:szCs w:val="21"/>
                      <w:lang w:eastAsia="zh-CN"/>
                    </w:rPr>
                    <w:t>仓储区</w:t>
                  </w:r>
                </w:p>
              </w:tc>
              <w:tc>
                <w:tcPr>
                  <w:tcW w:w="269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lang w:eastAsia="zh-CN"/>
                    </w:rPr>
                  </w:pPr>
                  <w:r>
                    <w:rPr>
                      <w:rFonts w:hint="eastAsia"/>
                      <w:color w:val="auto"/>
                      <w:szCs w:val="21"/>
                      <w:highlight w:val="none"/>
                    </w:rPr>
                    <w:t>储存</w:t>
                  </w:r>
                  <w:r>
                    <w:rPr>
                      <w:rFonts w:hint="eastAsia"/>
                      <w:color w:val="auto"/>
                      <w:szCs w:val="21"/>
                      <w:highlight w:val="none"/>
                      <w:lang w:eastAsia="zh-CN"/>
                    </w:rPr>
                    <w:t>试剂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3" w:type="pct"/>
                <w:trHeight w:val="454" w:hRule="atLeast"/>
                <w:jc w:val="center"/>
              </w:trPr>
              <w:tc>
                <w:tcPr>
                  <w:tcW w:w="822"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公用工程</w:t>
                  </w:r>
                </w:p>
              </w:tc>
              <w:tc>
                <w:tcPr>
                  <w:tcW w:w="1477"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供电</w:t>
                  </w:r>
                </w:p>
              </w:tc>
              <w:tc>
                <w:tcPr>
                  <w:tcW w:w="2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集聚区供电电网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3" w:type="pct"/>
                <w:trHeight w:val="454" w:hRule="atLeast"/>
                <w:jc w:val="center"/>
              </w:trPr>
              <w:tc>
                <w:tcPr>
                  <w:tcW w:w="822"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7"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供水</w:t>
                  </w:r>
                </w:p>
              </w:tc>
              <w:tc>
                <w:tcPr>
                  <w:tcW w:w="2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 w:val="21"/>
                      <w:szCs w:val="21"/>
                      <w:lang w:eastAsia="zh-CN"/>
                    </w:rPr>
                  </w:pPr>
                  <w:r>
                    <w:rPr>
                      <w:rFonts w:hint="eastAsia"/>
                      <w:color w:val="auto"/>
                      <w:sz w:val="21"/>
                      <w:szCs w:val="21"/>
                      <w:lang w:eastAsia="zh-CN"/>
                    </w:rPr>
                    <w:t>依托厂区现有供水系统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3" w:type="pct"/>
                <w:trHeight w:val="454" w:hRule="atLeast"/>
                <w:jc w:val="center"/>
              </w:trPr>
              <w:tc>
                <w:tcPr>
                  <w:tcW w:w="822"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环保工程</w:t>
                  </w:r>
                </w:p>
              </w:tc>
              <w:tc>
                <w:tcPr>
                  <w:tcW w:w="1477"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Cs w:val="21"/>
                    </w:rPr>
                    <w:t>试验</w:t>
                  </w:r>
                  <w:r>
                    <w:rPr>
                      <w:rFonts w:hint="eastAsia"/>
                      <w:color w:val="auto"/>
                      <w:szCs w:val="21"/>
                      <w:lang w:eastAsia="zh-CN"/>
                    </w:rPr>
                    <w:t>及发酵</w:t>
                  </w:r>
                  <w:r>
                    <w:rPr>
                      <w:rFonts w:hint="eastAsia"/>
                      <w:color w:val="auto"/>
                      <w:szCs w:val="21"/>
                    </w:rPr>
                    <w:t>废气</w:t>
                  </w:r>
                </w:p>
              </w:tc>
              <w:tc>
                <w:tcPr>
                  <w:tcW w:w="2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eastAsia="宋体"/>
                      <w:color w:val="auto"/>
                      <w:szCs w:val="21"/>
                      <w:lang w:val="en-US" w:eastAsia="zh-CN"/>
                    </w:rPr>
                  </w:pPr>
                  <w:r>
                    <w:rPr>
                      <w:rFonts w:hint="eastAsia"/>
                      <w:color w:val="auto"/>
                      <w:szCs w:val="21"/>
                    </w:rPr>
                    <w:t>设置通风厨、</w:t>
                  </w:r>
                  <w:r>
                    <w:rPr>
                      <w:rFonts w:hint="eastAsia"/>
                      <w:color w:val="auto"/>
                      <w:szCs w:val="21"/>
                      <w:lang w:eastAsia="zh-CN"/>
                    </w:rPr>
                    <w:t>集气风管</w:t>
                  </w:r>
                  <w:r>
                    <w:rPr>
                      <w:rFonts w:hint="eastAsia"/>
                      <w:color w:val="auto"/>
                      <w:szCs w:val="21"/>
                      <w:lang w:val="en-US" w:eastAsia="zh-CN"/>
                    </w:rPr>
                    <w:t>+</w:t>
                  </w:r>
                  <w:r>
                    <w:rPr>
                      <w:rFonts w:hint="eastAsia"/>
                      <w:color w:val="auto"/>
                      <w:szCs w:val="21"/>
                      <w:lang w:eastAsia="zh-CN"/>
                    </w:rPr>
                    <w:t>水喷淋</w:t>
                  </w:r>
                  <w:r>
                    <w:rPr>
                      <w:rFonts w:hint="eastAsia"/>
                      <w:color w:val="auto"/>
                      <w:szCs w:val="21"/>
                      <w:lang w:val="en-US" w:eastAsia="zh-CN"/>
                    </w:rPr>
                    <w:t>+活性炭吸附+15m排气筒，共2套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3" w:type="pct"/>
                <w:trHeight w:val="454" w:hRule="atLeast"/>
                <w:jc w:val="center"/>
              </w:trPr>
              <w:tc>
                <w:tcPr>
                  <w:tcW w:w="822"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7"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lang w:eastAsia="zh-CN"/>
                    </w:rPr>
                  </w:pPr>
                  <w:r>
                    <w:rPr>
                      <w:rFonts w:hint="eastAsia"/>
                      <w:color w:val="auto"/>
                      <w:szCs w:val="21"/>
                      <w:lang w:eastAsia="zh-CN"/>
                    </w:rPr>
                    <w:t>废水</w:t>
                  </w:r>
                </w:p>
              </w:tc>
              <w:tc>
                <w:tcPr>
                  <w:tcW w:w="2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r>
                    <w:rPr>
                      <w:rFonts w:hint="eastAsia"/>
                      <w:color w:val="auto"/>
                      <w:sz w:val="21"/>
                      <w:szCs w:val="21"/>
                    </w:rPr>
                    <w:t>试验室废水</w:t>
                  </w:r>
                  <w:r>
                    <w:rPr>
                      <w:rFonts w:hint="eastAsia"/>
                      <w:color w:val="auto"/>
                      <w:sz w:val="21"/>
                      <w:szCs w:val="21"/>
                      <w:lang w:eastAsia="zh-CN"/>
                    </w:rPr>
                    <w:t>、水喷淋塔废水废水</w:t>
                  </w:r>
                  <w:r>
                    <w:rPr>
                      <w:rFonts w:hint="eastAsia"/>
                      <w:color w:val="auto"/>
                      <w:sz w:val="21"/>
                      <w:szCs w:val="21"/>
                    </w:rPr>
                    <w:t>经</w:t>
                  </w:r>
                  <w:r>
                    <w:rPr>
                      <w:rFonts w:hint="eastAsia"/>
                      <w:color w:val="auto"/>
                      <w:sz w:val="21"/>
                      <w:szCs w:val="21"/>
                      <w:lang w:val="en-US" w:eastAsia="zh-CN"/>
                    </w:rPr>
                    <w:t>2座</w:t>
                  </w:r>
                  <w:r>
                    <w:rPr>
                      <w:rFonts w:hint="eastAsia"/>
                      <w:color w:val="auto"/>
                      <w:sz w:val="21"/>
                      <w:szCs w:val="21"/>
                      <w:lang w:eastAsia="zh-CN"/>
                    </w:rPr>
                    <w:t>中和池</w:t>
                  </w:r>
                  <w:r>
                    <w:rPr>
                      <w:rFonts w:hint="eastAsia"/>
                      <w:color w:val="auto"/>
                      <w:sz w:val="21"/>
                      <w:szCs w:val="21"/>
                    </w:rPr>
                    <w:t>预处理后，与生活污水一起进入</w:t>
                  </w:r>
                  <w:r>
                    <w:rPr>
                      <w:rFonts w:hint="eastAsia"/>
                      <w:color w:val="auto"/>
                      <w:sz w:val="21"/>
                      <w:szCs w:val="21"/>
                      <w:lang w:eastAsia="zh-CN"/>
                    </w:rPr>
                    <w:t>焦作健康元</w:t>
                  </w:r>
                  <w:r>
                    <w:rPr>
                      <w:rFonts w:hint="eastAsia"/>
                      <w:color w:val="auto"/>
                      <w:sz w:val="21"/>
                      <w:szCs w:val="21"/>
                    </w:rPr>
                    <w:t>现有厂区的污水处理站处理后排放，</w:t>
                  </w:r>
                  <w:r>
                    <w:rPr>
                      <w:rFonts w:hAnsi="宋体"/>
                      <w:color w:val="auto"/>
                      <w:sz w:val="21"/>
                      <w:szCs w:val="21"/>
                    </w:rPr>
                    <w:t>经园区污水管网排入</w:t>
                  </w:r>
                  <w:r>
                    <w:rPr>
                      <w:bCs/>
                      <w:color w:val="auto"/>
                      <w:sz w:val="21"/>
                      <w:szCs w:val="21"/>
                    </w:rPr>
                    <w:t>康达环保水务有限公司修武分公司（万方污水处理厂）</w:t>
                  </w:r>
                  <w:r>
                    <w:rPr>
                      <w:rFonts w:hAnsi="宋体"/>
                      <w:color w:val="auto"/>
                      <w:sz w:val="21"/>
                      <w:szCs w:val="21"/>
                    </w:rPr>
                    <w:t>，处理后排入山门河，最终汇入大沙河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3" w:type="pct"/>
                <w:trHeight w:val="454" w:hRule="atLeast"/>
                <w:jc w:val="center"/>
              </w:trPr>
              <w:tc>
                <w:tcPr>
                  <w:tcW w:w="822"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7"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一般固废</w:t>
                  </w:r>
                </w:p>
              </w:tc>
              <w:tc>
                <w:tcPr>
                  <w:tcW w:w="2695"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依托母公司焦作健康元现有一般固废仓库（</w:t>
                  </w:r>
                  <w:r>
                    <w:rPr>
                      <w:rFonts w:hint="eastAsia" w:cs="Times New Roman"/>
                      <w:color w:val="auto"/>
                      <w:sz w:val="21"/>
                      <w:szCs w:val="21"/>
                      <w:highlight w:val="none"/>
                      <w:lang w:val="en-US" w:eastAsia="zh-CN"/>
                    </w:rPr>
                    <w:t>180m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3" w:type="pct"/>
                <w:trHeight w:val="454" w:hRule="atLeast"/>
                <w:jc w:val="center"/>
              </w:trPr>
              <w:tc>
                <w:tcPr>
                  <w:tcW w:w="822"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1477"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危废</w:t>
                  </w:r>
                </w:p>
              </w:tc>
              <w:tc>
                <w:tcPr>
                  <w:tcW w:w="2695"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依托母公司焦作健康元现有</w:t>
                  </w:r>
                  <w:r>
                    <w:rPr>
                      <w:rFonts w:hint="eastAsia" w:cs="Times New Roman"/>
                      <w:color w:val="auto"/>
                      <w:sz w:val="21"/>
                      <w:szCs w:val="21"/>
                      <w:highlight w:val="none"/>
                      <w:lang w:val="en-US" w:eastAsia="zh-CN"/>
                    </w:rPr>
                    <w:t>1#危废仓库（18m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）及2#危废仓库（20m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3" w:type="pct"/>
                <w:trHeight w:val="454" w:hRule="atLeast"/>
                <w:jc w:val="center"/>
              </w:trPr>
              <w:tc>
                <w:tcPr>
                  <w:tcW w:w="822" w:type="pct"/>
                  <w:gridSpan w:val="2"/>
                  <w:vMerge w:val="continue"/>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Cs w:val="21"/>
                    </w:rPr>
                  </w:pPr>
                </w:p>
              </w:tc>
              <w:tc>
                <w:tcPr>
                  <w:tcW w:w="0" w:type="auto"/>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0"/>
                      <w:sz w:val="21"/>
                      <w:szCs w:val="21"/>
                      <w:lang w:val="en-US" w:eastAsia="zh-CN" w:bidi="ar-SA"/>
                    </w:rPr>
                  </w:pPr>
                  <w:r>
                    <w:rPr>
                      <w:rFonts w:hAnsi="宋体"/>
                      <w:color w:val="auto"/>
                      <w:kern w:val="0"/>
                      <w:szCs w:val="21"/>
                    </w:rPr>
                    <w:t>噪声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室内布置，减振基础</w:t>
                  </w:r>
                </w:p>
              </w:tc>
            </w:tr>
          </w:tbl>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eastAsia="zh-CN"/>
              </w:rPr>
              <w:t>二</w:t>
            </w:r>
            <w:r>
              <w:rPr>
                <w:rFonts w:hint="default" w:ascii="Times New Roman" w:hAnsi="Times New Roman" w:eastAsia="宋体" w:cs="Times New Roman"/>
                <w:b/>
                <w:color w:val="auto"/>
                <w:sz w:val="24"/>
                <w:szCs w:val="24"/>
              </w:rPr>
              <w:t>、地理位置及周边环境特征</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auto"/>
                <w:sz w:val="24"/>
                <w:szCs w:val="24"/>
                <w:lang w:val="zh-CN" w:eastAsia="zh-CN"/>
              </w:rPr>
            </w:pPr>
            <w:r>
              <w:rPr>
                <w:rFonts w:hAnsi="宋体"/>
                <w:color w:val="auto"/>
                <w:sz w:val="24"/>
              </w:rPr>
              <w:t>项目厂址位于</w:t>
            </w:r>
            <w:r>
              <w:rPr>
                <w:rFonts w:hint="eastAsia" w:hAnsi="宋体"/>
                <w:color w:val="auto"/>
                <w:sz w:val="24"/>
                <w:lang w:eastAsia="zh-CN"/>
              </w:rPr>
              <w:t>焦作市马村区武王办事处焦作健康元生物制品有限公司院内</w:t>
            </w:r>
            <w:r>
              <w:rPr>
                <w:rFonts w:hAnsi="宋体"/>
                <w:color w:val="auto"/>
                <w:sz w:val="24"/>
              </w:rPr>
              <w:t>，</w:t>
            </w:r>
            <w:r>
              <w:rPr>
                <w:rFonts w:hint="eastAsia" w:hAnsi="宋体"/>
                <w:color w:val="auto"/>
                <w:sz w:val="24"/>
                <w:lang w:eastAsia="zh-CN"/>
              </w:rPr>
              <w:t>项目厂区</w:t>
            </w:r>
            <w:r>
              <w:rPr>
                <w:rFonts w:hAnsi="宋体"/>
                <w:color w:val="auto"/>
                <w:sz w:val="24"/>
              </w:rPr>
              <w:t>东临</w:t>
            </w:r>
            <w:r>
              <w:rPr>
                <w:rFonts w:hint="eastAsia" w:hAnsi="宋体"/>
                <w:color w:val="auto"/>
                <w:sz w:val="24"/>
              </w:rPr>
              <w:t>金冠</w:t>
            </w:r>
            <w:r>
              <w:rPr>
                <w:rFonts w:hAnsi="宋体"/>
                <w:color w:val="auto"/>
                <w:sz w:val="24"/>
              </w:rPr>
              <w:t>路，</w:t>
            </w:r>
            <w:r>
              <w:rPr>
                <w:rFonts w:hint="eastAsia" w:hAnsi="宋体"/>
                <w:color w:val="auto"/>
                <w:sz w:val="24"/>
              </w:rPr>
              <w:t>隔金冠路为万方铝加工厂，</w:t>
            </w:r>
            <w:r>
              <w:rPr>
                <w:rFonts w:hAnsi="宋体"/>
                <w:color w:val="auto"/>
                <w:sz w:val="24"/>
              </w:rPr>
              <w:t>北隔小路为</w:t>
            </w:r>
            <w:r>
              <w:rPr>
                <w:rFonts w:hint="eastAsia" w:hAnsi="宋体"/>
                <w:color w:val="auto"/>
                <w:sz w:val="24"/>
              </w:rPr>
              <w:t>焦作</w:t>
            </w:r>
            <w:r>
              <w:rPr>
                <w:color w:val="auto"/>
                <w:sz w:val="24"/>
              </w:rPr>
              <w:t>金冠电厂</w:t>
            </w:r>
            <w:r>
              <w:rPr>
                <w:rFonts w:hint="eastAsia"/>
                <w:color w:val="auto"/>
                <w:sz w:val="24"/>
              </w:rPr>
              <w:t>和万方铸造厂</w:t>
            </w:r>
            <w:r>
              <w:rPr>
                <w:color w:val="auto"/>
                <w:sz w:val="24"/>
              </w:rPr>
              <w:t>，西侧隔小路为农田，南临焦枝铁路，隔铁路为东星粮食机械厂、东星塑编厂、东星氟化铝厂等</w:t>
            </w:r>
            <w:r>
              <w:rPr>
                <w:rFonts w:hAnsi="宋体"/>
                <w:color w:val="auto"/>
                <w:sz w:val="24"/>
              </w:rPr>
              <w:t>。</w:t>
            </w:r>
            <w:r>
              <w:rPr>
                <w:color w:val="auto"/>
                <w:sz w:val="24"/>
              </w:rPr>
              <w:t>厂</w:t>
            </w:r>
            <w:r>
              <w:rPr>
                <w:rFonts w:hint="eastAsia"/>
                <w:color w:val="auto"/>
                <w:sz w:val="24"/>
                <w:lang w:eastAsia="zh-CN"/>
              </w:rPr>
              <w:t>区</w:t>
            </w:r>
            <w:r>
              <w:rPr>
                <w:color w:val="auto"/>
                <w:sz w:val="24"/>
              </w:rPr>
              <w:t>周围的环境敏感点主要有厂</w:t>
            </w:r>
            <w:r>
              <w:rPr>
                <w:rFonts w:hint="eastAsia"/>
                <w:color w:val="auto"/>
                <w:sz w:val="24"/>
                <w:lang w:eastAsia="zh-CN"/>
              </w:rPr>
              <w:t>区</w:t>
            </w:r>
            <w:r>
              <w:rPr>
                <w:color w:val="auto"/>
                <w:sz w:val="24"/>
              </w:rPr>
              <w:t>西3</w:t>
            </w:r>
            <w:r>
              <w:rPr>
                <w:rFonts w:hint="eastAsia"/>
                <w:color w:val="auto"/>
                <w:sz w:val="24"/>
              </w:rPr>
              <w:t>6</w:t>
            </w:r>
            <w:r>
              <w:rPr>
                <w:color w:val="auto"/>
                <w:sz w:val="24"/>
              </w:rPr>
              <w:t>0米处的东孔庄村</w:t>
            </w:r>
            <w:r>
              <w:rPr>
                <w:rFonts w:hint="eastAsia"/>
                <w:color w:val="auto"/>
                <w:sz w:val="24"/>
              </w:rPr>
              <w:t>、</w:t>
            </w:r>
            <w:r>
              <w:rPr>
                <w:color w:val="auto"/>
                <w:sz w:val="24"/>
              </w:rPr>
              <w:t>东北560米处的小张庄村等</w:t>
            </w:r>
            <w:r>
              <w:rPr>
                <w:rFonts w:hint="eastAsia"/>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项目</w:t>
            </w:r>
            <w:r>
              <w:rPr>
                <w:rFonts w:hint="eastAsia" w:cs="Times New Roman"/>
                <w:bCs/>
                <w:color w:val="auto"/>
                <w:sz w:val="24"/>
                <w:szCs w:val="24"/>
                <w:lang w:eastAsia="zh-CN"/>
              </w:rPr>
              <w:t>厂址</w:t>
            </w:r>
            <w:r>
              <w:rPr>
                <w:rFonts w:hint="default" w:ascii="Times New Roman" w:hAnsi="Times New Roman" w:eastAsia="宋体" w:cs="Times New Roman"/>
                <w:bCs/>
                <w:color w:val="auto"/>
                <w:sz w:val="24"/>
                <w:szCs w:val="24"/>
              </w:rPr>
              <w:t>区域环境具有以下特点：</w:t>
            </w:r>
          </w:p>
          <w:p>
            <w:pPr>
              <w:numPr>
                <w:ilvl w:val="0"/>
                <w:numId w:val="0"/>
              </w:numPr>
              <w:adjustRightInd w:val="0"/>
              <w:snapToGrid w:val="0"/>
              <w:spacing w:line="520" w:lineRule="exact"/>
              <w:ind w:firstLine="480" w:firstLineChars="200"/>
              <w:rPr>
                <w:rFonts w:hAnsi="宋体"/>
                <w:color w:val="auto"/>
                <w:sz w:val="24"/>
              </w:rPr>
            </w:pPr>
            <w:r>
              <w:rPr>
                <w:rFonts w:hint="eastAsia" w:hAnsi="宋体"/>
                <w:color w:val="auto"/>
                <w:sz w:val="24"/>
                <w:lang w:eastAsia="zh-CN"/>
              </w:rPr>
              <w:t>（</w:t>
            </w:r>
            <w:r>
              <w:rPr>
                <w:rFonts w:hint="eastAsia" w:hAnsi="宋体"/>
                <w:color w:val="auto"/>
                <w:sz w:val="24"/>
                <w:lang w:val="en-US" w:eastAsia="zh-CN"/>
              </w:rPr>
              <w:t>1</w:t>
            </w:r>
            <w:r>
              <w:rPr>
                <w:rFonts w:hint="eastAsia" w:hAnsi="宋体"/>
                <w:color w:val="auto"/>
                <w:sz w:val="24"/>
                <w:lang w:eastAsia="zh-CN"/>
              </w:rPr>
              <w:t>）</w:t>
            </w:r>
            <w:r>
              <w:rPr>
                <w:rFonts w:hint="eastAsia" w:hAnsi="宋体"/>
                <w:color w:val="auto"/>
                <w:sz w:val="24"/>
              </w:rPr>
              <w:t>项目</w:t>
            </w:r>
            <w:r>
              <w:rPr>
                <w:rFonts w:hAnsi="宋体"/>
                <w:color w:val="auto"/>
                <w:sz w:val="24"/>
              </w:rPr>
              <w:t>选址位于焦作市工业集聚区</w:t>
            </w:r>
            <w:r>
              <w:rPr>
                <w:rFonts w:hint="eastAsia" w:hAnsi="宋体"/>
                <w:color w:val="auto"/>
                <w:sz w:val="24"/>
              </w:rPr>
              <w:t>东部</w:t>
            </w:r>
            <w:r>
              <w:rPr>
                <w:rFonts w:hAnsi="宋体"/>
                <w:color w:val="auto"/>
                <w:sz w:val="24"/>
              </w:rPr>
              <w:t>园区</w:t>
            </w:r>
            <w:r>
              <w:rPr>
                <w:rFonts w:hint="eastAsia" w:hAnsi="宋体"/>
                <w:color w:val="auto"/>
                <w:sz w:val="24"/>
              </w:rPr>
              <w:t>（万方产业集聚区）现有厂区内，</w:t>
            </w:r>
            <w:r>
              <w:rPr>
                <w:rFonts w:hAnsi="宋体"/>
                <w:color w:val="auto"/>
                <w:sz w:val="24"/>
              </w:rPr>
              <w:t>周围以工业企业为主，区域供电、供水</w:t>
            </w:r>
            <w:r>
              <w:rPr>
                <w:rFonts w:hint="eastAsia" w:hAnsi="宋体"/>
                <w:color w:val="auto"/>
                <w:sz w:val="24"/>
              </w:rPr>
              <w:t>、供热、供气</w:t>
            </w:r>
            <w:r>
              <w:rPr>
                <w:rFonts w:hAnsi="宋体"/>
                <w:color w:val="auto"/>
                <w:sz w:val="24"/>
              </w:rPr>
              <w:t>等基础设施较为完善。</w:t>
            </w:r>
          </w:p>
          <w:p>
            <w:pPr>
              <w:numPr>
                <w:ilvl w:val="0"/>
                <w:numId w:val="0"/>
              </w:numPr>
              <w:adjustRightInd w:val="0"/>
              <w:snapToGrid w:val="0"/>
              <w:spacing w:line="520" w:lineRule="exact"/>
              <w:ind w:firstLine="480" w:firstLineChars="200"/>
              <w:rPr>
                <w:color w:val="auto"/>
                <w:sz w:val="24"/>
                <w:highlight w:val="none"/>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）项目区域属于集聚区规划的医药制药产业区东片区，占地属于二类工业用地，符合园区产业布局规划；项目为医学研究和试验发展行业，不属于集聚区限制及禁止类项目</w:t>
            </w:r>
            <w:r>
              <w:rPr>
                <w:color w:val="auto"/>
                <w:sz w:val="24"/>
                <w:highlight w:val="none"/>
              </w:rPr>
              <w:t>，</w:t>
            </w:r>
            <w:r>
              <w:rPr>
                <w:color w:val="auto"/>
                <w:kern w:val="0"/>
                <w:sz w:val="24"/>
                <w:highlight w:val="none"/>
              </w:rPr>
              <w:t>符合</w:t>
            </w:r>
            <w:r>
              <w:rPr>
                <w:color w:val="auto"/>
                <w:sz w:val="24"/>
                <w:highlight w:val="none"/>
              </w:rPr>
              <w:t>万方产业集聚区</w:t>
            </w:r>
            <w:r>
              <w:rPr>
                <w:color w:val="auto"/>
                <w:kern w:val="0"/>
                <w:sz w:val="24"/>
                <w:highlight w:val="none"/>
              </w:rPr>
              <w:t>环境保护准入条件</w:t>
            </w:r>
            <w:r>
              <w:rPr>
                <w:rFonts w:hint="eastAsia"/>
                <w:color w:val="auto"/>
                <w:kern w:val="0"/>
                <w:sz w:val="24"/>
                <w:highlight w:val="none"/>
              </w:rPr>
              <w:t>，</w:t>
            </w:r>
            <w:r>
              <w:rPr>
                <w:rFonts w:hint="eastAsia"/>
                <w:color w:val="auto"/>
                <w:sz w:val="24"/>
                <w:highlight w:val="none"/>
              </w:rPr>
              <w:t>且</w:t>
            </w:r>
            <w:r>
              <w:rPr>
                <w:color w:val="auto"/>
                <w:sz w:val="24"/>
                <w:highlight w:val="none"/>
              </w:rPr>
              <w:t>集聚区</w:t>
            </w:r>
            <w:r>
              <w:rPr>
                <w:rFonts w:hint="eastAsia"/>
                <w:color w:val="auto"/>
                <w:sz w:val="24"/>
                <w:highlight w:val="none"/>
              </w:rPr>
              <w:t>管委会已出具了入驻证明，同意项目入驻</w:t>
            </w:r>
            <w:r>
              <w:rPr>
                <w:rFonts w:hint="eastAsia"/>
                <w:color w:val="auto"/>
                <w:sz w:val="24"/>
                <w:highlight w:val="none"/>
                <w:lang w:eastAsia="zh-CN"/>
              </w:rPr>
              <w:t>，详见附件。</w:t>
            </w:r>
          </w:p>
          <w:p>
            <w:pPr>
              <w:adjustRightInd w:val="0"/>
              <w:snapToGrid w:val="0"/>
              <w:spacing w:line="520" w:lineRule="exact"/>
              <w:ind w:firstLine="480" w:firstLineChars="200"/>
              <w:rPr>
                <w:color w:val="auto"/>
                <w:sz w:val="24"/>
              </w:rPr>
            </w:pPr>
            <w:r>
              <w:rPr>
                <w:rFonts w:hAnsi="宋体"/>
                <w:color w:val="auto"/>
                <w:sz w:val="24"/>
              </w:rPr>
              <w:t>（</w:t>
            </w:r>
            <w:r>
              <w:rPr>
                <w:rFonts w:hint="eastAsia"/>
                <w:color w:val="auto"/>
                <w:sz w:val="24"/>
                <w:lang w:val="en-US" w:eastAsia="zh-CN"/>
              </w:rPr>
              <w:t>3</w:t>
            </w:r>
            <w:r>
              <w:rPr>
                <w:rFonts w:hAnsi="宋体"/>
                <w:color w:val="auto"/>
                <w:sz w:val="24"/>
              </w:rPr>
              <w:t>）</w:t>
            </w:r>
            <w:r>
              <w:rPr>
                <w:rFonts w:hint="eastAsia" w:hAnsi="宋体"/>
                <w:color w:val="auto"/>
                <w:sz w:val="24"/>
              </w:rPr>
              <w:t>项目</w:t>
            </w:r>
            <w:r>
              <w:rPr>
                <w:rFonts w:hAnsi="宋体"/>
                <w:color w:val="auto"/>
                <w:sz w:val="24"/>
              </w:rPr>
              <w:t>建设区域属于</w:t>
            </w:r>
            <w:r>
              <w:rPr>
                <w:color w:val="auto"/>
                <w:sz w:val="24"/>
              </w:rPr>
              <w:t>SO</w:t>
            </w:r>
            <w:r>
              <w:rPr>
                <w:color w:val="auto"/>
                <w:sz w:val="24"/>
                <w:vertAlign w:val="subscript"/>
              </w:rPr>
              <w:t>2</w:t>
            </w:r>
            <w:r>
              <w:rPr>
                <w:rFonts w:hAnsi="宋体"/>
                <w:color w:val="auto"/>
                <w:sz w:val="24"/>
              </w:rPr>
              <w:t>控制区。该项目生产过程中所用能源为电，</w:t>
            </w:r>
            <w:r>
              <w:rPr>
                <w:rFonts w:hint="eastAsia" w:hAnsi="宋体"/>
                <w:color w:val="auto"/>
                <w:sz w:val="24"/>
              </w:rPr>
              <w:t>属于清洁能源，符合SO</w:t>
            </w:r>
            <w:r>
              <w:rPr>
                <w:rFonts w:hint="eastAsia" w:hAnsi="宋体"/>
                <w:color w:val="auto"/>
                <w:sz w:val="24"/>
                <w:vertAlign w:val="subscript"/>
              </w:rPr>
              <w:t>2</w:t>
            </w:r>
            <w:r>
              <w:rPr>
                <w:rFonts w:hint="eastAsia" w:hAnsi="宋体"/>
                <w:color w:val="auto"/>
                <w:sz w:val="24"/>
              </w:rPr>
              <w:t>控制区的相关要求</w:t>
            </w:r>
            <w:r>
              <w:rPr>
                <w:rFonts w:hAnsi="宋体"/>
                <w:color w:val="auto"/>
                <w:sz w:val="24"/>
              </w:rPr>
              <w:t>。</w:t>
            </w:r>
          </w:p>
          <w:p>
            <w:pPr>
              <w:spacing w:line="520" w:lineRule="exact"/>
              <w:ind w:firstLine="480" w:firstLineChars="200"/>
              <w:rPr>
                <w:color w:val="auto"/>
                <w:sz w:val="24"/>
              </w:rPr>
            </w:pPr>
            <w:r>
              <w:rPr>
                <w:color w:val="auto"/>
                <w:sz w:val="24"/>
              </w:rPr>
              <w:t>（</w:t>
            </w:r>
            <w:r>
              <w:rPr>
                <w:rFonts w:hint="eastAsia"/>
                <w:color w:val="auto"/>
                <w:sz w:val="24"/>
                <w:lang w:val="en-US" w:eastAsia="zh-CN"/>
              </w:rPr>
              <w:t>4</w:t>
            </w:r>
            <w:r>
              <w:rPr>
                <w:color w:val="auto"/>
                <w:sz w:val="24"/>
              </w:rPr>
              <w:t>）根据《环境影响评价技术导则-大气环境》（HJ2.2-2018）中相关规定，</w:t>
            </w:r>
            <w:r>
              <w:rPr>
                <w:rFonts w:hint="eastAsia"/>
                <w:color w:val="auto"/>
                <w:sz w:val="24"/>
              </w:rPr>
              <w:t>项目环境空气评价等级为</w:t>
            </w:r>
            <w:r>
              <w:rPr>
                <w:rFonts w:hint="eastAsia"/>
                <w:color w:val="auto"/>
                <w:sz w:val="24"/>
                <w:lang w:eastAsia="zh-CN"/>
              </w:rPr>
              <w:t>三</w:t>
            </w:r>
            <w:r>
              <w:rPr>
                <w:color w:val="auto"/>
                <w:sz w:val="24"/>
              </w:rPr>
              <w:t>级评价，无需设置大气环境防护距离。</w:t>
            </w:r>
            <w:r>
              <w:rPr>
                <w:bCs/>
                <w:color w:val="auto"/>
                <w:sz w:val="24"/>
              </w:rPr>
              <w:t>项目</w:t>
            </w:r>
            <w:r>
              <w:rPr>
                <w:rFonts w:hint="eastAsia"/>
                <w:bCs/>
                <w:color w:val="auto"/>
                <w:sz w:val="24"/>
              </w:rPr>
              <w:t>建成后，全厂</w:t>
            </w:r>
            <w:r>
              <w:rPr>
                <w:rFonts w:hint="eastAsia"/>
                <w:bCs/>
                <w:color w:val="auto"/>
                <w:sz w:val="24"/>
                <w:lang w:eastAsia="zh-CN"/>
              </w:rPr>
              <w:t>（焦作健康元厂区）</w:t>
            </w:r>
            <w:r>
              <w:rPr>
                <w:rFonts w:hint="eastAsia"/>
                <w:bCs/>
                <w:color w:val="auto"/>
                <w:sz w:val="24"/>
              </w:rPr>
              <w:t>卫生</w:t>
            </w:r>
            <w:r>
              <w:rPr>
                <w:bCs/>
                <w:color w:val="auto"/>
                <w:sz w:val="24"/>
              </w:rPr>
              <w:t>防护区域</w:t>
            </w:r>
            <w:r>
              <w:rPr>
                <w:rFonts w:hint="eastAsia"/>
                <w:bCs/>
                <w:color w:val="auto"/>
                <w:sz w:val="24"/>
                <w:lang w:eastAsia="zh-CN"/>
              </w:rPr>
              <w:t>依然</w:t>
            </w:r>
            <w:r>
              <w:rPr>
                <w:bCs/>
                <w:color w:val="auto"/>
                <w:sz w:val="24"/>
              </w:rPr>
              <w:t>为北厂界外430m</w:t>
            </w:r>
            <w:r>
              <w:rPr>
                <w:rFonts w:hint="eastAsia"/>
                <w:bCs/>
                <w:color w:val="auto"/>
                <w:sz w:val="24"/>
                <w:lang w:eastAsia="zh-CN"/>
              </w:rPr>
              <w:t>、</w:t>
            </w:r>
            <w:r>
              <w:rPr>
                <w:bCs/>
                <w:color w:val="auto"/>
                <w:sz w:val="24"/>
              </w:rPr>
              <w:t>西厂界外320m</w:t>
            </w:r>
            <w:r>
              <w:rPr>
                <w:rFonts w:hint="eastAsia"/>
                <w:bCs/>
                <w:color w:val="auto"/>
                <w:sz w:val="24"/>
                <w:lang w:eastAsia="zh-CN"/>
              </w:rPr>
              <w:t>、</w:t>
            </w:r>
            <w:r>
              <w:rPr>
                <w:bCs/>
                <w:color w:val="auto"/>
                <w:sz w:val="24"/>
              </w:rPr>
              <w:t>南厂界外370m</w:t>
            </w:r>
            <w:r>
              <w:rPr>
                <w:rFonts w:hint="eastAsia"/>
                <w:bCs/>
                <w:color w:val="auto"/>
                <w:sz w:val="24"/>
                <w:lang w:eastAsia="zh-CN"/>
              </w:rPr>
              <w:t>、东侧位于厂区内不变</w:t>
            </w:r>
            <w:r>
              <w:rPr>
                <w:bCs/>
                <w:color w:val="auto"/>
                <w:sz w:val="24"/>
              </w:rPr>
              <w:t>，</w:t>
            </w:r>
            <w:r>
              <w:rPr>
                <w:rFonts w:hint="eastAsia"/>
                <w:bCs/>
                <w:color w:val="auto"/>
                <w:sz w:val="24"/>
              </w:rPr>
              <w:t>项目</w:t>
            </w:r>
            <w:r>
              <w:rPr>
                <w:bCs/>
                <w:color w:val="auto"/>
                <w:sz w:val="24"/>
              </w:rPr>
              <w:t>设置的</w:t>
            </w:r>
            <w:r>
              <w:rPr>
                <w:rFonts w:hint="eastAsia"/>
                <w:bCs/>
                <w:color w:val="auto"/>
                <w:sz w:val="24"/>
              </w:rPr>
              <w:t>卫生防护区域内无</w:t>
            </w:r>
            <w:r>
              <w:rPr>
                <w:bCs/>
                <w:color w:val="auto"/>
                <w:spacing w:val="-2"/>
                <w:sz w:val="24"/>
              </w:rPr>
              <w:t>环境敏感点。</w:t>
            </w:r>
          </w:p>
          <w:p>
            <w:pPr>
              <w:snapToGrid w:val="0"/>
              <w:spacing w:line="520" w:lineRule="exact"/>
              <w:ind w:firstLine="468" w:firstLineChars="195"/>
              <w:rPr>
                <w:rFonts w:hint="default" w:hAnsi="宋体" w:eastAsia="宋体"/>
                <w:color w:val="auto"/>
                <w:kern w:val="0"/>
                <w:sz w:val="24"/>
                <w:lang w:val="en-US" w:eastAsia="zh-CN"/>
              </w:rPr>
            </w:pPr>
            <w:r>
              <w:rPr>
                <w:rFonts w:hAnsi="宋体"/>
                <w:color w:val="auto"/>
                <w:sz w:val="24"/>
              </w:rPr>
              <w:t>（</w:t>
            </w:r>
            <w:r>
              <w:rPr>
                <w:rFonts w:hint="eastAsia"/>
                <w:color w:val="auto"/>
                <w:sz w:val="24"/>
                <w:lang w:val="en-US" w:eastAsia="zh-CN"/>
              </w:rPr>
              <w:t>5</w:t>
            </w:r>
            <w:r>
              <w:rPr>
                <w:rFonts w:hAnsi="宋体"/>
                <w:color w:val="auto"/>
                <w:sz w:val="24"/>
              </w:rPr>
              <w:t>）项目距离最近的焦作市城市饮用水水源地</w:t>
            </w:r>
            <w:r>
              <w:rPr>
                <w:color w:val="auto"/>
                <w:sz w:val="24"/>
              </w:rPr>
              <w:t>-</w:t>
            </w:r>
            <w:r>
              <w:rPr>
                <w:rFonts w:hint="eastAsia" w:hAnsi="宋体"/>
                <w:color w:val="auto"/>
                <w:sz w:val="24"/>
              </w:rPr>
              <w:t>太行水厂周庄</w:t>
            </w:r>
            <w:r>
              <w:rPr>
                <w:rFonts w:hAnsi="宋体"/>
                <w:color w:val="auto"/>
                <w:sz w:val="24"/>
              </w:rPr>
              <w:t>水源地</w:t>
            </w:r>
            <w:r>
              <w:rPr>
                <w:rFonts w:hint="eastAsia" w:hAnsi="宋体"/>
                <w:color w:val="auto"/>
                <w:sz w:val="24"/>
              </w:rPr>
              <w:t>12.2</w:t>
            </w:r>
            <w:r>
              <w:rPr>
                <w:color w:val="auto"/>
                <w:sz w:val="24"/>
              </w:rPr>
              <w:t>km</w:t>
            </w:r>
            <w:r>
              <w:rPr>
                <w:rFonts w:hAnsi="宋体"/>
                <w:color w:val="auto"/>
                <w:sz w:val="24"/>
              </w:rPr>
              <w:t>，不在其划定的保护范围内</w:t>
            </w:r>
            <w:r>
              <w:rPr>
                <w:rFonts w:hint="eastAsia" w:hAnsi="宋体"/>
                <w:color w:val="auto"/>
                <w:sz w:val="24"/>
              </w:rPr>
              <w:t>；距离修武县周庄乡集中饮用水源地约2.5km</w:t>
            </w:r>
            <w:r>
              <w:rPr>
                <w:rFonts w:hAnsi="宋体"/>
                <w:color w:val="auto"/>
                <w:sz w:val="24"/>
              </w:rPr>
              <w:t>。</w:t>
            </w:r>
            <w:r>
              <w:rPr>
                <w:rFonts w:hint="eastAsia" w:hAnsi="宋体"/>
                <w:color w:val="auto"/>
                <w:sz w:val="24"/>
              </w:rPr>
              <w:t>，不在其划定的保护区范围内。</w:t>
            </w:r>
            <w:r>
              <w:rPr>
                <w:rFonts w:hAnsi="宋体"/>
                <w:color w:val="auto"/>
                <w:sz w:val="24"/>
              </w:rPr>
              <w:t>项目位于南水北调中线工程总干渠</w:t>
            </w:r>
            <w:r>
              <w:rPr>
                <w:rFonts w:hint="eastAsia" w:hAnsi="宋体"/>
                <w:color w:val="auto"/>
                <w:sz w:val="24"/>
              </w:rPr>
              <w:t>右</w:t>
            </w:r>
            <w:r>
              <w:rPr>
                <w:rFonts w:hAnsi="宋体"/>
                <w:color w:val="auto"/>
                <w:sz w:val="24"/>
              </w:rPr>
              <w:t>侧，距南水北调中线工程总干渠约</w:t>
            </w:r>
            <w:r>
              <w:rPr>
                <w:rFonts w:hint="eastAsia"/>
                <w:color w:val="auto"/>
                <w:sz w:val="24"/>
              </w:rPr>
              <w:t>4.2</w:t>
            </w:r>
            <w:r>
              <w:rPr>
                <w:color w:val="auto"/>
                <w:sz w:val="24"/>
              </w:rPr>
              <w:t>km</w:t>
            </w:r>
            <w:r>
              <w:rPr>
                <w:rFonts w:hAnsi="宋体"/>
                <w:color w:val="auto"/>
                <w:sz w:val="24"/>
              </w:rPr>
              <w:t>，</w:t>
            </w:r>
            <w:r>
              <w:rPr>
                <w:rFonts w:hAnsi="宋体"/>
                <w:color w:val="auto"/>
                <w:kern w:val="0"/>
                <w:sz w:val="24"/>
              </w:rPr>
              <w:t>不在其水源保护区范围内。</w:t>
            </w:r>
            <w:r>
              <w:rPr>
                <w:rFonts w:hAnsi="宋体"/>
                <w:color w:val="auto"/>
                <w:sz w:val="24"/>
              </w:rPr>
              <w:t>项目</w:t>
            </w:r>
            <w:r>
              <w:rPr>
                <w:rFonts w:hint="eastAsia" w:hAnsi="宋体"/>
                <w:color w:val="auto"/>
                <w:sz w:val="24"/>
                <w:lang w:eastAsia="zh-CN"/>
              </w:rPr>
              <w:t>距离马村水厂（矿井水）约</w:t>
            </w:r>
            <w:r>
              <w:rPr>
                <w:rFonts w:hint="eastAsia" w:hAnsi="宋体"/>
                <w:color w:val="auto"/>
                <w:sz w:val="24"/>
                <w:lang w:val="en-US" w:eastAsia="zh-CN"/>
              </w:rPr>
              <w:t>6.4km，对其基本不产生影响。</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eastAsia="宋体"/>
                <w:color w:val="auto"/>
                <w:sz w:val="24"/>
                <w:lang w:val="en-US" w:eastAsia="zh-CN"/>
              </w:rPr>
            </w:pPr>
            <w:r>
              <w:rPr>
                <w:rFonts w:hint="eastAsia"/>
                <w:bCs/>
                <w:color w:val="auto"/>
                <w:sz w:val="24"/>
                <w:lang w:val="en-US" w:eastAsia="zh-CN"/>
              </w:rPr>
              <w:t>（6）</w:t>
            </w:r>
            <w:r>
              <w:rPr>
                <w:rFonts w:hint="default" w:ascii="Times New Roman" w:hAnsi="Times New Roman" w:eastAsia="宋体" w:cs="Times New Roman"/>
                <w:bCs/>
                <w:color w:val="auto"/>
                <w:sz w:val="24"/>
              </w:rPr>
              <w:t>工程</w:t>
            </w:r>
            <w:r>
              <w:rPr>
                <w:rFonts w:hint="eastAsia" w:ascii="Times New Roman" w:hAnsi="Times New Roman" w:eastAsia="宋体" w:cs="Times New Roman"/>
                <w:bCs/>
                <w:color w:val="auto"/>
                <w:sz w:val="24"/>
                <w:lang w:eastAsia="zh-CN"/>
              </w:rPr>
              <w:t>试验、发酵</w:t>
            </w:r>
            <w:r>
              <w:rPr>
                <w:rFonts w:hint="default" w:ascii="Times New Roman" w:hAnsi="Times New Roman" w:eastAsia="宋体" w:cs="Times New Roman"/>
                <w:bCs/>
                <w:color w:val="auto"/>
                <w:sz w:val="24"/>
              </w:rPr>
              <w:t>废气经</w:t>
            </w:r>
            <w:r>
              <w:rPr>
                <w:rFonts w:hint="eastAsia" w:ascii="Times New Roman" w:hAnsi="Times New Roman" w:eastAsia="宋体" w:cs="Times New Roman"/>
                <w:bCs/>
                <w:color w:val="auto"/>
                <w:sz w:val="24"/>
                <w:lang w:val="en-US" w:eastAsia="zh-CN"/>
              </w:rPr>
              <w:t>2套“</w:t>
            </w:r>
            <w:r>
              <w:rPr>
                <w:rFonts w:hint="eastAsia" w:cs="Times New Roman"/>
                <w:bCs/>
                <w:color w:val="auto"/>
                <w:sz w:val="24"/>
                <w:lang w:val="en-US" w:eastAsia="zh-CN"/>
              </w:rPr>
              <w:t>通风橱+水喷淋+活性炭吸附装置</w:t>
            </w:r>
            <w:r>
              <w:rPr>
                <w:rFonts w:hint="eastAsia" w:ascii="Times New Roman" w:hAnsi="Times New Roman" w:eastAsia="宋体" w:cs="Times New Roman"/>
                <w:bCs/>
                <w:color w:val="auto"/>
                <w:sz w:val="24"/>
                <w:lang w:val="en-US" w:eastAsia="zh-CN"/>
              </w:rPr>
              <w:t>”</w:t>
            </w:r>
            <w:r>
              <w:rPr>
                <w:rFonts w:hint="default" w:ascii="Times New Roman" w:hAnsi="Times New Roman" w:eastAsia="宋体" w:cs="Times New Roman"/>
                <w:bCs/>
                <w:color w:val="auto"/>
                <w:sz w:val="24"/>
              </w:rPr>
              <w:t>处理后，</w:t>
            </w:r>
            <w:r>
              <w:rPr>
                <w:rFonts w:hint="eastAsia" w:ascii="Times New Roman" w:hAnsi="Times New Roman" w:eastAsia="宋体" w:cs="Times New Roman"/>
                <w:bCs/>
                <w:color w:val="auto"/>
                <w:sz w:val="24"/>
                <w:lang w:eastAsia="zh-CN"/>
              </w:rPr>
              <w:t>颗粒物、</w:t>
            </w:r>
            <w:r>
              <w:rPr>
                <w:rFonts w:hint="eastAsia" w:cs="Times New Roman"/>
                <w:bCs/>
                <w:color w:val="auto"/>
                <w:sz w:val="24"/>
                <w:lang w:val="en-US" w:eastAsia="zh-CN"/>
              </w:rPr>
              <w:t>VOCs</w:t>
            </w:r>
            <w:r>
              <w:rPr>
                <w:rFonts w:hint="eastAsia" w:ascii="Times New Roman" w:hAnsi="Times New Roman" w:eastAsia="宋体" w:cs="Times New Roman"/>
                <w:bCs/>
                <w:color w:val="auto"/>
                <w:sz w:val="24"/>
                <w:lang w:eastAsia="zh-CN"/>
              </w:rPr>
              <w:t>、臭气浓度均</w:t>
            </w:r>
            <w:r>
              <w:rPr>
                <w:rFonts w:hint="default" w:ascii="Times New Roman" w:hAnsi="Times New Roman" w:eastAsia="宋体" w:cs="Times New Roman"/>
                <w:bCs/>
                <w:color w:val="auto"/>
                <w:sz w:val="24"/>
              </w:rPr>
              <w:t>能够做到达标排放</w:t>
            </w:r>
            <w:r>
              <w:rPr>
                <w:rFonts w:hint="default" w:ascii="Times New Roman" w:hAnsi="Times New Roman" w:eastAsia="宋体" w:cs="Times New Roman"/>
                <w:bCs/>
                <w:color w:val="auto"/>
                <w:sz w:val="24"/>
                <w:lang w:eastAsia="zh-CN"/>
              </w:rPr>
              <w:t>。</w:t>
            </w:r>
            <w:r>
              <w:rPr>
                <w:rFonts w:hint="eastAsia"/>
                <w:b w:val="0"/>
                <w:bCs w:val="0"/>
                <w:color w:val="auto"/>
                <w:sz w:val="24"/>
                <w:lang w:eastAsia="zh-CN"/>
              </w:rPr>
              <w:t>工程废水主要包括生活污水、试验废水及水喷淋塔废水，依托焦作健康</w:t>
            </w:r>
            <w:r>
              <w:rPr>
                <w:rFonts w:hint="eastAsia"/>
                <w:b w:val="0"/>
                <w:bCs w:val="0"/>
                <w:color w:val="auto"/>
                <w:sz w:val="24"/>
                <w:szCs w:val="24"/>
                <w:lang w:eastAsia="zh-CN"/>
              </w:rPr>
              <w:t>元生物制品有限公司污水处理站处理后，达标排入</w:t>
            </w:r>
            <w:r>
              <w:rPr>
                <w:bCs/>
                <w:color w:val="auto"/>
                <w:sz w:val="24"/>
                <w:szCs w:val="24"/>
              </w:rPr>
              <w:t>康达环保水务有限公司修武分公司（万方污水处理厂）</w:t>
            </w:r>
            <w:r>
              <w:rPr>
                <w:rFonts w:hAnsi="宋体"/>
                <w:color w:val="auto"/>
                <w:sz w:val="24"/>
                <w:szCs w:val="24"/>
              </w:rPr>
              <w:t>，处理后排入山门河，最终汇入大沙河</w:t>
            </w:r>
            <w:r>
              <w:rPr>
                <w:rFonts w:hint="eastAsia" w:cs="Times New Roman"/>
                <w:bCs/>
                <w:color w:val="auto"/>
                <w:sz w:val="24"/>
                <w:szCs w:val="24"/>
                <w:lang w:eastAsia="zh-CN"/>
              </w:rPr>
              <w:t>。</w:t>
            </w:r>
            <w:r>
              <w:rPr>
                <w:rFonts w:hint="eastAsia"/>
                <w:color w:val="auto"/>
                <w:sz w:val="24"/>
                <w:szCs w:val="24"/>
              </w:rPr>
              <w:t>工程产生的固体废物主要包括</w:t>
            </w:r>
            <w:r>
              <w:rPr>
                <w:rFonts w:hint="eastAsia"/>
                <w:color w:val="auto"/>
                <w:sz w:val="24"/>
                <w:lang w:eastAsia="zh-CN"/>
              </w:rPr>
              <w:t>废包装袋、废培养基、</w:t>
            </w:r>
            <w:r>
              <w:rPr>
                <w:rFonts w:hint="eastAsia"/>
                <w:color w:val="auto"/>
                <w:sz w:val="24"/>
              </w:rPr>
              <w:t>生活垃圾</w:t>
            </w:r>
            <w:r>
              <w:rPr>
                <w:rFonts w:hint="eastAsia"/>
                <w:color w:val="auto"/>
                <w:sz w:val="24"/>
                <w:lang w:eastAsia="zh-CN"/>
              </w:rPr>
              <w:t>及废酶、废试剂瓶、废试剂及废试验溶液、废活性炭，</w:t>
            </w:r>
            <w:r>
              <w:rPr>
                <w:rFonts w:hint="eastAsia" w:cs="Times New Roman"/>
                <w:color w:val="auto"/>
                <w:sz w:val="24"/>
                <w:lang w:eastAsia="zh-CN"/>
              </w:rPr>
              <w:t>其中一般固废均能做到综合利用或无害化处置，</w:t>
            </w:r>
            <w:r>
              <w:rPr>
                <w:rFonts w:hint="eastAsia"/>
                <w:color w:val="auto"/>
                <w:sz w:val="24"/>
                <w:lang w:eastAsia="zh-CN"/>
              </w:rPr>
              <w:t>废试剂瓶、废活性炭、废酶等危废</w:t>
            </w:r>
            <w:r>
              <w:rPr>
                <w:rFonts w:hint="eastAsia" w:cs="Times New Roman"/>
                <w:color w:val="auto"/>
                <w:sz w:val="24"/>
                <w:lang w:eastAsia="zh-CN"/>
              </w:rPr>
              <w:t>经密闭容器收集至危废仓库（依托焦作健康元</w:t>
            </w:r>
            <w:r>
              <w:rPr>
                <w:rFonts w:hint="eastAsia" w:cs="Times New Roman"/>
                <w:color w:val="auto"/>
                <w:sz w:val="24"/>
                <w:lang w:val="en-US" w:eastAsia="zh-CN"/>
              </w:rPr>
              <w:t>1#危废仓库及2#危废仓库</w:t>
            </w:r>
            <w:r>
              <w:rPr>
                <w:rFonts w:hint="eastAsia" w:cs="Times New Roman"/>
                <w:color w:val="auto"/>
                <w:sz w:val="24"/>
                <w:lang w:eastAsia="zh-CN"/>
              </w:rPr>
              <w:t>），</w:t>
            </w:r>
            <w:r>
              <w:rPr>
                <w:rFonts w:hint="eastAsia" w:cs="Times New Roman"/>
                <w:color w:val="auto"/>
                <w:sz w:val="24"/>
                <w:szCs w:val="24"/>
                <w:lang w:eastAsia="zh-CN"/>
              </w:rPr>
              <w:t>定</w:t>
            </w:r>
            <w:r>
              <w:rPr>
                <w:rFonts w:hint="eastAsia" w:cs="Times New Roman"/>
                <w:color w:val="auto"/>
                <w:sz w:val="24"/>
                <w:lang w:eastAsia="zh-CN"/>
              </w:rPr>
              <w:t>期委托有资质单位安全处置。</w:t>
            </w:r>
            <w:r>
              <w:rPr>
                <w:rFonts w:hint="default" w:ascii="Times New Roman" w:hAnsi="Times New Roman" w:eastAsia="宋体" w:cs="Times New Roman"/>
                <w:bCs/>
                <w:color w:val="auto"/>
                <w:sz w:val="24"/>
              </w:rPr>
              <w:t>工程噪声经室内布置、减震降噪等措施后，能够做到厂界达标</w:t>
            </w:r>
            <w:r>
              <w:rPr>
                <w:rFonts w:hint="eastAsia"/>
                <w:bCs/>
                <w:color w:val="auto"/>
                <w:sz w:val="24"/>
                <w:lang w:val="en-US" w:eastAsia="zh-CN"/>
              </w:rPr>
              <w:t xml:space="preserve">。 </w:t>
            </w:r>
          </w:p>
          <w:p>
            <w:pPr>
              <w:adjustRightInd w:val="0"/>
              <w:snapToGrid w:val="0"/>
              <w:spacing w:line="520" w:lineRule="exact"/>
              <w:ind w:firstLine="480" w:firstLineChars="200"/>
              <w:rPr>
                <w:rFonts w:hint="eastAsia" w:eastAsia="宋体"/>
                <w:color w:val="auto"/>
                <w:kern w:val="0"/>
                <w:sz w:val="24"/>
                <w:lang w:val="en-US" w:eastAsia="zh-CN"/>
              </w:rPr>
            </w:pPr>
            <w:r>
              <w:rPr>
                <w:rFonts w:hAnsi="宋体"/>
                <w:color w:val="auto"/>
                <w:sz w:val="24"/>
              </w:rPr>
              <w:t>此外，厂址区域周围无其他特殊环境敏感保护目标。</w:t>
            </w:r>
            <w:r>
              <w:rPr>
                <w:rFonts w:hint="eastAsia" w:hAnsi="宋体"/>
                <w:color w:val="auto"/>
                <w:kern w:val="0"/>
                <w:sz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项目地理位置见附图一，周边环境概况见附图二。</w:t>
            </w:r>
          </w:p>
          <w:p>
            <w:pPr>
              <w:spacing w:line="520" w:lineRule="exact"/>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bCs w:val="0"/>
                <w:color w:val="auto"/>
                <w:sz w:val="24"/>
                <w:szCs w:val="24"/>
                <w:lang w:eastAsia="zh-CN"/>
              </w:rPr>
              <w:t>三</w:t>
            </w:r>
            <w:r>
              <w:rPr>
                <w:rFonts w:hint="default" w:ascii="Times New Roman" w:hAnsi="Times New Roman" w:eastAsia="宋体" w:cs="Times New Roman"/>
                <w:b/>
                <w:bCs w:val="0"/>
                <w:color w:val="auto"/>
                <w:sz w:val="24"/>
                <w:szCs w:val="24"/>
              </w:rPr>
              <w:t>、</w:t>
            </w:r>
            <w:r>
              <w:rPr>
                <w:rFonts w:hint="default" w:ascii="Times New Roman" w:hAnsi="Times New Roman" w:eastAsia="宋体" w:cs="Times New Roman"/>
                <w:b/>
                <w:color w:val="auto"/>
                <w:sz w:val="24"/>
                <w:szCs w:val="24"/>
              </w:rPr>
              <w:t>主要设备</w:t>
            </w:r>
          </w:p>
          <w:p>
            <w:pPr>
              <w:spacing w:line="520" w:lineRule="exact"/>
              <w:ind w:firstLine="480" w:firstLineChars="200"/>
              <w:rPr>
                <w:rFonts w:hint="default" w:ascii="Times New Roman" w:hAnsi="Times New Roman" w:eastAsia="宋体" w:cs="Times New Roman"/>
                <w:color w:val="auto"/>
                <w:sz w:val="24"/>
              </w:rPr>
            </w:pPr>
            <w:r>
              <w:rPr>
                <w:rFonts w:hint="eastAsia" w:cs="Times New Roman"/>
                <w:b w:val="0"/>
                <w:bCs w:val="0"/>
                <w:color w:val="auto"/>
                <w:sz w:val="24"/>
                <w:szCs w:val="24"/>
                <w:u w:val="none"/>
                <w:lang w:eastAsia="zh-CN"/>
              </w:rPr>
              <w:t>工程主要设</w:t>
            </w:r>
            <w:r>
              <w:rPr>
                <w:rFonts w:hint="eastAsia" w:cs="Times New Roman"/>
                <w:b w:val="0"/>
                <w:bCs w:val="0"/>
                <w:color w:val="auto"/>
                <w:sz w:val="24"/>
                <w:szCs w:val="24"/>
                <w:highlight w:val="none"/>
                <w:u w:val="none"/>
                <w:lang w:eastAsia="zh-CN"/>
              </w:rPr>
              <w:t>备分为两部分，分</w:t>
            </w:r>
            <w:r>
              <w:rPr>
                <w:rFonts w:hint="eastAsia" w:cs="Times New Roman"/>
                <w:b w:val="0"/>
                <w:bCs w:val="0"/>
                <w:color w:val="auto"/>
                <w:sz w:val="24"/>
                <w:szCs w:val="24"/>
                <w:u w:val="none"/>
                <w:lang w:eastAsia="zh-CN"/>
              </w:rPr>
              <w:t>子育种研究所主要设备包括液相色谱仪、液相色谱质谱联用仪、</w:t>
            </w:r>
            <w:r>
              <w:rPr>
                <w:rFonts w:hint="eastAsia" w:cs="Times New Roman"/>
                <w:b w:val="0"/>
                <w:bCs w:val="0"/>
                <w:color w:val="auto"/>
                <w:sz w:val="24"/>
                <w:szCs w:val="24"/>
                <w:u w:val="none"/>
                <w:lang w:val="en-US" w:eastAsia="zh-CN"/>
              </w:rPr>
              <w:t>ARTP诱变仪等，酶制剂研究所主要设备包括PCR仪、凝胶成像系统、电泳仪、培养箱等。</w:t>
            </w:r>
            <w:r>
              <w:rPr>
                <w:rFonts w:hint="default" w:ascii="Times New Roman" w:hAnsi="Times New Roman" w:eastAsia="宋体" w:cs="Times New Roman"/>
                <w:color w:val="auto"/>
                <w:sz w:val="24"/>
              </w:rPr>
              <w:t>经查阅</w:t>
            </w:r>
            <w:r>
              <w:rPr>
                <w:rFonts w:hint="eastAsia" w:cs="Times New Roman"/>
                <w:color w:val="auto"/>
                <w:sz w:val="24"/>
                <w:lang w:eastAsia="zh-CN"/>
              </w:rPr>
              <w:t>《产业结构调整指导目录（2019年本）》</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工程主要设备均不属于限制类及淘汰类。</w:t>
            </w:r>
            <w:r>
              <w:rPr>
                <w:rFonts w:hint="eastAsia" w:cs="Times New Roman"/>
                <w:b w:val="0"/>
                <w:bCs w:val="0"/>
                <w:color w:val="auto"/>
                <w:sz w:val="24"/>
                <w:u w:val="none"/>
                <w:lang w:eastAsia="zh-CN"/>
              </w:rPr>
              <w:t>本项目试验设备均为新购置，且不涉及放射性同位素和伴有电磁辐射的设施。</w:t>
            </w:r>
          </w:p>
          <w:p>
            <w:pPr>
              <w:spacing w:line="52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4"/>
              </w:rPr>
              <w:t>工程主要设备情况详见表</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w:t>
            </w:r>
          </w:p>
          <w:p>
            <w:pPr>
              <w:spacing w:line="520" w:lineRule="exact"/>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cs="Times New Roman"/>
                <w:b/>
                <w:color w:val="auto"/>
                <w:sz w:val="21"/>
                <w:szCs w:val="21"/>
                <w:highlight w:val="none"/>
                <w:lang w:val="en-US" w:eastAsia="zh-CN"/>
              </w:rPr>
              <w:t xml:space="preserve">2 </w:t>
            </w:r>
            <w:r>
              <w:rPr>
                <w:rFonts w:hint="default" w:ascii="Times New Roman" w:hAnsi="Times New Roman" w:eastAsia="宋体" w:cs="Times New Roman"/>
                <w:b/>
                <w:color w:val="auto"/>
                <w:sz w:val="21"/>
                <w:szCs w:val="21"/>
                <w:highlight w:val="none"/>
              </w:rPr>
              <w:t xml:space="preserve"> </w:t>
            </w:r>
            <w:r>
              <w:rPr>
                <w:rFonts w:hint="eastAsia"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eastAsia="zh-CN"/>
              </w:rPr>
              <w:t>工程</w:t>
            </w:r>
            <w:r>
              <w:rPr>
                <w:rFonts w:hint="default" w:ascii="Times New Roman" w:hAnsi="Times New Roman" w:eastAsia="宋体" w:cs="Times New Roman"/>
                <w:b/>
                <w:color w:val="auto"/>
                <w:sz w:val="21"/>
                <w:szCs w:val="21"/>
                <w:highlight w:val="none"/>
              </w:rPr>
              <w:t>主要设备一览表</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2526"/>
              <w:gridCol w:w="2850"/>
              <w:gridCol w:w="1400"/>
              <w:gridCol w:w="1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序号</w:t>
                  </w:r>
                </w:p>
              </w:tc>
              <w:tc>
                <w:tcPr>
                  <w:tcW w:w="252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设备名称</w:t>
                  </w:r>
                </w:p>
              </w:tc>
              <w:tc>
                <w:tcPr>
                  <w:tcW w:w="2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型号</w:t>
                  </w:r>
                </w:p>
              </w:tc>
              <w:tc>
                <w:tcPr>
                  <w:tcW w:w="14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单位</w:t>
                  </w:r>
                </w:p>
              </w:tc>
              <w:tc>
                <w:tcPr>
                  <w:tcW w:w="1607" w:type="dxa"/>
                  <w:noWrap w:val="0"/>
                  <w:vAlign w:val="center"/>
                </w:tcPr>
                <w:p>
                  <w:pPr>
                    <w:adjustRightInd w:val="0"/>
                    <w:snapToGrid w:val="0"/>
                    <w:spacing w:line="340" w:lineRule="exact"/>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1" w:type="dxa"/>
                  <w:gridSpan w:val="5"/>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一、</w:t>
                  </w:r>
                  <w:r>
                    <w:rPr>
                      <w:rFonts w:hint="default" w:ascii="Times New Roman" w:hAnsi="Times New Roman" w:eastAsia="宋体" w:cs="Times New Roman"/>
                      <w:b/>
                      <w:bCs/>
                      <w:color w:val="auto"/>
                      <w:sz w:val="21"/>
                      <w:szCs w:val="21"/>
                      <w:highlight w:val="none"/>
                      <w:lang w:eastAsia="zh-CN"/>
                    </w:rPr>
                    <w:t>分子育种研究所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液相色谱仪</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1260</w:t>
                  </w:r>
                </w:p>
              </w:tc>
              <w:tc>
                <w:tcPr>
                  <w:tcW w:w="1400" w:type="dxa"/>
                  <w:noWrap w:val="0"/>
                  <w:vAlign w:val="center"/>
                </w:tcPr>
                <w:p>
                  <w:pPr>
                    <w:widowControl/>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2526" w:type="dxa"/>
                  <w:noWrap w:val="0"/>
                  <w:vAlign w:val="center"/>
                </w:tcPr>
                <w:p>
                  <w:pPr>
                    <w:adjustRightIn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液相色谱质谱联用仪</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TRIPLE QUADTM 3500</w:t>
                  </w:r>
                </w:p>
              </w:tc>
              <w:tc>
                <w:tcPr>
                  <w:tcW w:w="140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水浴锅</w:t>
                  </w:r>
                </w:p>
              </w:tc>
              <w:tc>
                <w:tcPr>
                  <w:tcW w:w="2850"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6孔</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电热恒温鼓风干燥箱</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室温＋10-300℃</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pH酸度计</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雷磁（带温度补偿）</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生物显微镜</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OLYMPUS CX23</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7</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酶标仪</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Multiskan FC</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8</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漩涡混匀器</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XH-D</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vMerge w:val="restart"/>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w:t>
                  </w:r>
                </w:p>
              </w:tc>
              <w:tc>
                <w:tcPr>
                  <w:tcW w:w="2526" w:type="dxa"/>
                  <w:vMerge w:val="restart"/>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摇床（知楚仪器）</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ZQLY-300V</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vMerge w:val="continue"/>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p>
              </w:tc>
              <w:tc>
                <w:tcPr>
                  <w:tcW w:w="2526" w:type="dxa"/>
                  <w:vMerge w:val="continue"/>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ZQZY-BF8</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vMerge w:val="continue"/>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p>
              </w:tc>
              <w:tc>
                <w:tcPr>
                  <w:tcW w:w="2526" w:type="dxa"/>
                  <w:vMerge w:val="continue"/>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ZQWY-200V</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10</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生物传感分析仪</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S-10</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11</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台式低速离心机</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L420-A</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12</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ARTP诱变仪</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ARTP-IIS</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13</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紫外可见分光光度计</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UV1800PC</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14</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电子天平</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BSA224S</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15</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漩涡振荡器</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SCILOGEX   MX-S</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16</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立式压力蒸汽灭菌器</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LDZH-200KBS</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17</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旋转蒸发仪</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Hei-VAP CORE ML G3</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18</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PCR迷你离心机</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SmartFuge</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19</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不锈钢电蒸馏水器</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DZ-20L</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20</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超声波清洗机</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JP-100S</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21</w:t>
                  </w:r>
                </w:p>
              </w:tc>
              <w:tc>
                <w:tcPr>
                  <w:tcW w:w="2526"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冰箱</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BCD-507WDPT</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22</w:t>
                  </w:r>
                </w:p>
              </w:tc>
              <w:tc>
                <w:tcPr>
                  <w:tcW w:w="2526" w:type="dxa"/>
                  <w:noWrap w:val="0"/>
                  <w:vAlign w:val="center"/>
                </w:tcPr>
                <w:p>
                  <w:pPr>
                    <w:adjustRightInd w:val="0"/>
                    <w:jc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color w:val="auto"/>
                      <w:sz w:val="21"/>
                      <w:szCs w:val="21"/>
                      <w:lang w:eastAsia="zh-CN"/>
                    </w:rPr>
                    <w:t>电泳仪</w:t>
                  </w:r>
                </w:p>
              </w:tc>
              <w:tc>
                <w:tcPr>
                  <w:tcW w:w="2850"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DYY-6D</w:t>
                  </w:r>
                </w:p>
              </w:tc>
              <w:tc>
                <w:tcPr>
                  <w:tcW w:w="1400" w:type="dxa"/>
                  <w:noWrap w:val="0"/>
                  <w:vAlign w:val="center"/>
                </w:tcPr>
                <w:p>
                  <w:pPr>
                    <w:widowControl/>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cs="Times New Roman"/>
                      <w:color w:val="auto"/>
                      <w:kern w:val="0"/>
                      <w:sz w:val="21"/>
                      <w:szCs w:val="21"/>
                      <w:lang w:eastAsia="zh-CN"/>
                    </w:rPr>
                    <w:t>套</w:t>
                  </w:r>
                </w:p>
              </w:tc>
              <w:tc>
                <w:tcPr>
                  <w:tcW w:w="1607"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23</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层析柜</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YC-800</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24</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制冰机</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FMB-50</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25</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液氮罐</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30L</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26</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超低温冰箱</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-80℃</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27</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离心机</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5810R</w:t>
                  </w:r>
                </w:p>
              </w:tc>
              <w:tc>
                <w:tcPr>
                  <w:tcW w:w="1400"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28</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PCR仪</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VeritiTM</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29</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荧光定量PCR仪</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QuantStudio 3</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30</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凝胶成像系统</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Tanon 1600</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31</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便携式药品疫苗冷藏箱</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GL-28A/P</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32</w:t>
                  </w:r>
                </w:p>
              </w:tc>
              <w:tc>
                <w:tcPr>
                  <w:tcW w:w="2526"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电动移液控制器</w:t>
                  </w:r>
                </w:p>
              </w:tc>
              <w:tc>
                <w:tcPr>
                  <w:tcW w:w="2850"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Midi Plus</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台</w:t>
                  </w:r>
                </w:p>
              </w:tc>
              <w:tc>
                <w:tcPr>
                  <w:tcW w:w="1607" w:type="dxa"/>
                  <w:noWrap w:val="0"/>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1" w:type="dxa"/>
                  <w:gridSpan w:val="5"/>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
                      <w:bCs w:val="0"/>
                      <w:i w:val="0"/>
                      <w:color w:val="auto"/>
                      <w:kern w:val="0"/>
                      <w:sz w:val="21"/>
                      <w:szCs w:val="21"/>
                      <w:highlight w:val="none"/>
                      <w:u w:val="none"/>
                      <w:lang w:val="en-US" w:eastAsia="zh-CN" w:bidi="ar"/>
                    </w:rPr>
                    <w:t>二、</w:t>
                  </w:r>
                  <w:r>
                    <w:rPr>
                      <w:rFonts w:hint="default" w:ascii="Times New Roman" w:hAnsi="Times New Roman" w:eastAsia="宋体" w:cs="Times New Roman"/>
                      <w:b/>
                      <w:bCs w:val="0"/>
                      <w:color w:val="auto"/>
                      <w:sz w:val="21"/>
                      <w:szCs w:val="21"/>
                      <w:highlight w:val="none"/>
                      <w:lang w:eastAsia="zh-CN"/>
                    </w:rPr>
                    <w:t>酶制剂研究所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摇床</w:t>
                  </w:r>
                </w:p>
              </w:tc>
              <w:tc>
                <w:tcPr>
                  <w:tcW w:w="285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ZQLY-180V</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2</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培养箱</w:t>
                  </w:r>
                </w:p>
              </w:tc>
              <w:tc>
                <w:tcPr>
                  <w:tcW w:w="285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BPC-250F</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套</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3</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超低温冰箱</w:t>
                  </w:r>
                </w:p>
              </w:tc>
              <w:tc>
                <w:tcPr>
                  <w:tcW w:w="285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DW-86L728J</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4</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冰箱</w:t>
                  </w:r>
                </w:p>
              </w:tc>
              <w:tc>
                <w:tcPr>
                  <w:tcW w:w="285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BCD-507WDPT</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PCR仪</w:t>
                  </w:r>
                </w:p>
              </w:tc>
              <w:tc>
                <w:tcPr>
                  <w:tcW w:w="285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Biorad-T100</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6</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电泳仪</w:t>
                  </w:r>
                </w:p>
              </w:tc>
              <w:tc>
                <w:tcPr>
                  <w:tcW w:w="285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DYY-6D</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7</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制冰机</w:t>
                  </w:r>
                </w:p>
              </w:tc>
              <w:tc>
                <w:tcPr>
                  <w:tcW w:w="285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FMB-50</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 xml:space="preserve">台 </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8</w:t>
                  </w:r>
                </w:p>
              </w:tc>
              <w:tc>
                <w:tcPr>
                  <w:tcW w:w="2526" w:type="dxa"/>
                  <w:noWrap w:val="0"/>
                  <w:vAlign w:val="center"/>
                </w:tcPr>
                <w:p>
                  <w:pPr>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超声细胞破碎仪</w:t>
                  </w:r>
                </w:p>
              </w:tc>
              <w:tc>
                <w:tcPr>
                  <w:tcW w:w="2850" w:type="dxa"/>
                  <w:noWrap w:val="0"/>
                  <w:vAlign w:val="center"/>
                </w:tcPr>
                <w:p>
                  <w:pPr>
                    <w:adjustRightInd w:val="0"/>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JY98-IIIN</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 xml:space="preserve">台 </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9</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pH计</w:t>
                  </w:r>
                </w:p>
              </w:tc>
              <w:tc>
                <w:tcPr>
                  <w:tcW w:w="2850"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PE28</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 xml:space="preserve">台 </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10</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电子天平</w:t>
                  </w:r>
                </w:p>
              </w:tc>
              <w:tc>
                <w:tcPr>
                  <w:tcW w:w="2850"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11</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磁力搅拌器</w:t>
                  </w:r>
                </w:p>
              </w:tc>
              <w:tc>
                <w:tcPr>
                  <w:tcW w:w="2850"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12</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电磁炉</w:t>
                  </w:r>
                </w:p>
              </w:tc>
              <w:tc>
                <w:tcPr>
                  <w:tcW w:w="2850"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C22-WT2202</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13</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微波炉</w:t>
                  </w:r>
                </w:p>
              </w:tc>
              <w:tc>
                <w:tcPr>
                  <w:tcW w:w="2850"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M1-L213B</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14</w:t>
                  </w:r>
                </w:p>
              </w:tc>
              <w:tc>
                <w:tcPr>
                  <w:tcW w:w="2526"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多通道并联发酵罐</w:t>
                  </w:r>
                </w:p>
              </w:tc>
              <w:tc>
                <w:tcPr>
                  <w:tcW w:w="2850"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100L</w:t>
                  </w:r>
                </w:p>
              </w:tc>
              <w:tc>
                <w:tcPr>
                  <w:tcW w:w="1400"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15</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生物显微镜</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OLYMPUS CX23</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16</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759系列、UV1600系列紫外可见分光光度计</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UV1800PC</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17</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精密鼓风干燥箱</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BON-250</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18</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不锈钢电蒸馏水器</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DZ-20L</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19</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低温冷却液循环泵</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DLSB-100L/-20℃</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20</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离心机</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5810R</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21</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漩涡混匀器</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MX-S</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22</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FC型酶标仪</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Multiskan FC</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23</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凝胶成像系统</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bidi="ar"/>
                    </w:rPr>
                    <w:t>Tanon 1600</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bidi="ar"/>
                    </w:rPr>
                    <w:t>24</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摇床</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ZQLY-180V</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bidi="ar"/>
                    </w:rPr>
                    <w:t>25</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培养箱</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BPC-250F</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套</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bidi="ar"/>
                    </w:rPr>
                    <w:t>26</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超低温冰箱</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DW-86L728J</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adjustRightInd w:val="0"/>
                    <w:snapToGrid w:val="0"/>
                    <w:spacing w:line="34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bidi="ar"/>
                    </w:rPr>
                    <w:t>27</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冰箱</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BCD-507WDPT</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8"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bidi="ar"/>
                    </w:rPr>
                    <w:t>28</w:t>
                  </w:r>
                </w:p>
              </w:tc>
              <w:tc>
                <w:tcPr>
                  <w:tcW w:w="2526"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PCR仪</w:t>
                  </w:r>
                </w:p>
              </w:tc>
              <w:tc>
                <w:tcPr>
                  <w:tcW w:w="2850"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Biorad-T100</w:t>
                  </w:r>
                </w:p>
              </w:tc>
              <w:tc>
                <w:tcPr>
                  <w:tcW w:w="1400"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台</w:t>
                  </w:r>
                </w:p>
              </w:tc>
              <w:tc>
                <w:tcPr>
                  <w:tcW w:w="1607" w:type="dxa"/>
                  <w:noWrap w:val="0"/>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r>
          </w:tbl>
          <w:p>
            <w:pPr>
              <w:keepNext w:val="0"/>
              <w:keepLines w:val="0"/>
              <w:pageBreakBefore w:val="0"/>
              <w:widowControl w:val="0"/>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color w:val="auto"/>
                <w:sz w:val="24"/>
                <w:szCs w:val="24"/>
              </w:rPr>
            </w:pPr>
            <w:r>
              <w:rPr>
                <w:rFonts w:hint="eastAsia" w:cs="Times New Roman"/>
                <w:b/>
                <w:color w:val="auto"/>
                <w:sz w:val="24"/>
                <w:szCs w:val="24"/>
                <w:lang w:eastAsia="zh-CN"/>
              </w:rPr>
              <w:t>四</w:t>
            </w:r>
            <w:r>
              <w:rPr>
                <w:rFonts w:hint="default" w:ascii="Times New Roman" w:hAnsi="Times New Roman" w:eastAsia="宋体" w:cs="Times New Roman"/>
                <w:b/>
                <w:color w:val="auto"/>
                <w:sz w:val="24"/>
                <w:szCs w:val="24"/>
              </w:rPr>
              <w:t>、工程主要原辅材料及能源消耗情况</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default" w:cs="Times New Roman"/>
                <w:b w:val="0"/>
                <w:bCs/>
                <w:color w:val="auto"/>
                <w:sz w:val="24"/>
                <w:szCs w:val="24"/>
                <w:highlight w:val="none"/>
                <w:u w:val="none"/>
                <w:lang w:val="en-US" w:eastAsia="zh-CN"/>
              </w:rPr>
            </w:pPr>
            <w:r>
              <w:rPr>
                <w:rFonts w:hint="eastAsia" w:cs="Times New Roman"/>
                <w:b w:val="0"/>
                <w:bCs/>
                <w:color w:val="auto"/>
                <w:sz w:val="24"/>
                <w:szCs w:val="24"/>
                <w:u w:val="none"/>
                <w:lang w:eastAsia="zh-CN"/>
              </w:rPr>
              <w:t>本项目</w:t>
            </w:r>
            <w:r>
              <w:rPr>
                <w:rFonts w:hint="eastAsia" w:cs="Times New Roman"/>
                <w:b w:val="0"/>
                <w:bCs/>
                <w:color w:val="auto"/>
                <w:sz w:val="24"/>
                <w:szCs w:val="24"/>
                <w:highlight w:val="none"/>
                <w:u w:val="none"/>
                <w:lang w:eastAsia="zh-CN"/>
              </w:rPr>
              <w:t>分子育种研究所主要原辅材料包括丙二酸、冰乙酸、磷酸、无水乙醇、甘氨酸等；酶制剂研究所主要原辅材料包括</w:t>
            </w:r>
            <w:r>
              <w:rPr>
                <w:rFonts w:hint="eastAsia"/>
                <w:color w:val="auto"/>
                <w:sz w:val="24"/>
                <w:szCs w:val="24"/>
                <w:highlight w:val="none"/>
              </w:rPr>
              <w:t>磁珠链酶亲和素</w:t>
            </w:r>
            <w:r>
              <w:rPr>
                <w:rFonts w:hint="eastAsia" w:cs="Times New Roman"/>
                <w:b w:val="0"/>
                <w:bCs/>
                <w:color w:val="auto"/>
                <w:sz w:val="24"/>
                <w:szCs w:val="24"/>
                <w:highlight w:val="none"/>
                <w:u w:val="none"/>
                <w:lang w:eastAsia="zh-CN"/>
              </w:rPr>
              <w:t>、</w:t>
            </w:r>
            <w:r>
              <w:rPr>
                <w:rFonts w:hint="eastAsia" w:ascii="宋体" w:hAnsi="宋体" w:cs="宋体"/>
                <w:color w:val="auto"/>
                <w:kern w:val="0"/>
                <w:sz w:val="24"/>
                <w:szCs w:val="24"/>
                <w:highlight w:val="none"/>
                <w:lang w:bidi="ar"/>
              </w:rPr>
              <w:t>培养基</w:t>
            </w:r>
            <w:r>
              <w:rPr>
                <w:rFonts w:hint="eastAsia" w:ascii="宋体" w:hAnsi="宋体" w:cs="宋体"/>
                <w:color w:val="auto"/>
                <w:kern w:val="0"/>
                <w:sz w:val="24"/>
                <w:szCs w:val="24"/>
                <w:highlight w:val="none"/>
                <w:lang w:eastAsia="zh-CN" w:bidi="ar"/>
              </w:rPr>
              <w:t>、</w:t>
            </w:r>
            <w:r>
              <w:rPr>
                <w:rFonts w:hint="eastAsia" w:ascii="宋体" w:hAnsi="宋体" w:cs="宋体"/>
                <w:color w:val="auto"/>
                <w:kern w:val="0"/>
                <w:sz w:val="24"/>
                <w:szCs w:val="24"/>
                <w:highlight w:val="none"/>
                <w:lang w:bidi="ar"/>
              </w:rPr>
              <w:t>胎牛血清</w:t>
            </w:r>
            <w:r>
              <w:rPr>
                <w:rFonts w:hint="eastAsia" w:ascii="宋体" w:hAnsi="宋体" w:cs="宋体"/>
                <w:color w:val="auto"/>
                <w:kern w:val="0"/>
                <w:sz w:val="24"/>
                <w:szCs w:val="24"/>
                <w:highlight w:val="none"/>
                <w:lang w:eastAsia="zh-CN" w:bidi="ar"/>
              </w:rPr>
              <w:t>等</w:t>
            </w:r>
            <w:r>
              <w:rPr>
                <w:rFonts w:hint="eastAsia" w:cs="Times New Roman"/>
                <w:b w:val="0"/>
                <w:bCs/>
                <w:color w:val="auto"/>
                <w:sz w:val="24"/>
                <w:szCs w:val="24"/>
                <w:highlight w:val="none"/>
                <w:u w:val="none"/>
                <w:lang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70" w:firstLineChars="196"/>
              <w:textAlignment w:val="auto"/>
              <w:rPr>
                <w:rFonts w:hint="default" w:hAnsi="宋体"/>
                <w:color w:val="auto"/>
                <w:sz w:val="24"/>
                <w:lang w:val="en-US"/>
              </w:rPr>
            </w:pPr>
            <w:r>
              <w:rPr>
                <w:rFonts w:hAnsi="宋体"/>
                <w:bCs/>
                <w:color w:val="auto"/>
                <w:sz w:val="24"/>
              </w:rPr>
              <w:t>工程原辅材料及能源消耗见表</w:t>
            </w:r>
            <w:r>
              <w:rPr>
                <w:rFonts w:hint="eastAsia"/>
                <w:bCs/>
                <w:color w:val="auto"/>
                <w:sz w:val="24"/>
                <w:lang w:val="en-US" w:eastAsia="zh-CN"/>
              </w:rPr>
              <w:t>3。主要化学品理化性质见表4。</w:t>
            </w:r>
          </w:p>
          <w:p>
            <w:pPr>
              <w:keepNext w:val="0"/>
              <w:keepLines w:val="0"/>
              <w:pageBreakBefore w:val="0"/>
              <w:widowControl w:val="0"/>
              <w:kinsoku/>
              <w:wordWrap/>
              <w:overflowPunct/>
              <w:topLinePunct w:val="0"/>
              <w:autoSpaceDE/>
              <w:autoSpaceDN/>
              <w:bidi w:val="0"/>
              <w:spacing w:line="520" w:lineRule="exact"/>
              <w:jc w:val="center"/>
              <w:textAlignment w:val="auto"/>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eastAsia="zh-CN"/>
              </w:rPr>
              <w:t>表</w:t>
            </w:r>
            <w:r>
              <w:rPr>
                <w:rFonts w:hint="eastAsia" w:cs="Times New Roman"/>
                <w:b/>
                <w:color w:val="auto"/>
                <w:sz w:val="21"/>
                <w:szCs w:val="21"/>
                <w:lang w:val="en-US" w:eastAsia="zh-CN"/>
              </w:rPr>
              <w:t xml:space="preserve">3 </w:t>
            </w:r>
            <w:r>
              <w:rPr>
                <w:rFonts w:hint="default" w:ascii="Times New Roman" w:hAnsi="Times New Roman" w:eastAsia="宋体" w:cs="Times New Roman"/>
                <w:b/>
                <w:color w:val="auto"/>
                <w:sz w:val="21"/>
                <w:szCs w:val="21"/>
                <w:lang w:val="en-US" w:eastAsia="zh-CN"/>
              </w:rPr>
              <w:t xml:space="preserve"> </w:t>
            </w:r>
            <w:r>
              <w:rPr>
                <w:rFonts w:hint="default" w:ascii="Times New Roman" w:hAnsi="Times New Roman" w:eastAsia="宋体" w:cs="Times New Roman"/>
                <w:b/>
                <w:bCs w:val="0"/>
                <w:color w:val="auto"/>
                <w:sz w:val="21"/>
                <w:szCs w:val="21"/>
                <w:lang w:val="en-US" w:eastAsia="zh-CN"/>
              </w:rPr>
              <w:t xml:space="preserve"> 工程主要原辅材料消耗情况一览表</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2067"/>
              <w:gridCol w:w="990"/>
              <w:gridCol w:w="1036"/>
              <w:gridCol w:w="1396"/>
              <w:gridCol w:w="2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bCs/>
                      <w:color w:val="auto"/>
                      <w:sz w:val="21"/>
                      <w:szCs w:val="21"/>
                    </w:rPr>
                    <w:t>类别</w:t>
                  </w:r>
                </w:p>
              </w:tc>
              <w:tc>
                <w:tcPr>
                  <w:tcW w:w="206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bCs/>
                      <w:color w:val="auto"/>
                      <w:sz w:val="21"/>
                      <w:szCs w:val="21"/>
                    </w:rPr>
                    <w:t>原料名称</w:t>
                  </w:r>
                </w:p>
              </w:tc>
              <w:tc>
                <w:tcPr>
                  <w:tcW w:w="9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sz w:val="21"/>
                      <w:szCs w:val="21"/>
                      <w:lang w:eastAsia="zh-CN"/>
                    </w:rPr>
                    <w:t>单位</w:t>
                  </w:r>
                </w:p>
              </w:tc>
              <w:tc>
                <w:tcPr>
                  <w:tcW w:w="10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消耗量</w:t>
                  </w:r>
                </w:p>
              </w:tc>
              <w:tc>
                <w:tcPr>
                  <w:tcW w:w="139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eastAsia="zh-CN"/>
                    </w:rPr>
                    <w:t>来源</w:t>
                  </w:r>
                </w:p>
              </w:tc>
              <w:tc>
                <w:tcPr>
                  <w:tcW w:w="273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highlight w:val="none"/>
                      <w:lang w:eastAsia="zh-CN"/>
                    </w:rPr>
                    <w:t>分子育种研究所</w:t>
                  </w:r>
                </w:p>
              </w:tc>
              <w:tc>
                <w:tcPr>
                  <w:tcW w:w="2067"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丙二酸</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color w:val="auto"/>
                      <w:sz w:val="21"/>
                      <w:szCs w:val="21"/>
                    </w:rPr>
                    <w:t>75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固态，浓度 、密闭瓶装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color w:val="auto"/>
                      <w:sz w:val="21"/>
                      <w:szCs w:val="21"/>
                      <w:lang w:eastAsia="zh-CN"/>
                    </w:rPr>
                  </w:pPr>
                </w:p>
              </w:tc>
              <w:tc>
                <w:tcPr>
                  <w:tcW w:w="2067"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冰乙酸</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color w:val="auto"/>
                      <w:sz w:val="21"/>
                      <w:szCs w:val="21"/>
                    </w:rPr>
                    <w:t>1500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过氧化氢</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color w:val="auto"/>
                      <w:sz w:val="21"/>
                      <w:szCs w:val="21"/>
                    </w:rPr>
                    <w:t>1000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磷酸</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color w:val="auto"/>
                      <w:sz w:val="21"/>
                      <w:szCs w:val="21"/>
                    </w:rPr>
                    <w:t>11000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硝酸</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10000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乙酸乙酯</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color w:val="auto"/>
                      <w:sz w:val="21"/>
                      <w:szCs w:val="21"/>
                    </w:rPr>
                    <w:t>1000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kern w:val="0"/>
                      <w:sz w:val="21"/>
                      <w:szCs w:val="21"/>
                    </w:rPr>
                    <w:t>二氯甲烷</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color w:val="auto"/>
                      <w:sz w:val="21"/>
                      <w:szCs w:val="21"/>
                    </w:rPr>
                    <w:t>5500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kern w:val="0"/>
                      <w:sz w:val="21"/>
                      <w:szCs w:val="21"/>
                    </w:rPr>
                    <w:t>甲醇</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color w:val="auto"/>
                      <w:sz w:val="21"/>
                      <w:szCs w:val="21"/>
                    </w:rPr>
                    <w:t>84</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液态，4L/瓶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甲醛</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5000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kern w:val="0"/>
                      <w:sz w:val="21"/>
                      <w:szCs w:val="21"/>
                    </w:rPr>
                    <w:t>氯仿</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kern w:val="0"/>
                      <w:sz w:val="21"/>
                      <w:szCs w:val="21"/>
                      <w:u w:val="none"/>
                      <w:lang w:val="en-US" w:eastAsia="zh-CN" w:bidi="ar-SA"/>
                    </w:rPr>
                  </w:pPr>
                  <w:r>
                    <w:rPr>
                      <w:rFonts w:hint="eastAsia"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石油醚</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25000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无水甲醇</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15000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无水乙醇</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20000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无水乙醚</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15000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乙醇</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15000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乙腈</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36</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液态，4L/瓶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异丙醇</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L</w:t>
                  </w:r>
                </w:p>
              </w:tc>
              <w:tc>
                <w:tcPr>
                  <w:tcW w:w="1036" w:type="dxa"/>
                  <w:tcBorders>
                    <w:top w:val="single" w:color="auto" w:sz="4" w:space="0"/>
                    <w:left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48</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液态，4L/瓶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氢氧化钠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kern w:val="0"/>
                      <w:sz w:val="21"/>
                      <w:szCs w:val="21"/>
                    </w:rPr>
                    <w:t>g</w:t>
                  </w:r>
                </w:p>
              </w:tc>
              <w:tc>
                <w:tcPr>
                  <w:tcW w:w="1036"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1500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w:t>
                  </w:r>
                  <w:r>
                    <w:rPr>
                      <w:rFonts w:hint="default" w:ascii="Times New Roman" w:hAnsi="Times New Roman" w:eastAsia="宋体" w:cs="Times New Roman"/>
                      <w:color w:val="auto"/>
                      <w:kern w:val="0"/>
                      <w:sz w:val="21"/>
                      <w:szCs w:val="21"/>
                    </w:rPr>
                    <w:t>500g/瓶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氢氧化钾</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kern w:val="0"/>
                      <w:sz w:val="21"/>
                      <w:szCs w:val="21"/>
                    </w:rPr>
                    <w:t>ml</w:t>
                  </w:r>
                </w:p>
              </w:tc>
              <w:tc>
                <w:tcPr>
                  <w:tcW w:w="1036"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2500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w:t>
                  </w:r>
                  <w:r>
                    <w:rPr>
                      <w:rFonts w:hint="default" w:ascii="Times New Roman" w:hAnsi="Times New Roman" w:eastAsia="宋体" w:cs="Times New Roman"/>
                      <w:color w:val="auto"/>
                      <w:kern w:val="0"/>
                      <w:sz w:val="21"/>
                      <w:szCs w:val="21"/>
                    </w:rPr>
                    <w:t>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rPr>
                    <w:t>正己烷</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L</w:t>
                  </w:r>
                </w:p>
              </w:tc>
              <w:tc>
                <w:tcPr>
                  <w:tcW w:w="1036" w:type="dxa"/>
                  <w:tcBorders>
                    <w:top w:val="single" w:color="auto" w:sz="4" w:space="0"/>
                    <w:left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56</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液态，4L/瓶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PH缓冲剂</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500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液态，250ml/瓶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L-精氨酸</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200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固态，100g/瓶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甘氨酸</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固态，500g/瓶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氨苄青霉素钠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固态，25g/瓶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硫酸卡那霉素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固态，25g/瓶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氯霉素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固态，25g/瓶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1-4-哌嗪二乙磺酸</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固态，100g/瓶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3-（N-吗啡啉）丙磺酸</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固态，100g/瓶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三羟甲基氨基甲烷</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固态，500g/瓶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胰蛋白胨</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固态，500g/瓶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蛋白胨</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固态，500g/</w:t>
                  </w:r>
                  <w:r>
                    <w:rPr>
                      <w:rFonts w:hint="eastAsia" w:cs="Times New Roman"/>
                      <w:color w:val="auto"/>
                      <w:sz w:val="21"/>
                      <w:szCs w:val="21"/>
                      <w:lang w:eastAsia="zh-CN"/>
                    </w:rPr>
                    <w:t>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牛肉膏</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固态，500g/</w:t>
                  </w:r>
                  <w:r>
                    <w:rPr>
                      <w:rFonts w:hint="eastAsia" w:cs="Times New Roman"/>
                      <w:color w:val="auto"/>
                      <w:sz w:val="21"/>
                      <w:szCs w:val="21"/>
                      <w:lang w:eastAsia="zh-CN"/>
                    </w:rPr>
                    <w:t>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十二烷基硫酸钠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固态，250g/瓶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乙二胺四乙酸二钠盐</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固态，250g/瓶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考马斯亮蓝 R250</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固态，25g/瓶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考马斯亮蓝 G250</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g</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固态，25g/瓶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蛋白非预染 Marker</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μL</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液态，500μL/支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GelRed核酸染料</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μL</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液态，500μL/瓶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1kb DNA Ladder</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支</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液态，200次/支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BL21(DE3) Competent Cells</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ml</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液态，1ml/支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质粒小抽试剂盒</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盒</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液态，250次/盒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pET-30a质粒</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支</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固态，</w:t>
                  </w:r>
                  <w:r>
                    <w:rPr>
                      <w:rFonts w:hint="default" w:ascii="Times New Roman" w:hAnsi="Times New Roman" w:eastAsia="宋体" w:cs="Times New Roman"/>
                      <w:color w:val="auto"/>
                      <w:sz w:val="21"/>
                      <w:szCs w:val="21"/>
                      <w:lang w:val="en-US" w:eastAsia="zh-CN"/>
                    </w:rPr>
                    <w:t>1g/</w:t>
                  </w:r>
                  <w:r>
                    <w:rPr>
                      <w:rFonts w:hint="default" w:ascii="Times New Roman" w:hAnsi="Times New Roman" w:eastAsia="宋体" w:cs="Times New Roman"/>
                      <w:color w:val="auto"/>
                      <w:sz w:val="21"/>
                      <w:szCs w:val="21"/>
                    </w:rPr>
                    <w:t>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液氮</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L</w:t>
                  </w:r>
                </w:p>
              </w:tc>
              <w:tc>
                <w:tcPr>
                  <w:tcW w:w="1036"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液态，</w:t>
                  </w:r>
                  <w:r>
                    <w:rPr>
                      <w:rFonts w:hint="eastAsia" w:cs="Times New Roman"/>
                      <w:color w:val="auto"/>
                      <w:sz w:val="21"/>
                      <w:szCs w:val="21"/>
                      <w:lang w:val="en-US" w:eastAsia="zh-CN"/>
                    </w:rPr>
                    <w:t>30L</w:t>
                  </w:r>
                  <w:r>
                    <w:rPr>
                      <w:rFonts w:hint="default" w:ascii="Times New Roman" w:hAnsi="Times New Roman" w:eastAsia="宋体" w:cs="Times New Roman"/>
                      <w:color w:val="auto"/>
                      <w:sz w:val="21"/>
                      <w:szCs w:val="21"/>
                    </w:rPr>
                    <w:t>/</w:t>
                  </w:r>
                  <w:r>
                    <w:rPr>
                      <w:rFonts w:hint="eastAsia" w:cs="Times New Roman"/>
                      <w:color w:val="auto"/>
                      <w:sz w:val="21"/>
                      <w:szCs w:val="21"/>
                      <w:lang w:eastAsia="zh-CN"/>
                    </w:rPr>
                    <w:t>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u w:val="none"/>
                      <w:lang w:eastAsia="zh-CN"/>
                    </w:rPr>
                    <w:t>酶制剂研究所</w:t>
                  </w: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磁珠链酶亲和素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rPr>
                    <w:t>毫升/年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bidi="ar"/>
                    </w:rPr>
                    <w:t>40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rPr>
                    <w:t>半固态，试剂级、20ml/瓶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highlight w:val="none"/>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bidi="ar"/>
                    </w:rPr>
                    <w:t>培养基</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rPr>
                    <w:t>升/年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bidi="ar"/>
                    </w:rPr>
                    <w:t>50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color w:val="auto"/>
                      <w:sz w:val="21"/>
                      <w:szCs w:val="21"/>
                      <w:highlight w:val="none"/>
                    </w:rPr>
                    <w:t>液态，试剂级、500ml/瓶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胎牛血清</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升/年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液态，试剂级、500ml/瓶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辣根过氧化物酶HRP-链霉亲和素偶联物</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LgG羊抗人多克隆抗体</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固态，试剂级、10gl/瓶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蛋白标记物</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链霉亲和素，</w:t>
                  </w:r>
                </w:p>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R-藻红蛋白偶</w:t>
                  </w:r>
                </w:p>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联物</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25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固态，试剂级、20g/瓶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 xml:space="preserve">T4 连接酶 </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驴抗羊-碱性磷</w:t>
                  </w:r>
                </w:p>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酸酶</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PE-欧联的抗人</w:t>
                  </w:r>
                </w:p>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IgG</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牛血清白蛋白</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 xml:space="preserve">酪蛋白 </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固态，试剂级、20g/瓶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 xml:space="preserve">限制性内切酶 </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聚合酶试剂盒</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固态，试剂级、10g/盒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 xml:space="preserve">酵母粉 </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固态，试剂级、500g/瓶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胰蛋白胨</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固态，试剂级、500g/瓶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酵母提取物</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固态，试剂级、500g/瓶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单克隆抗-多组</w:t>
                  </w:r>
                </w:p>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氨酸</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抗兔 IgG（完整</w:t>
                  </w:r>
                </w:p>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分子） -过氧化</w:t>
                  </w:r>
                </w:p>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物酶</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单克隆抗</w:t>
                  </w:r>
                </w:p>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-FLAG（R）M2，</w:t>
                  </w:r>
                </w:p>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抗体 PRO</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抗-人 IgG FITC</w:t>
                  </w:r>
                </w:p>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抗体</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固态，试剂级、1g/瓶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丙酮酸钠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升/年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液态，试剂级、5L/瓶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无水乙醇</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升/年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液态，100%、5L/瓶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 xml:space="preserve">乙醇 </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升/年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20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液态，75%、50L/瓶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丙三醇</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升/年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3</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液态，99%、1g/瓶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羧苄青霉素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 xml:space="preserve">硫酸卞那霉素 </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固态，试剂级、瓶装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葡萄糖</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固态，99%、瓶装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异丙醇</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升/年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10</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液态，99%、瓶装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乳糖</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固态，99%、</w:t>
                  </w:r>
                  <w:r>
                    <w:rPr>
                      <w:rFonts w:hint="eastAsia" w:cs="Times New Roman"/>
                      <w:color w:val="auto"/>
                      <w:sz w:val="21"/>
                      <w:szCs w:val="21"/>
                      <w:lang w:eastAsia="zh-CN"/>
                    </w:rPr>
                    <w:t>袋</w:t>
                  </w:r>
                  <w:r>
                    <w:rPr>
                      <w:rFonts w:hint="default" w:ascii="Times New Roman" w:hAnsi="Times New Roman" w:eastAsia="宋体" w:cs="Times New Roman"/>
                      <w:color w:val="auto"/>
                      <w:sz w:val="21"/>
                      <w:szCs w:val="21"/>
                    </w:rPr>
                    <w:t>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硫酸镁七水合</w:t>
                  </w:r>
                </w:p>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物</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0.5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固态，95%、瓶装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蔗糖</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1</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固态，99%、</w:t>
                  </w:r>
                  <w:r>
                    <w:rPr>
                      <w:rFonts w:hint="eastAsia" w:cs="Times New Roman"/>
                      <w:color w:val="auto"/>
                      <w:sz w:val="21"/>
                      <w:szCs w:val="21"/>
                      <w:lang w:eastAsia="zh-CN"/>
                    </w:rPr>
                    <w:t>袋</w:t>
                  </w:r>
                  <w:r>
                    <w:rPr>
                      <w:rFonts w:hint="default" w:ascii="Times New Roman" w:hAnsi="Times New Roman" w:eastAsia="宋体" w:cs="Times New Roman"/>
                      <w:color w:val="auto"/>
                      <w:sz w:val="21"/>
                      <w:szCs w:val="21"/>
                    </w:rPr>
                    <w:t>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硫酸铵</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0.5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固态，99%、瓶装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氯化铵</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0.5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固态，40%、瓶装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乙酸钠溶液</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0.5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液态，99%、瓶装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聚乙二醇</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2</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固态，99%、瓶装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氯化钠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2</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固态，99%、瓶装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widowControl/>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硫酸钠</w:t>
                  </w:r>
                </w:p>
              </w:tc>
              <w:tc>
                <w:tcPr>
                  <w:tcW w:w="990"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千克/年</w:t>
                  </w:r>
                </w:p>
              </w:tc>
              <w:tc>
                <w:tcPr>
                  <w:tcW w:w="1036" w:type="dxa"/>
                  <w:tcBorders>
                    <w:top w:val="single" w:color="auto" w:sz="4" w:space="0"/>
                    <w:left w:val="single" w:color="auto" w:sz="4" w:space="0"/>
                    <w:right w:val="single" w:color="auto" w:sz="4" w:space="0"/>
                  </w:tcBorders>
                  <w:vAlign w:val="center"/>
                </w:tcPr>
                <w:p>
                  <w:pPr>
                    <w:spacing w:line="320" w:lineRule="exact"/>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bidi="ar"/>
                    </w:rPr>
                    <w:t>0.5</w:t>
                  </w:r>
                </w:p>
              </w:tc>
              <w:tc>
                <w:tcPr>
                  <w:tcW w:w="139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color w:val="auto"/>
                      <w:sz w:val="21"/>
                      <w:szCs w:val="21"/>
                    </w:rPr>
                    <w:t>外购</w:t>
                  </w:r>
                </w:p>
              </w:tc>
              <w:tc>
                <w:tcPr>
                  <w:tcW w:w="273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color w:val="auto"/>
                      <w:sz w:val="21"/>
                      <w:szCs w:val="21"/>
                    </w:rPr>
                    <w:t>固态，99%、瓶装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restart"/>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rPr>
                    <w:t>能源消耗</w:t>
                  </w:r>
                </w:p>
              </w:tc>
              <w:tc>
                <w:tcPr>
                  <w:tcW w:w="2067"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rPr>
                    <w:t>电</w:t>
                  </w:r>
                </w:p>
              </w:tc>
              <w:tc>
                <w:tcPr>
                  <w:tcW w:w="990"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rPr>
                    <w:t>万</w:t>
                  </w:r>
                  <w:r>
                    <w:rPr>
                      <w:rFonts w:hint="default" w:ascii="Times New Roman" w:hAnsi="Times New Roman" w:eastAsia="宋体" w:cs="Times New Roman"/>
                      <w:b w:val="0"/>
                      <w:bCs w:val="0"/>
                      <w:color w:val="auto"/>
                      <w:sz w:val="21"/>
                      <w:szCs w:val="21"/>
                      <w:u w:val="none"/>
                      <w:lang w:eastAsia="zh-CN"/>
                    </w:rPr>
                    <w:t>千瓦时</w:t>
                  </w:r>
                  <w:r>
                    <w:rPr>
                      <w:rFonts w:hint="default" w:ascii="Times New Roman" w:hAnsi="Times New Roman" w:eastAsia="宋体" w:cs="Times New Roman"/>
                      <w:b w:val="0"/>
                      <w:bCs w:val="0"/>
                      <w:color w:val="auto"/>
                      <w:sz w:val="21"/>
                      <w:szCs w:val="21"/>
                      <w:u w:val="none"/>
                      <w:lang w:val="en-US" w:eastAsia="zh-CN"/>
                    </w:rPr>
                    <w:t>/年</w:t>
                  </w:r>
                </w:p>
              </w:tc>
              <w:tc>
                <w:tcPr>
                  <w:tcW w:w="1036"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ind w:left="-105" w:leftChars="-50" w:right="-105" w:rightChars="-5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zh-CN"/>
                    </w:rPr>
                    <w:t>20</w:t>
                  </w:r>
                </w:p>
              </w:tc>
              <w:tc>
                <w:tcPr>
                  <w:tcW w:w="4128"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依托焦作健康元现有供电系统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sz w:val="21"/>
                      <w:szCs w:val="21"/>
                      <w:u w:val="none"/>
                      <w:lang w:eastAsia="zh-CN"/>
                    </w:rPr>
                    <w:t>新鲜</w:t>
                  </w:r>
                  <w:r>
                    <w:rPr>
                      <w:rFonts w:hint="default" w:ascii="Times New Roman" w:hAnsi="Times New Roman" w:eastAsia="宋体" w:cs="Times New Roman"/>
                      <w:b w:val="0"/>
                      <w:bCs w:val="0"/>
                      <w:color w:val="auto"/>
                      <w:sz w:val="21"/>
                      <w:szCs w:val="21"/>
                      <w:u w:val="none"/>
                    </w:rPr>
                    <w:t>水</w:t>
                  </w:r>
                </w:p>
              </w:tc>
              <w:tc>
                <w:tcPr>
                  <w:tcW w:w="990"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lang w:eastAsia="zh-CN"/>
                    </w:rPr>
                    <w:t>吨</w:t>
                  </w:r>
                  <w:r>
                    <w:rPr>
                      <w:rFonts w:hint="default" w:ascii="Times New Roman" w:hAnsi="Times New Roman" w:eastAsia="宋体" w:cs="Times New Roman"/>
                      <w:b w:val="0"/>
                      <w:bCs w:val="0"/>
                      <w:color w:val="auto"/>
                      <w:sz w:val="21"/>
                      <w:szCs w:val="21"/>
                      <w:u w:val="none"/>
                      <w:lang w:val="en-US" w:eastAsia="zh-CN"/>
                    </w:rPr>
                    <w:t>/年</w:t>
                  </w:r>
                </w:p>
              </w:tc>
              <w:tc>
                <w:tcPr>
                  <w:tcW w:w="1036"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ind w:left="-105" w:leftChars="-50" w:right="-105" w:rightChars="-5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zh-CN" w:bidi="ar-SA"/>
                    </w:rPr>
                    <w:t>300</w:t>
                  </w:r>
                </w:p>
              </w:tc>
              <w:tc>
                <w:tcPr>
                  <w:tcW w:w="4128"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依托焦作健康元现有供水系统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color w:val="auto"/>
                      <w:sz w:val="21"/>
                      <w:szCs w:val="21"/>
                      <w:u w:val="none"/>
                      <w:lang w:eastAsia="zh-CN"/>
                    </w:rPr>
                  </w:pPr>
                  <w:r>
                    <w:rPr>
                      <w:rFonts w:hint="eastAsia" w:cs="Times New Roman"/>
                      <w:b w:val="0"/>
                      <w:bCs w:val="0"/>
                      <w:color w:val="auto"/>
                      <w:sz w:val="21"/>
                      <w:szCs w:val="21"/>
                      <w:u w:val="none"/>
                      <w:lang w:eastAsia="zh-CN"/>
                    </w:rPr>
                    <w:t>蒸馏水</w:t>
                  </w:r>
                </w:p>
              </w:tc>
              <w:tc>
                <w:tcPr>
                  <w:tcW w:w="990"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吨</w:t>
                  </w:r>
                  <w:r>
                    <w:rPr>
                      <w:rFonts w:hint="default" w:ascii="Times New Roman" w:hAnsi="Times New Roman" w:eastAsia="宋体" w:cs="Times New Roman"/>
                      <w:b w:val="0"/>
                      <w:bCs w:val="0"/>
                      <w:color w:val="auto"/>
                      <w:sz w:val="21"/>
                      <w:szCs w:val="21"/>
                      <w:u w:val="none"/>
                      <w:lang w:val="en-US" w:eastAsia="zh-CN"/>
                    </w:rPr>
                    <w:t>/年</w:t>
                  </w:r>
                </w:p>
              </w:tc>
              <w:tc>
                <w:tcPr>
                  <w:tcW w:w="1036"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ind w:left="-105" w:leftChars="-50" w:right="-105" w:rightChars="-5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eastAsia" w:cs="Times New Roman"/>
                      <w:b w:val="0"/>
                      <w:bCs w:val="0"/>
                      <w:color w:val="auto"/>
                      <w:kern w:val="0"/>
                      <w:sz w:val="21"/>
                      <w:szCs w:val="21"/>
                      <w:u w:val="none"/>
                      <w:lang w:val="en-US" w:eastAsia="zh-CN" w:bidi="ar-SA"/>
                    </w:rPr>
                    <w:t>12</w:t>
                  </w:r>
                </w:p>
              </w:tc>
              <w:tc>
                <w:tcPr>
                  <w:tcW w:w="4128"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不锈钢电蒸馏水器自制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p>
              </w:tc>
              <w:tc>
                <w:tcPr>
                  <w:tcW w:w="2067"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lang w:eastAsia="zh-CN"/>
                    </w:rPr>
                    <w:t>蒸汽</w:t>
                  </w:r>
                </w:p>
              </w:tc>
              <w:tc>
                <w:tcPr>
                  <w:tcW w:w="990"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lang w:val="en-US" w:eastAsia="zh-CN"/>
                    </w:rPr>
                    <w:t>吨/年</w:t>
                  </w:r>
                </w:p>
              </w:tc>
              <w:tc>
                <w:tcPr>
                  <w:tcW w:w="1036"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ind w:left="-105" w:leftChars="-50" w:right="-105" w:rightChars="-5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zh-CN" w:bidi="ar-SA"/>
                    </w:rPr>
                    <w:t>100</w:t>
                  </w:r>
                </w:p>
              </w:tc>
              <w:tc>
                <w:tcPr>
                  <w:tcW w:w="4128"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依托焦作健康元现有蒸汽管道</w:t>
                  </w:r>
                </w:p>
              </w:tc>
            </w:tr>
          </w:tbl>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b/>
                <w:color w:val="auto"/>
                <w:sz w:val="21"/>
                <w:szCs w:val="21"/>
              </w:rPr>
            </w:pPr>
            <w:r>
              <w:rPr>
                <w:rFonts w:hint="eastAsia"/>
                <w:b/>
                <w:color w:val="auto"/>
                <w:sz w:val="21"/>
                <w:szCs w:val="21"/>
                <w:lang w:val="en-US" w:eastAsia="zh-CN"/>
              </w:rPr>
              <w:t xml:space="preserve"> </w:t>
            </w:r>
            <w:r>
              <w:rPr>
                <w:rFonts w:hint="eastAsia"/>
                <w:b/>
                <w:color w:val="auto"/>
                <w:sz w:val="21"/>
                <w:szCs w:val="21"/>
              </w:rPr>
              <w:t>表</w:t>
            </w:r>
            <w:r>
              <w:rPr>
                <w:rFonts w:hint="eastAsia"/>
                <w:b/>
                <w:color w:val="auto"/>
                <w:sz w:val="21"/>
                <w:szCs w:val="21"/>
                <w:lang w:val="en-US" w:eastAsia="zh-CN"/>
              </w:rPr>
              <w:t>4</w:t>
            </w:r>
            <w:r>
              <w:rPr>
                <w:rFonts w:hint="eastAsia"/>
                <w:b/>
                <w:color w:val="auto"/>
                <w:sz w:val="21"/>
                <w:szCs w:val="21"/>
              </w:rPr>
              <w:t xml:space="preserve">  </w:t>
            </w:r>
            <w:r>
              <w:rPr>
                <w:rFonts w:hint="eastAsia"/>
                <w:b/>
                <w:color w:val="auto"/>
                <w:sz w:val="21"/>
                <w:szCs w:val="21"/>
                <w:lang w:val="en-US" w:eastAsia="zh-CN"/>
              </w:rPr>
              <w:t xml:space="preserve">  </w:t>
            </w:r>
            <w:r>
              <w:rPr>
                <w:rFonts w:hint="eastAsia"/>
                <w:b/>
                <w:color w:val="auto"/>
                <w:sz w:val="21"/>
                <w:szCs w:val="21"/>
              </w:rPr>
              <w:t>主要化学品物理化学性质一览表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5"/>
              <w:gridCol w:w="1004"/>
              <w:gridCol w:w="7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分子式</w:t>
                  </w:r>
                </w:p>
              </w:tc>
              <w:tc>
                <w:tcPr>
                  <w:tcW w:w="7552" w:type="dxa"/>
                  <w:tcBorders>
                    <w:bottom w:val="single" w:color="auto" w:sz="4" w:space="0"/>
                  </w:tcBorders>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物化性质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丙二醇</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C</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H</w:t>
                  </w:r>
                  <w:r>
                    <w:rPr>
                      <w:rFonts w:hint="default" w:ascii="Times New Roman" w:hAnsi="Times New Roman" w:cs="Times New Roman"/>
                      <w:color w:val="auto"/>
                      <w:sz w:val="21"/>
                      <w:szCs w:val="21"/>
                      <w:vertAlign w:val="subscript"/>
                      <w:lang w:val="en-US" w:eastAsia="zh-CN"/>
                    </w:rPr>
                    <w:t>8</w:t>
                  </w:r>
                  <w:r>
                    <w:rPr>
                      <w:rFonts w:hint="default" w:ascii="Times New Roman" w:hAnsi="Times New Roman" w:cs="Times New Roman"/>
                      <w:color w:val="auto"/>
                      <w:sz w:val="21"/>
                      <w:szCs w:val="21"/>
                      <w:lang w:val="en-US" w:eastAsia="zh-CN"/>
                    </w:rPr>
                    <w:t>O</w:t>
                  </w:r>
                  <w:r>
                    <w:rPr>
                      <w:rFonts w:hint="default" w:ascii="Times New Roman" w:hAnsi="Times New Roman" w:cs="Times New Roman"/>
                      <w:color w:val="auto"/>
                      <w:sz w:val="21"/>
                      <w:szCs w:val="21"/>
                      <w:vertAlign w:val="subscript"/>
                      <w:lang w:val="en-US" w:eastAsia="zh-CN"/>
                    </w:rPr>
                    <w:t>2</w:t>
                  </w:r>
                </w:p>
              </w:tc>
              <w:tc>
                <w:tcPr>
                  <w:tcW w:w="7552" w:type="dxa"/>
                  <w:noWrap w:val="0"/>
                  <w:vAlign w:val="center"/>
                </w:tcPr>
                <w:p>
                  <w:pPr>
                    <w:keepNext w:val="0"/>
                    <w:keepLines w:val="0"/>
                    <w:pageBreakBefore w:val="0"/>
                    <w:tabs>
                      <w:tab w:val="left" w:pos="871"/>
                      <w:tab w:val="left" w:pos="1129"/>
                    </w:tabs>
                    <w:kinsoku/>
                    <w:wordWrap/>
                    <w:overflowPunct/>
                    <w:topLinePunct w:val="0"/>
                    <w:autoSpaceDE/>
                    <w:bidi w:val="0"/>
                    <w:adjustRightInd/>
                    <w:snapToGrid/>
                    <w:spacing w:line="360" w:lineRule="exact"/>
                    <w:ind w:firstLine="413" w:firstLineChars="196"/>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物化性质</w:t>
                  </w:r>
                  <w:r>
                    <w:rPr>
                      <w:rFonts w:hint="default" w:ascii="Times New Roman" w:hAnsi="Times New Roman" w:cs="Times New Roman"/>
                      <w:bCs/>
                      <w:color w:val="auto"/>
                      <w:sz w:val="21"/>
                      <w:szCs w:val="21"/>
                    </w:rPr>
                    <w:t>：</w:t>
                  </w:r>
                  <w:r>
                    <w:rPr>
                      <w:rFonts w:hint="default" w:ascii="Times New Roman" w:hAnsi="Times New Roman" w:cs="Times New Roman"/>
                      <w:bCs/>
                      <w:color w:val="auto"/>
                      <w:sz w:val="21"/>
                      <w:szCs w:val="21"/>
                      <w:lang w:eastAsia="zh-CN"/>
                    </w:rPr>
                    <w:t>无色、有苦味、略粘稠吸湿的液体</w:t>
                  </w:r>
                  <w:r>
                    <w:rPr>
                      <w:rFonts w:hint="default" w:ascii="Times New Roman" w:hAnsi="Times New Roman" w:cs="Times New Roman"/>
                      <w:bCs/>
                      <w:color w:val="auto"/>
                      <w:sz w:val="21"/>
                      <w:szCs w:val="21"/>
                    </w:rPr>
                    <w:t>。化学式:</w:t>
                  </w:r>
                  <w:r>
                    <w:rPr>
                      <w:rFonts w:hint="default" w:ascii="Times New Roman" w:hAnsi="Times New Roman" w:cs="Times New Roman"/>
                      <w:color w:val="auto"/>
                      <w:sz w:val="21"/>
                      <w:szCs w:val="21"/>
                      <w:lang w:val="en-US" w:eastAsia="zh-CN"/>
                    </w:rPr>
                    <w:t>C</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H</w:t>
                  </w:r>
                  <w:r>
                    <w:rPr>
                      <w:rFonts w:hint="default" w:ascii="Times New Roman" w:hAnsi="Times New Roman" w:cs="Times New Roman"/>
                      <w:color w:val="auto"/>
                      <w:sz w:val="21"/>
                      <w:szCs w:val="21"/>
                      <w:vertAlign w:val="subscript"/>
                      <w:lang w:val="en-US" w:eastAsia="zh-CN"/>
                    </w:rPr>
                    <w:t>8</w:t>
                  </w:r>
                  <w:r>
                    <w:rPr>
                      <w:rFonts w:hint="default" w:ascii="Times New Roman" w:hAnsi="Times New Roman" w:cs="Times New Roman"/>
                      <w:color w:val="auto"/>
                      <w:sz w:val="21"/>
                      <w:szCs w:val="21"/>
                      <w:lang w:val="en-US" w:eastAsia="zh-CN"/>
                    </w:rPr>
                    <w:t>O</w:t>
                  </w:r>
                  <w:r>
                    <w:rPr>
                      <w:rFonts w:hint="default" w:ascii="Times New Roman" w:hAnsi="Times New Roman" w:cs="Times New Roman"/>
                      <w:color w:val="auto"/>
                      <w:sz w:val="21"/>
                      <w:szCs w:val="21"/>
                      <w:vertAlign w:val="subscript"/>
                      <w:lang w:val="en-US" w:eastAsia="zh-CN"/>
                    </w:rPr>
                    <w:t>2</w:t>
                  </w:r>
                  <w:r>
                    <w:rPr>
                      <w:rFonts w:hint="default" w:ascii="Times New Roman" w:hAnsi="Times New Roman" w:cs="Times New Roman"/>
                      <w:bCs/>
                      <w:color w:val="auto"/>
                      <w:sz w:val="21"/>
                      <w:szCs w:val="21"/>
                    </w:rPr>
                    <w:t>。熔点:-</w:t>
                  </w:r>
                  <w:r>
                    <w:rPr>
                      <w:rFonts w:hint="default" w:ascii="Times New Roman" w:hAnsi="Times New Roman" w:cs="Times New Roman"/>
                      <w:bCs/>
                      <w:color w:val="auto"/>
                      <w:sz w:val="21"/>
                      <w:szCs w:val="21"/>
                      <w:lang w:val="en-US" w:eastAsia="zh-CN"/>
                    </w:rPr>
                    <w:t>59</w:t>
                  </w:r>
                  <w:r>
                    <w:rPr>
                      <w:rFonts w:hint="default" w:ascii="Times New Roman" w:hAnsi="Times New Roman" w:cs="Times New Roman"/>
                      <w:bCs/>
                      <w:color w:val="auto"/>
                      <w:sz w:val="21"/>
                      <w:szCs w:val="21"/>
                    </w:rPr>
                    <w:t>℃，沸点</w:t>
                  </w:r>
                  <w:r>
                    <w:rPr>
                      <w:rFonts w:hint="default" w:ascii="Times New Roman" w:hAnsi="Times New Roman" w:cs="Times New Roman"/>
                      <w:bCs/>
                      <w:color w:val="auto"/>
                      <w:sz w:val="21"/>
                      <w:szCs w:val="21"/>
                      <w:lang w:val="en-US" w:eastAsia="zh-CN"/>
                    </w:rPr>
                    <w:t>187.2</w:t>
                  </w:r>
                  <w:r>
                    <w:rPr>
                      <w:rFonts w:hint="default" w:ascii="Times New Roman" w:hAnsi="Times New Roman" w:cs="Times New Roman"/>
                      <w:bCs/>
                      <w:color w:val="auto"/>
                      <w:sz w:val="21"/>
                      <w:szCs w:val="21"/>
                    </w:rPr>
                    <w:t>℃，</w:t>
                  </w:r>
                  <w:r>
                    <w:rPr>
                      <w:rFonts w:hint="default" w:ascii="Times New Roman" w:hAnsi="Times New Roman" w:cs="Times New Roman"/>
                      <w:bCs/>
                      <w:color w:val="auto"/>
                      <w:sz w:val="21"/>
                      <w:szCs w:val="21"/>
                      <w:lang w:eastAsia="zh-CN"/>
                    </w:rPr>
                    <w:t>与水混溶，可混溶于乙醇、乙醚、多数有机溶剂</w:t>
                  </w:r>
                  <w:r>
                    <w:rPr>
                      <w:rFonts w:hint="default" w:ascii="Times New Roman" w:hAnsi="Times New Roman" w:cs="Times New Roman"/>
                      <w:bCs/>
                      <w:color w:val="auto"/>
                      <w:sz w:val="21"/>
                      <w:szCs w:val="21"/>
                    </w:rPr>
                    <w:t>。</w:t>
                  </w:r>
                </w:p>
                <w:p>
                  <w:pPr>
                    <w:keepNext w:val="0"/>
                    <w:keepLines w:val="0"/>
                    <w:pageBreakBefore w:val="0"/>
                    <w:shd w:val="clear" w:color="auto" w:fill="FFFFFF"/>
                    <w:kinsoku/>
                    <w:wordWrap/>
                    <w:overflowPunct/>
                    <w:topLinePunct w:val="0"/>
                    <w:autoSpaceDE/>
                    <w:bidi w:val="0"/>
                    <w:adjustRightInd/>
                    <w:snapToGrid/>
                    <w:spacing w:line="360" w:lineRule="exact"/>
                    <w:ind w:firstLine="480"/>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b/>
                      <w:bCs/>
                      <w:color w:val="auto"/>
                      <w:sz w:val="21"/>
                      <w:szCs w:val="21"/>
                    </w:rPr>
                    <w:t>危险特性</w:t>
                  </w:r>
                  <w:r>
                    <w:rPr>
                      <w:rFonts w:hint="default" w:ascii="Times New Roman" w:hAnsi="Times New Roman" w:cs="Times New Roman"/>
                      <w:bCs/>
                      <w:color w:val="auto"/>
                      <w:sz w:val="21"/>
                      <w:szCs w:val="21"/>
                    </w:rPr>
                    <w:t>：</w:t>
                  </w:r>
                  <w:r>
                    <w:rPr>
                      <w:rFonts w:hint="default" w:ascii="Times New Roman" w:hAnsi="Times New Roman" w:cs="Times New Roman"/>
                      <w:bCs/>
                      <w:color w:val="auto"/>
                      <w:sz w:val="21"/>
                      <w:szCs w:val="21"/>
                      <w:lang w:eastAsia="zh-CN"/>
                    </w:rPr>
                    <w:t>皮肤接触，因失水可引起局部原发性刺激。对眼有损害。未见中毒病例报道。遇到火、高热或与氧化剂接触，有引起燃烧爆炸的危险。若遇高热，容器内部压力增大，有开裂和爆炸的危险。</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b/>
                      <w:bCs/>
                      <w:color w:val="auto"/>
                      <w:sz w:val="21"/>
                      <w:szCs w:val="21"/>
                    </w:rPr>
                  </w:pPr>
                  <w:r>
                    <w:rPr>
                      <w:rFonts w:hint="default" w:ascii="Times New Roman" w:hAnsi="Times New Roman" w:cs="Times New Roman"/>
                      <w:b/>
                      <w:color w:val="auto"/>
                      <w:sz w:val="21"/>
                      <w:szCs w:val="21"/>
                    </w:rPr>
                    <w:t>包装与贮运</w:t>
                  </w:r>
                  <w:r>
                    <w:rPr>
                      <w:rFonts w:hint="default" w:ascii="Times New Roman" w:hAnsi="Times New Roman" w:cs="Times New Roman"/>
                      <w:bCs/>
                      <w:color w:val="auto"/>
                      <w:sz w:val="21"/>
                      <w:szCs w:val="21"/>
                    </w:rPr>
                    <w:t>：存于阴凉、通风的库房。远离火种、热源。</w:t>
                  </w:r>
                  <w:r>
                    <w:rPr>
                      <w:rFonts w:hint="default" w:ascii="Times New Roman" w:hAnsi="Times New Roman" w:cs="Times New Roman"/>
                      <w:bCs/>
                      <w:color w:val="auto"/>
                      <w:sz w:val="21"/>
                      <w:szCs w:val="21"/>
                      <w:lang w:eastAsia="zh-CN"/>
                    </w:rPr>
                    <w:t>防止阳光直射，</w:t>
                  </w:r>
                  <w:r>
                    <w:rPr>
                      <w:rFonts w:hint="default" w:ascii="Times New Roman" w:hAnsi="Times New Roman" w:cs="Times New Roman"/>
                      <w:bCs/>
                      <w:color w:val="auto"/>
                      <w:sz w:val="21"/>
                      <w:szCs w:val="21"/>
                    </w:rPr>
                    <w:t>保持容器密封。应与</w:t>
                  </w:r>
                  <w:r>
                    <w:rPr>
                      <w:rFonts w:hint="default" w:ascii="Times New Roman" w:hAnsi="Times New Roman" w:cs="Times New Roman"/>
                      <w:bCs/>
                      <w:color w:val="auto"/>
                      <w:sz w:val="21"/>
                      <w:szCs w:val="21"/>
                      <w:lang w:eastAsia="zh-CN"/>
                    </w:rPr>
                    <w:t>氧化剂、酸类</w:t>
                  </w:r>
                  <w:r>
                    <w:rPr>
                      <w:rFonts w:hint="default" w:ascii="Times New Roman" w:hAnsi="Times New Roman" w:cs="Times New Roman"/>
                      <w:bCs/>
                      <w:color w:val="auto"/>
                      <w:sz w:val="21"/>
                      <w:szCs w:val="21"/>
                    </w:rPr>
                    <w:t>、碱</w:t>
                  </w:r>
                  <w:r>
                    <w:rPr>
                      <w:rFonts w:hint="default" w:ascii="Times New Roman" w:hAnsi="Times New Roman" w:cs="Times New Roman"/>
                      <w:bCs/>
                      <w:color w:val="auto"/>
                      <w:sz w:val="21"/>
                      <w:szCs w:val="21"/>
                      <w:lang w:eastAsia="zh-CN"/>
                    </w:rPr>
                    <w:t>类</w:t>
                  </w:r>
                  <w:r>
                    <w:rPr>
                      <w:rFonts w:hint="default" w:ascii="Times New Roman" w:hAnsi="Times New Roman" w:cs="Times New Roman"/>
                      <w:bCs/>
                      <w:color w:val="auto"/>
                      <w:sz w:val="21"/>
                      <w:szCs w:val="21"/>
                    </w:rPr>
                    <w:t>等分开存放，切忌混储。储区应备有泄漏应急处理设备和合适的收容材料。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过氧化氢</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H</w:t>
                  </w:r>
                  <w:r>
                    <w:rPr>
                      <w:rFonts w:hint="default" w:ascii="Times New Roman" w:hAnsi="Times New Roman" w:cs="Times New Roman"/>
                      <w:color w:val="auto"/>
                      <w:sz w:val="21"/>
                      <w:szCs w:val="21"/>
                      <w:vertAlign w:val="subscript"/>
                      <w:lang w:val="en-US" w:eastAsia="zh-CN"/>
                    </w:rPr>
                    <w:t>2</w:t>
                  </w:r>
                  <w:r>
                    <w:rPr>
                      <w:rFonts w:hint="default" w:ascii="Times New Roman" w:hAnsi="Times New Roman" w:cs="Times New Roman"/>
                      <w:color w:val="auto"/>
                      <w:sz w:val="21"/>
                      <w:szCs w:val="21"/>
                      <w:lang w:val="en-US" w:eastAsia="zh-CN"/>
                    </w:rPr>
                    <w:t>O</w:t>
                  </w:r>
                  <w:r>
                    <w:rPr>
                      <w:rFonts w:hint="default" w:ascii="Times New Roman" w:hAnsi="Times New Roman" w:cs="Times New Roman"/>
                      <w:color w:val="auto"/>
                      <w:sz w:val="21"/>
                      <w:szCs w:val="21"/>
                      <w:vertAlign w:val="subscript"/>
                      <w:lang w:val="en-US" w:eastAsia="zh-CN"/>
                    </w:rPr>
                    <w:t>2</w:t>
                  </w:r>
                </w:p>
              </w:tc>
              <w:tc>
                <w:tcPr>
                  <w:tcW w:w="7552" w:type="dxa"/>
                  <w:noWrap w:val="0"/>
                  <w:vAlign w:val="center"/>
                </w:tcPr>
                <w:p>
                  <w:pPr>
                    <w:keepNext w:val="0"/>
                    <w:keepLines w:val="0"/>
                    <w:pageBreakBefore w:val="0"/>
                    <w:tabs>
                      <w:tab w:val="left" w:pos="871"/>
                      <w:tab w:val="left" w:pos="1129"/>
                    </w:tabs>
                    <w:kinsoku/>
                    <w:wordWrap/>
                    <w:overflowPunct/>
                    <w:topLinePunct w:val="0"/>
                    <w:autoSpaceDE/>
                    <w:bidi w:val="0"/>
                    <w:adjustRightInd/>
                    <w:snapToGrid/>
                    <w:spacing w:line="360" w:lineRule="exact"/>
                    <w:ind w:firstLine="413" w:firstLineChars="196"/>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物化性质</w:t>
                  </w:r>
                  <w:r>
                    <w:rPr>
                      <w:rFonts w:hint="default" w:ascii="Times New Roman" w:hAnsi="Times New Roman" w:cs="Times New Roman"/>
                      <w:bCs/>
                      <w:color w:val="auto"/>
                      <w:sz w:val="21"/>
                      <w:szCs w:val="21"/>
                    </w:rPr>
                    <w:t>：</w:t>
                  </w:r>
                  <w:r>
                    <w:rPr>
                      <w:rFonts w:hint="default" w:ascii="Times New Roman" w:hAnsi="Times New Roman" w:cs="Times New Roman"/>
                      <w:bCs/>
                      <w:color w:val="auto"/>
                      <w:sz w:val="21"/>
                      <w:szCs w:val="21"/>
                      <w:lang w:eastAsia="zh-CN"/>
                    </w:rPr>
                    <w:t>无色透明液体，有微弱的特殊气味</w:t>
                  </w:r>
                  <w:r>
                    <w:rPr>
                      <w:rFonts w:hint="default" w:ascii="Times New Roman" w:hAnsi="Times New Roman" w:cs="Times New Roman"/>
                      <w:bCs/>
                      <w:color w:val="auto"/>
                      <w:sz w:val="21"/>
                      <w:szCs w:val="21"/>
                    </w:rPr>
                    <w:t>。化学式</w:t>
                  </w:r>
                  <w:r>
                    <w:rPr>
                      <w:rFonts w:hint="default" w:ascii="Times New Roman" w:hAnsi="Times New Roman" w:cs="Times New Roman"/>
                      <w:bCs/>
                      <w:color w:val="auto"/>
                      <w:sz w:val="21"/>
                      <w:szCs w:val="21"/>
                      <w:lang w:val="en-US" w:eastAsia="zh-CN"/>
                    </w:rPr>
                    <w:t>H</w:t>
                  </w:r>
                  <w:r>
                    <w:rPr>
                      <w:rFonts w:hint="default" w:ascii="Times New Roman" w:hAnsi="Times New Roman" w:cs="Times New Roman"/>
                      <w:color w:val="auto"/>
                      <w:sz w:val="21"/>
                      <w:szCs w:val="21"/>
                      <w:vertAlign w:val="subscript"/>
                      <w:lang w:val="en-US" w:eastAsia="zh-CN"/>
                    </w:rPr>
                    <w:t>2</w:t>
                  </w:r>
                  <w:r>
                    <w:rPr>
                      <w:rFonts w:hint="default" w:ascii="Times New Roman" w:hAnsi="Times New Roman" w:cs="Times New Roman"/>
                      <w:color w:val="auto"/>
                      <w:sz w:val="21"/>
                      <w:szCs w:val="21"/>
                      <w:lang w:val="en-US" w:eastAsia="zh-CN"/>
                    </w:rPr>
                    <w:t>O</w:t>
                  </w:r>
                  <w:r>
                    <w:rPr>
                      <w:rFonts w:hint="default" w:ascii="Times New Roman" w:hAnsi="Times New Roman" w:cs="Times New Roman"/>
                      <w:color w:val="auto"/>
                      <w:sz w:val="21"/>
                      <w:szCs w:val="21"/>
                      <w:vertAlign w:val="subscript"/>
                      <w:lang w:val="en-US" w:eastAsia="zh-CN"/>
                    </w:rPr>
                    <w:t>2</w:t>
                  </w:r>
                  <w:r>
                    <w:rPr>
                      <w:rFonts w:hint="default" w:ascii="Times New Roman" w:hAnsi="Times New Roman" w:cs="Times New Roman"/>
                      <w:bCs/>
                      <w:color w:val="auto"/>
                      <w:sz w:val="21"/>
                      <w:szCs w:val="21"/>
                    </w:rPr>
                    <w:t>。熔点:-</w:t>
                  </w:r>
                  <w:r>
                    <w:rPr>
                      <w:rFonts w:hint="default" w:ascii="Times New Roman" w:hAnsi="Times New Roman" w:cs="Times New Roman"/>
                      <w:bCs/>
                      <w:color w:val="auto"/>
                      <w:sz w:val="21"/>
                      <w:szCs w:val="21"/>
                      <w:lang w:val="en-US" w:eastAsia="zh-CN"/>
                    </w:rPr>
                    <w:t>2</w:t>
                  </w:r>
                  <w:r>
                    <w:rPr>
                      <w:rFonts w:hint="default" w:ascii="Times New Roman" w:hAnsi="Times New Roman" w:cs="Times New Roman"/>
                      <w:bCs/>
                      <w:color w:val="auto"/>
                      <w:sz w:val="21"/>
                      <w:szCs w:val="21"/>
                    </w:rPr>
                    <w:t>℃，沸点</w:t>
                  </w:r>
                  <w:r>
                    <w:rPr>
                      <w:rFonts w:hint="default" w:ascii="Times New Roman" w:hAnsi="Times New Roman" w:cs="Times New Roman"/>
                      <w:bCs/>
                      <w:color w:val="auto"/>
                      <w:sz w:val="21"/>
                      <w:szCs w:val="21"/>
                      <w:lang w:val="en-US" w:eastAsia="zh-CN"/>
                    </w:rPr>
                    <w:t>158</w:t>
                  </w:r>
                  <w:r>
                    <w:rPr>
                      <w:rFonts w:hint="default" w:ascii="Times New Roman" w:hAnsi="Times New Roman" w:cs="Times New Roman"/>
                      <w:bCs/>
                      <w:color w:val="auto"/>
                      <w:sz w:val="21"/>
                      <w:szCs w:val="21"/>
                    </w:rPr>
                    <w:t>℃，</w:t>
                  </w:r>
                  <w:r>
                    <w:rPr>
                      <w:rFonts w:hint="default" w:ascii="Times New Roman" w:hAnsi="Times New Roman" w:cs="Times New Roman"/>
                      <w:bCs/>
                      <w:color w:val="auto"/>
                      <w:sz w:val="21"/>
                      <w:szCs w:val="21"/>
                      <w:lang w:eastAsia="zh-CN"/>
                    </w:rPr>
                    <w:t>与水混溶，可混溶于醇、醚，不溶于苯、石油醚</w:t>
                  </w:r>
                  <w:r>
                    <w:rPr>
                      <w:rFonts w:hint="default" w:ascii="Times New Roman" w:hAnsi="Times New Roman" w:cs="Times New Roman"/>
                      <w:bCs/>
                      <w:color w:val="auto"/>
                      <w:sz w:val="21"/>
                      <w:szCs w:val="21"/>
                    </w:rPr>
                    <w:t>。</w:t>
                  </w:r>
                </w:p>
                <w:p>
                  <w:pPr>
                    <w:keepNext w:val="0"/>
                    <w:keepLines w:val="0"/>
                    <w:pageBreakBefore w:val="0"/>
                    <w:shd w:val="clear" w:color="auto" w:fill="FFFFFF"/>
                    <w:kinsoku/>
                    <w:wordWrap/>
                    <w:overflowPunct/>
                    <w:topLinePunct w:val="0"/>
                    <w:autoSpaceDE/>
                    <w:bidi w:val="0"/>
                    <w:adjustRightInd/>
                    <w:snapToGrid/>
                    <w:spacing w:line="360" w:lineRule="exact"/>
                    <w:ind w:firstLine="480"/>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b/>
                      <w:bCs/>
                      <w:color w:val="auto"/>
                      <w:sz w:val="21"/>
                      <w:szCs w:val="21"/>
                    </w:rPr>
                    <w:t>危险特性</w:t>
                  </w:r>
                  <w:r>
                    <w:rPr>
                      <w:rFonts w:hint="default" w:ascii="Times New Roman" w:hAnsi="Times New Roman" w:cs="Times New Roman"/>
                      <w:bCs/>
                      <w:color w:val="auto"/>
                      <w:sz w:val="21"/>
                      <w:szCs w:val="21"/>
                    </w:rPr>
                    <w:t>：</w:t>
                  </w:r>
                  <w:r>
                    <w:rPr>
                      <w:rFonts w:hint="default" w:ascii="Times New Roman" w:hAnsi="Times New Roman" w:cs="Times New Roman"/>
                      <w:bCs/>
                      <w:color w:val="auto"/>
                      <w:sz w:val="21"/>
                      <w:szCs w:val="21"/>
                      <w:lang w:eastAsia="zh-CN"/>
                    </w:rPr>
                    <w:t>吸入本品蒸汽或雾对呼吸道有强烈刺激性。眼直接接触液体可致不可损伤甚至失明。口服中毒出现腹痛、胸口痛、呼吸困难、呕吐、体温升高等。个别病例出现视觉障碍、癫痫样痉挛、轻瘫。长期接触本品可致接触性皮炎。当加热到</w:t>
                  </w:r>
                  <w:r>
                    <w:rPr>
                      <w:rFonts w:hint="default" w:ascii="Times New Roman" w:hAnsi="Times New Roman" w:cs="Times New Roman"/>
                      <w:bCs/>
                      <w:color w:val="auto"/>
                      <w:sz w:val="21"/>
                      <w:szCs w:val="21"/>
                      <w:lang w:val="en-US" w:eastAsia="zh-CN"/>
                    </w:rPr>
                    <w:t>100℃以上，会急剧分解，</w:t>
                  </w:r>
                  <w:r>
                    <w:rPr>
                      <w:rFonts w:hint="default" w:ascii="Times New Roman" w:hAnsi="Times New Roman" w:cs="Times New Roman"/>
                      <w:bCs/>
                      <w:color w:val="auto"/>
                      <w:sz w:val="21"/>
                      <w:szCs w:val="21"/>
                      <w:lang w:eastAsia="zh-CN"/>
                    </w:rPr>
                    <w:t>与许多有机物如糖、淀粉、醇类、石油等形成爆炸性混合物，在撞击、高热或电火花作用下能发生爆炸，</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b/>
                      <w:bCs/>
                      <w:color w:val="auto"/>
                      <w:sz w:val="21"/>
                      <w:szCs w:val="21"/>
                    </w:rPr>
                  </w:pPr>
                  <w:r>
                    <w:rPr>
                      <w:rFonts w:hint="default" w:ascii="Times New Roman" w:hAnsi="Times New Roman" w:cs="Times New Roman"/>
                      <w:b/>
                      <w:color w:val="auto"/>
                      <w:sz w:val="21"/>
                      <w:szCs w:val="21"/>
                    </w:rPr>
                    <w:t>包装与贮运</w:t>
                  </w:r>
                  <w:r>
                    <w:rPr>
                      <w:rFonts w:hint="default" w:ascii="Times New Roman" w:hAnsi="Times New Roman" w:cs="Times New Roman"/>
                      <w:bCs/>
                      <w:color w:val="auto"/>
                      <w:sz w:val="21"/>
                      <w:szCs w:val="21"/>
                    </w:rPr>
                    <w:t>：存于阴凉、通风的库房。远离火种、热源。</w:t>
                  </w:r>
                  <w:r>
                    <w:rPr>
                      <w:rFonts w:hint="default" w:ascii="Times New Roman" w:hAnsi="Times New Roman" w:cs="Times New Roman"/>
                      <w:bCs/>
                      <w:color w:val="auto"/>
                      <w:sz w:val="21"/>
                      <w:szCs w:val="21"/>
                      <w:lang w:eastAsia="zh-CN"/>
                    </w:rPr>
                    <w:t>防止阳光直射，</w:t>
                  </w:r>
                  <w:r>
                    <w:rPr>
                      <w:rFonts w:hint="default" w:ascii="Times New Roman" w:hAnsi="Times New Roman" w:cs="Times New Roman"/>
                      <w:bCs/>
                      <w:color w:val="auto"/>
                      <w:sz w:val="21"/>
                      <w:szCs w:val="21"/>
                    </w:rPr>
                    <w:t>保持容器密封。应与</w:t>
                  </w:r>
                  <w:r>
                    <w:rPr>
                      <w:rFonts w:hint="default" w:ascii="Times New Roman" w:hAnsi="Times New Roman" w:cs="Times New Roman"/>
                      <w:bCs/>
                      <w:color w:val="auto"/>
                      <w:sz w:val="21"/>
                      <w:szCs w:val="21"/>
                      <w:lang w:eastAsia="zh-CN"/>
                    </w:rPr>
                    <w:t>易燃物、还原剂、活性金属粉末</w:t>
                  </w:r>
                  <w:r>
                    <w:rPr>
                      <w:rFonts w:hint="default" w:ascii="Times New Roman" w:hAnsi="Times New Roman" w:cs="Times New Roman"/>
                      <w:bCs/>
                      <w:color w:val="auto"/>
                      <w:sz w:val="21"/>
                      <w:szCs w:val="21"/>
                    </w:rPr>
                    <w:t>等分开存放，切忌混储。储区应备有泄漏应急处理设备和合适的收容材料。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二氯甲烷</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CH</w:t>
                  </w:r>
                  <w:r>
                    <w:rPr>
                      <w:rFonts w:hint="default" w:ascii="Times New Roman" w:hAnsi="Times New Roman" w:cs="Times New Roman"/>
                      <w:color w:val="auto"/>
                      <w:sz w:val="21"/>
                      <w:szCs w:val="21"/>
                      <w:vertAlign w:val="subscript"/>
                      <w:lang w:val="en-US" w:eastAsia="zh-CN"/>
                    </w:rPr>
                    <w:t>2</w:t>
                  </w:r>
                  <w:r>
                    <w:rPr>
                      <w:rFonts w:hint="default" w:ascii="Times New Roman" w:hAnsi="Times New Roman" w:cs="Times New Roman"/>
                      <w:color w:val="auto"/>
                      <w:sz w:val="21"/>
                      <w:szCs w:val="21"/>
                      <w:lang w:val="en-US" w:eastAsia="zh-CN"/>
                    </w:rPr>
                    <w:t>Cl</w:t>
                  </w:r>
                  <w:r>
                    <w:rPr>
                      <w:rFonts w:hint="default" w:ascii="Times New Roman" w:hAnsi="Times New Roman" w:cs="Times New Roman"/>
                      <w:color w:val="auto"/>
                      <w:sz w:val="21"/>
                      <w:szCs w:val="21"/>
                      <w:vertAlign w:val="subscript"/>
                      <w:lang w:val="en-US" w:eastAsia="zh-CN"/>
                    </w:rPr>
                    <w:t>2</w:t>
                  </w:r>
                </w:p>
              </w:tc>
              <w:tc>
                <w:tcPr>
                  <w:tcW w:w="7552" w:type="dxa"/>
                  <w:noWrap w:val="0"/>
                  <w:vAlign w:val="center"/>
                </w:tcPr>
                <w:p>
                  <w:pPr>
                    <w:keepNext w:val="0"/>
                    <w:keepLines w:val="0"/>
                    <w:pageBreakBefore w:val="0"/>
                    <w:tabs>
                      <w:tab w:val="left" w:pos="871"/>
                      <w:tab w:val="left" w:pos="1129"/>
                    </w:tabs>
                    <w:kinsoku/>
                    <w:wordWrap/>
                    <w:overflowPunct/>
                    <w:topLinePunct w:val="0"/>
                    <w:autoSpaceDE/>
                    <w:bidi w:val="0"/>
                    <w:adjustRightInd/>
                    <w:snapToGrid/>
                    <w:spacing w:line="360" w:lineRule="exact"/>
                    <w:ind w:firstLine="413" w:firstLineChars="196"/>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物化性质</w:t>
                  </w:r>
                  <w:r>
                    <w:rPr>
                      <w:rFonts w:hint="default" w:ascii="Times New Roman" w:hAnsi="Times New Roman" w:cs="Times New Roman"/>
                      <w:bCs/>
                      <w:color w:val="auto"/>
                      <w:sz w:val="21"/>
                      <w:szCs w:val="21"/>
                    </w:rPr>
                    <w:t>：</w:t>
                  </w:r>
                  <w:r>
                    <w:rPr>
                      <w:rFonts w:hint="default" w:ascii="Times New Roman" w:hAnsi="Times New Roman" w:cs="Times New Roman"/>
                      <w:bCs/>
                      <w:color w:val="auto"/>
                      <w:sz w:val="21"/>
                      <w:szCs w:val="21"/>
                      <w:lang w:eastAsia="zh-CN"/>
                    </w:rPr>
                    <w:t>无色透明液体，有芳香气味</w:t>
                  </w:r>
                  <w:r>
                    <w:rPr>
                      <w:rFonts w:hint="default" w:ascii="Times New Roman" w:hAnsi="Times New Roman" w:cs="Times New Roman"/>
                      <w:bCs/>
                      <w:color w:val="auto"/>
                      <w:sz w:val="21"/>
                      <w:szCs w:val="21"/>
                    </w:rPr>
                    <w:t>。化学式</w:t>
                  </w:r>
                  <w:r>
                    <w:rPr>
                      <w:rFonts w:hint="default" w:ascii="Times New Roman" w:hAnsi="Times New Roman" w:cs="Times New Roman"/>
                      <w:color w:val="auto"/>
                      <w:sz w:val="21"/>
                      <w:szCs w:val="21"/>
                      <w:lang w:val="en-US" w:eastAsia="zh-CN"/>
                    </w:rPr>
                    <w:t>CH</w:t>
                  </w:r>
                  <w:r>
                    <w:rPr>
                      <w:rFonts w:hint="default" w:ascii="Times New Roman" w:hAnsi="Times New Roman" w:cs="Times New Roman"/>
                      <w:color w:val="auto"/>
                      <w:sz w:val="21"/>
                      <w:szCs w:val="21"/>
                      <w:vertAlign w:val="subscript"/>
                      <w:lang w:val="en-US" w:eastAsia="zh-CN"/>
                    </w:rPr>
                    <w:t>2</w:t>
                  </w:r>
                  <w:r>
                    <w:rPr>
                      <w:rFonts w:hint="default" w:ascii="Times New Roman" w:hAnsi="Times New Roman" w:cs="Times New Roman"/>
                      <w:color w:val="auto"/>
                      <w:sz w:val="21"/>
                      <w:szCs w:val="21"/>
                      <w:lang w:val="en-US" w:eastAsia="zh-CN"/>
                    </w:rPr>
                    <w:t>Cl</w:t>
                  </w:r>
                  <w:r>
                    <w:rPr>
                      <w:rFonts w:hint="default" w:ascii="Times New Roman" w:hAnsi="Times New Roman" w:cs="Times New Roman"/>
                      <w:color w:val="auto"/>
                      <w:sz w:val="21"/>
                      <w:szCs w:val="21"/>
                      <w:vertAlign w:val="subscript"/>
                      <w:lang w:val="en-US" w:eastAsia="zh-CN"/>
                    </w:rPr>
                    <w:t>2</w:t>
                  </w:r>
                  <w:r>
                    <w:rPr>
                      <w:rFonts w:hint="default" w:ascii="Times New Roman" w:hAnsi="Times New Roman" w:cs="Times New Roman"/>
                      <w:bCs/>
                      <w:color w:val="auto"/>
                      <w:sz w:val="21"/>
                      <w:szCs w:val="21"/>
                    </w:rPr>
                    <w:t>，</w:t>
                  </w:r>
                  <w:r>
                    <w:rPr>
                      <w:rFonts w:hint="default" w:ascii="Times New Roman" w:hAnsi="Times New Roman" w:cs="Times New Roman"/>
                      <w:bCs/>
                      <w:color w:val="auto"/>
                      <w:sz w:val="21"/>
                      <w:szCs w:val="21"/>
                      <w:lang w:eastAsia="zh-CN"/>
                    </w:rPr>
                    <w:t>微溶于水，可混溶于醇、醚</w:t>
                  </w:r>
                  <w:r>
                    <w:rPr>
                      <w:rFonts w:hint="default" w:ascii="Times New Roman" w:hAnsi="Times New Roman" w:cs="Times New Roman"/>
                      <w:bCs/>
                      <w:color w:val="auto"/>
                      <w:sz w:val="21"/>
                      <w:szCs w:val="21"/>
                    </w:rPr>
                    <w:t>。</w:t>
                  </w:r>
                </w:p>
                <w:p>
                  <w:pPr>
                    <w:keepNext w:val="0"/>
                    <w:keepLines w:val="0"/>
                    <w:pageBreakBefore w:val="0"/>
                    <w:shd w:val="clear" w:color="auto" w:fill="FFFFFF"/>
                    <w:kinsoku/>
                    <w:wordWrap/>
                    <w:overflowPunct/>
                    <w:topLinePunct w:val="0"/>
                    <w:autoSpaceDE/>
                    <w:bidi w:val="0"/>
                    <w:adjustRightInd/>
                    <w:snapToGrid/>
                    <w:spacing w:line="360" w:lineRule="exact"/>
                    <w:ind w:firstLine="422" w:firstLineChars="200"/>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b/>
                      <w:bCs/>
                      <w:color w:val="auto"/>
                      <w:sz w:val="21"/>
                      <w:szCs w:val="21"/>
                    </w:rPr>
                    <w:t>危险特性</w:t>
                  </w:r>
                  <w:r>
                    <w:rPr>
                      <w:rFonts w:hint="default" w:ascii="Times New Roman" w:hAnsi="Times New Roman" w:cs="Times New Roman"/>
                      <w:bCs/>
                      <w:color w:val="auto"/>
                      <w:sz w:val="21"/>
                      <w:szCs w:val="21"/>
                    </w:rPr>
                    <w:t>：</w:t>
                  </w:r>
                  <w:r>
                    <w:rPr>
                      <w:rFonts w:hint="default" w:ascii="Times New Roman" w:hAnsi="Times New Roman" w:cs="Times New Roman"/>
                      <w:bCs/>
                      <w:color w:val="auto"/>
                      <w:sz w:val="21"/>
                      <w:szCs w:val="21"/>
                      <w:lang w:eastAsia="zh-CN"/>
                    </w:rPr>
                    <w:t>可引起呼吸和神经中枢麻痹，可引起肺水。急性中毒：病人有眩晕、头痛、呕吐以及上呼吸道粘膜刺激症状，重者可引起支气管炎和肺水肿。遇明火、高热可燃。受热分解出剧毒的光气，若遇高热，容器内部压力增大，有开裂和爆炸的危险。</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b/>
                      <w:bCs/>
                      <w:color w:val="auto"/>
                      <w:sz w:val="21"/>
                      <w:szCs w:val="21"/>
                    </w:rPr>
                  </w:pPr>
                  <w:r>
                    <w:rPr>
                      <w:rFonts w:hint="default" w:ascii="Times New Roman" w:hAnsi="Times New Roman" w:cs="Times New Roman"/>
                      <w:b/>
                      <w:color w:val="auto"/>
                      <w:sz w:val="21"/>
                      <w:szCs w:val="21"/>
                    </w:rPr>
                    <w:t>包装与贮运</w:t>
                  </w:r>
                  <w:r>
                    <w:rPr>
                      <w:rFonts w:hint="default" w:ascii="Times New Roman" w:hAnsi="Times New Roman" w:cs="Times New Roman"/>
                      <w:bCs/>
                      <w:color w:val="auto"/>
                      <w:sz w:val="21"/>
                      <w:szCs w:val="21"/>
                    </w:rPr>
                    <w:t>：存于阴凉、通风的库房。远离火种、热源。</w:t>
                  </w:r>
                  <w:r>
                    <w:rPr>
                      <w:rFonts w:hint="default" w:ascii="Times New Roman" w:hAnsi="Times New Roman" w:cs="Times New Roman"/>
                      <w:bCs/>
                      <w:color w:val="auto"/>
                      <w:sz w:val="21"/>
                      <w:szCs w:val="21"/>
                      <w:lang w:eastAsia="zh-CN"/>
                    </w:rPr>
                    <w:t>防止阳光直射，</w:t>
                  </w:r>
                  <w:r>
                    <w:rPr>
                      <w:rFonts w:hint="default" w:ascii="Times New Roman" w:hAnsi="Times New Roman" w:cs="Times New Roman"/>
                      <w:bCs/>
                      <w:color w:val="auto"/>
                      <w:sz w:val="21"/>
                      <w:szCs w:val="21"/>
                    </w:rPr>
                    <w:t>保持容器密封。应与</w:t>
                  </w:r>
                  <w:r>
                    <w:rPr>
                      <w:rFonts w:hint="default" w:ascii="Times New Roman" w:hAnsi="Times New Roman" w:cs="Times New Roman"/>
                      <w:bCs/>
                      <w:color w:val="auto"/>
                      <w:sz w:val="21"/>
                      <w:szCs w:val="21"/>
                      <w:lang w:eastAsia="zh-CN"/>
                    </w:rPr>
                    <w:t>氧化剂、醇类</w:t>
                  </w:r>
                  <w:r>
                    <w:rPr>
                      <w:rFonts w:hint="default" w:ascii="Times New Roman" w:hAnsi="Times New Roman" w:cs="Times New Roman"/>
                      <w:bCs/>
                      <w:color w:val="auto"/>
                      <w:sz w:val="21"/>
                      <w:szCs w:val="21"/>
                    </w:rPr>
                    <w:t>等分开存放，切忌混储。储区应备有泄漏应急处理设备和合适的收容材料。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乙醇</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6</w:t>
                  </w:r>
                  <w:r>
                    <w:rPr>
                      <w:rFonts w:hint="default" w:ascii="Times New Roman" w:hAnsi="Times New Roman" w:eastAsia="宋体" w:cs="Times New Roman"/>
                      <w:color w:val="auto"/>
                      <w:sz w:val="21"/>
                      <w:szCs w:val="21"/>
                    </w:rPr>
                    <w:t>O</w:t>
                  </w:r>
                </w:p>
              </w:tc>
              <w:tc>
                <w:tcPr>
                  <w:tcW w:w="7552" w:type="dxa"/>
                  <w:noWrap w:val="0"/>
                  <w:vAlign w:val="center"/>
                </w:tcPr>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物化性质：</w:t>
                  </w:r>
                  <w:r>
                    <w:rPr>
                      <w:rFonts w:hint="default" w:ascii="Times New Roman" w:hAnsi="Times New Roman" w:eastAsia="宋体" w:cs="Times New Roman"/>
                      <w:color w:val="auto"/>
                      <w:sz w:val="21"/>
                      <w:szCs w:val="21"/>
                    </w:rPr>
                    <w:t>乙醇液体</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"http://baike.baidu.com/view/38960.htm"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密度</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是789kg/m³(20℃) ，乙醇气体密度为1.59kg/m³，沸点是78.3℃，熔点是-114.1℃，易燃，其蒸气能与空气形成</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"http://baike.baidu.com/view/3847193.htm"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爆炸性混合物</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，能与水以任意比互溶。能与</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"http://baike.baidu.com/view/27713.htm"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氯仿</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"http://baike.baidu.com/view/15924.htm"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乙醚</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、甲醇、</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"http://baike.baidu.com/view/52518.htm"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丙酮</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和其他多数</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"http://baike.baidu.com/view/435064.htm"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有机溶剂</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混溶，</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"http://baike.baidu.com/view/279515.htm"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相对密度</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(d15.56)0.816。。</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用途：</w:t>
                  </w:r>
                  <w:r>
                    <w:rPr>
                      <w:rFonts w:hint="default" w:ascii="Times New Roman" w:hAnsi="Times New Roman" w:eastAsia="宋体" w:cs="Times New Roman"/>
                      <w:color w:val="auto"/>
                      <w:sz w:val="21"/>
                      <w:szCs w:val="21"/>
                    </w:rPr>
                    <w:t>是重要的基础化工原料之一，广泛用于有机合成、医药、农药等行业，也是一种重要的有机溶剂。</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毒性及防护：</w:t>
                  </w:r>
                  <w:r>
                    <w:rPr>
                      <w:rFonts w:hint="default" w:ascii="Times New Roman" w:hAnsi="Times New Roman" w:eastAsia="宋体" w:cs="Times New Roman"/>
                      <w:color w:val="auto"/>
                      <w:sz w:val="21"/>
                      <w:szCs w:val="21"/>
                    </w:rPr>
                    <w:t>低毒。</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"http://baike.baidu.com/view/341721.htm"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急性毒性</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：LD50 7060mg/kg(大鼠经口)；7340 mg/kg(兔经皮)；LC50 37620 mg/m³。</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包装及贮运：</w:t>
                  </w:r>
                  <w:r>
                    <w:rPr>
                      <w:rFonts w:hint="default" w:ascii="Times New Roman" w:hAnsi="Times New Roman" w:eastAsia="宋体" w:cs="Times New Roman"/>
                      <w:color w:val="auto"/>
                      <w:sz w:val="21"/>
                      <w:szCs w:val="21"/>
                    </w:rPr>
                    <w:t>库房通风低温干燥; 与氧化剂分开储运存放。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异丙醇</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8</w:t>
                  </w:r>
                  <w:r>
                    <w:rPr>
                      <w:rFonts w:hint="default" w:ascii="Times New Roman" w:hAnsi="Times New Roman" w:eastAsia="宋体" w:cs="Times New Roman"/>
                      <w:color w:val="auto"/>
                      <w:sz w:val="21"/>
                      <w:szCs w:val="21"/>
                    </w:rPr>
                    <w:t>O</w:t>
                  </w:r>
                </w:p>
              </w:tc>
              <w:tc>
                <w:tcPr>
                  <w:tcW w:w="7552" w:type="dxa"/>
                  <w:noWrap w:val="0"/>
                  <w:vAlign w:val="center"/>
                </w:tcPr>
                <w:p>
                  <w:pPr>
                    <w:keepNext w:val="0"/>
                    <w:keepLines w:val="0"/>
                    <w:pageBreakBefore w:val="0"/>
                    <w:shd w:val="clear" w:color="auto" w:fill="FFFFFF"/>
                    <w:kinsoku/>
                    <w:wordWrap/>
                    <w:overflowPunct/>
                    <w:topLinePunct w:val="0"/>
                    <w:autoSpaceDE/>
                    <w:bidi w:val="0"/>
                    <w:adjustRightInd/>
                    <w:snapToGrid/>
                    <w:spacing w:line="360" w:lineRule="exact"/>
                    <w:ind w:firstLine="48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物化性质：</w:t>
                  </w:r>
                  <w:r>
                    <w:rPr>
                      <w:rFonts w:hint="default" w:ascii="Times New Roman" w:hAnsi="Times New Roman" w:eastAsia="宋体" w:cs="Times New Roman"/>
                      <w:color w:val="auto"/>
                      <w:sz w:val="21"/>
                      <w:szCs w:val="21"/>
                    </w:rPr>
                    <w:t>无色透明具有乙醇气味的可燃性液体，沸点（atm,℃,101.3kPa）：82.45，熔点（atm,℃）：-87.9，相对密度（g/mL,20C,atm）：0.7863，相对蒸汽密度（g/mL,空气=1）：2.1，黏度（mPa·s,atm;C）：2.431，闪点（atm;℃）：12，燃点（atm;℃）：460。</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用途：</w:t>
                  </w:r>
                  <w:r>
                    <w:rPr>
                      <w:rFonts w:hint="default" w:ascii="Times New Roman" w:hAnsi="Times New Roman" w:eastAsia="宋体" w:cs="Times New Roman"/>
                      <w:color w:val="auto"/>
                      <w:sz w:val="21"/>
                      <w:szCs w:val="21"/>
                    </w:rPr>
                    <w:t>作为有机原料和溶剂有着广泛用途。作为化工原料，可生产</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"http://baike.baidu.com/view/52518.htm"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丙酮</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"http://baike.baidu.com/view/123617.htm"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过氧化氢</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"http://baike.baidu.com/view/1380543.htm"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甲基异丁基酮</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"http://baike.baidu.com/view/15081249.htm"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二异丁基酮</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"http://baike.baidu.com/view/127609.htm"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异丙胺</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"http://baike.baidu.com/view/127619.htm"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异丙醚</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、异丙基氯化物，以及脂肪酸异丙酯和氯代脂肪酸异丙酯等。在精细化工方面，可用于生产</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"http://baike.baidu.com/view/419065.htm"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硝酸异丙酯</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，黄原酸异丙酯、</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"http://baike.baidu.com/view/6737079.htm"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亚磷酸三异丙酯</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"http://baike.baidu.com/view/1315081.htm"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异丙醇铝</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以及医药和</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"http://baike.baidu.com/view/61312.htm"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农药</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等，也可用于生产二异丙酮、醋酸异丙酯和麝香草酚以及汽油添加剂。</w:t>
                  </w:r>
                </w:p>
                <w:p>
                  <w:pPr>
                    <w:keepNext w:val="0"/>
                    <w:keepLines w:val="0"/>
                    <w:pageBreakBefore w:val="0"/>
                    <w:shd w:val="clear" w:color="auto" w:fill="FFFFFF"/>
                    <w:kinsoku/>
                    <w:wordWrap/>
                    <w:overflowPunct/>
                    <w:topLinePunct w:val="0"/>
                    <w:autoSpaceDE/>
                    <w:bidi w:val="0"/>
                    <w:adjustRightInd/>
                    <w:snapToGrid/>
                    <w:spacing w:line="360" w:lineRule="exact"/>
                    <w:ind w:firstLine="48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毒性及防护：</w:t>
                  </w:r>
                  <w:r>
                    <w:rPr>
                      <w:rFonts w:hint="default" w:ascii="Times New Roman" w:hAnsi="Times New Roman" w:eastAsia="宋体" w:cs="Times New Roman"/>
                      <w:color w:val="auto"/>
                      <w:sz w:val="21"/>
                      <w:szCs w:val="21"/>
                    </w:rPr>
                    <w:t>微毒类，急性毒性 口服- 大鼠 LD50: 5840 毫克/ 公斤； 口服- 小鼠 LC50: 3600 毫克/ 公斤，家兔经皮LD50为16.4ml/kg，刺激数据:眼睛- 兔子100 毫克/ 公斤。高浓度蒸气具有明显麻醉作用，对眼、呼吸道的黏膜有刺激作用，能损伤视网膜及视神经。</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包装及贮运：</w:t>
                  </w:r>
                  <w:r>
                    <w:rPr>
                      <w:rFonts w:hint="default" w:ascii="Times New Roman" w:hAnsi="Times New Roman" w:eastAsia="宋体" w:cs="Times New Roman"/>
                      <w:color w:val="auto"/>
                      <w:sz w:val="21"/>
                      <w:szCs w:val="21"/>
                    </w:rPr>
                    <w:t>储存于阴凉、通风的库房。远离火种、热源。库温不宜超过30℃。保持容器密封。应与氧化剂、酸类、卤素等分开存放，切忌混储。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甲醇</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OH</w:t>
                  </w:r>
                </w:p>
              </w:tc>
              <w:tc>
                <w:tcPr>
                  <w:tcW w:w="7552" w:type="dxa"/>
                  <w:noWrap w:val="0"/>
                  <w:vAlign w:val="center"/>
                </w:tcPr>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物化性质：</w:t>
                  </w:r>
                  <w:r>
                    <w:rPr>
                      <w:rFonts w:hint="default" w:ascii="Times New Roman" w:hAnsi="Times New Roman" w:eastAsia="宋体" w:cs="Times New Roman"/>
                      <w:color w:val="auto"/>
                      <w:sz w:val="21"/>
                      <w:szCs w:val="21"/>
                    </w:rPr>
                    <w:t>饱和</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"http://baike.baidu.com/view/2409270.htm"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一元醇</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"http://baike.baidu.com/view/346251.htm"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分子量</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32.04，沸点64.7℃。因在干馏木材中首次发现，故又称“</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"http://baike.baidu.com/view/661327.htm"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木醇</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”或“</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"http://baike.baidu.com/view/1100706.htm"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木精</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”。是无色有</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"http://baike.baidu.com/view/1722.htm"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酒精</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气味易挥发的液体。</w:t>
                  </w:r>
                </w:p>
                <w:p>
                  <w:pPr>
                    <w:keepNext w:val="0"/>
                    <w:keepLines w:val="0"/>
                    <w:pageBreakBefore w:val="0"/>
                    <w:widowControl/>
                    <w:shd w:val="clear" w:color="auto" w:fill="FFFFFF"/>
                    <w:kinsoku/>
                    <w:wordWrap/>
                    <w:overflowPunct/>
                    <w:topLinePunct w:val="0"/>
                    <w:autoSpaceDE/>
                    <w:bidi w:val="0"/>
                    <w:adjustRightInd/>
                    <w:snapToGrid/>
                    <w:spacing w:line="360" w:lineRule="exact"/>
                    <w:ind w:firstLine="413" w:firstLineChars="196"/>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用途：</w:t>
                  </w:r>
                  <w:r>
                    <w:rPr>
                      <w:rFonts w:hint="default" w:ascii="Times New Roman" w:hAnsi="Times New Roman" w:eastAsia="宋体" w:cs="Times New Roman"/>
                      <w:color w:val="auto"/>
                      <w:sz w:val="21"/>
                      <w:szCs w:val="21"/>
                    </w:rPr>
                    <w:t>基本有机原料之一。主要用于制造甲醛、醋酸、氯甲烷、甲胺和硫酸二甲酯等多种有机产 品。也是农药（杀虫剂、杀螨剂）、医药（磺胺类、合霉素等）的原料，用作分析试剂，如作溶剂、甲基化试剂、色谱分析试剂。还用于有机合成、电子工业等。</w:t>
                  </w:r>
                </w:p>
                <w:p>
                  <w:pPr>
                    <w:keepNext w:val="0"/>
                    <w:keepLines w:val="0"/>
                    <w:pageBreakBefore w:val="0"/>
                    <w:widowControl/>
                    <w:shd w:val="clear" w:color="auto" w:fill="FFFFFF"/>
                    <w:kinsoku/>
                    <w:wordWrap/>
                    <w:overflowPunct/>
                    <w:topLinePunct w:val="0"/>
                    <w:autoSpaceDE/>
                    <w:bidi w:val="0"/>
                    <w:adjustRightInd/>
                    <w:snapToGrid/>
                    <w:spacing w:line="360" w:lineRule="exact"/>
                    <w:ind w:firstLine="413" w:firstLineChars="196"/>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毒性及防护：</w:t>
                  </w:r>
                  <w:r>
                    <w:rPr>
                      <w:rFonts w:hint="default" w:ascii="Times New Roman" w:hAnsi="Times New Roman" w:eastAsia="宋体" w:cs="Times New Roman"/>
                      <w:color w:val="auto"/>
                      <w:sz w:val="21"/>
                      <w:szCs w:val="21"/>
                    </w:rPr>
                    <w:t>暴露极限：200ppm TWA；310ppm STEL；对皮肤有严重侵蚀作用。200ppm TWA；260mg/m³ TWA；6000 ppm IDLH（NIOSH）。200ppm TWA；260mg/m³ TWA（OSHA）。</w:t>
                  </w:r>
                </w:p>
                <w:p>
                  <w:pPr>
                    <w:keepNext w:val="0"/>
                    <w:keepLines w:val="0"/>
                    <w:pageBreakBefore w:val="0"/>
                    <w:widowControl/>
                    <w:shd w:val="clear" w:color="auto" w:fill="FFFFFF"/>
                    <w:kinsoku/>
                    <w:wordWrap/>
                    <w:overflowPunct/>
                    <w:topLinePunct w:val="0"/>
                    <w:autoSpaceDE/>
                    <w:bidi w:val="0"/>
                    <w:adjustRightInd/>
                    <w:snapToGrid/>
                    <w:spacing w:line="360" w:lineRule="exact"/>
                    <w:ind w:firstLine="413" w:firstLineChars="196"/>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color w:val="auto"/>
                      <w:sz w:val="21"/>
                      <w:szCs w:val="21"/>
                    </w:rPr>
                    <w:t>包装与贮运：</w:t>
                  </w:r>
                  <w:r>
                    <w:rPr>
                      <w:rFonts w:hint="default" w:ascii="Times New Roman" w:hAnsi="Times New Roman" w:eastAsia="宋体" w:cs="Times New Roman"/>
                      <w:color w:val="auto"/>
                      <w:sz w:val="21"/>
                      <w:szCs w:val="21"/>
                    </w:rPr>
                    <w:t>储存于阴凉、通风良好的专用库房内，远离火种、热源。库温不宜超过37℃，保持容器密封。应与氧化剂、酸类、碱金属等分开存放，切忌混储。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三氯甲烷</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CHCl</w:t>
                  </w:r>
                  <w:r>
                    <w:rPr>
                      <w:rFonts w:hint="default" w:ascii="Times New Roman" w:hAnsi="Times New Roman" w:eastAsia="宋体" w:cs="Times New Roman"/>
                      <w:color w:val="auto"/>
                      <w:sz w:val="21"/>
                      <w:szCs w:val="21"/>
                      <w:vertAlign w:val="subscript"/>
                    </w:rPr>
                    <w:t>3</w:t>
                  </w:r>
                </w:p>
              </w:tc>
              <w:tc>
                <w:tcPr>
                  <w:tcW w:w="7552" w:type="dxa"/>
                  <w:noWrap w:val="0"/>
                  <w:vAlign w:val="center"/>
                </w:tcPr>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物化性质：</w:t>
                  </w:r>
                  <w:r>
                    <w:rPr>
                      <w:rFonts w:hint="default" w:ascii="Times New Roman" w:hAnsi="Times New Roman" w:eastAsia="宋体" w:cs="Times New Roman"/>
                      <w:color w:val="auto"/>
                      <w:sz w:val="21"/>
                      <w:szCs w:val="21"/>
                    </w:rPr>
                    <w:t>无色透明液体。有特殊气味，味甜，高折光，不燃，质重，易挥发。纯品对光敏感，遇光照会与空气中的氧作用，逐渐分解而生成剧毒的光气（碳酰氯）和氯化氢。可加入0.6%～1%的乙醇作稳定剂。能与乙醇、苯、乙醚、石油醚、四氯化碳、二硫化碳和油类等混溶、25℃时1ml溶于200ml水。相对密度1.4840。凝固点-63.5℃。沸点61～62℃。折光率1.4476。。</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用途：</w:t>
                  </w:r>
                  <w:r>
                    <w:rPr>
                      <w:rFonts w:hint="default" w:ascii="Times New Roman" w:hAnsi="Times New Roman" w:eastAsia="宋体" w:cs="Times New Roman"/>
                      <w:color w:val="auto"/>
                      <w:sz w:val="21"/>
                      <w:szCs w:val="21"/>
                    </w:rPr>
                    <w:t>有机合成原料，主要用来生产</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"http://baike.baidu.com/view/186572.htm"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氟里昂</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（F-21、F-22、F-23）、染料和药物，在医学上，常用作麻醉剂。可用作抗生素、香料、</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"http://baike.baidu.com/view/42596.htm"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油脂</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、树脂、橡胶的溶剂和</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"http://baike.baidu.com/view/1136751.htm"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萃取剂</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。与</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"http://baike.baidu.com/view/5126.htm"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四氯化碳</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混合可制成不冻的防火液体。还用于</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"http://baike.baidu.com/view/4117688.htm"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烟雾剂</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的</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"http://baike.baidu.com/view/242566.htm"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发射药</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、谷物的</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"http://baike.baidu.com/view/54263.htm"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熏蒸剂</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和校准温度的标准液。工业产品通常加有少量乙醇，使生成的光气与乙醇作用生成无毒的</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"http://baike.baidu.com/view/740509.htm"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碳酸二乙酯</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毒性及防护：主</w:t>
                  </w:r>
                  <w:r>
                    <w:rPr>
                      <w:rFonts w:hint="default" w:ascii="Times New Roman" w:hAnsi="Times New Roman" w:eastAsia="宋体" w:cs="Times New Roman"/>
                      <w:color w:val="auto"/>
                      <w:sz w:val="21"/>
                      <w:szCs w:val="21"/>
                    </w:rPr>
                    <w:t>要作用于中枢神经系统，具有麻醉作用，对心、肝、肾有损害。急性中毒：吸入或经皮肤吸收引起急性中毒。初期有头痛、头晕、恶心、呕吐、兴奋、皮肤湿热和粘膜刺激症状。以后呈现精神紊乱、呼吸表浅、反射消失、昏迷等，重者发生呼吸麻痹、心室纤维性颤动。同时可伴有肝、肾损害。误服中毒时，胃有烧灼感，伴恶心、呕吐、腹痛、腹泻。以后出现麻醉症状。液态可致皮炎、湿疹，甚至皮肤灼伤。</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包装与贮存：</w:t>
                  </w:r>
                  <w:r>
                    <w:rPr>
                      <w:rFonts w:hint="default" w:ascii="Times New Roman" w:hAnsi="Times New Roman" w:eastAsia="宋体" w:cs="Times New Roman"/>
                      <w:color w:val="auto"/>
                      <w:sz w:val="21"/>
                      <w:szCs w:val="21"/>
                    </w:rPr>
                    <w:t>储存于阴凉、通风的库房。远离火种、热源。库温不超过30℃，相对湿度不超过80%。保持容器密封。应与碱类、铝、食用化学品分开存放，切忌混储。储区应备有泄漏应急处理设备和合适的收容材料。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eastAsia="zh-CN"/>
                    </w:rPr>
                    <w:t>石油醚</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w:t>
                  </w:r>
                </w:p>
              </w:tc>
              <w:tc>
                <w:tcPr>
                  <w:tcW w:w="7552" w:type="dxa"/>
                  <w:noWrap w:val="0"/>
                  <w:vAlign w:val="center"/>
                </w:tcPr>
                <w:p>
                  <w:pPr>
                    <w:keepNext w:val="0"/>
                    <w:keepLines w:val="0"/>
                    <w:pageBreakBefore w:val="0"/>
                    <w:tabs>
                      <w:tab w:val="left" w:pos="871"/>
                      <w:tab w:val="left" w:pos="1129"/>
                    </w:tabs>
                    <w:kinsoku/>
                    <w:wordWrap/>
                    <w:overflowPunct/>
                    <w:topLinePunct w:val="0"/>
                    <w:autoSpaceDE/>
                    <w:bidi w:val="0"/>
                    <w:adjustRightInd/>
                    <w:snapToGrid/>
                    <w:spacing w:line="360" w:lineRule="exact"/>
                    <w:ind w:firstLine="413" w:firstLineChars="196"/>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物化性质</w:t>
                  </w:r>
                  <w:r>
                    <w:rPr>
                      <w:rFonts w:hint="default" w:ascii="Times New Roman" w:hAnsi="Times New Roman" w:cs="Times New Roman"/>
                      <w:bCs/>
                      <w:color w:val="auto"/>
                      <w:sz w:val="21"/>
                      <w:szCs w:val="21"/>
                    </w:rPr>
                    <w:t>：</w:t>
                  </w:r>
                  <w:r>
                    <w:rPr>
                      <w:rFonts w:hint="eastAsia" w:ascii="Times New Roman" w:hAnsi="Times New Roman" w:cs="Times New Roman"/>
                      <w:bCs/>
                      <w:color w:val="auto"/>
                      <w:sz w:val="21"/>
                      <w:szCs w:val="21"/>
                      <w:lang w:eastAsia="zh-CN"/>
                    </w:rPr>
                    <w:t>无色透明液体，有煤油气味</w:t>
                  </w:r>
                  <w:r>
                    <w:rPr>
                      <w:rFonts w:hint="default" w:ascii="Times New Roman" w:hAnsi="Times New Roman" w:cs="Times New Roman"/>
                      <w:bCs/>
                      <w:color w:val="auto"/>
                      <w:sz w:val="21"/>
                      <w:szCs w:val="21"/>
                    </w:rPr>
                    <w:t>。熔点:</w:t>
                  </w:r>
                  <w:r>
                    <w:rPr>
                      <w:rFonts w:hint="eastAsia" w:ascii="Times New Roman" w:hAnsi="Times New Roman" w:cs="Times New Roman"/>
                      <w:bCs/>
                      <w:color w:val="auto"/>
                      <w:sz w:val="21"/>
                      <w:szCs w:val="21"/>
                      <w:lang w:eastAsia="zh-CN"/>
                    </w:rPr>
                    <w:t>＜</w:t>
                  </w:r>
                  <w:r>
                    <w:rPr>
                      <w:rFonts w:hint="eastAsia" w:ascii="Times New Roman" w:hAnsi="Times New Roman" w:cs="Times New Roman"/>
                      <w:bCs/>
                      <w:color w:val="auto"/>
                      <w:sz w:val="21"/>
                      <w:szCs w:val="21"/>
                      <w:lang w:val="en-US" w:eastAsia="zh-CN"/>
                    </w:rPr>
                    <w:t>-73</w:t>
                  </w:r>
                  <w:r>
                    <w:rPr>
                      <w:rFonts w:hint="default" w:ascii="Times New Roman" w:hAnsi="Times New Roman" w:cs="Times New Roman"/>
                      <w:bCs/>
                      <w:color w:val="auto"/>
                      <w:sz w:val="21"/>
                      <w:szCs w:val="21"/>
                    </w:rPr>
                    <w:t>℃，沸点</w:t>
                  </w:r>
                  <w:r>
                    <w:rPr>
                      <w:rFonts w:hint="eastAsia" w:ascii="Times New Roman" w:hAnsi="Times New Roman" w:cs="Times New Roman"/>
                      <w:bCs/>
                      <w:color w:val="auto"/>
                      <w:sz w:val="21"/>
                      <w:szCs w:val="21"/>
                      <w:lang w:val="en-US" w:eastAsia="zh-CN"/>
                    </w:rPr>
                    <w:t>40~80</w:t>
                  </w:r>
                  <w:r>
                    <w:rPr>
                      <w:rFonts w:hint="default" w:ascii="Times New Roman" w:hAnsi="Times New Roman" w:cs="Times New Roman"/>
                      <w:bCs/>
                      <w:color w:val="auto"/>
                      <w:sz w:val="21"/>
                      <w:szCs w:val="21"/>
                    </w:rPr>
                    <w:t>℃，</w:t>
                  </w:r>
                  <w:r>
                    <w:rPr>
                      <w:rFonts w:hint="eastAsia" w:ascii="Times New Roman" w:hAnsi="Times New Roman" w:cs="Times New Roman"/>
                      <w:bCs/>
                      <w:color w:val="auto"/>
                      <w:sz w:val="21"/>
                      <w:szCs w:val="21"/>
                      <w:lang w:eastAsia="zh-CN"/>
                    </w:rPr>
                    <w:t>不溶于水</w:t>
                  </w:r>
                  <w:r>
                    <w:rPr>
                      <w:rFonts w:hint="default" w:ascii="Times New Roman" w:hAnsi="Times New Roman" w:cs="Times New Roman"/>
                      <w:bCs/>
                      <w:color w:val="auto"/>
                      <w:sz w:val="21"/>
                      <w:szCs w:val="21"/>
                      <w:lang w:eastAsia="zh-CN"/>
                    </w:rPr>
                    <w:t>，可混溶于</w:t>
                  </w:r>
                  <w:r>
                    <w:rPr>
                      <w:rFonts w:hint="eastAsia" w:ascii="Times New Roman" w:hAnsi="Times New Roman" w:cs="Times New Roman"/>
                      <w:bCs/>
                      <w:color w:val="auto"/>
                      <w:sz w:val="21"/>
                      <w:szCs w:val="21"/>
                      <w:lang w:eastAsia="zh-CN"/>
                    </w:rPr>
                    <w:t>无水乙醇、苯、氯仿、油类等有机溶剂</w:t>
                  </w:r>
                  <w:r>
                    <w:rPr>
                      <w:rFonts w:hint="default" w:ascii="Times New Roman" w:hAnsi="Times New Roman" w:cs="Times New Roman"/>
                      <w:bCs/>
                      <w:color w:val="auto"/>
                      <w:sz w:val="21"/>
                      <w:szCs w:val="21"/>
                    </w:rPr>
                    <w:t>。</w:t>
                  </w:r>
                </w:p>
                <w:p>
                  <w:pPr>
                    <w:keepNext w:val="0"/>
                    <w:keepLines w:val="0"/>
                    <w:pageBreakBefore w:val="0"/>
                    <w:shd w:val="clear" w:color="auto" w:fill="FFFFFF"/>
                    <w:kinsoku/>
                    <w:wordWrap/>
                    <w:overflowPunct/>
                    <w:topLinePunct w:val="0"/>
                    <w:autoSpaceDE/>
                    <w:bidi w:val="0"/>
                    <w:adjustRightInd/>
                    <w:snapToGrid/>
                    <w:spacing w:line="360" w:lineRule="exact"/>
                    <w:ind w:firstLine="422" w:firstLineChars="200"/>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b/>
                      <w:bCs/>
                      <w:color w:val="auto"/>
                      <w:sz w:val="21"/>
                      <w:szCs w:val="21"/>
                    </w:rPr>
                    <w:t>危险特性</w:t>
                  </w:r>
                  <w:r>
                    <w:rPr>
                      <w:rFonts w:hint="default" w:ascii="Times New Roman" w:hAnsi="Times New Roman" w:cs="Times New Roman"/>
                      <w:bCs/>
                      <w:color w:val="auto"/>
                      <w:sz w:val="21"/>
                      <w:szCs w:val="21"/>
                    </w:rPr>
                    <w:t>：</w:t>
                  </w:r>
                  <w:r>
                    <w:rPr>
                      <w:rFonts w:hint="eastAsia" w:ascii="Times New Roman" w:hAnsi="Times New Roman" w:cs="Times New Roman"/>
                      <w:bCs/>
                      <w:color w:val="auto"/>
                      <w:sz w:val="21"/>
                      <w:szCs w:val="21"/>
                      <w:lang w:eastAsia="zh-CN"/>
                    </w:rPr>
                    <w:t>蒸汽与空气可形成爆炸性混合物，遇明火、高热能引起爆炸</w:t>
                  </w:r>
                  <w:r>
                    <w:rPr>
                      <w:rFonts w:hint="default" w:ascii="Times New Roman" w:hAnsi="Times New Roman" w:cs="Times New Roman"/>
                      <w:bCs/>
                      <w:color w:val="auto"/>
                      <w:sz w:val="21"/>
                      <w:szCs w:val="21"/>
                      <w:lang w:eastAsia="zh-CN"/>
                    </w:rPr>
                    <w:t>。</w:t>
                  </w:r>
                  <w:r>
                    <w:rPr>
                      <w:rFonts w:hint="eastAsia" w:ascii="Times New Roman" w:hAnsi="Times New Roman" w:cs="Times New Roman"/>
                      <w:bCs/>
                      <w:color w:val="auto"/>
                      <w:sz w:val="21"/>
                      <w:szCs w:val="21"/>
                      <w:lang w:eastAsia="zh-CN"/>
                    </w:rPr>
                    <w:t>燃烧时产生大量烟雾，与氧化剂能发生强烈反应。其蒸汽比空气重，能在较低处扩散到相当远的地方，遇火源会着火回燃。</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cs="Times New Roman"/>
                      <w:b/>
                      <w:color w:val="auto"/>
                      <w:sz w:val="21"/>
                      <w:szCs w:val="21"/>
                    </w:rPr>
                    <w:t>包装与贮运</w:t>
                  </w:r>
                  <w:r>
                    <w:rPr>
                      <w:rFonts w:hint="default" w:ascii="Times New Roman" w:hAnsi="Times New Roman" w:cs="Times New Roman"/>
                      <w:bCs/>
                      <w:color w:val="auto"/>
                      <w:sz w:val="21"/>
                      <w:szCs w:val="21"/>
                    </w:rPr>
                    <w:t>：存于阴凉、通风的库房。远离火种、热源。</w:t>
                  </w:r>
                  <w:r>
                    <w:rPr>
                      <w:rFonts w:hint="default" w:ascii="Times New Roman" w:hAnsi="Times New Roman" w:cs="Times New Roman"/>
                      <w:bCs/>
                      <w:color w:val="auto"/>
                      <w:sz w:val="21"/>
                      <w:szCs w:val="21"/>
                      <w:lang w:eastAsia="zh-CN"/>
                    </w:rPr>
                    <w:t>防止阳光直射，</w:t>
                  </w:r>
                  <w:r>
                    <w:rPr>
                      <w:rFonts w:hint="default" w:ascii="Times New Roman" w:hAnsi="Times New Roman" w:cs="Times New Roman"/>
                      <w:bCs/>
                      <w:color w:val="auto"/>
                      <w:sz w:val="21"/>
                      <w:szCs w:val="21"/>
                    </w:rPr>
                    <w:t>保持容器密封。应与</w:t>
                  </w:r>
                  <w:r>
                    <w:rPr>
                      <w:rFonts w:hint="eastAsia" w:ascii="Times New Roman" w:hAnsi="Times New Roman" w:cs="Times New Roman"/>
                      <w:bCs/>
                      <w:color w:val="auto"/>
                      <w:sz w:val="21"/>
                      <w:szCs w:val="21"/>
                      <w:lang w:eastAsia="zh-CN"/>
                    </w:rPr>
                    <w:t>氧化剂</w:t>
                  </w:r>
                  <w:r>
                    <w:rPr>
                      <w:rFonts w:hint="default" w:ascii="Times New Roman" w:hAnsi="Times New Roman" w:cs="Times New Roman"/>
                      <w:bCs/>
                      <w:color w:val="auto"/>
                      <w:sz w:val="21"/>
                      <w:szCs w:val="21"/>
                    </w:rPr>
                    <w:t>等分开存放，切忌混储。储区应备有泄漏应急处理设备和合适的收容材料。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正己烷</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w:t>
                  </w:r>
                  <w:r>
                    <w:rPr>
                      <w:rFonts w:hint="default" w:ascii="Times New Roman" w:hAnsi="Times New Roman" w:eastAsia="宋体" w:cs="Times New Roman"/>
                      <w:color w:val="auto"/>
                      <w:sz w:val="21"/>
                      <w:szCs w:val="21"/>
                      <w:vertAlign w:val="subscript"/>
                    </w:rPr>
                    <w:t>6</w:t>
                  </w: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14</w:t>
                  </w:r>
                </w:p>
              </w:tc>
              <w:tc>
                <w:tcPr>
                  <w:tcW w:w="7552" w:type="dxa"/>
                  <w:noWrap w:val="0"/>
                  <w:vAlign w:val="center"/>
                </w:tcPr>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物化性质：</w:t>
                  </w:r>
                  <w:r>
                    <w:rPr>
                      <w:rFonts w:hint="default" w:ascii="Times New Roman" w:hAnsi="Times New Roman" w:eastAsia="宋体" w:cs="Times New Roman"/>
                      <w:color w:val="auto"/>
                      <w:sz w:val="21"/>
                      <w:szCs w:val="21"/>
                    </w:rPr>
                    <w:t>正己烷别名己烷，分子式C6H14，分子量为86.2，属于直链饱和脂肪烃类，由原油裂解及分馏获得。外观为无色具汽油味，有挥发性的液体，熔点(MP)为95℃，沸点为68.95℃，蒸气密度为2.97（空气=1），几乎不溶于水，易溶于氯仿、乙醚、乙醇。正己烷为有机溶剂，</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用途：</w:t>
                  </w:r>
                  <w:r>
                    <w:rPr>
                      <w:rFonts w:hint="default" w:ascii="Times New Roman" w:hAnsi="Times New Roman" w:eastAsia="宋体" w:cs="Times New Roman"/>
                      <w:color w:val="auto"/>
                      <w:sz w:val="21"/>
                      <w:szCs w:val="21"/>
                    </w:rPr>
                    <w:t>正己烷为有机溶剂，有良好的黏性，常用于橡胶食品、制药、香水、制鞋、胶带、制球、研磨(grinding)、皮革、纺织、家具、油漆工业、或为稀释、或为清洁溶剂、或为黏胶。另外可为萃取种籽油(seed-oil)时之溶剂(如大豆油、棉籽油、亚麻子油(flax)、花生、红花籽油(safflower)等；亦可为制造聚合物之原料；如聚丙烯(polypropylene)、聚乙烯(polyethylene)。</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危险特性：</w:t>
                  </w:r>
                  <w:r>
                    <w:rPr>
                      <w:rFonts w:hint="default" w:ascii="Times New Roman" w:hAnsi="Times New Roman" w:eastAsia="宋体" w:cs="Times New Roman"/>
                      <w:color w:val="auto"/>
                      <w:sz w:val="21"/>
                      <w:szCs w:val="21"/>
                    </w:rPr>
                    <w:t>正己烷短期暴露的有害作用及症状：吸入或暴露超过500mg/kg可引起头痛。急性腹泻、脸发烧、手指和脚趾麻木与虚弱。暴露超过1300mg/kg还可引起恶心、鼻炎及咽喉炎。暴露超过1500mg/kg除可引起上述症状外，还引起视力模糊、食欲减退和降低体重。如果停止暴露则大多数症状在几个月内消失。液体正己烷吸到肺部可引起肺炎。</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包装储运：</w:t>
                  </w:r>
                  <w:r>
                    <w:rPr>
                      <w:rFonts w:hint="default" w:ascii="Times New Roman" w:hAnsi="Times New Roman" w:eastAsia="宋体" w:cs="Times New Roman"/>
                      <w:color w:val="auto"/>
                      <w:sz w:val="21"/>
                      <w:szCs w:val="21"/>
                    </w:rPr>
                    <w:t>储存于阴凉、通风的库房。远离火种、热源。库温不宜超过30℃。保持容器密封。应与氧化剂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乙酸</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COOH</w:t>
                  </w:r>
                </w:p>
              </w:tc>
              <w:tc>
                <w:tcPr>
                  <w:tcW w:w="7552" w:type="dxa"/>
                  <w:noWrap w:val="0"/>
                  <w:vAlign w:val="center"/>
                </w:tcPr>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物化性质：</w:t>
                  </w:r>
                  <w:r>
                    <w:rPr>
                      <w:rFonts w:hint="default" w:ascii="Times New Roman" w:hAnsi="Times New Roman" w:eastAsia="宋体" w:cs="Times New Roman"/>
                      <w:color w:val="auto"/>
                      <w:sz w:val="21"/>
                      <w:szCs w:val="21"/>
                    </w:rPr>
                    <w:t>也叫醋酸（36%--38%）、冰醋酸（98%），化学式CH3COOH，是一种</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"http://baike.baidu.com/view/373611.htm"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有机</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"http://baike.baidu.com/view/1052524.htm"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一元酸</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，为</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"http://baike.baidu.com/view/337953.htm"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食醋</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主要成分。纯的无水乙酸（冰醋酸）是无色的吸湿性固体，凝固点为16.6℃（62</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"http://baike.baidu.com/view/1772715.htm"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），凝固后为无色晶体，其水溶液中呈弱酸性且蚀性强，蒸汽对眼和</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"http://baike.baidu.com/view/106197.htm" \t "_blank"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鼻</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有刺激性作用。</w:t>
                  </w:r>
                </w:p>
                <w:p>
                  <w:pPr>
                    <w:pStyle w:val="13"/>
                    <w:keepNext w:val="0"/>
                    <w:keepLines w:val="0"/>
                    <w:pageBreakBefore w:val="0"/>
                    <w:shd w:val="clear" w:color="auto" w:fill="FFFFFF"/>
                    <w:kinsoku/>
                    <w:wordWrap/>
                    <w:overflowPunct/>
                    <w:topLinePunct w:val="0"/>
                    <w:autoSpaceDE/>
                    <w:bidi w:val="0"/>
                    <w:adjustRightInd/>
                    <w:snapToGrid/>
                    <w:spacing w:before="0" w:beforeAutospacing="0" w:after="0" w:afterAutospacing="0" w:line="360" w:lineRule="exact"/>
                    <w:ind w:firstLine="413" w:firstLineChars="196"/>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b/>
                      <w:color w:val="auto"/>
                      <w:kern w:val="2"/>
                      <w:sz w:val="21"/>
                      <w:szCs w:val="21"/>
                    </w:rPr>
                    <w:t>用途：</w:t>
                  </w:r>
                  <w:r>
                    <w:rPr>
                      <w:rFonts w:hint="default" w:ascii="Times New Roman" w:hAnsi="Times New Roman" w:eastAsia="宋体" w:cs="Times New Roman"/>
                      <w:color w:val="auto"/>
                      <w:kern w:val="2"/>
                      <w:sz w:val="21"/>
                      <w:szCs w:val="21"/>
                    </w:rPr>
                    <w:t>乙酸是大宗化工产品，是最重要的有机酸之一。主要可用于生产乙酸乙烯、乙酐、乙酸酯和乙酸纤维素等。聚乙酸乙烯酯可用来制备薄膜和粘合剂，也是合成纤维维纶的原料。乙酸纤维苏可制造人造丝和电影胶片。乙酸酯是优良的溶剂，广泛用于尤其工业。乙酸还可用来合成乙酐、丙二酸二乙酯、乙酰乙酸乙酯、卤代乙酸等，也可制造药物如阿司匹林、还可以用于生产乙酸盐等。在农药、医药和染料、照相药品制造、织物印染和橡胶工业中都有广泛应用。</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危险特性：</w:t>
                  </w:r>
                  <w:r>
                    <w:rPr>
                      <w:rFonts w:hint="default" w:ascii="Times New Roman" w:hAnsi="Times New Roman" w:eastAsia="宋体" w:cs="Times New Roman"/>
                      <w:color w:val="auto"/>
                      <w:sz w:val="21"/>
                      <w:szCs w:val="21"/>
                    </w:rPr>
                    <w:t>急性毒性：LD50：3.3 g/kg(大鼠经口)；1060 mg/kg(兔经皮)。LC50：5620 ppm，1 h(小鼠吸入)；12.3 g/m3,1 h（大鼠吸入）。人经口1.47 mg/kg，最低中毒量，出现消化道症状；人经口20～50 g，致死剂量。80%浓度的醋酸能导致豚鼠皮肤的严重灼伤，50%~80%产生中等度至严重灼伤，小于50%则很轻微，5%~16%浓度从未有过灼伤。人不能在2~3 g/m3浓度中耐受3 min以上。人的口服致死量为20～50 g。</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包装储运：</w:t>
                  </w:r>
                  <w:r>
                    <w:rPr>
                      <w:rFonts w:hint="default" w:ascii="Times New Roman" w:hAnsi="Times New Roman" w:eastAsia="宋体" w:cs="Times New Roman"/>
                      <w:color w:val="auto"/>
                      <w:sz w:val="21"/>
                      <w:szCs w:val="21"/>
                    </w:rPr>
                    <w:t>储存于阴凉、通风的库房。远离火种、热源。冻季应保持库温高于16℃，以防凝固。保持容器密封。应与氧化剂、碱类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盐酸</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HCl</w:t>
                  </w:r>
                </w:p>
              </w:tc>
              <w:tc>
                <w:tcPr>
                  <w:tcW w:w="7552" w:type="dxa"/>
                  <w:noWrap w:val="0"/>
                  <w:vAlign w:val="center"/>
                </w:tcPr>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物化性质：</w:t>
                  </w:r>
                  <w:r>
                    <w:rPr>
                      <w:rFonts w:hint="default" w:ascii="Times New Roman" w:hAnsi="Times New Roman" w:eastAsia="宋体" w:cs="Times New Roman"/>
                      <w:color w:val="auto"/>
                      <w:sz w:val="21"/>
                      <w:szCs w:val="21"/>
                    </w:rPr>
                    <w:t>无色液体，不燃，有腐蚀性，有刺激性气味。熔点(℃)-114.8(纯HCl)，沸点(℃)：108.6(20%恒沸溶液)，相对</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"http://baike.baidu.com/view/38960.htm"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密度</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(水=1)1.20，相对</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"http://baike.baidu.com/view/862971.htm"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蒸气</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密度(空气=1)1.26，</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"http://baike.baidu.com/view/333199.htm"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饱和蒸气压</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30.66kPa(21℃)，溶于碱液并与碱液发生中和反应。能与乙醇任意混溶，氯化氢能溶于</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"http://baike.baidu.com/view/31340.htm"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苯</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。遇紫色</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"http://baike.baidu.com/view/32985.htm"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石蕊</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试液、</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"http://baike.baidu.com/view/409567.htm"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pH试纸</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变红色，遇无色</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"http://baike.baidu.com/view/88468.htm"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酚酞</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不变色；与碱发生</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"http://baike.baidu.com/view/1207.htm"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中和反应</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，生成</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"http://baike.baidu.com/view/558609.htm"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氯化物</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和水；与活泼金属单质反应，生成</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"http://baike.baidu.com/view/97585.htm"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氢气</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；和金属氧化物反应，生成盐和水等。</w:t>
                  </w:r>
                </w:p>
                <w:p>
                  <w:pPr>
                    <w:keepNext w:val="0"/>
                    <w:keepLines w:val="0"/>
                    <w:pageBreakBefore w:val="0"/>
                    <w:tabs>
                      <w:tab w:val="left" w:pos="871"/>
                      <w:tab w:val="left" w:pos="1129"/>
                    </w:tabs>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用途：</w:t>
                  </w:r>
                  <w:r>
                    <w:rPr>
                      <w:rFonts w:hint="default" w:ascii="Times New Roman" w:hAnsi="Times New Roman" w:eastAsia="宋体" w:cs="Times New Roman"/>
                      <w:color w:val="auto"/>
                      <w:sz w:val="21"/>
                      <w:szCs w:val="21"/>
                    </w:rPr>
                    <w:t>日常用途制取洁厕灵，除锈剂等产品；用于稀有金属的</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"http://baike.baidu.com/view/166769.htm"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湿法冶金</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 xml:space="preserve">；无机药品及有机药物的生产等。  </w:t>
                  </w:r>
                </w:p>
                <w:p>
                  <w:pPr>
                    <w:keepNext w:val="0"/>
                    <w:keepLines w:val="0"/>
                    <w:pageBreakBefore w:val="0"/>
                    <w:tabs>
                      <w:tab w:val="left" w:pos="871"/>
                      <w:tab w:val="left" w:pos="1129"/>
                    </w:tabs>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毒性及防护：</w:t>
                  </w:r>
                  <w:r>
                    <w:rPr>
                      <w:rFonts w:hint="default" w:ascii="Times New Roman" w:hAnsi="Times New Roman" w:eastAsia="宋体" w:cs="Times New Roman"/>
                      <w:color w:val="auto"/>
                      <w:sz w:val="21"/>
                      <w:szCs w:val="21"/>
                    </w:rPr>
                    <w:t>LD50900mg/kg（兔经口）；LC503124ppm，1小时(</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HYPERLINK "http://baike.baidu.com/view/205631.htm"</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大鼠</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吸入)。</w:t>
                  </w:r>
                </w:p>
                <w:p>
                  <w:pPr>
                    <w:keepNext w:val="0"/>
                    <w:keepLines w:val="0"/>
                    <w:pageBreakBefore w:val="0"/>
                    <w:shd w:val="solid" w:color="FFFFFF" w:fill="auto"/>
                    <w:kinsoku/>
                    <w:wordWrap/>
                    <w:overflowPunct/>
                    <w:topLinePunct w:val="0"/>
                    <w:autoSpaceDE/>
                    <w:autoSpaceDN w:val="0"/>
                    <w:bidi w:val="0"/>
                    <w:adjustRightInd/>
                    <w:snapToGrid/>
                    <w:spacing w:line="360" w:lineRule="exact"/>
                    <w:ind w:firstLine="413" w:firstLineChars="19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包装与贮运：</w:t>
                  </w:r>
                  <w:r>
                    <w:rPr>
                      <w:rFonts w:hint="default" w:ascii="Times New Roman" w:hAnsi="Times New Roman" w:eastAsia="宋体" w:cs="Times New Roman"/>
                      <w:color w:val="auto"/>
                      <w:sz w:val="21"/>
                      <w:szCs w:val="21"/>
                    </w:rPr>
                    <w:t>耐酸坛或陶瓷瓶外普通木箱或半花格木箱；玻璃瓶或塑料桶（罐）外普通木箱或半花格木箱；磨砂口玻璃瓶或螺纹口玻璃瓶外普通木箱；螺纹口玻璃瓶、铁盖压口玻璃瓶、塑料瓶或金属桶（罐）外普通木箱。本品运输时要确保容器不泄漏、不倒塌、不坠落、不损坏。严禁与碱类、胺类、碱金属、易燃物或可燃物、食用化学品等混装混运。运输时运输车辆应配备泄漏应急处理设备。运输途中应防曝晒、雨淋，防高温。公路运输时要按规定路线行驶，勿在居民区和人口稠密区停留。储存于阴凉、通风的库房。库温不超过30℃，相对湿度不超过85%。保持容器密封。应与碱类、胺类、碱金属、易（可）燃物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硝酸</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rPr>
                    <w:t>HNO</w:t>
                  </w:r>
                  <w:r>
                    <w:rPr>
                      <w:rFonts w:hint="default" w:ascii="Times New Roman" w:hAnsi="Times New Roman" w:eastAsia="宋体" w:cs="Times New Roman"/>
                      <w:color w:val="auto"/>
                      <w:sz w:val="21"/>
                      <w:szCs w:val="21"/>
                      <w:vertAlign w:val="subscript"/>
                    </w:rPr>
                    <w:t>3</w:t>
                  </w:r>
                </w:p>
              </w:tc>
              <w:tc>
                <w:tcPr>
                  <w:tcW w:w="7552" w:type="dxa"/>
                  <w:noWrap w:val="0"/>
                  <w:vAlign w:val="center"/>
                </w:tcPr>
                <w:p>
                  <w:pPr>
                    <w:keepNext w:val="0"/>
                    <w:keepLines w:val="0"/>
                    <w:pageBreakBefore w:val="0"/>
                    <w:tabs>
                      <w:tab w:val="left" w:pos="871"/>
                      <w:tab w:val="left" w:pos="1129"/>
                    </w:tabs>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物化性质</w:t>
                  </w:r>
                  <w:r>
                    <w:rPr>
                      <w:rFonts w:hint="default" w:ascii="Times New Roman" w:hAnsi="Times New Roman" w:eastAsia="宋体" w:cs="Times New Roman"/>
                      <w:bCs/>
                      <w:color w:val="auto"/>
                      <w:sz w:val="21"/>
                      <w:szCs w:val="21"/>
                    </w:rPr>
                    <w:t>：是一种具有强</w:t>
                  </w:r>
                  <w:r>
                    <w:rPr>
                      <w:rFonts w:hint="default" w:ascii="Times New Roman" w:hAnsi="Times New Roman" w:eastAsia="宋体" w:cs="Times New Roman"/>
                      <w:bCs/>
                      <w:color w:val="auto"/>
                      <w:sz w:val="21"/>
                      <w:szCs w:val="21"/>
                    </w:rPr>
                    <w:fldChar w:fldCharType="begin"/>
                  </w:r>
                  <w:r>
                    <w:rPr>
                      <w:rFonts w:hint="default" w:ascii="Times New Roman" w:hAnsi="Times New Roman" w:eastAsia="宋体" w:cs="Times New Roman"/>
                      <w:bCs/>
                      <w:color w:val="auto"/>
                      <w:sz w:val="21"/>
                      <w:szCs w:val="21"/>
                    </w:rPr>
                    <w:instrText xml:space="preserve"> HYPERLINK "http://baike.so.com/doc/2573201-2717347.html" \t "_blank" </w:instrText>
                  </w:r>
                  <w:r>
                    <w:rPr>
                      <w:rFonts w:hint="default" w:ascii="Times New Roman" w:hAnsi="Times New Roman" w:eastAsia="宋体" w:cs="Times New Roman"/>
                      <w:bCs/>
                      <w:color w:val="auto"/>
                      <w:sz w:val="21"/>
                      <w:szCs w:val="21"/>
                    </w:rPr>
                    <w:fldChar w:fldCharType="separate"/>
                  </w:r>
                  <w:r>
                    <w:rPr>
                      <w:rFonts w:hint="default" w:ascii="Times New Roman" w:hAnsi="Times New Roman" w:eastAsia="宋体" w:cs="Times New Roman"/>
                      <w:bCs/>
                      <w:color w:val="auto"/>
                      <w:sz w:val="21"/>
                      <w:szCs w:val="21"/>
                    </w:rPr>
                    <w:t>氧化性</w:t>
                  </w:r>
                  <w:r>
                    <w:rPr>
                      <w:rFonts w:hint="default" w:ascii="Times New Roman" w:hAnsi="Times New Roman" w:eastAsia="宋体" w:cs="Times New Roman"/>
                      <w:bCs/>
                      <w:color w:val="auto"/>
                      <w:sz w:val="21"/>
                      <w:szCs w:val="21"/>
                    </w:rPr>
                    <w:fldChar w:fldCharType="end"/>
                  </w:r>
                  <w:r>
                    <w:rPr>
                      <w:rFonts w:hint="default" w:ascii="Times New Roman" w:hAnsi="Times New Roman" w:eastAsia="宋体" w:cs="Times New Roman"/>
                      <w:bCs/>
                      <w:color w:val="auto"/>
                      <w:sz w:val="21"/>
                      <w:szCs w:val="21"/>
                    </w:rPr>
                    <w:t>、腐蚀性的强酸。化学式:HNO</w:t>
                  </w:r>
                  <w:r>
                    <w:rPr>
                      <w:rFonts w:hint="default" w:ascii="Times New Roman" w:hAnsi="Times New Roman" w:eastAsia="宋体" w:cs="Times New Roman"/>
                      <w:bCs/>
                      <w:color w:val="auto"/>
                      <w:sz w:val="21"/>
                      <w:szCs w:val="21"/>
                      <w:vertAlign w:val="subscript"/>
                    </w:rPr>
                    <w:t>3</w:t>
                  </w:r>
                  <w:r>
                    <w:rPr>
                      <w:rFonts w:hint="default" w:ascii="Times New Roman" w:hAnsi="Times New Roman" w:eastAsia="宋体" w:cs="Times New Roman"/>
                      <w:bCs/>
                      <w:color w:val="auto"/>
                      <w:sz w:val="21"/>
                      <w:szCs w:val="21"/>
                    </w:rPr>
                    <w:t>。熔点:-42℃，沸点:78℃，易溶于水，常温下纯硝酸溶液无色透明。</w:t>
                  </w:r>
                </w:p>
                <w:p>
                  <w:pPr>
                    <w:keepNext w:val="0"/>
                    <w:keepLines w:val="0"/>
                    <w:pageBreakBefore w:val="0"/>
                    <w:shd w:val="clear" w:color="auto" w:fill="FFFFFF"/>
                    <w:kinsoku/>
                    <w:wordWrap/>
                    <w:overflowPunct/>
                    <w:topLinePunct w:val="0"/>
                    <w:autoSpaceDE/>
                    <w:bidi w:val="0"/>
                    <w:adjustRightInd/>
                    <w:snapToGrid/>
                    <w:spacing w:line="360" w:lineRule="exact"/>
                    <w:ind w:firstLine="48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bCs/>
                      <w:color w:val="auto"/>
                      <w:sz w:val="21"/>
                      <w:szCs w:val="21"/>
                    </w:rPr>
                    <w:t>危险特性</w:t>
                  </w:r>
                  <w:r>
                    <w:rPr>
                      <w:rFonts w:hint="default" w:ascii="Times New Roman" w:hAnsi="Times New Roman" w:eastAsia="宋体" w:cs="Times New Roman"/>
                      <w:bCs/>
                      <w:color w:val="auto"/>
                      <w:sz w:val="21"/>
                      <w:szCs w:val="21"/>
                    </w:rPr>
                    <w:t>：蒸气对眼睛、呼吸道等的粘膜和皮肤有强烈</w:t>
                  </w:r>
                  <w:r>
                    <w:rPr>
                      <w:rFonts w:hint="default" w:ascii="Times New Roman" w:hAnsi="Times New Roman" w:eastAsia="宋体" w:cs="Times New Roman"/>
                      <w:bCs/>
                      <w:color w:val="auto"/>
                      <w:sz w:val="21"/>
                      <w:szCs w:val="21"/>
                    </w:rPr>
                    <w:fldChar w:fldCharType="begin"/>
                  </w:r>
                  <w:r>
                    <w:rPr>
                      <w:rFonts w:hint="default" w:ascii="Times New Roman" w:hAnsi="Times New Roman" w:eastAsia="宋体" w:cs="Times New Roman"/>
                      <w:bCs/>
                      <w:color w:val="auto"/>
                      <w:sz w:val="21"/>
                      <w:szCs w:val="21"/>
                    </w:rPr>
                    <w:instrText xml:space="preserve"> HYPERLINK "http://baike.baidu.com/view/784265.htm" \t "_blank" </w:instrText>
                  </w:r>
                  <w:r>
                    <w:rPr>
                      <w:rFonts w:hint="default" w:ascii="Times New Roman" w:hAnsi="Times New Roman" w:eastAsia="宋体" w:cs="Times New Roman"/>
                      <w:bCs/>
                      <w:color w:val="auto"/>
                      <w:sz w:val="21"/>
                      <w:szCs w:val="21"/>
                    </w:rPr>
                    <w:fldChar w:fldCharType="separate"/>
                  </w:r>
                  <w:r>
                    <w:rPr>
                      <w:rFonts w:hint="default" w:ascii="Times New Roman" w:hAnsi="Times New Roman" w:eastAsia="宋体" w:cs="Times New Roman"/>
                      <w:bCs/>
                      <w:color w:val="auto"/>
                      <w:sz w:val="21"/>
                      <w:szCs w:val="21"/>
                    </w:rPr>
                    <w:t>刺激性</w:t>
                  </w:r>
                  <w:r>
                    <w:rPr>
                      <w:rFonts w:hint="default" w:ascii="Times New Roman" w:hAnsi="Times New Roman" w:eastAsia="宋体" w:cs="Times New Roman"/>
                      <w:bCs/>
                      <w:color w:val="auto"/>
                      <w:sz w:val="21"/>
                      <w:szCs w:val="21"/>
                    </w:rPr>
                    <w:fldChar w:fldCharType="end"/>
                  </w:r>
                  <w:r>
                    <w:rPr>
                      <w:rFonts w:hint="default" w:ascii="Times New Roman" w:hAnsi="Times New Roman" w:eastAsia="宋体" w:cs="Times New Roman"/>
                      <w:bCs/>
                      <w:color w:val="auto"/>
                      <w:sz w:val="21"/>
                      <w:szCs w:val="21"/>
                    </w:rPr>
                    <w:t>。蒸气浓度高时可引起</w:t>
                  </w:r>
                  <w:r>
                    <w:rPr>
                      <w:rFonts w:hint="default" w:ascii="Times New Roman" w:hAnsi="Times New Roman" w:eastAsia="宋体" w:cs="Times New Roman"/>
                      <w:bCs/>
                      <w:color w:val="auto"/>
                      <w:sz w:val="21"/>
                      <w:szCs w:val="21"/>
                    </w:rPr>
                    <w:fldChar w:fldCharType="begin"/>
                  </w:r>
                  <w:r>
                    <w:rPr>
                      <w:rFonts w:hint="default" w:ascii="Times New Roman" w:hAnsi="Times New Roman" w:eastAsia="宋体" w:cs="Times New Roman"/>
                      <w:bCs/>
                      <w:color w:val="auto"/>
                      <w:sz w:val="21"/>
                      <w:szCs w:val="21"/>
                    </w:rPr>
                    <w:instrText xml:space="preserve"> HYPERLINK "http://baike.baidu.com/view/44436.htm" \t "_blank" </w:instrText>
                  </w:r>
                  <w:r>
                    <w:rPr>
                      <w:rFonts w:hint="default" w:ascii="Times New Roman" w:hAnsi="Times New Roman" w:eastAsia="宋体" w:cs="Times New Roman"/>
                      <w:bCs/>
                      <w:color w:val="auto"/>
                      <w:sz w:val="21"/>
                      <w:szCs w:val="21"/>
                    </w:rPr>
                    <w:fldChar w:fldCharType="separate"/>
                  </w:r>
                  <w:r>
                    <w:rPr>
                      <w:rFonts w:hint="default" w:ascii="Times New Roman" w:hAnsi="Times New Roman" w:eastAsia="宋体" w:cs="Times New Roman"/>
                      <w:bCs/>
                      <w:color w:val="auto"/>
                      <w:sz w:val="21"/>
                      <w:szCs w:val="21"/>
                    </w:rPr>
                    <w:t>肺水肿</w:t>
                  </w:r>
                  <w:r>
                    <w:rPr>
                      <w:rFonts w:hint="default" w:ascii="Times New Roman" w:hAnsi="Times New Roman" w:eastAsia="宋体" w:cs="Times New Roman"/>
                      <w:bCs/>
                      <w:color w:val="auto"/>
                      <w:sz w:val="21"/>
                      <w:szCs w:val="21"/>
                    </w:rPr>
                    <w:fldChar w:fldCharType="end"/>
                  </w:r>
                  <w:r>
                    <w:rPr>
                      <w:rFonts w:hint="default" w:ascii="Times New Roman" w:hAnsi="Times New Roman" w:eastAsia="宋体" w:cs="Times New Roman"/>
                      <w:bCs/>
                      <w:color w:val="auto"/>
                      <w:sz w:val="21"/>
                      <w:szCs w:val="21"/>
                    </w:rPr>
                    <w:t>。对牙齿具有</w:t>
                  </w:r>
                  <w:r>
                    <w:rPr>
                      <w:rFonts w:hint="default" w:ascii="Times New Roman" w:hAnsi="Times New Roman" w:eastAsia="宋体" w:cs="Times New Roman"/>
                      <w:bCs/>
                      <w:color w:val="auto"/>
                      <w:sz w:val="21"/>
                      <w:szCs w:val="21"/>
                    </w:rPr>
                    <w:fldChar w:fldCharType="begin"/>
                  </w:r>
                  <w:r>
                    <w:rPr>
                      <w:rFonts w:hint="default" w:ascii="Times New Roman" w:hAnsi="Times New Roman" w:eastAsia="宋体" w:cs="Times New Roman"/>
                      <w:bCs/>
                      <w:color w:val="auto"/>
                      <w:sz w:val="21"/>
                      <w:szCs w:val="21"/>
                    </w:rPr>
                    <w:instrText xml:space="preserve"> HYPERLINK "http://baike.baidu.com/view/1456180.htm" \t "_blank" </w:instrText>
                  </w:r>
                  <w:r>
                    <w:rPr>
                      <w:rFonts w:hint="default" w:ascii="Times New Roman" w:hAnsi="Times New Roman" w:eastAsia="宋体" w:cs="Times New Roman"/>
                      <w:bCs/>
                      <w:color w:val="auto"/>
                      <w:sz w:val="21"/>
                      <w:szCs w:val="21"/>
                    </w:rPr>
                    <w:fldChar w:fldCharType="separate"/>
                  </w:r>
                  <w:r>
                    <w:rPr>
                      <w:rFonts w:hint="default" w:ascii="Times New Roman" w:hAnsi="Times New Roman" w:eastAsia="宋体" w:cs="Times New Roman"/>
                      <w:bCs/>
                      <w:color w:val="auto"/>
                      <w:sz w:val="21"/>
                      <w:szCs w:val="21"/>
                    </w:rPr>
                    <w:t>腐蚀性</w:t>
                  </w:r>
                  <w:r>
                    <w:rPr>
                      <w:rFonts w:hint="default" w:ascii="Times New Roman" w:hAnsi="Times New Roman" w:eastAsia="宋体" w:cs="Times New Roman"/>
                      <w:bCs/>
                      <w:color w:val="auto"/>
                      <w:sz w:val="21"/>
                      <w:szCs w:val="21"/>
                    </w:rPr>
                    <w:fldChar w:fldCharType="end"/>
                  </w:r>
                  <w:r>
                    <w:rPr>
                      <w:rFonts w:hint="default" w:ascii="Times New Roman" w:hAnsi="Times New Roman" w:eastAsia="宋体" w:cs="Times New Roman"/>
                      <w:bCs/>
                      <w:color w:val="auto"/>
                      <w:sz w:val="21"/>
                      <w:szCs w:val="21"/>
                    </w:rPr>
                    <w:t>。皮肤沾上可引起灼伤，腐蚀而留下疤痕，浓硝酸腐蚀可达到相当深部。如进入咽部，对口腔以下的消化道可产生强烈的腐蚀性烧伤，严重时发生休克致死。人在低于30mg/m左右时未见明显损害。吸入可引起</w:t>
                  </w:r>
                  <w:r>
                    <w:rPr>
                      <w:rFonts w:hint="default" w:ascii="Times New Roman" w:hAnsi="Times New Roman" w:eastAsia="宋体" w:cs="Times New Roman"/>
                      <w:bCs/>
                      <w:color w:val="auto"/>
                      <w:sz w:val="21"/>
                      <w:szCs w:val="21"/>
                    </w:rPr>
                    <w:fldChar w:fldCharType="begin"/>
                  </w:r>
                  <w:r>
                    <w:rPr>
                      <w:rFonts w:hint="default" w:ascii="Times New Roman" w:hAnsi="Times New Roman" w:eastAsia="宋体" w:cs="Times New Roman"/>
                      <w:bCs/>
                      <w:color w:val="auto"/>
                      <w:sz w:val="21"/>
                      <w:szCs w:val="21"/>
                    </w:rPr>
                    <w:instrText xml:space="preserve"> HYPERLINK "http://baike.baidu.com/view/59758.htm" \t "_blank" </w:instrText>
                  </w:r>
                  <w:r>
                    <w:rPr>
                      <w:rFonts w:hint="default" w:ascii="Times New Roman" w:hAnsi="Times New Roman" w:eastAsia="宋体" w:cs="Times New Roman"/>
                      <w:bCs/>
                      <w:color w:val="auto"/>
                      <w:sz w:val="21"/>
                      <w:szCs w:val="21"/>
                    </w:rPr>
                    <w:fldChar w:fldCharType="separate"/>
                  </w:r>
                  <w:r>
                    <w:rPr>
                      <w:rFonts w:hint="default" w:ascii="Times New Roman" w:hAnsi="Times New Roman" w:eastAsia="宋体" w:cs="Times New Roman"/>
                      <w:bCs/>
                      <w:color w:val="auto"/>
                      <w:sz w:val="21"/>
                      <w:szCs w:val="21"/>
                    </w:rPr>
                    <w:t>肺炎</w:t>
                  </w:r>
                  <w:r>
                    <w:rPr>
                      <w:rFonts w:hint="default" w:ascii="Times New Roman" w:hAnsi="Times New Roman" w:eastAsia="宋体" w:cs="Times New Roman"/>
                      <w:bCs/>
                      <w:color w:val="auto"/>
                      <w:sz w:val="21"/>
                      <w:szCs w:val="21"/>
                    </w:rPr>
                    <w:fldChar w:fldCharType="end"/>
                  </w:r>
                  <w:r>
                    <w:rPr>
                      <w:rFonts w:hint="default" w:ascii="Times New Roman" w:hAnsi="Times New Roman" w:eastAsia="宋体" w:cs="Times New Roman"/>
                      <w:bCs/>
                      <w:color w:val="auto"/>
                      <w:sz w:val="21"/>
                      <w:szCs w:val="21"/>
                    </w:rPr>
                    <w:t>。大鼠吸入</w:t>
                  </w:r>
                  <w:r>
                    <w:rPr>
                      <w:rFonts w:hint="default" w:ascii="Times New Roman" w:hAnsi="Times New Roman" w:eastAsia="宋体" w:cs="Times New Roman"/>
                      <w:bCs/>
                      <w:color w:val="auto"/>
                      <w:sz w:val="21"/>
                      <w:szCs w:val="21"/>
                    </w:rPr>
                    <w:fldChar w:fldCharType="begin"/>
                  </w:r>
                  <w:r>
                    <w:rPr>
                      <w:rFonts w:hint="default" w:ascii="Times New Roman" w:hAnsi="Times New Roman" w:eastAsia="宋体" w:cs="Times New Roman"/>
                      <w:bCs/>
                      <w:color w:val="auto"/>
                      <w:sz w:val="21"/>
                      <w:szCs w:val="21"/>
                    </w:rPr>
                    <w:instrText xml:space="preserve"> HYPERLINK "http://baike.baidu.com/view/986883.htm" \t "_blank" </w:instrText>
                  </w:r>
                  <w:r>
                    <w:rPr>
                      <w:rFonts w:hint="default" w:ascii="Times New Roman" w:hAnsi="Times New Roman" w:eastAsia="宋体" w:cs="Times New Roman"/>
                      <w:bCs/>
                      <w:color w:val="auto"/>
                      <w:sz w:val="21"/>
                      <w:szCs w:val="21"/>
                    </w:rPr>
                    <w:fldChar w:fldCharType="separate"/>
                  </w:r>
                  <w:r>
                    <w:rPr>
                      <w:rFonts w:hint="default" w:ascii="Times New Roman" w:hAnsi="Times New Roman" w:eastAsia="宋体" w:cs="Times New Roman"/>
                      <w:bCs/>
                      <w:color w:val="auto"/>
                      <w:sz w:val="21"/>
                      <w:szCs w:val="21"/>
                    </w:rPr>
                    <w:t>半数致死浓度</w:t>
                  </w:r>
                  <w:r>
                    <w:rPr>
                      <w:rFonts w:hint="default" w:ascii="Times New Roman" w:hAnsi="Times New Roman" w:eastAsia="宋体" w:cs="Times New Roman"/>
                      <w:bCs/>
                      <w:color w:val="auto"/>
                      <w:sz w:val="21"/>
                      <w:szCs w:val="21"/>
                    </w:rPr>
                    <w:fldChar w:fldCharType="end"/>
                  </w:r>
                  <w:r>
                    <w:rPr>
                      <w:rFonts w:hint="default" w:ascii="Times New Roman" w:hAnsi="Times New Roman" w:eastAsia="宋体" w:cs="Times New Roman"/>
                      <w:bCs/>
                      <w:color w:val="auto"/>
                      <w:sz w:val="21"/>
                      <w:szCs w:val="21"/>
                    </w:rPr>
                    <w:t>LC50：49ppm·4h，人经口最低致死量（LCL0）：430mg/kg</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包装与贮运</w:t>
                  </w:r>
                  <w:r>
                    <w:rPr>
                      <w:rFonts w:hint="default" w:ascii="Times New Roman" w:hAnsi="Times New Roman" w:eastAsia="宋体" w:cs="Times New Roman"/>
                      <w:bCs/>
                      <w:color w:val="auto"/>
                      <w:sz w:val="21"/>
                      <w:szCs w:val="21"/>
                    </w:rPr>
                    <w:t>：存于阴凉、通风的库房。远离火种、热源。库温不超过30℃，相对湿度不超过80%。保持容器密封。应与还原剂、碱类、醇类、碱金属等分开存放，切忌混储。储区应备有泄漏应急处理设备和合适的收容材料。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5"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eastAsia"/>
                      <w:color w:val="auto"/>
                      <w:szCs w:val="21"/>
                      <w:lang w:eastAsia="zh-CN"/>
                    </w:rPr>
                    <w:t>乙腈</w:t>
                  </w:r>
                </w:p>
              </w:tc>
              <w:tc>
                <w:tcPr>
                  <w:tcW w:w="1004" w:type="dxa"/>
                  <w:noWrap w:val="0"/>
                  <w:vAlign w:val="center"/>
                </w:tcPr>
                <w:p>
                  <w:pPr>
                    <w:keepNext w:val="0"/>
                    <w:keepLines w:val="0"/>
                    <w:pageBreakBefore w:val="0"/>
                    <w:kinsoku/>
                    <w:wordWrap/>
                    <w:overflowPunct/>
                    <w:topLinePunct w:val="0"/>
                    <w:autoSpaceDE/>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C</w:t>
                  </w:r>
                  <w:r>
                    <w:rPr>
                      <w:rFonts w:hint="eastAsia" w:cs="Times New Roman"/>
                      <w:color w:val="auto"/>
                      <w:sz w:val="21"/>
                      <w:szCs w:val="21"/>
                      <w:vertAlign w:val="subscript"/>
                      <w:lang w:val="en-US" w:eastAsia="zh-CN"/>
                    </w:rPr>
                    <w:t>2</w:t>
                  </w:r>
                  <w:r>
                    <w:rPr>
                      <w:rFonts w:hint="eastAsia" w:cs="Times New Roman"/>
                      <w:color w:val="auto"/>
                      <w:sz w:val="21"/>
                      <w:szCs w:val="21"/>
                      <w:lang w:val="en-US" w:eastAsia="zh-CN"/>
                    </w:rPr>
                    <w:t>H</w:t>
                  </w:r>
                  <w:r>
                    <w:rPr>
                      <w:rFonts w:hint="eastAsia" w:cs="Times New Roman"/>
                      <w:color w:val="auto"/>
                      <w:sz w:val="21"/>
                      <w:szCs w:val="21"/>
                      <w:vertAlign w:val="subscript"/>
                      <w:lang w:val="en-US" w:eastAsia="zh-CN"/>
                    </w:rPr>
                    <w:t>3</w:t>
                  </w:r>
                  <w:r>
                    <w:rPr>
                      <w:rFonts w:hint="eastAsia" w:cs="Times New Roman"/>
                      <w:color w:val="auto"/>
                      <w:sz w:val="21"/>
                      <w:szCs w:val="21"/>
                      <w:lang w:val="en-US" w:eastAsia="zh-CN"/>
                    </w:rPr>
                    <w:t>N</w:t>
                  </w:r>
                </w:p>
              </w:tc>
              <w:tc>
                <w:tcPr>
                  <w:tcW w:w="7552" w:type="dxa"/>
                  <w:noWrap w:val="0"/>
                  <w:vAlign w:val="center"/>
                </w:tcPr>
                <w:p>
                  <w:pPr>
                    <w:keepNext w:val="0"/>
                    <w:keepLines w:val="0"/>
                    <w:pageBreakBefore w:val="0"/>
                    <w:tabs>
                      <w:tab w:val="left" w:pos="871"/>
                      <w:tab w:val="left" w:pos="1129"/>
                    </w:tabs>
                    <w:kinsoku/>
                    <w:wordWrap/>
                    <w:overflowPunct/>
                    <w:topLinePunct w:val="0"/>
                    <w:autoSpaceDE/>
                    <w:bidi w:val="0"/>
                    <w:adjustRightInd/>
                    <w:snapToGrid/>
                    <w:spacing w:line="360" w:lineRule="exact"/>
                    <w:ind w:firstLine="413" w:firstLineChars="196"/>
                    <w:textAlignment w:val="auto"/>
                    <w:rPr>
                      <w:rFonts w:hint="eastAsia"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物化性质</w:t>
                  </w:r>
                  <w:r>
                    <w:rPr>
                      <w:rFonts w:hint="default" w:ascii="Times New Roman" w:hAnsi="Times New Roman" w:eastAsia="宋体" w:cs="Times New Roman"/>
                      <w:bCs/>
                      <w:color w:val="auto"/>
                      <w:sz w:val="21"/>
                      <w:szCs w:val="21"/>
                    </w:rPr>
                    <w:t>：是一种</w:t>
                  </w:r>
                  <w:r>
                    <w:rPr>
                      <w:rFonts w:hint="eastAsia" w:cs="Times New Roman"/>
                      <w:bCs/>
                      <w:color w:val="auto"/>
                      <w:sz w:val="21"/>
                      <w:szCs w:val="21"/>
                      <w:lang w:eastAsia="zh-CN"/>
                    </w:rPr>
                    <w:t>无色液体，有刺激性气味</w:t>
                  </w:r>
                  <w:r>
                    <w:rPr>
                      <w:rFonts w:hint="default" w:ascii="Times New Roman" w:hAnsi="Times New Roman" w:eastAsia="宋体" w:cs="Times New Roman"/>
                      <w:bCs/>
                      <w:color w:val="auto"/>
                      <w:sz w:val="21"/>
                      <w:szCs w:val="21"/>
                    </w:rPr>
                    <w:t>。化学式:</w:t>
                  </w:r>
                  <w:r>
                    <w:rPr>
                      <w:rFonts w:hint="eastAsia" w:cs="Times New Roman"/>
                      <w:color w:val="auto"/>
                      <w:sz w:val="21"/>
                      <w:szCs w:val="21"/>
                      <w:lang w:val="en-US" w:eastAsia="zh-CN"/>
                    </w:rPr>
                    <w:t>C</w:t>
                  </w:r>
                  <w:r>
                    <w:rPr>
                      <w:rFonts w:hint="eastAsia" w:cs="Times New Roman"/>
                      <w:color w:val="auto"/>
                      <w:sz w:val="21"/>
                      <w:szCs w:val="21"/>
                      <w:vertAlign w:val="subscript"/>
                      <w:lang w:val="en-US" w:eastAsia="zh-CN"/>
                    </w:rPr>
                    <w:t>2</w:t>
                  </w:r>
                  <w:r>
                    <w:rPr>
                      <w:rFonts w:hint="eastAsia" w:cs="Times New Roman"/>
                      <w:color w:val="auto"/>
                      <w:sz w:val="21"/>
                      <w:szCs w:val="21"/>
                      <w:lang w:val="en-US" w:eastAsia="zh-CN"/>
                    </w:rPr>
                    <w:t>H</w:t>
                  </w:r>
                  <w:r>
                    <w:rPr>
                      <w:rFonts w:hint="eastAsia" w:cs="Times New Roman"/>
                      <w:color w:val="auto"/>
                      <w:sz w:val="21"/>
                      <w:szCs w:val="21"/>
                      <w:vertAlign w:val="subscript"/>
                      <w:lang w:val="en-US" w:eastAsia="zh-CN"/>
                    </w:rPr>
                    <w:t>3</w:t>
                  </w:r>
                  <w:r>
                    <w:rPr>
                      <w:rFonts w:hint="eastAsia" w:cs="Times New Roman"/>
                      <w:color w:val="auto"/>
                      <w:sz w:val="21"/>
                      <w:szCs w:val="21"/>
                      <w:lang w:val="en-US" w:eastAsia="zh-CN"/>
                    </w:rPr>
                    <w:t>N</w:t>
                  </w:r>
                  <w:r>
                    <w:rPr>
                      <w:rFonts w:hint="default" w:ascii="Times New Roman" w:hAnsi="Times New Roman" w:eastAsia="宋体" w:cs="Times New Roman"/>
                      <w:bCs/>
                      <w:color w:val="auto"/>
                      <w:sz w:val="21"/>
                      <w:szCs w:val="21"/>
                    </w:rPr>
                    <w:t>。熔点:</w:t>
                  </w:r>
                  <w:r>
                    <w:rPr>
                      <w:rFonts w:hint="eastAsia" w:cs="Times New Roman"/>
                      <w:bCs/>
                      <w:color w:val="auto"/>
                      <w:sz w:val="21"/>
                      <w:szCs w:val="21"/>
                      <w:lang w:val="en-US" w:eastAsia="zh-CN"/>
                    </w:rPr>
                    <w:t>-45.7</w:t>
                  </w:r>
                  <w:r>
                    <w:rPr>
                      <w:rFonts w:hint="default" w:ascii="Times New Roman" w:hAnsi="Times New Roman" w:eastAsia="宋体" w:cs="Times New Roman"/>
                      <w:bCs/>
                      <w:color w:val="auto"/>
                      <w:sz w:val="21"/>
                      <w:szCs w:val="21"/>
                    </w:rPr>
                    <w:t>℃，沸点:</w:t>
                  </w:r>
                  <w:r>
                    <w:rPr>
                      <w:rFonts w:hint="eastAsia" w:cs="Times New Roman"/>
                      <w:bCs/>
                      <w:color w:val="auto"/>
                      <w:sz w:val="21"/>
                      <w:szCs w:val="21"/>
                      <w:lang w:val="en-US" w:eastAsia="zh-CN"/>
                    </w:rPr>
                    <w:t>81.1</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与水混溶，可混溶于醇等多数有机溶剂</w:t>
                  </w:r>
                  <w:r>
                    <w:rPr>
                      <w:rFonts w:hint="default" w:ascii="Times New Roman" w:hAnsi="Times New Roman" w:eastAsia="宋体" w:cs="Times New Roman"/>
                      <w:bCs/>
                      <w:color w:val="auto"/>
                      <w:sz w:val="21"/>
                      <w:szCs w:val="21"/>
                    </w:rPr>
                    <w:t>。</w:t>
                  </w:r>
                </w:p>
                <w:p>
                  <w:pPr>
                    <w:keepNext w:val="0"/>
                    <w:keepLines w:val="0"/>
                    <w:pageBreakBefore w:val="0"/>
                    <w:shd w:val="clear" w:color="auto" w:fill="FFFFFF"/>
                    <w:kinsoku/>
                    <w:wordWrap/>
                    <w:overflowPunct/>
                    <w:topLinePunct w:val="0"/>
                    <w:autoSpaceDE/>
                    <w:bidi w:val="0"/>
                    <w:adjustRightInd/>
                    <w:snapToGrid/>
                    <w:spacing w:line="360" w:lineRule="exact"/>
                    <w:ind w:firstLine="480"/>
                    <w:textAlignment w:val="auto"/>
                    <w:rPr>
                      <w:rFonts w:hint="default"/>
                      <w:color w:val="auto"/>
                      <w:lang w:val="en-US" w:eastAsia="zh-CN"/>
                    </w:rPr>
                  </w:pPr>
                  <w:r>
                    <w:rPr>
                      <w:rFonts w:hint="default" w:ascii="Times New Roman" w:hAnsi="Times New Roman" w:eastAsia="宋体" w:cs="Times New Roman"/>
                      <w:b/>
                      <w:bCs/>
                      <w:color w:val="auto"/>
                      <w:sz w:val="21"/>
                      <w:szCs w:val="21"/>
                    </w:rPr>
                    <w:t>危险特性</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易燃，其蒸汽与空气可形成爆炸性混合物，遇明火、高热或氧化剂接触，有引起燃烧爆炸的危险。急性中毒有数小时潜伏期，主要症状为虚弱无力、面色灰白、恶心呕吐，严重者呼吸及循环系统紊乱，阵发性抽搐、昏迷。</w:t>
                  </w:r>
                  <w:r>
                    <w:rPr>
                      <w:rFonts w:hint="eastAsia" w:cs="Times New Roman"/>
                      <w:bCs/>
                      <w:color w:val="auto"/>
                      <w:sz w:val="21"/>
                      <w:szCs w:val="21"/>
                      <w:lang w:val="en-US" w:eastAsia="zh-CN"/>
                    </w:rPr>
                    <w:t>LD</w:t>
                  </w:r>
                  <w:r>
                    <w:rPr>
                      <w:rFonts w:hint="eastAsia" w:cs="Times New Roman"/>
                      <w:bCs/>
                      <w:color w:val="auto"/>
                      <w:sz w:val="21"/>
                      <w:szCs w:val="21"/>
                      <w:vertAlign w:val="subscript"/>
                      <w:lang w:val="en-US" w:eastAsia="zh-CN"/>
                    </w:rPr>
                    <w:t>50</w:t>
                  </w:r>
                  <w:r>
                    <w:rPr>
                      <w:rFonts w:hint="eastAsia" w:cs="Times New Roman"/>
                      <w:bCs/>
                      <w:color w:val="auto"/>
                      <w:sz w:val="21"/>
                      <w:szCs w:val="21"/>
                      <w:lang w:val="en-US" w:eastAsia="zh-CN"/>
                    </w:rPr>
                    <w:t>:2730mg/kg（大鼠经口）。</w:t>
                  </w:r>
                </w:p>
                <w:p>
                  <w:pPr>
                    <w:keepNext w:val="0"/>
                    <w:keepLines w:val="0"/>
                    <w:pageBreakBefore w:val="0"/>
                    <w:kinsoku/>
                    <w:wordWrap/>
                    <w:overflowPunct/>
                    <w:topLinePunct w:val="0"/>
                    <w:autoSpaceDE/>
                    <w:bidi w:val="0"/>
                    <w:adjustRightInd/>
                    <w:snapToGrid/>
                    <w:spacing w:line="360" w:lineRule="exact"/>
                    <w:ind w:firstLine="413" w:firstLineChars="196"/>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包装与贮运</w:t>
                  </w:r>
                  <w:r>
                    <w:rPr>
                      <w:rFonts w:hint="default" w:ascii="Times New Roman" w:hAnsi="Times New Roman" w:eastAsia="宋体" w:cs="Times New Roman"/>
                      <w:bCs/>
                      <w:color w:val="auto"/>
                      <w:sz w:val="21"/>
                      <w:szCs w:val="21"/>
                    </w:rPr>
                    <w:t>：存于阴凉、通风的库房。远离火种、热源。库温不超过30℃，相对湿度不超过80%。保持容器密封。应与</w:t>
                  </w:r>
                  <w:r>
                    <w:rPr>
                      <w:rFonts w:hint="eastAsia" w:cs="Times New Roman"/>
                      <w:bCs/>
                      <w:color w:val="auto"/>
                      <w:sz w:val="21"/>
                      <w:szCs w:val="21"/>
                      <w:lang w:eastAsia="zh-CN"/>
                    </w:rPr>
                    <w:t>氧化剂、酸类、</w:t>
                  </w:r>
                  <w:r>
                    <w:rPr>
                      <w:rFonts w:hint="default" w:ascii="Times New Roman" w:hAnsi="Times New Roman" w:eastAsia="宋体" w:cs="Times New Roman"/>
                      <w:bCs/>
                      <w:color w:val="auto"/>
                      <w:sz w:val="21"/>
                      <w:szCs w:val="21"/>
                    </w:rPr>
                    <w:t>碱类、</w:t>
                  </w:r>
                  <w:r>
                    <w:rPr>
                      <w:rFonts w:hint="eastAsia" w:cs="Times New Roman"/>
                      <w:bCs/>
                      <w:color w:val="auto"/>
                      <w:sz w:val="21"/>
                      <w:szCs w:val="21"/>
                      <w:lang w:val="en-US" w:eastAsia="zh-CN"/>
                    </w:rPr>
                    <w:t>易燃物</w:t>
                  </w:r>
                  <w:r>
                    <w:rPr>
                      <w:rFonts w:hint="default" w:ascii="Times New Roman" w:hAnsi="Times New Roman" w:eastAsia="宋体" w:cs="Times New Roman"/>
                      <w:bCs/>
                      <w:color w:val="auto"/>
                      <w:sz w:val="21"/>
                      <w:szCs w:val="21"/>
                    </w:rPr>
                    <w:t>等分开存放，切忌混储。储区应备有泄漏应急处理设备和合适的收容材料。</w:t>
                  </w:r>
                </w:p>
              </w:tc>
            </w:tr>
          </w:tbl>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default" w:ascii="Times New Roman" w:hAnsi="Times New Roman" w:eastAsia="宋体" w:cs="Times New Roman"/>
                <w:b/>
                <w:color w:val="auto"/>
                <w:sz w:val="24"/>
                <w:szCs w:val="24"/>
              </w:rPr>
            </w:pPr>
            <w:r>
              <w:rPr>
                <w:rFonts w:hint="eastAsia" w:cs="Times New Roman"/>
                <w:b/>
                <w:color w:val="auto"/>
                <w:sz w:val="24"/>
                <w:szCs w:val="24"/>
                <w:lang w:eastAsia="zh-CN"/>
              </w:rPr>
              <w:t>五</w:t>
            </w:r>
            <w:r>
              <w:rPr>
                <w:rFonts w:hint="default" w:ascii="Times New Roman" w:hAnsi="Times New Roman" w:eastAsia="宋体" w:cs="Times New Roman"/>
                <w:b/>
                <w:color w:val="auto"/>
                <w:sz w:val="24"/>
                <w:szCs w:val="24"/>
              </w:rPr>
              <w:t>、劳动定员及工作制度</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rPr>
            </w:pPr>
            <w:r>
              <w:rPr>
                <w:rFonts w:hint="eastAsia" w:cs="Times New Roman"/>
                <w:color w:val="auto"/>
                <w:sz w:val="24"/>
                <w:szCs w:val="24"/>
                <w:lang w:eastAsia="zh-CN"/>
              </w:rPr>
              <w:t>工程</w:t>
            </w:r>
            <w:r>
              <w:rPr>
                <w:rFonts w:hint="default" w:ascii="Times New Roman" w:hAnsi="Times New Roman" w:eastAsia="宋体" w:cs="Times New Roman"/>
                <w:color w:val="auto"/>
                <w:sz w:val="24"/>
                <w:szCs w:val="24"/>
                <w:lang w:eastAsia="zh-CN"/>
              </w:rPr>
              <w:t>劳动定员</w:t>
            </w:r>
            <w:r>
              <w:rPr>
                <w:rFonts w:hint="eastAsia" w:hAnsi="宋体"/>
                <w:b w:val="0"/>
                <w:bCs w:val="0"/>
                <w:color w:val="auto"/>
                <w:sz w:val="24"/>
                <w:u w:val="none"/>
                <w:lang w:val="en-US" w:eastAsia="zh-CN"/>
              </w:rPr>
              <w:t>30人，</w:t>
            </w:r>
            <w:r>
              <w:rPr>
                <w:rFonts w:hint="eastAsia" w:cs="Times New Roman"/>
                <w:color w:val="auto"/>
                <w:sz w:val="24"/>
                <w:szCs w:val="24"/>
                <w:lang w:val="en-US" w:eastAsia="zh-CN"/>
              </w:rPr>
              <w:t>工作制度为1班制，每班8小时，年工作天数300天</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right="0" w:rightChars="0" w:firstLine="482" w:firstLineChars="200"/>
              <w:jc w:val="both"/>
              <w:textAlignment w:val="auto"/>
              <w:outlineLvl w:val="9"/>
              <w:rPr>
                <w:rFonts w:hint="default" w:ascii="Times New Roman" w:hAnsi="Times New Roman" w:eastAsia="宋体" w:cs="Times New Roman"/>
                <w:b/>
                <w:color w:val="auto"/>
                <w:sz w:val="24"/>
              </w:rPr>
            </w:pPr>
            <w:r>
              <w:rPr>
                <w:rFonts w:hint="eastAsia" w:cs="Times New Roman"/>
                <w:b/>
                <w:color w:val="auto"/>
                <w:sz w:val="24"/>
                <w:lang w:val="en-US" w:eastAsia="zh-CN"/>
              </w:rPr>
              <w:t>六</w:t>
            </w:r>
            <w:r>
              <w:rPr>
                <w:rFonts w:hint="default" w:ascii="Times New Roman" w:hAnsi="Times New Roman" w:eastAsia="宋体" w:cs="Times New Roman"/>
                <w:b/>
                <w:color w:val="auto"/>
                <w:sz w:val="24"/>
                <w:lang w:val="en-US" w:eastAsia="zh-CN"/>
              </w:rPr>
              <w:t>、</w:t>
            </w:r>
            <w:r>
              <w:rPr>
                <w:rFonts w:hint="default" w:ascii="Times New Roman" w:hAnsi="Times New Roman" w:eastAsia="宋体" w:cs="Times New Roman"/>
                <w:b/>
                <w:color w:val="auto"/>
                <w:sz w:val="24"/>
              </w:rPr>
              <w:t>给排水情况</w:t>
            </w:r>
          </w:p>
          <w:p>
            <w:pPr>
              <w:keepNext w:val="0"/>
              <w:keepLines w:val="0"/>
              <w:pageBreakBefore w:val="0"/>
              <w:widowControl w:val="0"/>
              <w:kinsoku/>
              <w:wordWrap/>
              <w:overflowPunct/>
              <w:topLinePunct w:val="0"/>
              <w:autoSpaceDE/>
              <w:autoSpaceDN/>
              <w:bidi w:val="0"/>
              <w:adjustRightInd/>
              <w:snapToGrid/>
              <w:spacing w:line="520" w:lineRule="exact"/>
              <w:ind w:left="36" w:leftChars="17" w:right="0" w:rightChars="0" w:firstLine="448" w:firstLineChars="187"/>
              <w:jc w:val="both"/>
              <w:textAlignment w:val="auto"/>
              <w:outlineLvl w:val="9"/>
              <w:rPr>
                <w:rFonts w:hint="default" w:ascii="Times New Roman" w:hAnsi="Times New Roman" w:cs="Times New Roman"/>
                <w:bCs/>
                <w:color w:val="auto"/>
                <w:sz w:val="24"/>
              </w:rPr>
            </w:pPr>
            <w:r>
              <w:rPr>
                <w:rFonts w:hint="eastAsia" w:cs="Times New Roman"/>
                <w:color w:val="auto"/>
                <w:sz w:val="24"/>
                <w:lang w:eastAsia="zh-CN"/>
              </w:rPr>
              <w:t>自来水</w:t>
            </w:r>
            <w:r>
              <w:rPr>
                <w:rFonts w:hint="default" w:ascii="Times New Roman" w:hAnsi="Times New Roman" w:eastAsia="宋体" w:cs="Times New Roman"/>
                <w:color w:val="auto"/>
                <w:sz w:val="24"/>
              </w:rPr>
              <w:t>：</w:t>
            </w:r>
            <w:r>
              <w:rPr>
                <w:rFonts w:hint="eastAsia" w:cs="Times New Roman"/>
                <w:color w:val="auto"/>
                <w:sz w:val="24"/>
                <w:lang w:eastAsia="zh-CN"/>
              </w:rPr>
              <w:t>项目自来水依托焦作健康元</w:t>
            </w:r>
            <w:r>
              <w:rPr>
                <w:rFonts w:hint="default" w:ascii="Times New Roman" w:hAnsi="Times New Roman" w:cs="Times New Roman"/>
                <w:color w:val="auto"/>
                <w:sz w:val="24"/>
                <w:lang w:eastAsia="zh-CN"/>
              </w:rPr>
              <w:t>生物制品有限公司现有供水管道，供水来源为焦作</w:t>
            </w:r>
            <w:r>
              <w:rPr>
                <w:rFonts w:hint="default" w:ascii="Times New Roman" w:hAnsi="Times New Roman" w:cs="Times New Roman"/>
                <w:color w:val="auto"/>
                <w:sz w:val="24"/>
                <w:szCs w:val="24"/>
              </w:rPr>
              <w:t>金盛水厂</w:t>
            </w:r>
            <w:r>
              <w:rPr>
                <w:rFonts w:hint="default" w:ascii="Times New Roman" w:hAnsi="Times New Roman" w:cs="Times New Roman"/>
                <w:color w:val="auto"/>
                <w:sz w:val="24"/>
                <w:lang w:eastAsia="zh-CN"/>
              </w:rPr>
              <w:t>，该水厂</w:t>
            </w:r>
            <w:r>
              <w:rPr>
                <w:rFonts w:hint="default" w:ascii="Times New Roman" w:hAnsi="Times New Roman" w:cs="Times New Roman"/>
                <w:color w:val="auto"/>
                <w:sz w:val="24"/>
                <w:szCs w:val="24"/>
              </w:rPr>
              <w:t>总设计供水规模</w:t>
            </w:r>
            <w:r>
              <w:rPr>
                <w:rFonts w:hint="default" w:ascii="Times New Roman" w:hAnsi="Times New Roman" w:cs="Times New Roman"/>
                <w:bCs/>
                <w:color w:val="auto"/>
                <w:sz w:val="24"/>
              </w:rPr>
              <w:t>2000 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/h，现状供水规模1625.5m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/h。</w:t>
            </w:r>
          </w:p>
          <w:p>
            <w:pPr>
              <w:spacing w:line="500" w:lineRule="exact"/>
              <w:ind w:firstLine="480" w:firstLineChars="200"/>
              <w:rPr>
                <w:rFonts w:hint="eastAsia" w:eastAsia="宋体" w:cs="Times New Roman"/>
                <w:bCs/>
                <w:color w:val="auto"/>
                <w:sz w:val="24"/>
                <w:lang w:eastAsia="zh-CN"/>
              </w:rPr>
            </w:pPr>
            <w:r>
              <w:rPr>
                <w:rFonts w:hint="default" w:ascii="Times New Roman" w:hAnsi="Times New Roman" w:eastAsia="宋体" w:cs="Times New Roman"/>
                <w:color w:val="auto"/>
                <w:sz w:val="24"/>
                <w:lang w:eastAsia="zh-CN"/>
              </w:rPr>
              <w:t>排水：</w:t>
            </w:r>
            <w:r>
              <w:rPr>
                <w:rFonts w:hint="eastAsia"/>
                <w:b w:val="0"/>
                <w:bCs w:val="0"/>
                <w:color w:val="auto"/>
                <w:sz w:val="24"/>
                <w:lang w:eastAsia="zh-CN"/>
              </w:rPr>
              <w:t>工程废</w:t>
            </w:r>
            <w:r>
              <w:rPr>
                <w:rFonts w:hint="eastAsia"/>
                <w:b w:val="0"/>
                <w:bCs w:val="0"/>
                <w:color w:val="auto"/>
                <w:sz w:val="24"/>
                <w:highlight w:val="none"/>
                <w:lang w:eastAsia="zh-CN"/>
              </w:rPr>
              <w:t>水主要包括生活污水、试验废水、水喷淋塔废水，其中</w:t>
            </w:r>
            <w:r>
              <w:rPr>
                <w:rFonts w:hint="eastAsia"/>
                <w:color w:val="auto"/>
                <w:spacing w:val="-4"/>
                <w:sz w:val="24"/>
                <w:lang w:val="en-US" w:eastAsia="zh-CN"/>
              </w:rPr>
              <w:t>试验</w:t>
            </w:r>
            <w:r>
              <w:rPr>
                <w:rFonts w:hint="eastAsia"/>
                <w:color w:val="auto"/>
                <w:spacing w:val="-4"/>
                <w:sz w:val="24"/>
              </w:rPr>
              <w:t>废水</w:t>
            </w:r>
            <w:r>
              <w:rPr>
                <w:rFonts w:hint="eastAsia"/>
                <w:color w:val="auto"/>
                <w:spacing w:val="-4"/>
                <w:sz w:val="24"/>
                <w:lang w:eastAsia="zh-CN"/>
              </w:rPr>
              <w:t>、水喷淋塔废水分别</w:t>
            </w:r>
            <w:r>
              <w:rPr>
                <w:rFonts w:hint="eastAsia"/>
                <w:color w:val="auto"/>
                <w:spacing w:val="-4"/>
                <w:sz w:val="24"/>
              </w:rPr>
              <w:t>经</w:t>
            </w:r>
            <w:r>
              <w:rPr>
                <w:rFonts w:hint="eastAsia"/>
                <w:color w:val="auto"/>
                <w:spacing w:val="-4"/>
                <w:sz w:val="24"/>
                <w:lang w:val="en-US" w:eastAsia="zh-CN"/>
              </w:rPr>
              <w:t>2座</w:t>
            </w:r>
            <w:r>
              <w:rPr>
                <w:rFonts w:hint="eastAsia"/>
                <w:color w:val="auto"/>
                <w:spacing w:val="-4"/>
                <w:sz w:val="24"/>
                <w:lang w:eastAsia="zh-CN"/>
              </w:rPr>
              <w:t>新建</w:t>
            </w:r>
            <w:r>
              <w:rPr>
                <w:rFonts w:hint="eastAsia"/>
                <w:color w:val="auto"/>
                <w:spacing w:val="-4"/>
                <w:sz w:val="24"/>
              </w:rPr>
              <w:t>中和池</w:t>
            </w:r>
            <w:r>
              <w:rPr>
                <w:rFonts w:hint="eastAsia"/>
                <w:color w:val="auto"/>
                <w:spacing w:val="-4"/>
                <w:sz w:val="24"/>
                <w:lang w:eastAsia="zh-CN"/>
              </w:rPr>
              <w:t>（</w:t>
            </w:r>
            <w:r>
              <w:rPr>
                <w:rFonts w:hint="eastAsia"/>
                <w:color w:val="auto"/>
                <w:spacing w:val="-4"/>
                <w:sz w:val="24"/>
                <w:lang w:val="en-US" w:eastAsia="zh-CN"/>
              </w:rPr>
              <w:t>1m</w:t>
            </w:r>
            <w:r>
              <w:rPr>
                <w:rFonts w:hint="eastAsia"/>
                <w:color w:val="auto"/>
                <w:spacing w:val="-4"/>
                <w:sz w:val="24"/>
                <w:vertAlign w:val="superscript"/>
                <w:lang w:val="en-US" w:eastAsia="zh-CN"/>
              </w:rPr>
              <w:t>3</w:t>
            </w:r>
            <w:r>
              <w:rPr>
                <w:rFonts w:hint="eastAsia"/>
                <w:color w:val="auto"/>
                <w:spacing w:val="-4"/>
                <w:sz w:val="24"/>
                <w:lang w:eastAsia="zh-CN"/>
              </w:rPr>
              <w:t>）</w:t>
            </w:r>
            <w:r>
              <w:rPr>
                <w:rFonts w:hint="eastAsia"/>
                <w:color w:val="auto"/>
                <w:spacing w:val="-4"/>
                <w:sz w:val="24"/>
              </w:rPr>
              <w:t>预处理至中性后，与生活污水一</w:t>
            </w:r>
            <w:r>
              <w:rPr>
                <w:rFonts w:hint="eastAsia"/>
                <w:color w:val="auto"/>
                <w:spacing w:val="-4"/>
                <w:sz w:val="24"/>
                <w:lang w:eastAsia="zh-CN"/>
              </w:rPr>
              <w:t>并</w:t>
            </w:r>
            <w:r>
              <w:rPr>
                <w:rFonts w:hint="eastAsia"/>
                <w:color w:val="auto"/>
                <w:spacing w:val="-4"/>
                <w:sz w:val="24"/>
              </w:rPr>
              <w:t>进入</w:t>
            </w:r>
            <w:r>
              <w:rPr>
                <w:rFonts w:hint="eastAsia"/>
                <w:color w:val="auto"/>
                <w:spacing w:val="-4"/>
                <w:sz w:val="24"/>
                <w:lang w:eastAsia="zh-CN"/>
              </w:rPr>
              <w:t>焦作健康元生物</w:t>
            </w:r>
            <w:r>
              <w:rPr>
                <w:rFonts w:hint="eastAsia"/>
                <w:color w:val="auto"/>
                <w:sz w:val="24"/>
                <w:lang w:eastAsia="zh-CN"/>
              </w:rPr>
              <w:t>制品有限公司</w:t>
            </w:r>
            <w:r>
              <w:rPr>
                <w:rFonts w:hint="eastAsia"/>
                <w:color w:val="auto"/>
                <w:spacing w:val="-4"/>
                <w:sz w:val="24"/>
              </w:rPr>
              <w:t>污水处理站</w:t>
            </w:r>
            <w:r>
              <w:rPr>
                <w:rFonts w:hint="eastAsia" w:hAnsi="宋体"/>
                <w:snapToGrid w:val="0"/>
                <w:color w:val="auto"/>
                <w:kern w:val="0"/>
                <w:sz w:val="24"/>
              </w:rPr>
              <w:t>进一步处理</w:t>
            </w:r>
            <w:r>
              <w:rPr>
                <w:rFonts w:hint="eastAsia" w:hAnsi="宋体"/>
                <w:snapToGrid w:val="0"/>
                <w:color w:val="auto"/>
                <w:kern w:val="0"/>
                <w:sz w:val="24"/>
                <w:lang w:eastAsia="zh-CN"/>
              </w:rPr>
              <w:t>，</w:t>
            </w:r>
            <w:r>
              <w:rPr>
                <w:rFonts w:hint="eastAsia" w:hAnsi="宋体"/>
                <w:color w:val="auto"/>
                <w:sz w:val="24"/>
                <w:lang w:eastAsia="zh-CN"/>
              </w:rPr>
              <w:t>处理达标后的废水</w:t>
            </w:r>
            <w:r>
              <w:rPr>
                <w:rFonts w:hAnsi="宋体"/>
                <w:color w:val="auto"/>
                <w:sz w:val="24"/>
                <w:szCs w:val="24"/>
              </w:rPr>
              <w:t>经园区污水管网排入</w:t>
            </w:r>
            <w:r>
              <w:rPr>
                <w:bCs/>
                <w:color w:val="auto"/>
                <w:sz w:val="24"/>
              </w:rPr>
              <w:t>康达环保水务有限公司修武分公司（万方污水处理厂）</w:t>
            </w:r>
            <w:r>
              <w:rPr>
                <w:rFonts w:hAnsi="宋体"/>
                <w:color w:val="auto"/>
                <w:sz w:val="24"/>
                <w:szCs w:val="24"/>
              </w:rPr>
              <w:t>，</w:t>
            </w:r>
            <w:r>
              <w:rPr>
                <w:rFonts w:hAnsi="宋体"/>
                <w:color w:val="auto"/>
                <w:sz w:val="24"/>
              </w:rPr>
              <w:t>处理后排入山门河，</w:t>
            </w:r>
            <w:r>
              <w:rPr>
                <w:rFonts w:hAnsi="宋体"/>
                <w:color w:val="auto"/>
                <w:sz w:val="24"/>
                <w:szCs w:val="24"/>
              </w:rPr>
              <w:t>最终汇入大沙河</w:t>
            </w:r>
            <w:r>
              <w:rPr>
                <w:rFonts w:hint="eastAsia" w:hAnsi="宋体"/>
                <w:color w:val="auto"/>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2" w:firstLineChars="200"/>
              <w:textAlignment w:val="auto"/>
              <w:rPr>
                <w:rFonts w:hint="eastAsia" w:cs="Times New Roman"/>
                <w:b/>
                <w:bCs w:val="0"/>
                <w:color w:val="auto"/>
                <w:sz w:val="24"/>
                <w:lang w:val="en-US" w:eastAsia="zh-CN"/>
              </w:rPr>
            </w:pPr>
            <w:r>
              <w:rPr>
                <w:rFonts w:hint="eastAsia" w:cs="Times New Roman"/>
                <w:b/>
                <w:bCs w:val="0"/>
                <w:color w:val="auto"/>
                <w:sz w:val="24"/>
                <w:lang w:eastAsia="zh-CN"/>
              </w:rPr>
              <w:t>七、蒸汽供应</w:t>
            </w:r>
            <w:r>
              <w:rPr>
                <w:rFonts w:hint="eastAsia" w:cs="Times New Roman"/>
                <w:b/>
                <w:bCs w:val="0"/>
                <w:color w:val="auto"/>
                <w:sz w:val="24"/>
                <w:lang w:val="en-US" w:eastAsia="zh-CN"/>
              </w:rPr>
              <w:t xml:space="preserve">  </w:t>
            </w:r>
          </w:p>
          <w:p>
            <w:pPr>
              <w:spacing w:line="520" w:lineRule="exact"/>
              <w:ind w:firstLine="480" w:firstLineChars="200"/>
              <w:rPr>
                <w:rFonts w:hint="eastAsia" w:ascii="Times New Roman" w:hAnsi="Times New Roman" w:eastAsia="宋体" w:cs="Times New Roman"/>
                <w:color w:val="auto"/>
                <w:sz w:val="24"/>
                <w:lang w:val="en-US" w:eastAsia="zh-CN"/>
              </w:rPr>
            </w:pPr>
            <w:r>
              <w:rPr>
                <w:rFonts w:hint="eastAsia"/>
                <w:color w:val="auto"/>
                <w:kern w:val="0"/>
                <w:sz w:val="24"/>
                <w:szCs w:val="24"/>
                <w:lang w:eastAsia="zh-CN"/>
              </w:rPr>
              <w:t>项目蒸汽</w:t>
            </w:r>
            <w:r>
              <w:rPr>
                <w:rFonts w:hint="eastAsia" w:cs="Times New Roman"/>
                <w:color w:val="auto"/>
                <w:sz w:val="24"/>
                <w:highlight w:val="none"/>
                <w:lang w:val="en-US" w:eastAsia="zh-CN"/>
              </w:rPr>
              <w:t>依托</w:t>
            </w:r>
            <w:r>
              <w:rPr>
                <w:color w:val="auto"/>
                <w:sz w:val="24"/>
              </w:rPr>
              <w:t>焦作健康元生物制品有限公司</w:t>
            </w:r>
            <w:r>
              <w:rPr>
                <w:rFonts w:hint="eastAsia"/>
                <w:color w:val="auto"/>
                <w:sz w:val="24"/>
                <w:lang w:eastAsia="zh-CN"/>
              </w:rPr>
              <w:t>现有蒸汽管道，蒸汽来源为</w:t>
            </w:r>
            <w:r>
              <w:rPr>
                <w:rFonts w:hint="eastAsia"/>
                <w:color w:val="auto"/>
                <w:kern w:val="0"/>
                <w:sz w:val="24"/>
                <w:szCs w:val="24"/>
                <w:lang w:eastAsia="zh-CN"/>
              </w:rPr>
              <w:t>厂区北侧金冠电厂提供</w:t>
            </w:r>
            <w:r>
              <w:rPr>
                <w:rFonts w:hint="eastAsia" w:cs="Times New Roman"/>
                <w:color w:val="auto"/>
                <w:sz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7" w:type="dxa"/>
            <w:gridSpan w:val="12"/>
            <w:vAlign w:val="center"/>
          </w:tcPr>
          <w:p>
            <w:pPr>
              <w:keepNext w:val="0"/>
              <w:keepLines w:val="0"/>
              <w:pageBreakBefore w:val="0"/>
              <w:widowControl w:val="0"/>
              <w:tabs>
                <w:tab w:val="left" w:pos="540"/>
              </w:tabs>
              <w:kinsoku/>
              <w:wordWrap/>
              <w:overflowPunct/>
              <w:topLinePunct w:val="0"/>
              <w:autoSpaceDE/>
              <w:autoSpaceDN/>
              <w:bidi w:val="0"/>
              <w:adjustRightInd/>
              <w:snapToGrid/>
              <w:spacing w:line="520" w:lineRule="exact"/>
              <w:textAlignment w:val="auto"/>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与本项目有关的原有污染情况及主要环境问题：</w:t>
            </w:r>
          </w:p>
          <w:p>
            <w:pPr>
              <w:keepNext w:val="0"/>
              <w:keepLines w:val="0"/>
              <w:pageBreakBefore w:val="0"/>
              <w:widowControl w:val="0"/>
              <w:numPr>
                <w:ilvl w:val="0"/>
                <w:numId w:val="3"/>
              </w:numPr>
              <w:kinsoku/>
              <w:wordWrap/>
              <w:overflowPunct/>
              <w:topLinePunct w:val="0"/>
              <w:autoSpaceDE/>
              <w:autoSpaceDN/>
              <w:bidi w:val="0"/>
              <w:adjustRightInd/>
              <w:snapToGrid/>
              <w:spacing w:line="520" w:lineRule="exact"/>
              <w:ind w:firstLine="482" w:firstLineChars="200"/>
              <w:textAlignment w:val="auto"/>
              <w:rPr>
                <w:rFonts w:hint="eastAsia"/>
                <w:b/>
                <w:bCs/>
                <w:sz w:val="24"/>
                <w:lang w:val="en-US" w:eastAsia="zh-CN"/>
              </w:rPr>
            </w:pPr>
            <w:r>
              <w:rPr>
                <w:rFonts w:hint="eastAsia"/>
                <w:b/>
                <w:bCs/>
                <w:sz w:val="24"/>
                <w:lang w:eastAsia="zh-CN"/>
              </w:rPr>
              <w:t>焦作健康元生物制品有限公司现有工程介绍</w:t>
            </w:r>
            <w:r>
              <w:rPr>
                <w:rFonts w:hint="eastAsia"/>
                <w:b/>
                <w:bCs/>
                <w:sz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2" w:firstLineChars="200"/>
              <w:textAlignment w:val="auto"/>
              <w:rPr>
                <w:rFonts w:hint="default" w:eastAsia="宋体"/>
                <w:b/>
                <w:bCs/>
                <w:sz w:val="24"/>
                <w:lang w:val="en-US" w:eastAsia="zh-CN"/>
              </w:rPr>
            </w:pPr>
            <w:r>
              <w:rPr>
                <w:rFonts w:hint="eastAsia"/>
                <w:b/>
                <w:bCs/>
                <w:sz w:val="24"/>
                <w:lang w:val="en-US" w:eastAsia="zh-CN"/>
              </w:rPr>
              <w:t>1、</w:t>
            </w:r>
            <w:r>
              <w:rPr>
                <w:rFonts w:hint="eastAsia"/>
                <w:b/>
                <w:bCs/>
                <w:sz w:val="24"/>
                <w:lang w:eastAsia="zh-CN"/>
              </w:rPr>
              <w:t>环保手续执行情况</w:t>
            </w:r>
            <w:r>
              <w:rPr>
                <w:rFonts w:hint="eastAsia"/>
                <w:b/>
                <w:bCs/>
                <w:sz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rPr>
            </w:pPr>
            <w:r>
              <w:rPr>
                <w:sz w:val="24"/>
              </w:rPr>
              <w:t>健康元药业集团股份有限公司是一家股份制上市公司，其前身深圳太太药业股份有限公司是一家创建于1992年的大型现代化药业企业。焦作健康元生物制品有限公司是健康元药业集团股份有限公司在焦作投资建设的企业，该公司位于焦作市工业产业集聚区东部园区（万方产业集聚区）金冠电力公司南侧，主要从事医药制品的制造生产。</w:t>
            </w:r>
          </w:p>
          <w:p>
            <w:pPr>
              <w:tabs>
                <w:tab w:val="left" w:pos="300"/>
              </w:tabs>
              <w:adjustRightInd w:val="0"/>
              <w:snapToGrid w:val="0"/>
              <w:spacing w:line="480" w:lineRule="exact"/>
              <w:ind w:firstLine="480" w:firstLineChars="200"/>
              <w:rPr>
                <w:rFonts w:hint="eastAsia" w:hAnsi="宋体"/>
                <w:sz w:val="24"/>
              </w:rPr>
            </w:pPr>
            <w:r>
              <w:rPr>
                <w:rFonts w:hint="eastAsia" w:hAnsi="宋体"/>
                <w:sz w:val="24"/>
                <w:lang w:eastAsia="zh-CN"/>
              </w:rPr>
              <w:t>该公司</w:t>
            </w:r>
            <w:r>
              <w:rPr>
                <w:rFonts w:hAnsi="宋体"/>
                <w:sz w:val="24"/>
              </w:rPr>
              <w:t>现有工程环评、验收等三同时手续执行情况见表</w:t>
            </w:r>
            <w:r>
              <w:rPr>
                <w:rFonts w:hint="eastAsia"/>
                <w:sz w:val="24"/>
                <w:lang w:val="en-US" w:eastAsia="zh-CN"/>
              </w:rPr>
              <w:t>5</w:t>
            </w:r>
            <w:r>
              <w:rPr>
                <w:rFonts w:hAnsi="宋体"/>
                <w:sz w:val="24"/>
              </w:rPr>
              <w:t>。</w:t>
            </w:r>
          </w:p>
          <w:p>
            <w:pPr>
              <w:spacing w:line="480" w:lineRule="exact"/>
              <w:jc w:val="center"/>
              <w:rPr>
                <w:rFonts w:hint="eastAsia" w:hAnsi="宋体"/>
                <w:b/>
                <w:sz w:val="21"/>
                <w:szCs w:val="21"/>
                <w:u w:val="none"/>
              </w:rPr>
            </w:pPr>
            <w:r>
              <w:rPr>
                <w:rFonts w:hAnsi="宋体"/>
                <w:b/>
                <w:sz w:val="21"/>
                <w:szCs w:val="21"/>
                <w:u w:val="none"/>
              </w:rPr>
              <w:t>表</w:t>
            </w:r>
            <w:r>
              <w:rPr>
                <w:rFonts w:hint="eastAsia"/>
                <w:b/>
                <w:sz w:val="21"/>
                <w:szCs w:val="21"/>
                <w:u w:val="none"/>
                <w:lang w:val="en-US" w:eastAsia="zh-CN"/>
              </w:rPr>
              <w:t>5</w:t>
            </w:r>
            <w:r>
              <w:rPr>
                <w:b/>
                <w:sz w:val="21"/>
                <w:szCs w:val="21"/>
                <w:u w:val="none"/>
              </w:rPr>
              <w:t xml:space="preserve">      </w:t>
            </w:r>
            <w:r>
              <w:rPr>
                <w:rFonts w:hAnsi="宋体"/>
                <w:b/>
                <w:sz w:val="21"/>
                <w:szCs w:val="21"/>
                <w:u w:val="none"/>
              </w:rPr>
              <w:t>现有工程环保手续执行情况一览表</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66"/>
              <w:gridCol w:w="1642"/>
              <w:gridCol w:w="1379"/>
              <w:gridCol w:w="1445"/>
              <w:gridCol w:w="1934"/>
              <w:gridCol w:w="2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77" w:type="pct"/>
                  <w:gridSpan w:val="3"/>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
                      <w:bCs w:val="0"/>
                      <w:sz w:val="21"/>
                      <w:szCs w:val="21"/>
                    </w:rPr>
                  </w:pPr>
                  <w:r>
                    <w:rPr>
                      <w:b/>
                      <w:bCs w:val="0"/>
                      <w:sz w:val="21"/>
                      <w:szCs w:val="21"/>
                    </w:rPr>
                    <w:t>项目</w:t>
                  </w:r>
                </w:p>
              </w:tc>
              <w:tc>
                <w:tcPr>
                  <w:tcW w:w="796" w:type="pct"/>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
                      <w:bCs w:val="0"/>
                      <w:sz w:val="21"/>
                      <w:szCs w:val="21"/>
                    </w:rPr>
                  </w:pPr>
                  <w:r>
                    <w:rPr>
                      <w:b/>
                      <w:bCs w:val="0"/>
                      <w:sz w:val="21"/>
                      <w:szCs w:val="21"/>
                    </w:rPr>
                    <w:t>环评审批文号</w:t>
                  </w:r>
                </w:p>
              </w:tc>
              <w:tc>
                <w:tcPr>
                  <w:tcW w:w="1066" w:type="pct"/>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
                      <w:bCs w:val="0"/>
                      <w:sz w:val="21"/>
                      <w:szCs w:val="21"/>
                    </w:rPr>
                  </w:pPr>
                  <w:r>
                    <w:rPr>
                      <w:b/>
                      <w:bCs w:val="0"/>
                      <w:sz w:val="21"/>
                      <w:szCs w:val="21"/>
                    </w:rPr>
                    <w:t>验收情况</w:t>
                  </w:r>
                </w:p>
              </w:tc>
              <w:tc>
                <w:tcPr>
                  <w:tcW w:w="1160" w:type="pct"/>
                  <w:shd w:val="clear" w:color="auto" w:fill="auto"/>
                  <w:noWrap w:val="0"/>
                  <w:vAlign w:val="center"/>
                </w:tcPr>
                <w:p>
                  <w:pPr>
                    <w:adjustRightInd w:val="0"/>
                    <w:snapToGrid w:val="0"/>
                    <w:spacing w:line="240" w:lineRule="exact"/>
                    <w:jc w:val="center"/>
                    <w:rPr>
                      <w:rFonts w:ascii="Times New Roman" w:hAnsi="Times New Roman" w:eastAsia="宋体" w:cstheme="minorBidi"/>
                      <w:b/>
                      <w:bCs w:val="0"/>
                      <w:kern w:val="2"/>
                      <w:sz w:val="21"/>
                      <w:szCs w:val="21"/>
                      <w:lang w:val="en-US" w:eastAsia="zh-CN" w:bidi="ar-SA"/>
                    </w:rPr>
                  </w:pPr>
                  <w:r>
                    <w:rPr>
                      <w:rFonts w:hint="eastAsia"/>
                      <w:b/>
                      <w:bCs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8" w:hRule="atLeast"/>
                <w:jc w:val="center"/>
              </w:trPr>
              <w:tc>
                <w:tcPr>
                  <w:tcW w:w="311" w:type="pct"/>
                  <w:vMerge w:val="restart"/>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
                      <w:bCs w:val="0"/>
                      <w:sz w:val="21"/>
                      <w:szCs w:val="21"/>
                    </w:rPr>
                  </w:pPr>
                  <w:r>
                    <w:rPr>
                      <w:b/>
                      <w:bCs w:val="0"/>
                      <w:sz w:val="21"/>
                      <w:szCs w:val="21"/>
                    </w:rPr>
                    <w:t>现有工程</w:t>
                  </w:r>
                </w:p>
              </w:tc>
              <w:tc>
                <w:tcPr>
                  <w:tcW w:w="905" w:type="pct"/>
                  <w:vMerge w:val="restart"/>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exact"/>
                    <w:jc w:val="center"/>
                    <w:textAlignment w:val="auto"/>
                    <w:rPr>
                      <w:sz w:val="21"/>
                      <w:szCs w:val="21"/>
                    </w:rPr>
                  </w:pPr>
                  <w:r>
                    <w:rPr>
                      <w:sz w:val="21"/>
                      <w:szCs w:val="21"/>
                    </w:rPr>
                    <w:t>年产2000吨头孢菌素C钠盐、1000吨7-ACA项目</w:t>
                  </w:r>
                </w:p>
              </w:tc>
              <w:tc>
                <w:tcPr>
                  <w:tcW w:w="760" w:type="pct"/>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exact"/>
                    <w:jc w:val="center"/>
                    <w:textAlignment w:val="auto"/>
                    <w:rPr>
                      <w:sz w:val="21"/>
                      <w:szCs w:val="21"/>
                    </w:rPr>
                  </w:pPr>
                  <w:r>
                    <w:rPr>
                      <w:sz w:val="21"/>
                      <w:szCs w:val="21"/>
                    </w:rPr>
                    <w:t>环境影响报告书</w:t>
                  </w:r>
                </w:p>
              </w:tc>
              <w:tc>
                <w:tcPr>
                  <w:tcW w:w="796" w:type="pct"/>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Cs/>
                      <w:sz w:val="21"/>
                      <w:szCs w:val="21"/>
                    </w:rPr>
                  </w:pPr>
                  <w:r>
                    <w:rPr>
                      <w:sz w:val="21"/>
                      <w:szCs w:val="21"/>
                    </w:rPr>
                    <w:t>豫环监[2005]82号</w:t>
                  </w:r>
                </w:p>
              </w:tc>
              <w:tc>
                <w:tcPr>
                  <w:tcW w:w="1066" w:type="pct"/>
                  <w:vMerge w:val="restart"/>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sz w:val="21"/>
                      <w:szCs w:val="21"/>
                    </w:rPr>
                  </w:pPr>
                  <w:r>
                    <w:rPr>
                      <w:sz w:val="21"/>
                      <w:szCs w:val="21"/>
                    </w:rPr>
                    <w:t>一期验收文件号豫环保验[2009]57号，</w:t>
                  </w:r>
                </w:p>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Cs/>
                      <w:sz w:val="21"/>
                      <w:szCs w:val="21"/>
                    </w:rPr>
                  </w:pPr>
                  <w:r>
                    <w:rPr>
                      <w:sz w:val="21"/>
                      <w:szCs w:val="21"/>
                    </w:rPr>
                    <w:t>二期验收文号豫环评验[2011]44号</w:t>
                  </w:r>
                </w:p>
              </w:tc>
              <w:tc>
                <w:tcPr>
                  <w:tcW w:w="1160" w:type="pct"/>
                  <w:vMerge w:val="restart"/>
                  <w:shd w:val="clear" w:color="auto" w:fill="auto"/>
                  <w:noWrap w:val="0"/>
                  <w:vAlign w:val="center"/>
                </w:tcPr>
                <w:p>
                  <w:pPr>
                    <w:adjustRightInd w:val="0"/>
                    <w:snapToGrid w:val="0"/>
                    <w:spacing w:line="240" w:lineRule="exact"/>
                    <w:jc w:val="center"/>
                    <w:rPr>
                      <w:rFonts w:ascii="Times New Roman" w:hAnsi="Times New Roman" w:eastAsia="宋体" w:cstheme="minorBidi"/>
                      <w:kern w:val="2"/>
                      <w:sz w:val="21"/>
                      <w:szCs w:val="21"/>
                      <w:lang w:val="en-US" w:eastAsia="zh-CN" w:bidi="ar-SA"/>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11"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
                      <w:bCs w:val="0"/>
                      <w:sz w:val="21"/>
                      <w:szCs w:val="21"/>
                    </w:rPr>
                  </w:pPr>
                </w:p>
              </w:tc>
              <w:tc>
                <w:tcPr>
                  <w:tcW w:w="905"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Cs/>
                      <w:sz w:val="21"/>
                      <w:szCs w:val="21"/>
                    </w:rPr>
                  </w:pPr>
                </w:p>
              </w:tc>
              <w:tc>
                <w:tcPr>
                  <w:tcW w:w="760"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ind w:left="0" w:leftChars="-51" w:right="-107" w:rightChars="-51" w:hanging="107" w:hangingChars="51"/>
                    <w:jc w:val="center"/>
                    <w:textAlignment w:val="auto"/>
                    <w:rPr>
                      <w:sz w:val="21"/>
                      <w:szCs w:val="21"/>
                    </w:rPr>
                  </w:pPr>
                  <w:r>
                    <w:rPr>
                      <w:sz w:val="21"/>
                      <w:szCs w:val="21"/>
                    </w:rPr>
                    <w:t>项目变更补充报告</w:t>
                  </w:r>
                </w:p>
              </w:tc>
              <w:tc>
                <w:tcPr>
                  <w:tcW w:w="796" w:type="pct"/>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Cs/>
                      <w:sz w:val="21"/>
                      <w:szCs w:val="21"/>
                    </w:rPr>
                  </w:pPr>
                  <w:r>
                    <w:rPr>
                      <w:sz w:val="21"/>
                      <w:szCs w:val="21"/>
                    </w:rPr>
                    <w:t>豫环审[2009]120号</w:t>
                  </w:r>
                </w:p>
              </w:tc>
              <w:tc>
                <w:tcPr>
                  <w:tcW w:w="1066"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Cs/>
                      <w:sz w:val="21"/>
                      <w:szCs w:val="21"/>
                    </w:rPr>
                  </w:pPr>
                </w:p>
              </w:tc>
              <w:tc>
                <w:tcPr>
                  <w:tcW w:w="1160" w:type="pct"/>
                  <w:vMerge w:val="continue"/>
                  <w:shd w:val="clear" w:color="auto" w:fill="auto"/>
                  <w:noWrap w:val="0"/>
                  <w:vAlign w:val="center"/>
                </w:tcPr>
                <w:p>
                  <w:pPr>
                    <w:jc w:val="center"/>
                    <w:rPr>
                      <w:rFonts w:ascii="Times New Roman" w:hAnsi="Times New Roman" w:eastAsia="宋体" w:cstheme="minorBidi"/>
                      <w:kern w:val="2"/>
                      <w:sz w:val="21"/>
                      <w:szCs w:val="22"/>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010" w:hRule="atLeast"/>
                <w:jc w:val="center"/>
              </w:trPr>
              <w:tc>
                <w:tcPr>
                  <w:tcW w:w="311"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
                      <w:bCs w:val="0"/>
                      <w:sz w:val="21"/>
                      <w:szCs w:val="21"/>
                    </w:rPr>
                  </w:pPr>
                </w:p>
              </w:tc>
              <w:tc>
                <w:tcPr>
                  <w:tcW w:w="1665" w:type="pct"/>
                  <w:gridSpan w:val="2"/>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rPr>
                  </w:pPr>
                  <w:r>
                    <w:rPr>
                      <w:sz w:val="21"/>
                      <w:szCs w:val="21"/>
                    </w:rPr>
                    <w:t>年产600吨胸苷、300吨霉酚酸、300公斤纽莫康定BO、200吨盐酸去甲金霉素项目现状环境影响评估报告书</w:t>
                  </w:r>
                </w:p>
              </w:tc>
              <w:tc>
                <w:tcPr>
                  <w:tcW w:w="1862" w:type="pct"/>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Cs/>
                      <w:sz w:val="21"/>
                      <w:szCs w:val="21"/>
                      <w:highlight w:val="none"/>
                    </w:rPr>
                  </w:pPr>
                  <w:r>
                    <w:rPr>
                      <w:sz w:val="21"/>
                      <w:szCs w:val="21"/>
                      <w:highlight w:val="none"/>
                    </w:rPr>
                    <w:t>2016年开展了环境影响现状评估，同年在焦作市环境保护局公示备案</w:t>
                  </w:r>
                </w:p>
              </w:tc>
              <w:tc>
                <w:tcPr>
                  <w:tcW w:w="1160"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sz w:val="21"/>
                      <w:szCs w:val="21"/>
                      <w:highlight w:val="none"/>
                      <w:lang w:val="en-US" w:eastAsia="zh-CN"/>
                    </w:rPr>
                  </w:pPr>
                  <w:r>
                    <w:rPr>
                      <w:rFonts w:hint="eastAsia"/>
                      <w:sz w:val="21"/>
                      <w:szCs w:val="21"/>
                      <w:highlight w:val="none"/>
                    </w:rPr>
                    <w:t>“</w:t>
                  </w:r>
                  <w:r>
                    <w:rPr>
                      <w:sz w:val="21"/>
                      <w:szCs w:val="21"/>
                      <w:highlight w:val="none"/>
                    </w:rPr>
                    <w:t>废液综合回收及技术升级改造项目</w:t>
                  </w:r>
                  <w:r>
                    <w:rPr>
                      <w:rFonts w:hint="eastAsia"/>
                      <w:sz w:val="21"/>
                      <w:szCs w:val="21"/>
                      <w:highlight w:val="none"/>
                    </w:rPr>
                    <w:t>”已将胸苷</w:t>
                  </w:r>
                  <w:r>
                    <w:rPr>
                      <w:sz w:val="21"/>
                      <w:szCs w:val="21"/>
                      <w:highlight w:val="none"/>
                    </w:rPr>
                    <w:t>生产线</w:t>
                  </w:r>
                  <w:r>
                    <w:rPr>
                      <w:rFonts w:hint="eastAsia"/>
                      <w:sz w:val="21"/>
                      <w:szCs w:val="21"/>
                      <w:highlight w:val="none"/>
                    </w:rPr>
                    <w:t>替代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11"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
                      <w:bCs w:val="0"/>
                      <w:sz w:val="21"/>
                      <w:szCs w:val="21"/>
                    </w:rPr>
                  </w:pPr>
                </w:p>
              </w:tc>
              <w:tc>
                <w:tcPr>
                  <w:tcW w:w="1665" w:type="pct"/>
                  <w:gridSpan w:val="2"/>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rPr>
                  </w:pPr>
                  <w:r>
                    <w:rPr>
                      <w:sz w:val="21"/>
                      <w:szCs w:val="21"/>
                    </w:rPr>
                    <w:t>年产5万吨有机肥原料污泥处置升级改造项目</w:t>
                  </w:r>
                </w:p>
              </w:tc>
              <w:tc>
                <w:tcPr>
                  <w:tcW w:w="796"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highlight w:val="none"/>
                    </w:rPr>
                  </w:pPr>
                  <w:r>
                    <w:rPr>
                      <w:sz w:val="21"/>
                      <w:szCs w:val="21"/>
                      <w:highlight w:val="none"/>
                    </w:rPr>
                    <w:t xml:space="preserve">批复文号马环审[2019]01号 </w:t>
                  </w:r>
                </w:p>
              </w:tc>
              <w:tc>
                <w:tcPr>
                  <w:tcW w:w="1066"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eastAsia="宋体"/>
                      <w:sz w:val="21"/>
                      <w:szCs w:val="21"/>
                      <w:highlight w:val="none"/>
                      <w:lang w:eastAsia="zh-CN"/>
                    </w:rPr>
                  </w:pPr>
                  <w:r>
                    <w:rPr>
                      <w:sz w:val="21"/>
                      <w:szCs w:val="21"/>
                    </w:rPr>
                    <w:t>2019年</w:t>
                  </w:r>
                  <w:r>
                    <w:rPr>
                      <w:rFonts w:hint="eastAsia"/>
                      <w:sz w:val="21"/>
                      <w:szCs w:val="21"/>
                      <w:highlight w:val="none"/>
                      <w:lang w:eastAsia="zh-CN"/>
                    </w:rPr>
                    <w:t>已完成自主竣工环保</w:t>
                  </w:r>
                  <w:r>
                    <w:rPr>
                      <w:sz w:val="21"/>
                      <w:szCs w:val="21"/>
                      <w:highlight w:val="none"/>
                    </w:rPr>
                    <w:t>验收</w:t>
                  </w:r>
                </w:p>
              </w:tc>
              <w:tc>
                <w:tcPr>
                  <w:tcW w:w="1160"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highlight w:val="none"/>
                      <w:lang w:val="en-US" w:eastAsia="zh-CN"/>
                    </w:rPr>
                  </w:pPr>
                  <w:r>
                    <w:rPr>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11"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
                      <w:bCs w:val="0"/>
                      <w:sz w:val="21"/>
                      <w:szCs w:val="21"/>
                    </w:rPr>
                  </w:pPr>
                </w:p>
              </w:tc>
              <w:tc>
                <w:tcPr>
                  <w:tcW w:w="1665" w:type="pct"/>
                  <w:gridSpan w:val="2"/>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rPr>
                  </w:pPr>
                  <w:r>
                    <w:rPr>
                      <w:sz w:val="21"/>
                      <w:szCs w:val="21"/>
                    </w:rPr>
                    <w:t>日处理480万立方米废气项目</w:t>
                  </w:r>
                </w:p>
              </w:tc>
              <w:tc>
                <w:tcPr>
                  <w:tcW w:w="1862" w:type="pct"/>
                  <w:gridSpan w:val="2"/>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rPr>
                  </w:pPr>
                  <w:r>
                    <w:rPr>
                      <w:sz w:val="21"/>
                      <w:szCs w:val="21"/>
                    </w:rPr>
                    <w:t>2019年5月进行登记备案，备案号201941080400000008；2019年8月进行了验收监测（报告编号JNBCMY7R42203506Z）</w:t>
                  </w:r>
                </w:p>
              </w:tc>
              <w:tc>
                <w:tcPr>
                  <w:tcW w:w="1160"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highlight w:val="none"/>
                      <w:lang w:val="en-US" w:eastAsia="zh-CN"/>
                    </w:rPr>
                  </w:pPr>
                  <w:r>
                    <w:rPr>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11"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
                      <w:bCs w:val="0"/>
                      <w:sz w:val="21"/>
                      <w:szCs w:val="21"/>
                    </w:rPr>
                  </w:pPr>
                </w:p>
              </w:tc>
              <w:tc>
                <w:tcPr>
                  <w:tcW w:w="1665" w:type="pct"/>
                  <w:gridSpan w:val="2"/>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rPr>
                  </w:pPr>
                  <w:r>
                    <w:rPr>
                      <w:sz w:val="21"/>
                      <w:szCs w:val="21"/>
                    </w:rPr>
                    <w:t>废液综合回收及技术升级改造项目</w:t>
                  </w:r>
                </w:p>
              </w:tc>
              <w:tc>
                <w:tcPr>
                  <w:tcW w:w="796"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highlight w:val="yellow"/>
                    </w:rPr>
                  </w:pPr>
                  <w:r>
                    <w:rPr>
                      <w:rFonts w:hint="eastAsia"/>
                      <w:sz w:val="21"/>
                      <w:szCs w:val="21"/>
                      <w:highlight w:val="none"/>
                      <w:lang w:eastAsia="zh-CN"/>
                    </w:rPr>
                    <w:t>焦</w:t>
                  </w:r>
                  <w:r>
                    <w:rPr>
                      <w:sz w:val="21"/>
                      <w:szCs w:val="21"/>
                      <w:highlight w:val="none"/>
                    </w:rPr>
                    <w:t>环审[2019]</w:t>
                  </w:r>
                  <w:r>
                    <w:rPr>
                      <w:rFonts w:hint="eastAsia"/>
                      <w:sz w:val="21"/>
                      <w:szCs w:val="21"/>
                      <w:highlight w:val="none"/>
                      <w:lang w:val="en-US" w:eastAsia="zh-CN"/>
                    </w:rPr>
                    <w:t>13</w:t>
                  </w:r>
                  <w:r>
                    <w:rPr>
                      <w:sz w:val="21"/>
                      <w:szCs w:val="21"/>
                      <w:highlight w:val="none"/>
                    </w:rPr>
                    <w:t xml:space="preserve">号 </w:t>
                  </w:r>
                </w:p>
              </w:tc>
              <w:tc>
                <w:tcPr>
                  <w:tcW w:w="1066"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sz w:val="21"/>
                      <w:szCs w:val="21"/>
                      <w:highlight w:val="none"/>
                      <w:lang w:eastAsia="zh-CN"/>
                    </w:rPr>
                  </w:pPr>
                  <w:r>
                    <w:rPr>
                      <w:sz w:val="21"/>
                      <w:szCs w:val="21"/>
                    </w:rPr>
                    <w:t>2020年</w:t>
                  </w:r>
                  <w:r>
                    <w:rPr>
                      <w:rFonts w:hint="eastAsia"/>
                      <w:sz w:val="21"/>
                      <w:szCs w:val="21"/>
                      <w:highlight w:val="none"/>
                      <w:lang w:eastAsia="zh-CN"/>
                    </w:rPr>
                    <w:t>已完成自主竣工环保</w:t>
                  </w:r>
                  <w:r>
                    <w:rPr>
                      <w:sz w:val="21"/>
                      <w:szCs w:val="21"/>
                      <w:highlight w:val="none"/>
                    </w:rPr>
                    <w:t>验收</w:t>
                  </w:r>
                </w:p>
              </w:tc>
              <w:tc>
                <w:tcPr>
                  <w:tcW w:w="1160"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highlight w:val="none"/>
                    </w:rPr>
                  </w:pPr>
                  <w:r>
                    <w:rPr>
                      <w:sz w:val="21"/>
                      <w:szCs w:val="21"/>
                      <w:highlight w:val="none"/>
                    </w:rPr>
                    <w:t>7-ACA增加产能1000t/a，</w:t>
                  </w:r>
                </w:p>
                <w:p>
                  <w:pPr>
                    <w:keepNext w:val="0"/>
                    <w:keepLines w:val="0"/>
                    <w:pageBreakBefore w:val="0"/>
                    <w:widowControl w:val="0"/>
                    <w:kinsoku/>
                    <w:wordWrap/>
                    <w:overflowPunct/>
                    <w:topLinePunct w:val="0"/>
                    <w:autoSpaceDE/>
                    <w:autoSpaceDN/>
                    <w:bidi w:val="0"/>
                    <w:spacing w:line="360" w:lineRule="exact"/>
                    <w:jc w:val="center"/>
                    <w:textAlignment w:val="auto"/>
                    <w:rPr>
                      <w:rFonts w:hint="eastAsia"/>
                      <w:sz w:val="21"/>
                      <w:szCs w:val="21"/>
                      <w:highlight w:val="none"/>
                      <w:lang w:val="en-US" w:eastAsia="zh-CN"/>
                    </w:rPr>
                  </w:pPr>
                  <w:r>
                    <w:rPr>
                      <w:sz w:val="21"/>
                      <w:szCs w:val="21"/>
                      <w:highlight w:val="none"/>
                    </w:rPr>
                    <w:t>新增D-7ACA产品1000t/a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11"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Cs/>
                      <w:sz w:val="21"/>
                      <w:szCs w:val="21"/>
                    </w:rPr>
                  </w:pPr>
                </w:p>
              </w:tc>
              <w:tc>
                <w:tcPr>
                  <w:tcW w:w="1665" w:type="pct"/>
                  <w:gridSpan w:val="2"/>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sz w:val="21"/>
                      <w:szCs w:val="21"/>
                    </w:rPr>
                  </w:pPr>
                  <w:r>
                    <w:rPr>
                      <w:rFonts w:hint="eastAsia" w:hAnsi="宋体"/>
                      <w:sz w:val="21"/>
                      <w:szCs w:val="21"/>
                    </w:rPr>
                    <w:t>年产1000吨酶法精品4-AA项目（一期年产200吨）</w:t>
                  </w:r>
                </w:p>
              </w:tc>
              <w:tc>
                <w:tcPr>
                  <w:tcW w:w="796"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eastAsia="宋体" w:cstheme="minorBidi"/>
                      <w:kern w:val="2"/>
                      <w:sz w:val="21"/>
                      <w:szCs w:val="21"/>
                      <w:highlight w:val="yellow"/>
                      <w:lang w:val="en-US" w:eastAsia="zh-CN" w:bidi="ar-SA"/>
                    </w:rPr>
                  </w:pPr>
                  <w:r>
                    <w:rPr>
                      <w:rFonts w:hint="eastAsia"/>
                      <w:sz w:val="21"/>
                      <w:szCs w:val="21"/>
                      <w:highlight w:val="none"/>
                      <w:lang w:eastAsia="zh-CN"/>
                    </w:rPr>
                    <w:t>焦</w:t>
                  </w:r>
                  <w:r>
                    <w:rPr>
                      <w:sz w:val="21"/>
                      <w:szCs w:val="21"/>
                      <w:highlight w:val="none"/>
                    </w:rPr>
                    <w:t>环审[2019]</w:t>
                  </w:r>
                  <w:r>
                    <w:rPr>
                      <w:rFonts w:hint="eastAsia"/>
                      <w:sz w:val="21"/>
                      <w:szCs w:val="21"/>
                      <w:highlight w:val="none"/>
                      <w:lang w:val="en-US" w:eastAsia="zh-CN"/>
                    </w:rPr>
                    <w:t>14</w:t>
                  </w:r>
                  <w:r>
                    <w:rPr>
                      <w:sz w:val="21"/>
                      <w:szCs w:val="21"/>
                      <w:highlight w:val="none"/>
                    </w:rPr>
                    <w:t xml:space="preserve">号 </w:t>
                  </w:r>
                </w:p>
              </w:tc>
              <w:tc>
                <w:tcPr>
                  <w:tcW w:w="1066"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sz w:val="21"/>
                      <w:szCs w:val="21"/>
                      <w:highlight w:val="none"/>
                      <w:lang w:eastAsia="zh-CN"/>
                    </w:rPr>
                  </w:pPr>
                  <w:r>
                    <w:rPr>
                      <w:sz w:val="21"/>
                      <w:szCs w:val="21"/>
                    </w:rPr>
                    <w:t>2020年</w:t>
                  </w:r>
                  <w:r>
                    <w:rPr>
                      <w:rFonts w:hint="eastAsia"/>
                      <w:sz w:val="21"/>
                      <w:szCs w:val="21"/>
                      <w:highlight w:val="none"/>
                      <w:lang w:eastAsia="zh-CN"/>
                    </w:rPr>
                    <w:t>已完成自主竣工环保</w:t>
                  </w:r>
                  <w:r>
                    <w:rPr>
                      <w:sz w:val="21"/>
                      <w:szCs w:val="21"/>
                      <w:highlight w:val="none"/>
                    </w:rPr>
                    <w:t>验收</w:t>
                  </w:r>
                </w:p>
              </w:tc>
              <w:tc>
                <w:tcPr>
                  <w:tcW w:w="1160" w:type="pct"/>
                  <w:shd w:val="clear" w:color="auto" w:fill="auto"/>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sz w:val="21"/>
                      <w:szCs w:val="21"/>
                      <w:highlight w:val="none"/>
                      <w:lang w:val="en-US" w:eastAsia="zh-CN"/>
                    </w:rPr>
                  </w:pPr>
                  <w:r>
                    <w:rPr>
                      <w:sz w:val="21"/>
                      <w:szCs w:val="21"/>
                      <w:highlight w:val="none"/>
                    </w:rPr>
                    <w:t>/</w:t>
                  </w:r>
                </w:p>
              </w:tc>
            </w:tr>
          </w:tbl>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eastAsia="宋体"/>
                <w:b/>
                <w:bCs/>
                <w:sz w:val="24"/>
                <w:lang w:eastAsia="zh-CN"/>
              </w:rPr>
            </w:pPr>
            <w:r>
              <w:rPr>
                <w:rFonts w:hint="eastAsia"/>
                <w:b/>
                <w:bCs/>
                <w:sz w:val="24"/>
                <w:lang w:val="en-US" w:eastAsia="zh-CN"/>
              </w:rPr>
              <w:t>2、</w:t>
            </w:r>
            <w:r>
              <w:rPr>
                <w:rFonts w:hint="eastAsia"/>
                <w:b/>
                <w:bCs/>
                <w:sz w:val="24"/>
                <w:lang w:eastAsia="zh-CN"/>
              </w:rPr>
              <w:t>现有产品方案</w:t>
            </w:r>
          </w:p>
          <w:p>
            <w:pPr>
              <w:spacing w:line="520" w:lineRule="exact"/>
              <w:ind w:firstLine="480" w:firstLineChars="200"/>
              <w:rPr>
                <w:sz w:val="24"/>
              </w:rPr>
            </w:pPr>
            <w:r>
              <w:rPr>
                <w:sz w:val="24"/>
              </w:rPr>
              <w:t>现有工程产品包括7-ACA、D-7ACA、盐酸去甲金霉素、霉酚酸</w:t>
            </w:r>
            <w:r>
              <w:rPr>
                <w:rFonts w:hint="eastAsia"/>
                <w:sz w:val="24"/>
              </w:rPr>
              <w:t>、</w:t>
            </w:r>
            <w:r>
              <w:rPr>
                <w:sz w:val="24"/>
              </w:rPr>
              <w:t>纽莫康定BO、4AA、有机肥原料等。</w:t>
            </w:r>
          </w:p>
          <w:p>
            <w:pPr>
              <w:spacing w:line="520" w:lineRule="exact"/>
              <w:ind w:firstLine="480" w:firstLineChars="200"/>
              <w:rPr>
                <w:sz w:val="24"/>
              </w:rPr>
            </w:pPr>
            <w:r>
              <w:rPr>
                <w:sz w:val="24"/>
              </w:rPr>
              <w:t>具体产品方案见表</w:t>
            </w:r>
            <w:r>
              <w:rPr>
                <w:rFonts w:hint="eastAsia"/>
                <w:sz w:val="24"/>
                <w:lang w:val="en-US" w:eastAsia="zh-CN"/>
              </w:rPr>
              <w:t>6</w:t>
            </w:r>
            <w:r>
              <w:rPr>
                <w:sz w:val="24"/>
              </w:rPr>
              <w:t>。</w:t>
            </w:r>
          </w:p>
          <w:p>
            <w:pPr>
              <w:spacing w:line="400" w:lineRule="exact"/>
              <w:ind w:firstLine="422" w:firstLineChars="200"/>
              <w:jc w:val="center"/>
              <w:rPr>
                <w:b/>
                <w:sz w:val="21"/>
                <w:szCs w:val="21"/>
              </w:rPr>
            </w:pPr>
            <w:r>
              <w:rPr>
                <w:b/>
                <w:sz w:val="21"/>
                <w:szCs w:val="21"/>
              </w:rPr>
              <w:t>表</w:t>
            </w:r>
            <w:r>
              <w:rPr>
                <w:rFonts w:hint="eastAsia"/>
                <w:b/>
                <w:sz w:val="21"/>
                <w:szCs w:val="21"/>
                <w:lang w:val="en-US" w:eastAsia="zh-CN"/>
              </w:rPr>
              <w:t>6</w:t>
            </w:r>
            <w:r>
              <w:rPr>
                <w:b/>
                <w:sz w:val="21"/>
                <w:szCs w:val="21"/>
              </w:rPr>
              <w:t xml:space="preserve">    现有工程产品方案一览表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2076"/>
              <w:gridCol w:w="1023"/>
              <w:gridCol w:w="1272"/>
              <w:gridCol w:w="264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序号</w:t>
                  </w:r>
                </w:p>
              </w:tc>
              <w:tc>
                <w:tcPr>
                  <w:tcW w:w="207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产品名称</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单位</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数量</w:t>
                  </w:r>
                </w:p>
              </w:tc>
              <w:tc>
                <w:tcPr>
                  <w:tcW w:w="264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产品形状</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包装方式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1</w:t>
                  </w:r>
                </w:p>
              </w:tc>
              <w:tc>
                <w:tcPr>
                  <w:tcW w:w="207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7-ACA</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t/a</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2000</w:t>
                  </w:r>
                </w:p>
              </w:tc>
              <w:tc>
                <w:tcPr>
                  <w:tcW w:w="264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固体，白色粉未</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2</w:t>
                  </w:r>
                </w:p>
              </w:tc>
              <w:tc>
                <w:tcPr>
                  <w:tcW w:w="207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rFonts w:hint="eastAsia"/>
                      <w:sz w:val="21"/>
                      <w:szCs w:val="21"/>
                    </w:rPr>
                    <w:t>D</w:t>
                  </w:r>
                  <w:r>
                    <w:rPr>
                      <w:sz w:val="21"/>
                      <w:szCs w:val="21"/>
                    </w:rPr>
                    <w:t>-7ACA</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t/a</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rFonts w:hint="eastAsia"/>
                      <w:sz w:val="21"/>
                      <w:szCs w:val="21"/>
                    </w:rPr>
                    <w:t>1000</w:t>
                  </w:r>
                </w:p>
              </w:tc>
              <w:tc>
                <w:tcPr>
                  <w:tcW w:w="264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固体，白色粉未</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3</w:t>
                  </w:r>
                </w:p>
              </w:tc>
              <w:tc>
                <w:tcPr>
                  <w:tcW w:w="207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盐酸去甲金霉素</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t/a</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200</w:t>
                  </w:r>
                </w:p>
              </w:tc>
              <w:tc>
                <w:tcPr>
                  <w:tcW w:w="264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固体，黄色粉未</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4</w:t>
                  </w:r>
                </w:p>
              </w:tc>
              <w:tc>
                <w:tcPr>
                  <w:tcW w:w="207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霉酚酸（MC）</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t/a</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300</w:t>
                  </w:r>
                </w:p>
              </w:tc>
              <w:tc>
                <w:tcPr>
                  <w:tcW w:w="264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固体，白色或类白色粉未</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5</w:t>
                  </w:r>
                </w:p>
              </w:tc>
              <w:tc>
                <w:tcPr>
                  <w:tcW w:w="207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纽莫康定BO</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Kg/a</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300</w:t>
                  </w:r>
                </w:p>
              </w:tc>
              <w:tc>
                <w:tcPr>
                  <w:tcW w:w="264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固体，白色粉未</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铝听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6</w:t>
                  </w:r>
                </w:p>
              </w:tc>
              <w:tc>
                <w:tcPr>
                  <w:tcW w:w="207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rFonts w:hint="eastAsia"/>
                      <w:sz w:val="21"/>
                      <w:szCs w:val="21"/>
                    </w:rPr>
                    <w:t>4</w:t>
                  </w:r>
                  <w:r>
                    <w:rPr>
                      <w:sz w:val="21"/>
                      <w:szCs w:val="21"/>
                    </w:rPr>
                    <w:t>AA</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t/a</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rFonts w:hint="eastAsia"/>
                      <w:sz w:val="21"/>
                      <w:szCs w:val="21"/>
                    </w:rPr>
                    <w:t>200</w:t>
                  </w:r>
                </w:p>
              </w:tc>
              <w:tc>
                <w:tcPr>
                  <w:tcW w:w="264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固体，白色或类白色粉未</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 w:val="21"/>
                      <w:szCs w:val="21"/>
                    </w:rPr>
                  </w:pPr>
                  <w:r>
                    <w:rPr>
                      <w:rFonts w:hint="eastAsia"/>
                      <w:sz w:val="21"/>
                      <w:szCs w:val="21"/>
                    </w:rPr>
                    <w:t>纸板桶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7</w:t>
                  </w:r>
                </w:p>
              </w:tc>
              <w:tc>
                <w:tcPr>
                  <w:tcW w:w="207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rFonts w:hint="eastAsia"/>
                      <w:sz w:val="21"/>
                      <w:szCs w:val="21"/>
                    </w:rPr>
                    <w:t>有机肥原料</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sz w:val="21"/>
                      <w:szCs w:val="21"/>
                    </w:rPr>
                    <w:t>t/a</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rFonts w:hint="eastAsia"/>
                      <w:sz w:val="21"/>
                      <w:szCs w:val="21"/>
                    </w:rPr>
                    <w:t>50000</w:t>
                  </w:r>
                </w:p>
              </w:tc>
              <w:tc>
                <w:tcPr>
                  <w:tcW w:w="264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rFonts w:hint="eastAsia"/>
                      <w:sz w:val="21"/>
                      <w:szCs w:val="21"/>
                    </w:rPr>
                    <w:t>/</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 w:val="21"/>
                      <w:szCs w:val="21"/>
                    </w:rPr>
                  </w:pPr>
                  <w:r>
                    <w:rPr>
                      <w:rFonts w:hint="eastAsia"/>
                      <w:sz w:val="21"/>
                      <w:szCs w:val="21"/>
                    </w:rPr>
                    <w:t>/</w:t>
                  </w:r>
                </w:p>
              </w:tc>
            </w:tr>
          </w:tbl>
          <w:p>
            <w:pPr>
              <w:spacing w:line="500" w:lineRule="exact"/>
              <w:ind w:firstLine="482" w:firstLineChars="200"/>
              <w:rPr>
                <w:rFonts w:hint="eastAsia" w:eastAsia="宋体"/>
                <w:b/>
                <w:bCs/>
                <w:sz w:val="24"/>
                <w:lang w:val="en-US" w:eastAsia="zh-CN"/>
              </w:rPr>
            </w:pPr>
            <w:r>
              <w:rPr>
                <w:rFonts w:hint="eastAsia"/>
                <w:b/>
                <w:bCs/>
                <w:sz w:val="24"/>
                <w:lang w:val="en-US" w:eastAsia="zh-CN"/>
              </w:rPr>
              <w:t>3、现有工程建设内容</w:t>
            </w:r>
          </w:p>
          <w:p>
            <w:pPr>
              <w:wordWrap w:val="0"/>
              <w:spacing w:line="520" w:lineRule="exact"/>
              <w:ind w:firstLine="481"/>
              <w:rPr>
                <w:sz w:val="24"/>
              </w:rPr>
            </w:pPr>
            <w:r>
              <w:rPr>
                <w:sz w:val="24"/>
              </w:rPr>
              <w:t>现有工程主要构筑物内容一览表见表</w:t>
            </w:r>
            <w:r>
              <w:rPr>
                <w:rFonts w:hint="eastAsia"/>
                <w:sz w:val="24"/>
                <w:lang w:val="en-US" w:eastAsia="zh-CN"/>
              </w:rPr>
              <w:t>7</w:t>
            </w:r>
            <w:r>
              <w:rPr>
                <w:sz w:val="24"/>
              </w:rPr>
              <w:t>。</w:t>
            </w:r>
          </w:p>
          <w:p>
            <w:pPr>
              <w:spacing w:line="400" w:lineRule="exact"/>
              <w:ind w:firstLine="422" w:firstLineChars="200"/>
              <w:jc w:val="center"/>
              <w:rPr>
                <w:b/>
                <w:color w:val="000000"/>
                <w:sz w:val="21"/>
                <w:szCs w:val="21"/>
              </w:rPr>
            </w:pPr>
            <w:r>
              <w:rPr>
                <w:b/>
                <w:color w:val="000000"/>
                <w:sz w:val="21"/>
                <w:szCs w:val="21"/>
              </w:rPr>
              <w:t>表</w:t>
            </w:r>
            <w:r>
              <w:rPr>
                <w:rFonts w:hint="eastAsia"/>
                <w:b/>
                <w:color w:val="000000"/>
                <w:sz w:val="21"/>
                <w:szCs w:val="21"/>
                <w:lang w:val="en-US" w:eastAsia="zh-CN"/>
              </w:rPr>
              <w:t>7</w:t>
            </w:r>
            <w:r>
              <w:rPr>
                <w:b/>
                <w:color w:val="000000"/>
                <w:sz w:val="21"/>
                <w:szCs w:val="21"/>
              </w:rPr>
              <w:t xml:space="preserve">   现有工程主要建筑内容一览表</w:t>
            </w:r>
          </w:p>
          <w:tbl>
            <w:tblPr>
              <w:tblStyle w:val="1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82"/>
              <w:gridCol w:w="945"/>
              <w:gridCol w:w="1241"/>
              <w:gridCol w:w="1085"/>
              <w:gridCol w:w="1183"/>
              <w:gridCol w:w="1341"/>
              <w:gridCol w:w="26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805" w:type="dxa"/>
                  <w:gridSpan w:val="3"/>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建筑物名称</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层数</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数量</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结构形式</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主体工程</w:t>
                  </w: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发酵车间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3</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头孢菌素C、盐酸去甲金霉素和霉酚酸发酵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板框压滤车间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2</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头孢菌素C酸化、过滤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提炼车间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头孢</w:t>
                  </w:r>
                  <w:r>
                    <w:rPr>
                      <w:rFonts w:hint="eastAsia"/>
                      <w:color w:val="000000"/>
                      <w:sz w:val="21"/>
                      <w:szCs w:val="21"/>
                    </w:rPr>
                    <w:t>菌素</w:t>
                  </w:r>
                  <w:r>
                    <w:rPr>
                      <w:color w:val="000000"/>
                      <w:sz w:val="21"/>
                      <w:szCs w:val="21"/>
                    </w:rPr>
                    <w:t>C提炼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7-ACA车间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3</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2</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7-ACA</w:t>
                  </w:r>
                  <w:r>
                    <w:rPr>
                      <w:rFonts w:hint="eastAsia"/>
                      <w:color w:val="000000"/>
                      <w:sz w:val="21"/>
                      <w:szCs w:val="21"/>
                    </w:rPr>
                    <w:t>、</w:t>
                  </w:r>
                  <w:r>
                    <w:rPr>
                      <w:color w:val="000000"/>
                      <w:sz w:val="21"/>
                      <w:szCs w:val="21"/>
                    </w:rPr>
                    <w:t>D-7ACA的生产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酸化过滤车间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钢构</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盐酸去甲金霉素酸化、</w:t>
                  </w:r>
                </w:p>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过滤工序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MC车间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3</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去甲、霉酚酸提炼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BO车间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3</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BO发酵、提炼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4</w:t>
                  </w:r>
                  <w:r>
                    <w:rPr>
                      <w:color w:val="000000"/>
                      <w:sz w:val="21"/>
                      <w:szCs w:val="21"/>
                    </w:rPr>
                    <w:t>AA生产车间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钢构</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4</w:t>
                  </w:r>
                  <w:r>
                    <w:rPr>
                      <w:color w:val="000000"/>
                      <w:sz w:val="21"/>
                      <w:szCs w:val="21"/>
                    </w:rPr>
                    <w:t>AA生产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辅助工程</w:t>
                  </w: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lang w:eastAsia="zh-CN"/>
                    </w:rPr>
                    <w:t>废培养基</w:t>
                  </w:r>
                  <w:r>
                    <w:rPr>
                      <w:color w:val="000000"/>
                      <w:sz w:val="21"/>
                      <w:szCs w:val="21"/>
                    </w:rPr>
                    <w:t>处理车间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混合</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板框压滤后</w:t>
                  </w:r>
                  <w:r>
                    <w:rPr>
                      <w:rFonts w:hint="eastAsia"/>
                      <w:color w:val="000000"/>
                      <w:sz w:val="21"/>
                      <w:szCs w:val="21"/>
                      <w:lang w:eastAsia="zh-CN"/>
                    </w:rPr>
                    <w:t>废培养基</w:t>
                  </w:r>
                  <w:r>
                    <w:rPr>
                      <w:color w:val="000000"/>
                      <w:sz w:val="21"/>
                      <w:szCs w:val="21"/>
                    </w:rPr>
                    <w:t>的干燥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溶媒回收车间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碱性甲醇回收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危化品库</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钢构</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危化品</w:t>
                  </w:r>
                  <w:r>
                    <w:rPr>
                      <w:color w:val="000000"/>
                      <w:sz w:val="21"/>
                      <w:szCs w:val="21"/>
                    </w:rPr>
                    <w:t>储存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864"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储罐</w:t>
                  </w:r>
                  <w:r>
                    <w:rPr>
                      <w:color w:val="000000"/>
                      <w:sz w:val="21"/>
                      <w:szCs w:val="21"/>
                    </w:rPr>
                    <w:t>区</w:t>
                  </w:r>
                </w:p>
              </w:tc>
              <w:tc>
                <w:tcPr>
                  <w:tcW w:w="113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溶媒库区</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2</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储罐区</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864"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13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储罐区</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2</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储罐区</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酸碱罐区、</w:t>
                  </w:r>
                </w:p>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有机物料罐区（4AA）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综合库</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混合</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菌种库</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混合</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研发中心</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3</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公用工程</w:t>
                  </w: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动力车间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混合</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给水及循环水设施</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混合</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制冷车间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混合</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生活设施</w:t>
                  </w: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公寓楼</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2</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食堂</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2</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混合</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综合楼</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3</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环保工程</w:t>
                  </w: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污水处理站</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污泥处理备用车间</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砖混</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生活垃圾站</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300m</w:t>
                  </w:r>
                  <w:r>
                    <w:rPr>
                      <w:rFonts w:hint="eastAsia"/>
                      <w:color w:val="000000"/>
                      <w:sz w:val="21"/>
                      <w:szCs w:val="21"/>
                      <w:vertAlign w:val="superscript"/>
                    </w:rPr>
                    <w:t>2</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钢结构</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生活垃圾收集、贮存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一般固废仓库</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180m</w:t>
                  </w:r>
                  <w:r>
                    <w:rPr>
                      <w:rFonts w:hint="eastAsia"/>
                      <w:color w:val="000000"/>
                      <w:sz w:val="21"/>
                      <w:szCs w:val="21"/>
                      <w:vertAlign w:val="superscript"/>
                    </w:rPr>
                    <w:t>2</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钢结构</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废塑料编织袋、废纸板桶收集贮存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1#危废仓库</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18m</w:t>
                  </w:r>
                  <w:r>
                    <w:rPr>
                      <w:rFonts w:hint="eastAsia"/>
                      <w:color w:val="000000"/>
                      <w:sz w:val="21"/>
                      <w:szCs w:val="21"/>
                      <w:vertAlign w:val="superscript"/>
                    </w:rPr>
                    <w:t>2</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废酶等收集贮存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2#危废仓库</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20m</w:t>
                  </w:r>
                  <w:r>
                    <w:rPr>
                      <w:rFonts w:hint="eastAsia"/>
                      <w:color w:val="000000"/>
                      <w:sz w:val="21"/>
                      <w:szCs w:val="21"/>
                      <w:vertAlign w:val="superscript"/>
                    </w:rPr>
                    <w:t>2</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color w:val="000000"/>
                      <w:sz w:val="21"/>
                      <w:szCs w:val="21"/>
                    </w:rPr>
                    <w:t>-</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废润滑油、废液压油等收集贮存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3#危废仓库</w:t>
                  </w:r>
                </w:p>
              </w:tc>
              <w:tc>
                <w:tcPr>
                  <w:tcW w:w="992"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200m</w:t>
                  </w:r>
                  <w:r>
                    <w:rPr>
                      <w:rFonts w:hint="eastAsia"/>
                      <w:color w:val="000000"/>
                      <w:sz w:val="21"/>
                      <w:szCs w:val="21"/>
                      <w:vertAlign w:val="superscript"/>
                    </w:rPr>
                    <w:t>2</w:t>
                  </w:r>
                </w:p>
              </w:tc>
              <w:tc>
                <w:tcPr>
                  <w:tcW w:w="1082"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1</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color w:val="000000"/>
                      <w:sz w:val="21"/>
                      <w:szCs w:val="21"/>
                    </w:rPr>
                  </w:pPr>
                  <w:r>
                    <w:rPr>
                      <w:rFonts w:hint="eastAsia"/>
                      <w:color w:val="000000"/>
                      <w:sz w:val="21"/>
                      <w:szCs w:val="21"/>
                    </w:rPr>
                    <w:t>钢结构</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废树脂的收集贮存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kern w:val="0"/>
                      <w:sz w:val="21"/>
                      <w:szCs w:val="21"/>
                    </w:rPr>
                  </w:pPr>
                  <w:r>
                    <w:rPr>
                      <w:rFonts w:hint="eastAsia"/>
                      <w:color w:val="000000"/>
                      <w:kern w:val="0"/>
                      <w:sz w:val="21"/>
                      <w:szCs w:val="21"/>
                    </w:rPr>
                    <w:t>初期雨水池</w:t>
                  </w:r>
                </w:p>
              </w:tc>
              <w:tc>
                <w:tcPr>
                  <w:tcW w:w="992" w:type="dxa"/>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kern w:val="0"/>
                      <w:sz w:val="21"/>
                      <w:szCs w:val="21"/>
                    </w:rPr>
                  </w:pPr>
                  <w:r>
                    <w:rPr>
                      <w:rFonts w:hint="eastAsia"/>
                      <w:color w:val="000000"/>
                      <w:kern w:val="0"/>
                      <w:sz w:val="21"/>
                      <w:szCs w:val="21"/>
                    </w:rPr>
                    <w:t>1</w:t>
                  </w:r>
                </w:p>
              </w:tc>
              <w:tc>
                <w:tcPr>
                  <w:tcW w:w="1082" w:type="dxa"/>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kern w:val="0"/>
                      <w:sz w:val="21"/>
                      <w:szCs w:val="21"/>
                    </w:rPr>
                  </w:pPr>
                  <w:r>
                    <w:rPr>
                      <w:rFonts w:hint="eastAsia"/>
                      <w:color w:val="000000"/>
                      <w:kern w:val="0"/>
                      <w:sz w:val="21"/>
                      <w:szCs w:val="21"/>
                    </w:rPr>
                    <w:t>200m</w:t>
                  </w:r>
                  <w:r>
                    <w:rPr>
                      <w:rFonts w:hint="eastAsia"/>
                      <w:color w:val="000000"/>
                      <w:kern w:val="0"/>
                      <w:sz w:val="21"/>
                      <w:szCs w:val="21"/>
                      <w:vertAlign w:val="superscript"/>
                    </w:rPr>
                    <w:t>3</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厂区东南角区域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vMerge w:val="restart"/>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kern w:val="0"/>
                      <w:sz w:val="21"/>
                      <w:szCs w:val="21"/>
                    </w:rPr>
                  </w:pPr>
                  <w:r>
                    <w:rPr>
                      <w:rFonts w:hint="eastAsia"/>
                      <w:color w:val="000000"/>
                      <w:kern w:val="0"/>
                      <w:sz w:val="21"/>
                      <w:szCs w:val="21"/>
                    </w:rPr>
                    <w:t>应急事故池</w:t>
                  </w:r>
                </w:p>
              </w:tc>
              <w:tc>
                <w:tcPr>
                  <w:tcW w:w="992" w:type="dxa"/>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kern w:val="0"/>
                      <w:sz w:val="21"/>
                      <w:szCs w:val="21"/>
                    </w:rPr>
                  </w:pPr>
                  <w:r>
                    <w:rPr>
                      <w:rFonts w:hint="eastAsia"/>
                      <w:color w:val="000000"/>
                      <w:kern w:val="0"/>
                      <w:sz w:val="21"/>
                      <w:szCs w:val="21"/>
                    </w:rPr>
                    <w:t>1</w:t>
                  </w:r>
                </w:p>
              </w:tc>
              <w:tc>
                <w:tcPr>
                  <w:tcW w:w="1082" w:type="dxa"/>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kern w:val="0"/>
                      <w:sz w:val="21"/>
                      <w:szCs w:val="21"/>
                    </w:rPr>
                  </w:pPr>
                  <w:r>
                    <w:rPr>
                      <w:rFonts w:hint="eastAsia"/>
                      <w:color w:val="000000"/>
                      <w:sz w:val="21"/>
                      <w:szCs w:val="21"/>
                    </w:rPr>
                    <w:t>300m</w:t>
                  </w:r>
                  <w:r>
                    <w:rPr>
                      <w:rFonts w:hint="eastAsia"/>
                      <w:color w:val="000000"/>
                      <w:sz w:val="21"/>
                      <w:szCs w:val="21"/>
                      <w:vertAlign w:val="superscript"/>
                    </w:rPr>
                    <w:t>3</w:t>
                  </w:r>
                  <w:r>
                    <w:rPr>
                      <w:rFonts w:hint="eastAsia"/>
                      <w:color w:val="000000"/>
                      <w:kern w:val="0"/>
                      <w:sz w:val="21"/>
                      <w:szCs w:val="21"/>
                    </w:rPr>
                    <w:t xml:space="preserve"> </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w:t>
                  </w:r>
                </w:p>
              </w:tc>
              <w:tc>
                <w:tcPr>
                  <w:tcW w:w="244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溶媒库区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992" w:type="dxa"/>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kern w:val="0"/>
                      <w:sz w:val="21"/>
                      <w:szCs w:val="21"/>
                    </w:rPr>
                  </w:pPr>
                  <w:r>
                    <w:rPr>
                      <w:rFonts w:hint="eastAsia"/>
                      <w:color w:val="000000"/>
                      <w:kern w:val="0"/>
                      <w:sz w:val="21"/>
                      <w:szCs w:val="21"/>
                    </w:rPr>
                    <w:t>1</w:t>
                  </w:r>
                </w:p>
              </w:tc>
              <w:tc>
                <w:tcPr>
                  <w:tcW w:w="1082" w:type="dxa"/>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600m</w:t>
                  </w:r>
                  <w:r>
                    <w:rPr>
                      <w:rFonts w:hint="eastAsia"/>
                      <w:color w:val="000000"/>
                      <w:sz w:val="21"/>
                      <w:szCs w:val="21"/>
                      <w:vertAlign w:val="superscript"/>
                    </w:rPr>
                    <w:t>3</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w:t>
                  </w:r>
                </w:p>
              </w:tc>
              <w:tc>
                <w:tcPr>
                  <w:tcW w:w="2445"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color w:val="000000"/>
                      <w:sz w:val="21"/>
                      <w:szCs w:val="21"/>
                    </w:rPr>
                  </w:pPr>
                  <w:r>
                    <w:rPr>
                      <w:rFonts w:hint="eastAsia"/>
                      <w:color w:val="000000"/>
                      <w:sz w:val="21"/>
                      <w:szCs w:val="21"/>
                    </w:rPr>
                    <w:t>污水处理站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0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1999" w:type="dxa"/>
                  <w:gridSpan w:val="2"/>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c>
                <w:tcPr>
                  <w:tcW w:w="992" w:type="dxa"/>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kern w:val="0"/>
                      <w:sz w:val="21"/>
                      <w:szCs w:val="21"/>
                    </w:rPr>
                  </w:pPr>
                  <w:r>
                    <w:rPr>
                      <w:rFonts w:hint="eastAsia"/>
                      <w:color w:val="000000"/>
                      <w:kern w:val="0"/>
                      <w:sz w:val="21"/>
                      <w:szCs w:val="21"/>
                    </w:rPr>
                    <w:t>1</w:t>
                  </w:r>
                </w:p>
              </w:tc>
              <w:tc>
                <w:tcPr>
                  <w:tcW w:w="1082" w:type="dxa"/>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olor w:val="000000"/>
                      <w:kern w:val="0"/>
                      <w:sz w:val="21"/>
                      <w:szCs w:val="21"/>
                    </w:rPr>
                  </w:pPr>
                  <w:r>
                    <w:rPr>
                      <w:rFonts w:hint="eastAsia"/>
                      <w:color w:val="000000"/>
                      <w:sz w:val="21"/>
                      <w:szCs w:val="21"/>
                    </w:rPr>
                    <w:t>1200m</w:t>
                  </w:r>
                  <w:r>
                    <w:rPr>
                      <w:rFonts w:hint="eastAsia"/>
                      <w:color w:val="000000"/>
                      <w:sz w:val="21"/>
                      <w:szCs w:val="21"/>
                      <w:vertAlign w:val="superscript"/>
                    </w:rPr>
                    <w:t>3</w:t>
                  </w:r>
                </w:p>
              </w:tc>
              <w:tc>
                <w:tcPr>
                  <w:tcW w:w="122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rPr>
                  </w:pPr>
                  <w:r>
                    <w:rPr>
                      <w:rFonts w:hint="eastAsia"/>
                    </w:rPr>
                    <w:t>/</w:t>
                  </w:r>
                </w:p>
                <w:p>
                  <w:pPr>
                    <w:pStyle w:val="2"/>
                    <w:rPr>
                      <w:rFonts w:hint="eastAsia"/>
                    </w:rPr>
                  </w:pPr>
                </w:p>
              </w:tc>
              <w:tc>
                <w:tcPr>
                  <w:tcW w:w="2445"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textAlignment w:val="auto"/>
                  </w:pPr>
                </w:p>
              </w:tc>
            </w:tr>
          </w:tbl>
          <w:p>
            <w:pPr>
              <w:adjustRightInd w:val="0"/>
              <w:snapToGrid w:val="0"/>
              <w:spacing w:line="500" w:lineRule="exact"/>
              <w:ind w:firstLine="482" w:firstLineChars="200"/>
              <w:rPr>
                <w:b/>
                <w:color w:val="FF0000"/>
                <w:sz w:val="24"/>
                <w:szCs w:val="24"/>
              </w:rPr>
            </w:pPr>
            <w:r>
              <w:rPr>
                <w:rFonts w:hint="eastAsia"/>
                <w:b/>
                <w:bCs w:val="0"/>
                <w:color w:val="auto"/>
                <w:sz w:val="24"/>
                <w:szCs w:val="24"/>
                <w:lang w:val="en-US" w:eastAsia="zh-CN"/>
              </w:rPr>
              <w:t>4、</w:t>
            </w:r>
            <w:r>
              <w:rPr>
                <w:rFonts w:hint="eastAsia"/>
                <w:b/>
                <w:color w:val="auto"/>
                <w:sz w:val="24"/>
                <w:szCs w:val="24"/>
              </w:rPr>
              <w:t>现有工程废气污染源排放量核算</w:t>
            </w:r>
          </w:p>
          <w:p>
            <w:pPr>
              <w:adjustRightInd w:val="0"/>
              <w:snapToGrid w:val="0"/>
              <w:spacing w:line="500" w:lineRule="exact"/>
              <w:ind w:firstLine="480" w:firstLineChars="200"/>
              <w:rPr>
                <w:rFonts w:hint="eastAsia"/>
                <w:sz w:val="24"/>
                <w:szCs w:val="24"/>
              </w:rPr>
            </w:pPr>
            <w:r>
              <w:rPr>
                <w:rFonts w:hint="eastAsia"/>
                <w:bCs/>
                <w:sz w:val="24"/>
                <w:szCs w:val="24"/>
              </w:rPr>
              <w:t>企业于2017年经原焦作市环境保护局核发排污许可证，编号</w:t>
            </w:r>
            <w:r>
              <w:rPr>
                <w:rFonts w:hint="eastAsia"/>
                <w:bCs/>
                <w:sz w:val="24"/>
                <w:szCs w:val="24"/>
                <w:lang w:eastAsia="zh-CN"/>
              </w:rPr>
              <w:t>为</w:t>
            </w:r>
            <w:r>
              <w:rPr>
                <w:rFonts w:hint="eastAsia"/>
                <w:bCs/>
                <w:sz w:val="24"/>
                <w:szCs w:val="24"/>
              </w:rPr>
              <w:t>91410800775129520A001P。现有排污许可证不含废液回收项目和</w:t>
            </w:r>
            <w:r>
              <w:rPr>
                <w:rFonts w:hint="eastAsia"/>
                <w:sz w:val="24"/>
                <w:szCs w:val="24"/>
              </w:rPr>
              <w:t>4-AA项目。目前，企业正在办理排污许可证的变更手续。鉴于此，现有工程全厂污染物主要依据企业最近的环评报告确定。</w:t>
            </w:r>
          </w:p>
          <w:p>
            <w:pPr>
              <w:adjustRightInd w:val="0"/>
              <w:snapToGrid w:val="0"/>
              <w:spacing w:line="500" w:lineRule="exact"/>
              <w:ind w:firstLine="480" w:firstLineChars="200"/>
              <w:rPr>
                <w:bCs/>
                <w:sz w:val="24"/>
              </w:rPr>
            </w:pPr>
            <w:r>
              <w:rPr>
                <w:rFonts w:hint="eastAsia"/>
                <w:bCs/>
                <w:sz w:val="24"/>
                <w:szCs w:val="24"/>
              </w:rPr>
              <w:t>结合《</w:t>
            </w:r>
            <w:r>
              <w:rPr>
                <w:sz w:val="24"/>
                <w:szCs w:val="24"/>
              </w:rPr>
              <w:t>焦作健康元生物制品有限公司</w:t>
            </w:r>
            <w:r>
              <w:rPr>
                <w:rFonts w:hint="eastAsia"/>
                <w:sz w:val="24"/>
                <w:szCs w:val="24"/>
              </w:rPr>
              <w:t>年产1000吨酶法精品4-AA项目（一期年产200吨）环境影响报告书</w:t>
            </w:r>
            <w:r>
              <w:rPr>
                <w:rFonts w:hint="eastAsia"/>
                <w:bCs/>
                <w:sz w:val="24"/>
                <w:szCs w:val="24"/>
              </w:rPr>
              <w:t>》及其批复，现有</w:t>
            </w:r>
            <w:r>
              <w:rPr>
                <w:bCs/>
                <w:sz w:val="24"/>
                <w:szCs w:val="24"/>
              </w:rPr>
              <w:t>工</w:t>
            </w:r>
            <w:r>
              <w:rPr>
                <w:bCs/>
                <w:sz w:val="24"/>
              </w:rPr>
              <w:t>程污染物排放情况汇总见表</w:t>
            </w:r>
            <w:r>
              <w:rPr>
                <w:rFonts w:hint="eastAsia"/>
                <w:bCs/>
                <w:sz w:val="24"/>
                <w:lang w:val="en-US" w:eastAsia="zh-CN"/>
              </w:rPr>
              <w:t>8</w:t>
            </w:r>
            <w:r>
              <w:rPr>
                <w:bCs/>
                <w:sz w:val="24"/>
              </w:rPr>
              <w:t>。</w:t>
            </w:r>
          </w:p>
          <w:p>
            <w:pPr>
              <w:adjustRightInd w:val="0"/>
              <w:snapToGrid w:val="0"/>
              <w:spacing w:line="480" w:lineRule="exact"/>
              <w:jc w:val="center"/>
              <w:rPr>
                <w:rFonts w:hint="eastAsia"/>
                <w:sz w:val="21"/>
                <w:szCs w:val="21"/>
              </w:rPr>
            </w:pPr>
            <w:r>
              <w:rPr>
                <w:b/>
                <w:sz w:val="21"/>
                <w:szCs w:val="21"/>
              </w:rPr>
              <w:t>表</w:t>
            </w:r>
            <w:r>
              <w:rPr>
                <w:rFonts w:hint="eastAsia"/>
                <w:b/>
                <w:sz w:val="21"/>
                <w:szCs w:val="21"/>
                <w:lang w:val="en-US" w:eastAsia="zh-CN"/>
              </w:rPr>
              <w:t xml:space="preserve">8  </w:t>
            </w:r>
            <w:r>
              <w:rPr>
                <w:b/>
                <w:sz w:val="21"/>
                <w:szCs w:val="21"/>
              </w:rPr>
              <w:t xml:space="preserve"> </w:t>
            </w:r>
            <w:r>
              <w:rPr>
                <w:rFonts w:hint="eastAsia"/>
                <w:b/>
                <w:sz w:val="21"/>
                <w:szCs w:val="21"/>
              </w:rPr>
              <w:t>现有</w:t>
            </w:r>
            <w:r>
              <w:rPr>
                <w:b/>
                <w:sz w:val="21"/>
                <w:szCs w:val="21"/>
              </w:rPr>
              <w:t>工程污染物排放情况汇总一览表  单位：</w:t>
            </w:r>
            <w:r>
              <w:rPr>
                <w:sz w:val="21"/>
                <w:szCs w:val="21"/>
              </w:rPr>
              <w:t>t/a</w:t>
            </w:r>
          </w:p>
          <w:tbl>
            <w:tblPr>
              <w:tblStyle w:val="1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57" w:type="dxa"/>
                <w:bottom w:w="0" w:type="dxa"/>
                <w:right w:w="57" w:type="dxa"/>
              </w:tblCellMar>
            </w:tblPr>
            <w:tblGrid>
              <w:gridCol w:w="1742"/>
              <w:gridCol w:w="2454"/>
              <w:gridCol w:w="2422"/>
              <w:gridCol w:w="273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trPr>
              <w:tc>
                <w:tcPr>
                  <w:tcW w:w="1574" w:type="dxa"/>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sz w:val="21"/>
                      <w:szCs w:val="21"/>
                    </w:rPr>
                  </w:pPr>
                  <w:r>
                    <w:rPr>
                      <w:sz w:val="21"/>
                      <w:szCs w:val="21"/>
                    </w:rPr>
                    <w:t>污染物类别</w:t>
                  </w:r>
                </w:p>
              </w:tc>
              <w:tc>
                <w:tcPr>
                  <w:tcW w:w="2217" w:type="dxa"/>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sz w:val="21"/>
                      <w:szCs w:val="21"/>
                    </w:rPr>
                  </w:pPr>
                  <w:r>
                    <w:rPr>
                      <w:sz w:val="21"/>
                      <w:szCs w:val="21"/>
                    </w:rPr>
                    <w:t>污染物</w:t>
                  </w:r>
                </w:p>
              </w:tc>
              <w:tc>
                <w:tcPr>
                  <w:tcW w:w="2188" w:type="dxa"/>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sz w:val="21"/>
                      <w:szCs w:val="21"/>
                    </w:rPr>
                  </w:pPr>
                  <w:r>
                    <w:rPr>
                      <w:sz w:val="21"/>
                      <w:szCs w:val="21"/>
                    </w:rPr>
                    <w:t>实际排放量</w:t>
                  </w:r>
                </w:p>
              </w:tc>
              <w:tc>
                <w:tcPr>
                  <w:tcW w:w="2469" w:type="dxa"/>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sz w:val="21"/>
                      <w:szCs w:val="21"/>
                    </w:rPr>
                  </w:pPr>
                  <w:r>
                    <w:rPr>
                      <w:sz w:val="21"/>
                      <w:szCs w:val="21"/>
                    </w:rPr>
                    <w:t>现有工程批复排放量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sz w:val="21"/>
                      <w:szCs w:val="21"/>
                    </w:rPr>
                  </w:pPr>
                  <w:r>
                    <w:rPr>
                      <w:sz w:val="21"/>
                      <w:szCs w:val="21"/>
                    </w:rPr>
                    <w:t>废气</w:t>
                  </w:r>
                </w:p>
              </w:tc>
              <w:tc>
                <w:tcPr>
                  <w:tcW w:w="2217" w:type="dxa"/>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sz w:val="21"/>
                      <w:szCs w:val="21"/>
                      <w:highlight w:val="yellow"/>
                    </w:rPr>
                  </w:pPr>
                  <w:r>
                    <w:rPr>
                      <w:sz w:val="21"/>
                      <w:szCs w:val="21"/>
                    </w:rPr>
                    <w:t>颗粒物</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3.761</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6.099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VOCs</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60.453</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102.5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SO</w:t>
                  </w:r>
                  <w:r>
                    <w:rPr>
                      <w:sz w:val="21"/>
                      <w:szCs w:val="21"/>
                      <w:vertAlign w:val="subscript"/>
                    </w:rPr>
                    <w:t>2</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0.61</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0.623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氨</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23.5</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硫化氢</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0.801</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硫酸雾</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0.022</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氯化氢</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0.05</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widowControl/>
                    <w:kinsoku/>
                    <w:wordWrap/>
                    <w:overflowPunct/>
                    <w:topLinePunct w:val="0"/>
                    <w:autoSpaceDE/>
                    <w:autoSpaceDN/>
                    <w:bidi w:val="0"/>
                    <w:spacing w:line="360" w:lineRule="exact"/>
                    <w:jc w:val="center"/>
                    <w:textAlignment w:val="auto"/>
                    <w:rPr>
                      <w:color w:val="000000"/>
                      <w:sz w:val="21"/>
                      <w:szCs w:val="21"/>
                    </w:rPr>
                  </w:pPr>
                  <w:r>
                    <w:rPr>
                      <w:color w:val="000000"/>
                      <w:sz w:val="21"/>
                      <w:szCs w:val="21"/>
                    </w:rPr>
                    <w:t>NO</w:t>
                  </w:r>
                  <w:r>
                    <w:rPr>
                      <w:color w:val="000000"/>
                      <w:sz w:val="21"/>
                      <w:szCs w:val="21"/>
                      <w:vertAlign w:val="subscript"/>
                    </w:rPr>
                    <w:t>X</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4.2</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sz w:val="21"/>
                      <w:szCs w:val="21"/>
                    </w:rPr>
                  </w:pPr>
                  <w:r>
                    <w:rPr>
                      <w:sz w:val="21"/>
                      <w:szCs w:val="21"/>
                    </w:rPr>
                    <w:t>废水（出厂界）</w:t>
                  </w: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水量（m</w:t>
                  </w:r>
                  <w:r>
                    <w:rPr>
                      <w:sz w:val="21"/>
                      <w:szCs w:val="21"/>
                      <w:vertAlign w:val="superscript"/>
                    </w:rPr>
                    <w:t>3</w:t>
                  </w:r>
                  <w:r>
                    <w:rPr>
                      <w:sz w:val="21"/>
                      <w:szCs w:val="21"/>
                    </w:rPr>
                    <w:t>/d）</w:t>
                  </w:r>
                </w:p>
              </w:tc>
              <w:tc>
                <w:tcPr>
                  <w:tcW w:w="4657" w:type="dxa"/>
                  <w:gridSpan w:val="2"/>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17428.98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COD</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941.2</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942.1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BOD</w:t>
                  </w:r>
                  <w:r>
                    <w:rPr>
                      <w:sz w:val="21"/>
                      <w:szCs w:val="21"/>
                      <w:vertAlign w:val="subscript"/>
                    </w:rPr>
                    <w:t>5</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167.3</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SS</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183.0</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NH</w:t>
                  </w:r>
                  <w:r>
                    <w:rPr>
                      <w:sz w:val="21"/>
                      <w:szCs w:val="21"/>
                      <w:vertAlign w:val="subscript"/>
                    </w:rPr>
                    <w:t>3</w:t>
                  </w:r>
                  <w:r>
                    <w:rPr>
                      <w:sz w:val="21"/>
                      <w:szCs w:val="21"/>
                    </w:rPr>
                    <w:t>-N</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104.6</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105.3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TN</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214.4</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TP</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1.62</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总有机碳</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217.5</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动植物油</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2.2</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氯化物</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2415.7</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cantSplit/>
                <w:trHeight w:val="397" w:hRule="atLeast"/>
              </w:trPr>
              <w:tc>
                <w:tcPr>
                  <w:tcW w:w="1574" w:type="dxa"/>
                  <w:vMerge w:val="continue"/>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p>
              </w:tc>
              <w:tc>
                <w:tcPr>
                  <w:tcW w:w="2217"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sz w:val="21"/>
                      <w:szCs w:val="21"/>
                    </w:rPr>
                  </w:pPr>
                  <w:r>
                    <w:rPr>
                      <w:sz w:val="21"/>
                      <w:szCs w:val="21"/>
                    </w:rPr>
                    <w:t>硫酸盐</w:t>
                  </w:r>
                </w:p>
              </w:tc>
              <w:tc>
                <w:tcPr>
                  <w:tcW w:w="2188"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2828.7</w:t>
                  </w:r>
                </w:p>
              </w:tc>
              <w:tc>
                <w:tcPr>
                  <w:tcW w:w="2469" w:type="dxa"/>
                  <w:noWrap w:val="0"/>
                  <w:vAlign w:val="center"/>
                </w:tcPr>
                <w:p>
                  <w:pPr>
                    <w:keepNext w:val="0"/>
                    <w:keepLines w:val="0"/>
                    <w:pageBreakBefore w:val="0"/>
                    <w:kinsoku/>
                    <w:wordWrap/>
                    <w:overflowPunct/>
                    <w:topLinePunct w:val="0"/>
                    <w:autoSpaceDE/>
                    <w:autoSpaceDN/>
                    <w:bidi w:val="0"/>
                    <w:spacing w:line="360" w:lineRule="exact"/>
                    <w:jc w:val="center"/>
                    <w:textAlignment w:val="auto"/>
                    <w:rPr>
                      <w:color w:val="000000"/>
                      <w:sz w:val="21"/>
                      <w:szCs w:val="21"/>
                    </w:rPr>
                  </w:pPr>
                  <w:r>
                    <w:rPr>
                      <w:color w:val="000000"/>
                      <w:sz w:val="21"/>
                      <w:szCs w:val="21"/>
                    </w:rPr>
                    <w:t>/</w:t>
                  </w:r>
                </w:p>
              </w:tc>
            </w:tr>
          </w:tbl>
          <w:p>
            <w:pPr>
              <w:spacing w:line="500" w:lineRule="exact"/>
              <w:ind w:firstLine="482" w:firstLineChars="200"/>
              <w:rPr>
                <w:rFonts w:hint="eastAsia" w:eastAsia="宋体"/>
                <w:sz w:val="24"/>
                <w:lang w:eastAsia="zh-CN"/>
              </w:rPr>
            </w:pPr>
            <w:r>
              <w:rPr>
                <w:rFonts w:hint="eastAsia"/>
                <w:b/>
                <w:bCs/>
                <w:sz w:val="24"/>
                <w:lang w:eastAsia="zh-CN"/>
              </w:rPr>
              <w:t>二、本项目与焦作健康元生物制品有限公司依托情况</w:t>
            </w:r>
          </w:p>
          <w:p>
            <w:pPr>
              <w:spacing w:line="500" w:lineRule="exact"/>
              <w:ind w:firstLine="482" w:firstLineChars="200"/>
              <w:rPr>
                <w:rFonts w:hint="eastAsia"/>
                <w:b/>
                <w:bCs/>
                <w:sz w:val="24"/>
                <w:lang w:val="en-US" w:eastAsia="zh-CN"/>
              </w:rPr>
            </w:pPr>
            <w:r>
              <w:rPr>
                <w:rFonts w:hint="eastAsia"/>
                <w:b/>
                <w:bCs/>
                <w:sz w:val="24"/>
                <w:lang w:val="en-US" w:eastAsia="zh-CN"/>
              </w:rPr>
              <w:t>1、污水处理站</w:t>
            </w:r>
          </w:p>
          <w:p>
            <w:pPr>
              <w:spacing w:line="500" w:lineRule="exact"/>
              <w:ind w:firstLine="480" w:firstLineChars="200"/>
              <w:rPr>
                <w:rFonts w:hint="default" w:ascii="Times New Roman" w:hAnsi="Times New Roman" w:cs="Times New Roman"/>
                <w:bCs/>
                <w:sz w:val="24"/>
              </w:rPr>
            </w:pPr>
            <w:r>
              <w:rPr>
                <w:rFonts w:hint="eastAsia"/>
                <w:sz w:val="24"/>
              </w:rPr>
              <w:t>本项目</w:t>
            </w:r>
            <w:r>
              <w:rPr>
                <w:rFonts w:hint="eastAsia"/>
                <w:sz w:val="24"/>
                <w:lang w:eastAsia="zh-CN"/>
              </w:rPr>
              <w:t>试验废水、水喷淋塔废水经中</w:t>
            </w:r>
            <w:r>
              <w:rPr>
                <w:rFonts w:hint="eastAsia"/>
                <w:sz w:val="24"/>
                <w:highlight w:val="none"/>
                <w:lang w:eastAsia="zh-CN"/>
              </w:rPr>
              <w:t>和池收集后，与生活污水一并进入焦作健康元生物制品有限公司现有</w:t>
            </w:r>
            <w:r>
              <w:rPr>
                <w:rFonts w:hint="eastAsia" w:cs="Times New Roman"/>
                <w:sz w:val="24"/>
                <w:highlight w:val="none"/>
                <w:lang w:eastAsia="zh-CN"/>
              </w:rPr>
              <w:t>污水处理站</w:t>
            </w:r>
            <w:r>
              <w:rPr>
                <w:rFonts w:hint="default" w:ascii="Times New Roman" w:hAnsi="Times New Roman" w:cs="Times New Roman"/>
                <w:sz w:val="24"/>
                <w:highlight w:val="none"/>
                <w:lang w:eastAsia="zh-CN"/>
              </w:rPr>
              <w:t>，</w:t>
            </w:r>
            <w:r>
              <w:rPr>
                <w:rFonts w:hint="eastAsia" w:cs="Times New Roman"/>
                <w:sz w:val="24"/>
                <w:highlight w:val="none"/>
                <w:lang w:eastAsia="zh-CN"/>
              </w:rPr>
              <w:t>该污水站</w:t>
            </w:r>
            <w:r>
              <w:rPr>
                <w:rFonts w:hint="default" w:ascii="Times New Roman" w:hAnsi="Times New Roman" w:cs="Times New Roman"/>
                <w:sz w:val="24"/>
                <w:highlight w:val="none"/>
              </w:rPr>
              <w:t>处理工艺</w:t>
            </w:r>
            <w:r>
              <w:rPr>
                <w:rFonts w:hint="eastAsia" w:hAnsi="宋体"/>
                <w:sz w:val="24"/>
                <w:highlight w:val="none"/>
              </w:rPr>
              <w:t>包括</w:t>
            </w:r>
            <w:r>
              <w:rPr>
                <w:sz w:val="24"/>
                <w:highlight w:val="none"/>
              </w:rPr>
              <w:t>“</w:t>
            </w:r>
            <w:r>
              <w:rPr>
                <w:rFonts w:hAnsi="宋体"/>
                <w:sz w:val="24"/>
                <w:highlight w:val="none"/>
              </w:rPr>
              <w:t>厌氧系统</w:t>
            </w:r>
            <w:r>
              <w:rPr>
                <w:sz w:val="24"/>
                <w:highlight w:val="none"/>
              </w:rPr>
              <w:t>+</w:t>
            </w:r>
            <w:r>
              <w:rPr>
                <w:rFonts w:hint="eastAsia"/>
                <w:sz w:val="24"/>
                <w:highlight w:val="none"/>
              </w:rPr>
              <w:t>主</w:t>
            </w:r>
            <w:r>
              <w:rPr>
                <w:rFonts w:hint="eastAsia"/>
                <w:sz w:val="24"/>
              </w:rPr>
              <w:t>处理系统</w:t>
            </w:r>
            <w:r>
              <w:rPr>
                <w:sz w:val="24"/>
              </w:rPr>
              <w:t>”</w:t>
            </w:r>
            <w:r>
              <w:rPr>
                <w:rFonts w:hint="eastAsia" w:hAnsi="宋体"/>
                <w:sz w:val="24"/>
              </w:rPr>
              <w:t>。其中</w:t>
            </w:r>
            <w:r>
              <w:rPr>
                <w:rFonts w:hAnsi="宋体"/>
                <w:sz w:val="24"/>
              </w:rPr>
              <w:t>厌氧系统</w:t>
            </w:r>
            <w:r>
              <w:rPr>
                <w:rFonts w:hint="eastAsia" w:hAnsi="宋体"/>
                <w:sz w:val="24"/>
              </w:rPr>
              <w:t>采取“</w:t>
            </w:r>
            <w:r>
              <w:rPr>
                <w:rFonts w:hAnsi="宋体"/>
                <w:sz w:val="24"/>
              </w:rPr>
              <w:t>水解酸化</w:t>
            </w:r>
            <w:r>
              <w:rPr>
                <w:sz w:val="24"/>
              </w:rPr>
              <w:t>+UASB</w:t>
            </w:r>
            <w:r>
              <w:rPr>
                <w:rFonts w:hint="eastAsia" w:hAnsi="宋体"/>
                <w:sz w:val="24"/>
              </w:rPr>
              <w:t>”处理工艺，主要用于预处</w:t>
            </w:r>
            <w:r>
              <w:rPr>
                <w:rFonts w:hint="eastAsia" w:hAnsi="宋体"/>
                <w:sz w:val="24"/>
                <w:highlight w:val="none"/>
              </w:rPr>
              <w:t>理高浓度废水，</w:t>
            </w:r>
            <w:r>
              <w:rPr>
                <w:rFonts w:hAnsi="宋体"/>
                <w:sz w:val="24"/>
                <w:highlight w:val="none"/>
              </w:rPr>
              <w:t>设计处理规模</w:t>
            </w:r>
            <w:r>
              <w:rPr>
                <w:sz w:val="24"/>
                <w:highlight w:val="none"/>
              </w:rPr>
              <w:t>3500m</w:t>
            </w:r>
            <w:r>
              <w:rPr>
                <w:sz w:val="24"/>
                <w:highlight w:val="none"/>
                <w:vertAlign w:val="superscript"/>
              </w:rPr>
              <w:t>3</w:t>
            </w:r>
            <w:r>
              <w:rPr>
                <w:sz w:val="24"/>
                <w:highlight w:val="none"/>
              </w:rPr>
              <w:t>/d</w:t>
            </w:r>
            <w:r>
              <w:rPr>
                <w:rFonts w:hAnsi="宋体"/>
                <w:sz w:val="24"/>
                <w:highlight w:val="none"/>
              </w:rPr>
              <w:t>，</w:t>
            </w:r>
            <w:r>
              <w:rPr>
                <w:rFonts w:hint="eastAsia" w:hAnsi="宋体"/>
                <w:sz w:val="24"/>
                <w:highlight w:val="none"/>
              </w:rPr>
              <w:t>目前处理规模</w:t>
            </w:r>
            <w:r>
              <w:rPr>
                <w:rFonts w:hint="eastAsia" w:hAnsi="宋体"/>
                <w:sz w:val="24"/>
                <w:highlight w:val="none"/>
                <w:lang w:val="en-US" w:eastAsia="zh-CN"/>
              </w:rPr>
              <w:t>3143</w:t>
            </w:r>
            <w:r>
              <w:rPr>
                <w:rFonts w:hint="eastAsia" w:hAnsi="宋体"/>
                <w:sz w:val="24"/>
                <w:highlight w:val="none"/>
              </w:rPr>
              <w:t>m</w:t>
            </w:r>
            <w:r>
              <w:rPr>
                <w:rFonts w:hint="eastAsia" w:hAnsi="宋体"/>
                <w:sz w:val="24"/>
                <w:highlight w:val="none"/>
                <w:vertAlign w:val="superscript"/>
              </w:rPr>
              <w:t>3</w:t>
            </w:r>
            <w:r>
              <w:rPr>
                <w:rFonts w:hint="eastAsia" w:hAnsi="宋体"/>
                <w:sz w:val="24"/>
                <w:highlight w:val="none"/>
              </w:rPr>
              <w:t>/d，仍有</w:t>
            </w:r>
            <w:r>
              <w:rPr>
                <w:rFonts w:hint="eastAsia" w:hAnsi="宋体"/>
                <w:sz w:val="24"/>
                <w:highlight w:val="none"/>
                <w:lang w:val="en-US" w:eastAsia="zh-CN"/>
              </w:rPr>
              <w:t>357</w:t>
            </w:r>
            <w:r>
              <w:rPr>
                <w:rFonts w:hint="eastAsia" w:hAnsi="宋体"/>
                <w:sz w:val="24"/>
                <w:highlight w:val="none"/>
              </w:rPr>
              <w:t>m</w:t>
            </w:r>
            <w:r>
              <w:rPr>
                <w:rFonts w:hint="eastAsia" w:hAnsi="宋体"/>
                <w:sz w:val="24"/>
                <w:highlight w:val="none"/>
                <w:vertAlign w:val="superscript"/>
              </w:rPr>
              <w:t>3</w:t>
            </w:r>
            <w:r>
              <w:rPr>
                <w:rFonts w:hint="eastAsia" w:hAnsi="宋体"/>
                <w:sz w:val="24"/>
                <w:highlight w:val="none"/>
              </w:rPr>
              <w:t>/d的处理余量。</w:t>
            </w:r>
            <w:r>
              <w:rPr>
                <w:rFonts w:hAnsi="宋体"/>
                <w:sz w:val="24"/>
                <w:highlight w:val="none"/>
              </w:rPr>
              <w:t>主</w:t>
            </w:r>
            <w:r>
              <w:rPr>
                <w:rFonts w:hint="eastAsia" w:hAnsi="宋体"/>
                <w:sz w:val="24"/>
                <w:highlight w:val="none"/>
              </w:rPr>
              <w:t>处理</w:t>
            </w:r>
            <w:r>
              <w:rPr>
                <w:rFonts w:hAnsi="宋体"/>
                <w:sz w:val="24"/>
                <w:highlight w:val="none"/>
              </w:rPr>
              <w:t>系统</w:t>
            </w:r>
            <w:r>
              <w:rPr>
                <w:rFonts w:hint="eastAsia" w:hAnsi="宋体"/>
                <w:sz w:val="24"/>
                <w:highlight w:val="none"/>
              </w:rPr>
              <w:t>包括1套“</w:t>
            </w:r>
            <w:r>
              <w:rPr>
                <w:rFonts w:hAnsi="宋体"/>
                <w:sz w:val="24"/>
                <w:highlight w:val="none"/>
              </w:rPr>
              <w:t>水解酸化</w:t>
            </w:r>
            <w:r>
              <w:rPr>
                <w:sz w:val="24"/>
                <w:highlight w:val="none"/>
              </w:rPr>
              <w:t>+CASS+</w:t>
            </w:r>
            <w:r>
              <w:rPr>
                <w:rFonts w:hAnsi="宋体"/>
                <w:sz w:val="24"/>
                <w:highlight w:val="none"/>
              </w:rPr>
              <w:t>气浮</w:t>
            </w:r>
            <w:r>
              <w:rPr>
                <w:rFonts w:hint="eastAsia" w:hAnsi="宋体"/>
                <w:sz w:val="24"/>
                <w:highlight w:val="none"/>
              </w:rPr>
              <w:t>”装置和1套“</w:t>
            </w:r>
            <w:r>
              <w:rPr>
                <w:rFonts w:hAnsi="宋体"/>
                <w:sz w:val="24"/>
                <w:highlight w:val="none"/>
              </w:rPr>
              <w:t>改进</w:t>
            </w:r>
            <w:r>
              <w:rPr>
                <w:sz w:val="24"/>
                <w:highlight w:val="none"/>
              </w:rPr>
              <w:t>A/O+</w:t>
            </w:r>
            <w:r>
              <w:rPr>
                <w:rFonts w:hAnsi="宋体"/>
                <w:sz w:val="24"/>
                <w:highlight w:val="none"/>
              </w:rPr>
              <w:t>二沉池</w:t>
            </w:r>
            <w:r>
              <w:rPr>
                <w:sz w:val="24"/>
                <w:highlight w:val="none"/>
              </w:rPr>
              <w:t>+</w:t>
            </w:r>
            <w:r>
              <w:rPr>
                <w:rFonts w:hAnsi="宋体"/>
                <w:sz w:val="24"/>
                <w:highlight w:val="none"/>
              </w:rPr>
              <w:t>混凝沉淀</w:t>
            </w:r>
            <w:r>
              <w:rPr>
                <w:rFonts w:hint="eastAsia" w:hAnsi="宋体"/>
                <w:sz w:val="24"/>
                <w:highlight w:val="none"/>
              </w:rPr>
              <w:t>”，两套装置并联设置，协同对预处理后的高浓度废水和其他污水进行处理，</w:t>
            </w:r>
            <w:r>
              <w:rPr>
                <w:rFonts w:hAnsi="宋体"/>
                <w:sz w:val="24"/>
                <w:highlight w:val="none"/>
              </w:rPr>
              <w:t>总处理规模为</w:t>
            </w:r>
            <w:r>
              <w:rPr>
                <w:sz w:val="24"/>
                <w:highlight w:val="none"/>
              </w:rPr>
              <w:t>25000m</w:t>
            </w:r>
            <w:r>
              <w:rPr>
                <w:sz w:val="24"/>
                <w:highlight w:val="none"/>
                <w:vertAlign w:val="superscript"/>
              </w:rPr>
              <w:t>3</w:t>
            </w:r>
            <w:r>
              <w:rPr>
                <w:sz w:val="24"/>
                <w:highlight w:val="none"/>
              </w:rPr>
              <w:t xml:space="preserve">/d </w:t>
            </w:r>
            <w:r>
              <w:rPr>
                <w:rFonts w:hAnsi="宋体"/>
                <w:sz w:val="24"/>
                <w:highlight w:val="none"/>
              </w:rPr>
              <w:t>，</w:t>
            </w:r>
            <w:r>
              <w:rPr>
                <w:rFonts w:hint="eastAsia" w:hAnsi="宋体"/>
                <w:sz w:val="24"/>
                <w:highlight w:val="none"/>
              </w:rPr>
              <w:t>目前处理规模1</w:t>
            </w:r>
            <w:r>
              <w:rPr>
                <w:rFonts w:hint="eastAsia" w:hAnsi="宋体"/>
                <w:sz w:val="24"/>
                <w:highlight w:val="none"/>
                <w:lang w:val="en-US" w:eastAsia="zh-CN"/>
              </w:rPr>
              <w:t>7429</w:t>
            </w:r>
            <w:r>
              <w:rPr>
                <w:rFonts w:hint="eastAsia" w:hAnsi="宋体"/>
                <w:sz w:val="24"/>
                <w:highlight w:val="none"/>
              </w:rPr>
              <w:t>m</w:t>
            </w:r>
            <w:r>
              <w:rPr>
                <w:rFonts w:hint="eastAsia" w:hAnsi="宋体"/>
                <w:sz w:val="24"/>
                <w:highlight w:val="none"/>
                <w:vertAlign w:val="superscript"/>
              </w:rPr>
              <w:t>3</w:t>
            </w:r>
            <w:r>
              <w:rPr>
                <w:rFonts w:hint="eastAsia" w:hAnsi="宋体"/>
                <w:sz w:val="24"/>
                <w:highlight w:val="none"/>
              </w:rPr>
              <w:t>/d，仍</w:t>
            </w:r>
            <w:r>
              <w:rPr>
                <w:rFonts w:hint="eastAsia" w:hAnsi="宋体"/>
                <w:sz w:val="24"/>
              </w:rPr>
              <w:t>有</w:t>
            </w:r>
            <w:r>
              <w:rPr>
                <w:rFonts w:hint="eastAsia" w:hAnsi="宋体"/>
                <w:sz w:val="24"/>
                <w:lang w:val="en-US" w:eastAsia="zh-CN"/>
              </w:rPr>
              <w:t>7571</w:t>
            </w:r>
            <w:r>
              <w:rPr>
                <w:rFonts w:hint="eastAsia" w:hAnsi="宋体"/>
                <w:sz w:val="24"/>
              </w:rPr>
              <w:t>m</w:t>
            </w:r>
            <w:r>
              <w:rPr>
                <w:rFonts w:hint="eastAsia" w:hAnsi="宋体"/>
                <w:sz w:val="24"/>
                <w:vertAlign w:val="superscript"/>
              </w:rPr>
              <w:t>3</w:t>
            </w:r>
            <w:r>
              <w:rPr>
                <w:rFonts w:hint="eastAsia" w:hAnsi="宋体"/>
                <w:sz w:val="24"/>
              </w:rPr>
              <w:t>/d的处理余量</w:t>
            </w:r>
            <w:r>
              <w:rPr>
                <w:rFonts w:hint="default" w:ascii="Times New Roman" w:hAnsi="Times New Roman" w:cs="Times New Roman"/>
                <w:sz w:val="24"/>
              </w:rPr>
              <w:t>，</w:t>
            </w:r>
            <w:r>
              <w:rPr>
                <w:rFonts w:hint="eastAsia" w:cs="Times New Roman"/>
                <w:sz w:val="24"/>
                <w:lang w:eastAsia="zh-CN"/>
              </w:rPr>
              <w:t>本项目废水量</w:t>
            </w:r>
            <w:r>
              <w:rPr>
                <w:rFonts w:hint="eastAsia" w:cs="Times New Roman"/>
                <w:sz w:val="24"/>
                <w:highlight w:val="none"/>
                <w:lang w:eastAsia="zh-CN"/>
              </w:rPr>
              <w:t>约为</w:t>
            </w:r>
            <w:r>
              <w:rPr>
                <w:rFonts w:hint="eastAsia" w:cs="Times New Roman"/>
                <w:sz w:val="24"/>
                <w:highlight w:val="none"/>
                <w:lang w:val="en-US" w:eastAsia="zh-CN"/>
              </w:rPr>
              <w:t>2.73</w:t>
            </w:r>
            <w:r>
              <w:rPr>
                <w:sz w:val="24"/>
                <w:highlight w:val="none"/>
              </w:rPr>
              <w:t>m</w:t>
            </w:r>
            <w:r>
              <w:rPr>
                <w:sz w:val="24"/>
                <w:highlight w:val="none"/>
                <w:vertAlign w:val="superscript"/>
              </w:rPr>
              <w:t>3</w:t>
            </w:r>
            <w:r>
              <w:rPr>
                <w:sz w:val="24"/>
                <w:highlight w:val="none"/>
              </w:rPr>
              <w:t>/d</w:t>
            </w:r>
            <w:r>
              <w:rPr>
                <w:rFonts w:hint="eastAsia"/>
                <w:sz w:val="24"/>
                <w:highlight w:val="none"/>
                <w:lang w:eastAsia="zh-CN"/>
              </w:rPr>
              <w:t>，水量较小，且水质较为简单，不含铅、铬等重金属离子，</w:t>
            </w:r>
            <w:r>
              <w:rPr>
                <w:rFonts w:hint="eastAsia"/>
                <w:b w:val="0"/>
                <w:bCs/>
                <w:sz w:val="24"/>
                <w:highlight w:val="none"/>
                <w:u w:val="none"/>
              </w:rPr>
              <w:t>进入厂区污水处理站后不会对</w:t>
            </w:r>
            <w:r>
              <w:rPr>
                <w:rFonts w:hint="eastAsia"/>
                <w:b w:val="0"/>
                <w:bCs/>
                <w:sz w:val="24"/>
                <w:u w:val="none"/>
              </w:rPr>
              <w:t>其处理负荷造成大的影响</w:t>
            </w:r>
            <w:r>
              <w:rPr>
                <w:rFonts w:hint="eastAsia"/>
                <w:b w:val="0"/>
                <w:bCs/>
                <w:sz w:val="24"/>
                <w:u w:val="none"/>
                <w:lang w:eastAsia="zh-CN"/>
              </w:rPr>
              <w:t>，</w:t>
            </w:r>
            <w:r>
              <w:rPr>
                <w:rFonts w:hint="eastAsia" w:ascii="Times New Roman" w:hAnsi="Times New Roman" w:cs="Times New Roman"/>
                <w:sz w:val="24"/>
                <w:lang w:eastAsia="zh-CN"/>
              </w:rPr>
              <w:t>完全能够满足本项目</w:t>
            </w:r>
            <w:r>
              <w:rPr>
                <w:rFonts w:hint="eastAsia" w:cs="Times New Roman"/>
                <w:sz w:val="24"/>
                <w:lang w:eastAsia="zh-CN"/>
              </w:rPr>
              <w:t>废水</w:t>
            </w:r>
            <w:r>
              <w:rPr>
                <w:rFonts w:hint="eastAsia" w:ascii="Times New Roman" w:hAnsi="Times New Roman" w:cs="Times New Roman"/>
                <w:sz w:val="24"/>
                <w:lang w:eastAsia="zh-CN"/>
              </w:rPr>
              <w:t>处理需求</w:t>
            </w:r>
            <w:r>
              <w:rPr>
                <w:rFonts w:hint="eastAsia" w:cs="Times New Roman"/>
                <w:sz w:val="24"/>
                <w:lang w:eastAsia="zh-CN"/>
              </w:rPr>
              <w:t>。该废水</w:t>
            </w:r>
            <w:r>
              <w:rPr>
                <w:rFonts w:hint="eastAsia" w:hAnsi="宋体"/>
                <w:sz w:val="24"/>
              </w:rPr>
              <w:t>总排口安装在线监测设施</w:t>
            </w:r>
            <w:r>
              <w:rPr>
                <w:rFonts w:hint="eastAsia" w:hAnsi="宋体"/>
                <w:sz w:val="24"/>
                <w:lang w:eastAsia="zh-CN"/>
              </w:rPr>
              <w:t>，</w:t>
            </w:r>
            <w:r>
              <w:rPr>
                <w:rFonts w:hAnsi="宋体"/>
                <w:sz w:val="24"/>
              </w:rPr>
              <w:t>目前污水处理站运行稳定，废水能够做到</w:t>
            </w:r>
            <w:r>
              <w:rPr>
                <w:rFonts w:hint="eastAsia" w:hAnsi="宋体"/>
                <w:sz w:val="24"/>
              </w:rPr>
              <w:t>长期稳定</w:t>
            </w:r>
            <w:r>
              <w:rPr>
                <w:rFonts w:hAnsi="宋体"/>
                <w:sz w:val="24"/>
              </w:rPr>
              <w:t>达标排放。</w:t>
            </w:r>
            <w:r>
              <w:rPr>
                <w:rFonts w:hint="eastAsia" w:hAnsi="宋体"/>
                <w:sz w:val="24"/>
                <w:lang w:eastAsia="zh-CN"/>
              </w:rPr>
              <w:t>处理达标后的废水</w:t>
            </w:r>
            <w:r>
              <w:rPr>
                <w:rFonts w:hAnsi="宋体"/>
                <w:sz w:val="24"/>
                <w:szCs w:val="24"/>
              </w:rPr>
              <w:t>经园区污水管网排入</w:t>
            </w:r>
            <w:r>
              <w:rPr>
                <w:bCs/>
                <w:sz w:val="24"/>
              </w:rPr>
              <w:t>康达环保水务有限公司修武分公司（万方污水处理厂）</w:t>
            </w:r>
            <w:r>
              <w:rPr>
                <w:rFonts w:hAnsi="宋体"/>
                <w:sz w:val="24"/>
                <w:szCs w:val="24"/>
              </w:rPr>
              <w:t>，</w:t>
            </w:r>
            <w:r>
              <w:rPr>
                <w:rFonts w:hAnsi="宋体"/>
                <w:sz w:val="24"/>
              </w:rPr>
              <w:t>处理后排入山门河，</w:t>
            </w:r>
            <w:r>
              <w:rPr>
                <w:rFonts w:hAnsi="宋体"/>
                <w:sz w:val="24"/>
                <w:szCs w:val="24"/>
              </w:rPr>
              <w:t>最终汇入大沙河</w:t>
            </w:r>
            <w:r>
              <w:rPr>
                <w:rFonts w:hint="eastAsia" w:hAnsi="宋体"/>
                <w:sz w:val="24"/>
                <w:szCs w:val="24"/>
                <w:lang w:eastAsia="zh-CN"/>
              </w:rPr>
              <w:t>。</w:t>
            </w:r>
            <w:r>
              <w:rPr>
                <w:rFonts w:hint="eastAsia" w:hAnsi="宋体"/>
                <w:sz w:val="24"/>
                <w:szCs w:val="24"/>
                <w:lang w:val="en-US" w:eastAsia="zh-CN"/>
              </w:rPr>
              <w:t>焦作健康元生物制品有限公司污水处理</w:t>
            </w:r>
            <w:r>
              <w:rPr>
                <w:rFonts w:hint="eastAsia" w:hAnsi="宋体"/>
                <w:sz w:val="24"/>
                <w:szCs w:val="24"/>
                <w:lang w:eastAsia="zh-CN"/>
              </w:rPr>
              <w:t>站产生的</w:t>
            </w:r>
            <w:r>
              <w:rPr>
                <w:rFonts w:hint="default" w:ascii="Times New Roman" w:hAnsi="Times New Roman" w:cs="Times New Roman"/>
                <w:sz w:val="24"/>
              </w:rPr>
              <w:t>污泥</w:t>
            </w:r>
            <w:r>
              <w:rPr>
                <w:rFonts w:hint="eastAsia" w:cs="Times New Roman"/>
                <w:sz w:val="24"/>
                <w:lang w:eastAsia="zh-CN"/>
              </w:rPr>
              <w:t>一并经浓缩、调理、压滤、干化后</w:t>
            </w:r>
            <w:r>
              <w:rPr>
                <w:rFonts w:hint="eastAsia" w:ascii="Times New Roman" w:hAnsi="Times New Roman" w:cs="Times New Roman"/>
                <w:sz w:val="24"/>
                <w:lang w:eastAsia="zh-CN"/>
              </w:rPr>
              <w:t>，</w:t>
            </w:r>
            <w:r>
              <w:rPr>
                <w:rFonts w:hint="eastAsia" w:cs="Times New Roman"/>
                <w:sz w:val="24"/>
                <w:lang w:eastAsia="zh-CN"/>
              </w:rPr>
              <w:t>作为有机肥原料外售</w:t>
            </w:r>
            <w:r>
              <w:rPr>
                <w:rFonts w:hint="default" w:ascii="Times New Roman" w:hAnsi="Times New Roman" w:cs="Times New Roman"/>
                <w:bCs/>
                <w:sz w:val="24"/>
              </w:rPr>
              <w:t>。</w:t>
            </w:r>
          </w:p>
          <w:p>
            <w:pPr>
              <w:spacing w:line="500" w:lineRule="exact"/>
              <w:ind w:firstLine="482" w:firstLineChars="200"/>
              <w:rPr>
                <w:rFonts w:hint="eastAsia" w:cs="Times New Roman"/>
                <w:b/>
                <w:bCs w:val="0"/>
                <w:sz w:val="24"/>
                <w:lang w:val="en-US" w:eastAsia="zh-CN"/>
              </w:rPr>
            </w:pPr>
            <w:r>
              <w:rPr>
                <w:rFonts w:hint="eastAsia" w:cs="Times New Roman"/>
                <w:b/>
                <w:bCs w:val="0"/>
                <w:sz w:val="24"/>
                <w:lang w:val="en-US" w:eastAsia="zh-CN"/>
              </w:rPr>
              <w:t>2、一般固废仓库</w:t>
            </w:r>
          </w:p>
          <w:p>
            <w:pPr>
              <w:spacing w:line="500" w:lineRule="exact"/>
              <w:ind w:firstLine="480" w:firstLineChars="200"/>
              <w:rPr>
                <w:rFonts w:hint="eastAsia" w:cs="Times New Roman"/>
                <w:bCs/>
                <w:sz w:val="24"/>
                <w:szCs w:val="24"/>
                <w:lang w:eastAsia="zh-CN"/>
              </w:rPr>
            </w:pPr>
            <w:r>
              <w:rPr>
                <w:rFonts w:hint="eastAsia"/>
                <w:sz w:val="24"/>
                <w:szCs w:val="24"/>
                <w:lang w:val="en-US" w:eastAsia="zh-CN"/>
              </w:rPr>
              <w:t>项目一般固废暂存依托焦作健康元生物制品有限公司一般固废仓库（180m</w:t>
            </w:r>
            <w:r>
              <w:rPr>
                <w:rFonts w:hint="eastAsia"/>
                <w:sz w:val="24"/>
                <w:szCs w:val="24"/>
                <w:vertAlign w:val="superscript"/>
                <w:lang w:val="en-US" w:eastAsia="zh-CN"/>
              </w:rPr>
              <w:t>2</w:t>
            </w:r>
            <w:r>
              <w:rPr>
                <w:rFonts w:hint="eastAsia"/>
                <w:sz w:val="24"/>
                <w:szCs w:val="24"/>
                <w:lang w:val="en-US" w:eastAsia="zh-CN"/>
              </w:rPr>
              <w:t>），</w:t>
            </w:r>
            <w:r>
              <w:rPr>
                <w:rFonts w:hint="eastAsia"/>
                <w:sz w:val="24"/>
                <w:lang w:val="en-US" w:eastAsia="zh-CN"/>
              </w:rPr>
              <w:t>目前正常使用约150m</w:t>
            </w:r>
            <w:r>
              <w:rPr>
                <w:rFonts w:hint="eastAsia"/>
                <w:sz w:val="24"/>
                <w:vertAlign w:val="superscript"/>
                <w:lang w:val="en-US" w:eastAsia="zh-CN"/>
              </w:rPr>
              <w:t>2</w:t>
            </w:r>
            <w:r>
              <w:rPr>
                <w:rFonts w:hint="eastAsia"/>
                <w:sz w:val="24"/>
                <w:lang w:val="en-US" w:eastAsia="zh-CN"/>
              </w:rPr>
              <w:t>，尚有30m</w:t>
            </w:r>
            <w:r>
              <w:rPr>
                <w:rFonts w:hint="eastAsia"/>
                <w:sz w:val="24"/>
                <w:vertAlign w:val="superscript"/>
                <w:lang w:val="en-US" w:eastAsia="zh-CN"/>
              </w:rPr>
              <w:t>2</w:t>
            </w:r>
            <w:r>
              <w:rPr>
                <w:rFonts w:hint="eastAsia"/>
                <w:sz w:val="24"/>
                <w:lang w:val="en-US" w:eastAsia="zh-CN"/>
              </w:rPr>
              <w:t>的余量，本项目一般固废产生量较少，完全能够满足使用需求，</w:t>
            </w:r>
          </w:p>
          <w:p>
            <w:pPr>
              <w:spacing w:line="500" w:lineRule="exact"/>
              <w:ind w:firstLine="482" w:firstLineChars="200"/>
              <w:rPr>
                <w:rFonts w:hint="default" w:cs="Times New Roman"/>
                <w:b/>
                <w:bCs w:val="0"/>
                <w:sz w:val="24"/>
                <w:lang w:val="en-US" w:eastAsia="zh-CN"/>
              </w:rPr>
            </w:pPr>
            <w:r>
              <w:rPr>
                <w:rFonts w:hint="eastAsia" w:cs="Times New Roman"/>
                <w:b/>
                <w:bCs w:val="0"/>
                <w:sz w:val="24"/>
                <w:lang w:val="en-US" w:eastAsia="zh-CN"/>
              </w:rPr>
              <w:t>3、危废仓库</w:t>
            </w:r>
          </w:p>
          <w:p>
            <w:pPr>
              <w:spacing w:line="500" w:lineRule="exact"/>
              <w:ind w:firstLine="480" w:firstLineChars="200"/>
              <w:rPr>
                <w:rFonts w:hint="eastAsia"/>
                <w:sz w:val="24"/>
                <w:lang w:eastAsia="zh-CN"/>
              </w:rPr>
            </w:pPr>
            <w:r>
              <w:rPr>
                <w:rFonts w:hint="eastAsia" w:cs="Times New Roman"/>
                <w:bCs/>
                <w:sz w:val="24"/>
                <w:lang w:eastAsia="zh-CN"/>
              </w:rPr>
              <w:t>本项目产生的废试剂瓶、废试剂及废试验溶液、废活性炭、废酶等危废，产生量较少，工程设计废酶依托母公司</w:t>
            </w:r>
            <w:r>
              <w:rPr>
                <w:rFonts w:hint="eastAsia"/>
                <w:sz w:val="24"/>
                <w:lang w:eastAsia="zh-CN"/>
              </w:rPr>
              <w:t>焦作健康元生物制品有限公司的现有</w:t>
            </w:r>
            <w:r>
              <w:rPr>
                <w:rFonts w:hint="eastAsia"/>
                <w:sz w:val="24"/>
                <w:lang w:val="en-US" w:eastAsia="zh-CN"/>
              </w:rPr>
              <w:t>1#危废仓库（18m</w:t>
            </w:r>
            <w:r>
              <w:rPr>
                <w:rFonts w:hint="eastAsia"/>
                <w:sz w:val="24"/>
                <w:vertAlign w:val="superscript"/>
                <w:lang w:val="en-US" w:eastAsia="zh-CN"/>
              </w:rPr>
              <w:t>2</w:t>
            </w:r>
            <w:r>
              <w:rPr>
                <w:rFonts w:hint="eastAsia"/>
                <w:sz w:val="24"/>
                <w:lang w:val="en-US" w:eastAsia="zh-CN"/>
              </w:rPr>
              <w:t>），专门暂存废酶，剩余1m</w:t>
            </w:r>
            <w:r>
              <w:rPr>
                <w:rFonts w:hint="eastAsia"/>
                <w:sz w:val="24"/>
                <w:vertAlign w:val="superscript"/>
                <w:lang w:val="en-US" w:eastAsia="zh-CN"/>
              </w:rPr>
              <w:t>2</w:t>
            </w:r>
            <w:r>
              <w:rPr>
                <w:rFonts w:hint="eastAsia"/>
                <w:sz w:val="24"/>
                <w:lang w:val="en-US" w:eastAsia="zh-CN"/>
              </w:rPr>
              <w:t>的库容，能够满足本项目废酶（0.05t/a）的暂存</w:t>
            </w:r>
            <w:r>
              <w:rPr>
                <w:rFonts w:hint="eastAsia"/>
                <w:sz w:val="24"/>
                <w:lang w:eastAsia="zh-CN"/>
              </w:rPr>
              <w:t>；其余危废依托</w:t>
            </w:r>
            <w:r>
              <w:rPr>
                <w:rFonts w:hint="eastAsia"/>
                <w:sz w:val="24"/>
                <w:lang w:val="en-US" w:eastAsia="zh-CN"/>
              </w:rPr>
              <w:t>2#危废仓库（20m</w:t>
            </w:r>
            <w:r>
              <w:rPr>
                <w:rFonts w:hint="eastAsia"/>
                <w:sz w:val="24"/>
                <w:vertAlign w:val="superscript"/>
                <w:lang w:val="en-US" w:eastAsia="zh-CN"/>
              </w:rPr>
              <w:t>2</w:t>
            </w:r>
            <w:r>
              <w:rPr>
                <w:rFonts w:hint="eastAsia"/>
                <w:sz w:val="24"/>
                <w:lang w:val="en-US" w:eastAsia="zh-CN"/>
              </w:rPr>
              <w:t>），目前仅暂存少量废润滑油，剩余8m</w:t>
            </w:r>
            <w:r>
              <w:rPr>
                <w:rFonts w:hint="eastAsia"/>
                <w:sz w:val="24"/>
                <w:vertAlign w:val="superscript"/>
                <w:lang w:val="en-US" w:eastAsia="zh-CN"/>
              </w:rPr>
              <w:t>2</w:t>
            </w:r>
            <w:r>
              <w:rPr>
                <w:rFonts w:hint="eastAsia"/>
                <w:sz w:val="24"/>
                <w:lang w:val="en-US" w:eastAsia="zh-CN"/>
              </w:rPr>
              <w:t>库容，</w:t>
            </w:r>
            <w:r>
              <w:rPr>
                <w:rFonts w:hint="eastAsia"/>
                <w:sz w:val="24"/>
              </w:rPr>
              <w:t>能够</w:t>
            </w:r>
            <w:r>
              <w:rPr>
                <w:sz w:val="24"/>
              </w:rPr>
              <w:t>满足本项目</w:t>
            </w:r>
            <w:r>
              <w:rPr>
                <w:rFonts w:hint="eastAsia"/>
                <w:sz w:val="24"/>
                <w:lang w:eastAsia="zh-CN"/>
              </w:rPr>
              <w:t>废试剂瓶、废试剂及废试验溶液、废活性炭等危废</w:t>
            </w:r>
            <w:r>
              <w:rPr>
                <w:sz w:val="24"/>
              </w:rPr>
              <w:t>暂存所需</w:t>
            </w:r>
            <w:r>
              <w:rPr>
                <w:rFonts w:hint="eastAsia"/>
                <w:sz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s="Times New Roman"/>
                <w:bCs/>
                <w:sz w:val="24"/>
                <w:szCs w:val="24"/>
                <w:lang w:eastAsia="zh-CN"/>
              </w:rPr>
            </w:pPr>
            <w:r>
              <w:rPr>
                <w:rFonts w:hint="eastAsia" w:cs="Times New Roman"/>
                <w:bCs/>
                <w:sz w:val="24"/>
                <w:szCs w:val="24"/>
                <w:lang w:eastAsia="zh-CN"/>
              </w:rPr>
              <w:t>河南省健康元生物医药研究院有限公司已与焦作健康元生物制品有限公司签订厂房租赁协议、废水委托处理协议、固废委托管理协议，详见附件。</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default" w:cs="Times New Roman"/>
                <w:b/>
                <w:bCs/>
                <w:sz w:val="24"/>
                <w:szCs w:val="24"/>
                <w:lang w:val="en-US" w:eastAsia="zh-CN"/>
              </w:rPr>
            </w:pPr>
            <w:r>
              <w:rPr>
                <w:rFonts w:hint="eastAsia" w:cs="Times New Roman"/>
                <w:b/>
                <w:bCs/>
                <w:sz w:val="24"/>
                <w:szCs w:val="24"/>
                <w:lang w:val="en-US" w:eastAsia="zh-CN"/>
              </w:rPr>
              <w:t>三、项目拟建区域现场情况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cs="Times New Roman"/>
                <w:sz w:val="24"/>
                <w:szCs w:val="24"/>
                <w:lang w:val="en-US" w:eastAsia="zh-CN"/>
              </w:rPr>
            </w:pPr>
            <w:r>
              <w:rPr>
                <w:rFonts w:hint="eastAsia" w:cs="Times New Roman"/>
                <w:sz w:val="24"/>
                <w:szCs w:val="24"/>
                <w:lang w:val="en-US" w:eastAsia="zh-CN"/>
              </w:rPr>
              <w:t>根据现场踏勘，项目拟建区域内堆存少量</w:t>
            </w:r>
            <w:r>
              <w:rPr>
                <w:rFonts w:hint="eastAsia"/>
                <w:sz w:val="24"/>
                <w:lang w:eastAsia="zh-CN"/>
              </w:rPr>
              <w:t>杂物</w:t>
            </w:r>
            <w:r>
              <w:rPr>
                <w:rFonts w:hint="eastAsia" w:cs="Times New Roman"/>
                <w:sz w:val="24"/>
                <w:szCs w:val="24"/>
                <w:lang w:val="en-US" w:eastAsia="zh-CN"/>
              </w:rPr>
              <w:t>，评价要求企业及时清理场地。除此之外，不存在与本项目有关的原有污染。</w:t>
            </w:r>
          </w:p>
          <w:p>
            <w:pPr>
              <w:pStyle w:val="2"/>
              <w:jc w:val="both"/>
              <w:rPr>
                <w:rFonts w:hint="eastAsia" w:cs="Times New Roman"/>
                <w:b/>
                <w:kern w:val="2"/>
                <w:sz w:val="24"/>
                <w:szCs w:val="20"/>
                <w:highlight w:val="none"/>
                <w:lang w:val="en-US" w:eastAsia="zh-CN" w:bidi="ar-SA"/>
              </w:rPr>
            </w:pPr>
          </w:p>
          <w:p>
            <w:pPr>
              <w:pStyle w:val="2"/>
              <w:jc w:val="both"/>
              <w:rPr>
                <w:rFonts w:hint="eastAsia" w:cs="Times New Roman"/>
                <w:b/>
                <w:kern w:val="2"/>
                <w:sz w:val="24"/>
                <w:szCs w:val="20"/>
                <w:highlight w:val="none"/>
                <w:lang w:val="en-US" w:eastAsia="zh-CN" w:bidi="ar-SA"/>
              </w:rPr>
            </w:pPr>
          </w:p>
          <w:p>
            <w:pPr>
              <w:pStyle w:val="2"/>
              <w:jc w:val="both"/>
              <w:rPr>
                <w:rFonts w:hint="eastAsia" w:cs="Times New Roman"/>
                <w:b/>
                <w:kern w:val="2"/>
                <w:sz w:val="24"/>
                <w:szCs w:val="20"/>
                <w:highlight w:val="none"/>
                <w:lang w:val="en-US" w:eastAsia="zh-CN" w:bidi="ar-SA"/>
              </w:rPr>
            </w:pPr>
          </w:p>
          <w:p>
            <w:pPr>
              <w:pStyle w:val="2"/>
              <w:jc w:val="both"/>
              <w:rPr>
                <w:rFonts w:hint="default" w:ascii="Times New Roman" w:hAnsi="Times New Roman" w:eastAsia="宋体" w:cs="Times New Roman"/>
                <w:color w:val="auto"/>
                <w:sz w:val="24"/>
                <w:lang w:val="en-US" w:eastAsia="zh-CN"/>
              </w:rPr>
            </w:pPr>
          </w:p>
        </w:tc>
      </w:tr>
    </w:tbl>
    <w:p>
      <w:pPr>
        <w:spacing w:after="72" w:afterLines="30"/>
        <w:rPr>
          <w:rFonts w:hint="default" w:ascii="Times New Roman" w:hAnsi="Times New Roman" w:eastAsia="宋体" w:cs="Times New Roman"/>
          <w:b/>
          <w:bCs/>
          <w:sz w:val="32"/>
        </w:rPr>
      </w:pPr>
      <w:r>
        <w:rPr>
          <w:rFonts w:hint="default" w:ascii="Times New Roman" w:hAnsi="Times New Roman" w:eastAsia="宋体" w:cs="Times New Roman"/>
          <w:b/>
          <w:bCs/>
          <w:sz w:val="32"/>
        </w:rPr>
        <w:t>建设项目所在地自然环境社会环境简况</w:t>
      </w:r>
    </w:p>
    <w:tbl>
      <w:tblPr>
        <w:tblStyle w:val="16"/>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92" w:hRule="atLeast"/>
        </w:trPr>
        <w:tc>
          <w:tcPr>
            <w:tcW w:w="9606" w:type="dxa"/>
            <w:vAlign w:val="top"/>
          </w:tcPr>
          <w:p>
            <w:pPr>
              <w:keepNext w:val="0"/>
              <w:keepLines w:val="0"/>
              <w:pageBreakBefore w:val="0"/>
              <w:widowControl w:val="0"/>
              <w:tabs>
                <w:tab w:val="left" w:pos="600"/>
              </w:tabs>
              <w:kinsoku/>
              <w:wordWrap/>
              <w:overflowPunct/>
              <w:topLinePunct w:val="0"/>
              <w:autoSpaceDE/>
              <w:autoSpaceDN/>
              <w:bidi w:val="0"/>
              <w:spacing w:line="520" w:lineRule="exact"/>
              <w:textAlignment w:val="auto"/>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自然环境简况（地形、地貌、气候、气象、水文、植被、生物多样性等）：</w:t>
            </w:r>
          </w:p>
          <w:p>
            <w:pPr>
              <w:adjustRightInd w:val="0"/>
              <w:snapToGrid w:val="0"/>
              <w:spacing w:line="520" w:lineRule="exact"/>
              <w:ind w:firstLine="472" w:firstLineChars="196"/>
              <w:rPr>
                <w:b/>
                <w:sz w:val="24"/>
              </w:rPr>
            </w:pPr>
            <w:r>
              <w:rPr>
                <w:b/>
                <w:sz w:val="24"/>
              </w:rPr>
              <w:t>1、地理位置</w:t>
            </w:r>
          </w:p>
          <w:p>
            <w:pPr>
              <w:tabs>
                <w:tab w:val="left" w:pos="1679"/>
              </w:tabs>
              <w:spacing w:line="520" w:lineRule="exact"/>
              <w:ind w:firstLine="480" w:firstLineChars="200"/>
              <w:rPr>
                <w:sz w:val="24"/>
              </w:rPr>
            </w:pPr>
            <w:r>
              <w:rPr>
                <w:sz w:val="24"/>
              </w:rPr>
              <w:t>马村区位于焦作市城区东部，是焦作市辖4个市辖区之一。地处北纬35°22′～35°36′和东经113°29′～113°45′之间，南北长16.3km，东西宽13.6km，全区土地总面积118.35km</w:t>
            </w:r>
            <w:r>
              <w:rPr>
                <w:sz w:val="24"/>
                <w:vertAlign w:val="superscript"/>
              </w:rPr>
              <w:t>2</w:t>
            </w:r>
            <w:r>
              <w:rPr>
                <w:sz w:val="24"/>
              </w:rPr>
              <w:t>。</w:t>
            </w:r>
          </w:p>
          <w:p>
            <w:pPr>
              <w:spacing w:line="520" w:lineRule="exact"/>
              <w:ind w:firstLine="482" w:firstLineChars="200"/>
              <w:rPr>
                <w:b/>
                <w:sz w:val="24"/>
              </w:rPr>
            </w:pPr>
            <w:r>
              <w:rPr>
                <w:b/>
                <w:sz w:val="24"/>
              </w:rPr>
              <w:t>2、地形地貌</w:t>
            </w:r>
          </w:p>
          <w:p>
            <w:pPr>
              <w:spacing w:line="520" w:lineRule="exact"/>
              <w:ind w:firstLine="480" w:firstLineChars="200"/>
              <w:rPr>
                <w:sz w:val="24"/>
              </w:rPr>
            </w:pPr>
            <w:r>
              <w:rPr>
                <w:sz w:val="24"/>
              </w:rPr>
              <w:t>马村焦辉线以北为山地，系太行山余脉，海拔在250-1116.9m之间，焦辉线以南是山地向平原的过渡地带，海拔130～250m之间。</w:t>
            </w:r>
          </w:p>
          <w:p>
            <w:pPr>
              <w:spacing w:line="520" w:lineRule="exact"/>
              <w:ind w:firstLine="482" w:firstLineChars="200"/>
              <w:rPr>
                <w:b/>
                <w:sz w:val="24"/>
              </w:rPr>
            </w:pPr>
            <w:r>
              <w:rPr>
                <w:b/>
                <w:sz w:val="24"/>
              </w:rPr>
              <w:t>3、气候</w:t>
            </w:r>
          </w:p>
          <w:p>
            <w:pPr>
              <w:spacing w:line="520" w:lineRule="exact"/>
              <w:ind w:firstLine="480" w:firstLineChars="200"/>
              <w:rPr>
                <w:sz w:val="24"/>
              </w:rPr>
            </w:pPr>
            <w:r>
              <w:rPr>
                <w:sz w:val="24"/>
              </w:rPr>
              <w:t>该地属于暖温带大陆性季风气候，具有春旱多风，夏热多雨，秋高气爽，冬寒少雪的特点，该地年平均风速1.90m/s，主导风向为东北风，频次12%，次主导风向为ENE，频次10.4%。全年平均气温为15.2℃。极端最高气温为43.3℃，极端最低气温-17.8℃。年平均气压1003.5hPa。年平均相对湿度62%，年平均蒸发量1850.5mm，年平均降雨量为568.5mm。</w:t>
            </w:r>
          </w:p>
          <w:p>
            <w:pPr>
              <w:tabs>
                <w:tab w:val="left" w:pos="1679"/>
              </w:tabs>
              <w:spacing w:line="520" w:lineRule="exact"/>
              <w:ind w:firstLine="482" w:firstLineChars="200"/>
              <w:rPr>
                <w:b/>
                <w:sz w:val="24"/>
              </w:rPr>
            </w:pPr>
            <w:r>
              <w:rPr>
                <w:b/>
                <w:sz w:val="24"/>
              </w:rPr>
              <w:t>4、水文</w:t>
            </w:r>
          </w:p>
          <w:p>
            <w:pPr>
              <w:spacing w:line="520" w:lineRule="exact"/>
              <w:ind w:firstLine="472" w:firstLineChars="196"/>
              <w:rPr>
                <w:b/>
                <w:sz w:val="24"/>
              </w:rPr>
            </w:pPr>
            <w:r>
              <w:rPr>
                <w:b/>
                <w:sz w:val="24"/>
              </w:rPr>
              <w:t>①地表水</w:t>
            </w:r>
          </w:p>
          <w:p>
            <w:pPr>
              <w:spacing w:line="520" w:lineRule="exact"/>
              <w:ind w:firstLine="480" w:firstLineChars="200"/>
              <w:rPr>
                <w:sz w:val="24"/>
              </w:rPr>
            </w:pPr>
            <w:r>
              <w:rPr>
                <w:sz w:val="24"/>
              </w:rPr>
              <w:t>马村区境内河流属于海河水系。区内属于山前冲、洪积缓倾斜平原，由北向南逐渐下降，地面坡度相对较大，径流条件较好，无常年性地表水体。区内中部山门河为该辖区内唯一一条河流，其发源于北部太行山区，以南北方向纵贯全区，即从下马村自北向南穿直到五里堡村，后在修武县境内的周庄乡汇入新河。</w:t>
            </w:r>
          </w:p>
          <w:p>
            <w:pPr>
              <w:spacing w:line="520" w:lineRule="exact"/>
              <w:ind w:firstLine="480" w:firstLineChars="200"/>
              <w:rPr>
                <w:sz w:val="24"/>
              </w:rPr>
            </w:pPr>
            <w:r>
              <w:rPr>
                <w:sz w:val="24"/>
              </w:rPr>
              <w:t>南水北调中线一期工程总干渠焦作段位于温县、博爱、焦作市及修武县境内，总干渠在荥阳市李村穿过黄河，进入焦作境内。途经温县的赵堡、南张羌、北冷、武德镇四乡，在沁河徐堡桥东穿越沁河，经博爱</w:t>
            </w:r>
            <w:r>
              <w:rPr>
                <w:rFonts w:hint="eastAsia"/>
                <w:sz w:val="24"/>
              </w:rPr>
              <w:t>县、</w:t>
            </w:r>
            <w:r>
              <w:rPr>
                <w:kern w:val="0"/>
                <w:sz w:val="24"/>
              </w:rPr>
              <w:t>焦作市城乡一体化示范区</w:t>
            </w:r>
            <w:r>
              <w:rPr>
                <w:sz w:val="24"/>
              </w:rPr>
              <w:t>于聂村穿过大沙河进入城区，自启心村北穿越解放区、山阳区，经马村城区，于修武县的丁村进入新乡境内。</w:t>
            </w:r>
          </w:p>
          <w:p>
            <w:pPr>
              <w:spacing w:line="520" w:lineRule="exact"/>
              <w:ind w:firstLine="472" w:firstLineChars="196"/>
              <w:rPr>
                <w:b/>
                <w:sz w:val="24"/>
              </w:rPr>
            </w:pPr>
            <w:r>
              <w:rPr>
                <w:b/>
                <w:sz w:val="24"/>
              </w:rPr>
              <w:t>②地下水</w:t>
            </w:r>
          </w:p>
          <w:p>
            <w:pPr>
              <w:tabs>
                <w:tab w:val="left" w:pos="600"/>
              </w:tabs>
              <w:spacing w:line="520" w:lineRule="exact"/>
              <w:ind w:firstLine="480" w:firstLineChars="200"/>
              <w:rPr>
                <w:sz w:val="24"/>
              </w:rPr>
            </w:pPr>
            <w:r>
              <w:rPr>
                <w:sz w:val="24"/>
              </w:rPr>
              <w:t>马村区地下水较为丰富，但时空分布不均匀，北部山区因山高坡陡，土薄石厚，植被稀少，径流较深，加之断层裂隙溶洞渗漏快，致使非汛期严重缺水，南部山地向平原的过渡地带地势较为平坦，土层深厚，农业及植被较好，保水力强，同时又有河流贯穿，地下水丰富，利用率也较高，山前侧渗及地表水下渗是当地地下水主要补给来源，浅层地下水的流向是西北—东南。</w:t>
            </w:r>
          </w:p>
          <w:p>
            <w:pPr>
              <w:adjustRightInd w:val="0"/>
              <w:snapToGrid w:val="0"/>
              <w:spacing w:line="500" w:lineRule="exact"/>
              <w:ind w:firstLine="482" w:firstLineChars="200"/>
              <w:rPr>
                <w:b/>
                <w:sz w:val="24"/>
              </w:rPr>
            </w:pPr>
            <w:r>
              <w:rPr>
                <w:rFonts w:hint="eastAsia"/>
                <w:b/>
                <w:sz w:val="24"/>
              </w:rPr>
              <w:t>5</w:t>
            </w:r>
            <w:r>
              <w:rPr>
                <w:rFonts w:hint="eastAsia"/>
                <w:b/>
                <w:sz w:val="24"/>
                <w:lang w:eastAsia="zh-CN"/>
              </w:rPr>
              <w:t>、</w:t>
            </w:r>
            <w:r>
              <w:rPr>
                <w:rFonts w:hint="eastAsia"/>
                <w:b/>
                <w:sz w:val="24"/>
              </w:rPr>
              <w:t>土壤</w:t>
            </w:r>
          </w:p>
          <w:p>
            <w:pPr>
              <w:autoSpaceDE w:val="0"/>
              <w:autoSpaceDN w:val="0"/>
              <w:spacing w:line="500" w:lineRule="exact"/>
              <w:ind w:firstLine="480" w:firstLineChars="200"/>
              <w:rPr>
                <w:rFonts w:hint="eastAsia" w:eastAsia="宋体"/>
                <w:sz w:val="24"/>
                <w:lang w:val="en-US" w:eastAsia="zh-CN"/>
              </w:rPr>
            </w:pPr>
            <w:r>
              <w:rPr>
                <w:sz w:val="24"/>
              </w:rPr>
              <w:t>马村区土壤主要有褐土、潮土、盐碱土、棕壤土四种土类，其中以褐土、棕壤土面积最大，质量最好，是适宜农作物生长的土壤类型，海拔800m以上多为棕壤，海拔800m以下多为褐土。下分10个亚类、25个土属，耕地中主要有两合土、立黄土、砂土、垆土等6类土壤。</w:t>
            </w:r>
            <w:r>
              <w:rPr>
                <w:rFonts w:hint="eastAsia"/>
                <w:sz w:val="24"/>
              </w:rPr>
              <w:t>综上所述，马村区土壤土质浑厚，加之气候适宜，适于植物生长。</w:t>
            </w:r>
          </w:p>
          <w:p>
            <w:pPr>
              <w:keepNext w:val="0"/>
              <w:keepLines w:val="0"/>
              <w:pageBreakBefore w:val="0"/>
              <w:widowControl w:val="0"/>
              <w:kinsoku/>
              <w:wordWrap/>
              <w:overflowPunct/>
              <w:topLinePunct w:val="0"/>
              <w:autoSpaceDE/>
              <w:autoSpaceDN/>
              <w:bidi w:val="0"/>
              <w:spacing w:line="520" w:lineRule="exact"/>
              <w:ind w:firstLine="482"/>
              <w:textAlignment w:val="auto"/>
              <w:rPr>
                <w:sz w:val="24"/>
              </w:rPr>
            </w:pPr>
            <w:r>
              <w:rPr>
                <w:sz w:val="24"/>
              </w:rPr>
              <w:t>据现场调查，项目选址周围未发现受国家保护的野生动植物。</w:t>
            </w:r>
          </w:p>
          <w:p>
            <w:pPr>
              <w:keepNext w:val="0"/>
              <w:keepLines w:val="0"/>
              <w:pageBreakBefore w:val="0"/>
              <w:widowControl w:val="0"/>
              <w:kinsoku/>
              <w:wordWrap/>
              <w:overflowPunct/>
              <w:topLinePunct w:val="0"/>
              <w:autoSpaceDE/>
              <w:autoSpaceDN/>
              <w:bidi w:val="0"/>
              <w:spacing w:line="520" w:lineRule="exact"/>
              <w:ind w:firstLine="482"/>
              <w:textAlignment w:val="auto"/>
              <w:rPr>
                <w:rFonts w:hint="default" w:ascii="Times New Roman" w:hAnsi="Times New Roman" w:eastAsia="宋体" w:cs="Times New Roman"/>
                <w:b/>
                <w:sz w:val="24"/>
                <w:lang w:eastAsia="zh-CN"/>
              </w:rPr>
            </w:pPr>
            <w:r>
              <w:rPr>
                <w:rFonts w:hint="default" w:ascii="Times New Roman" w:hAnsi="Times New Roman" w:eastAsia="宋体" w:cs="Times New Roman"/>
                <w:b/>
                <w:sz w:val="24"/>
                <w:lang w:eastAsia="zh-CN"/>
              </w:rPr>
              <w:t>相关规划</w:t>
            </w:r>
          </w:p>
          <w:p>
            <w:pPr>
              <w:tabs>
                <w:tab w:val="left" w:pos="600"/>
              </w:tabs>
              <w:adjustRightInd w:val="0"/>
              <w:snapToGrid w:val="0"/>
              <w:spacing w:line="520" w:lineRule="exact"/>
              <w:ind w:firstLine="482" w:firstLineChars="200"/>
              <w:rPr>
                <w:b/>
                <w:sz w:val="24"/>
              </w:rPr>
            </w:pPr>
            <w:r>
              <w:rPr>
                <w:rFonts w:hint="eastAsia"/>
                <w:b/>
                <w:sz w:val="24"/>
                <w:szCs w:val="20"/>
                <w:lang w:val="en-US" w:eastAsia="zh-CN"/>
              </w:rPr>
              <w:t>一、</w:t>
            </w:r>
            <w:r>
              <w:rPr>
                <w:b/>
                <w:sz w:val="24"/>
              </w:rPr>
              <w:t>焦作市城市总体规划（2011~2020年）</w:t>
            </w:r>
          </w:p>
          <w:p>
            <w:pPr>
              <w:spacing w:line="520" w:lineRule="exact"/>
              <w:ind w:firstLine="480"/>
              <w:rPr>
                <w:sz w:val="24"/>
              </w:rPr>
            </w:pPr>
            <w:r>
              <w:rPr>
                <w:color w:val="000000"/>
                <w:sz w:val="24"/>
              </w:rPr>
              <w:t>《焦作市城市总体规划（2011</w:t>
            </w:r>
            <w:r>
              <w:rPr>
                <w:b/>
                <w:sz w:val="24"/>
              </w:rPr>
              <w:t>~</w:t>
            </w:r>
            <w:r>
              <w:rPr>
                <w:color w:val="000000"/>
                <w:sz w:val="24"/>
              </w:rPr>
              <w:t>2020）》于2017年7月获得国务院批准实施（国办函〔2017〕72号）。</w:t>
            </w:r>
          </w:p>
          <w:p>
            <w:pPr>
              <w:spacing w:line="520" w:lineRule="exact"/>
              <w:ind w:firstLine="480"/>
              <w:rPr>
                <w:color w:val="000000"/>
                <w:sz w:val="24"/>
              </w:rPr>
            </w:pPr>
            <w:r>
              <w:rPr>
                <w:rFonts w:hint="eastAsia"/>
                <w:color w:val="000000"/>
                <w:sz w:val="24"/>
                <w:lang w:val="en-US" w:eastAsia="zh-CN"/>
              </w:rPr>
              <w:t>1、</w:t>
            </w:r>
            <w:r>
              <w:rPr>
                <w:color w:val="000000"/>
                <w:sz w:val="24"/>
              </w:rPr>
              <w:t>规划期限和规划范围</w:t>
            </w:r>
          </w:p>
          <w:p>
            <w:pPr>
              <w:spacing w:line="520" w:lineRule="exact"/>
              <w:ind w:firstLine="480"/>
              <w:rPr>
                <w:color w:val="000000"/>
                <w:sz w:val="24"/>
              </w:rPr>
            </w:pPr>
            <w:r>
              <w:rPr>
                <w:color w:val="000000"/>
                <w:sz w:val="24"/>
              </w:rPr>
              <w:t>规划期限为2011</w:t>
            </w:r>
            <w:r>
              <w:rPr>
                <w:b/>
                <w:sz w:val="24"/>
              </w:rPr>
              <w:t>~</w:t>
            </w:r>
            <w:r>
              <w:rPr>
                <w:color w:val="000000"/>
                <w:sz w:val="24"/>
              </w:rPr>
              <w:t>2020年。</w:t>
            </w:r>
          </w:p>
          <w:p>
            <w:pPr>
              <w:spacing w:line="520" w:lineRule="exact"/>
              <w:ind w:firstLine="480"/>
              <w:rPr>
                <w:color w:val="000000"/>
                <w:sz w:val="24"/>
              </w:rPr>
            </w:pPr>
            <w:r>
              <w:rPr>
                <w:color w:val="000000"/>
                <w:sz w:val="24"/>
              </w:rPr>
              <w:t>市域：焦作市行政区范围，包括解放区、山阳区、新区、中站区、马村区5个市辖区和修武县、武陟县、温县、博爱县、沁阳市、孟州市6县（市），面积4071平方公里。</w:t>
            </w:r>
          </w:p>
          <w:p>
            <w:pPr>
              <w:spacing w:line="520" w:lineRule="exact"/>
              <w:ind w:firstLine="480"/>
              <w:rPr>
                <w:color w:val="000000"/>
                <w:sz w:val="24"/>
              </w:rPr>
            </w:pPr>
            <w:r>
              <w:rPr>
                <w:color w:val="000000"/>
                <w:sz w:val="24"/>
              </w:rPr>
              <w:t>城市规划区：包括解放区、山阳区、新区、中站区、马村区5个市辖区，武陟县小董乡，修武县高村乡、周庄乡全境及西村乡、五里源乡部分区域，面积为750平方公里。</w:t>
            </w:r>
          </w:p>
          <w:p>
            <w:pPr>
              <w:spacing w:line="520" w:lineRule="exact"/>
              <w:ind w:firstLine="480"/>
              <w:rPr>
                <w:color w:val="000000"/>
                <w:sz w:val="24"/>
              </w:rPr>
            </w:pPr>
            <w:r>
              <w:rPr>
                <w:color w:val="000000"/>
                <w:sz w:val="24"/>
              </w:rPr>
              <w:t>中心城区：北以影视路—焦辉路为界，东以万方工业区东界为界，南以长济高速公路为界，西以大沙河为界，面积288平方公里。</w:t>
            </w:r>
          </w:p>
          <w:p>
            <w:pPr>
              <w:spacing w:line="520" w:lineRule="exact"/>
              <w:ind w:firstLine="480"/>
              <w:rPr>
                <w:color w:val="000000"/>
                <w:sz w:val="24"/>
              </w:rPr>
            </w:pPr>
            <w:r>
              <w:rPr>
                <w:rFonts w:hint="eastAsia"/>
                <w:color w:val="000000"/>
                <w:sz w:val="24"/>
                <w:lang w:val="en-US" w:eastAsia="zh-CN"/>
              </w:rPr>
              <w:t>2、</w:t>
            </w:r>
            <w:r>
              <w:rPr>
                <w:color w:val="000000"/>
                <w:sz w:val="24"/>
              </w:rPr>
              <w:t>市域空间结构</w:t>
            </w:r>
          </w:p>
          <w:p>
            <w:pPr>
              <w:spacing w:line="520" w:lineRule="exact"/>
              <w:ind w:firstLine="480"/>
              <w:rPr>
                <w:color w:val="000000"/>
                <w:sz w:val="24"/>
              </w:rPr>
            </w:pPr>
            <w:r>
              <w:rPr>
                <w:color w:val="000000"/>
                <w:sz w:val="24"/>
              </w:rPr>
              <w:t>规划形成 “一心、六点、三轴”的点轴状城镇发展空间结构。</w:t>
            </w:r>
          </w:p>
          <w:p>
            <w:pPr>
              <w:spacing w:line="520" w:lineRule="exact"/>
              <w:ind w:firstLine="480"/>
              <w:rPr>
                <w:color w:val="000000"/>
                <w:sz w:val="24"/>
              </w:rPr>
            </w:pPr>
            <w:r>
              <w:rPr>
                <w:color w:val="000000"/>
                <w:sz w:val="24"/>
              </w:rPr>
              <w:t>焦作中心城区是焦作城市发展主中心；沁阳市、孟州市、博爱县、修武县、温县和武陟县市城市发展次中心；三轴线市太行山南麓城镇与重工业复合发展轴、黄河北岸城镇与轻工业复合发展轴、郑焦晋高速公路沿线城镇与交通物流复合发展轴。</w:t>
            </w:r>
          </w:p>
          <w:p>
            <w:pPr>
              <w:spacing w:line="520" w:lineRule="exact"/>
              <w:ind w:firstLine="480"/>
              <w:rPr>
                <w:color w:val="000000"/>
                <w:sz w:val="24"/>
              </w:rPr>
            </w:pPr>
            <w:r>
              <w:rPr>
                <w:rFonts w:hint="eastAsia"/>
                <w:color w:val="000000"/>
                <w:sz w:val="24"/>
                <w:lang w:val="en-US" w:eastAsia="zh-CN"/>
              </w:rPr>
              <w:t>3、</w:t>
            </w:r>
            <w:r>
              <w:rPr>
                <w:color w:val="000000"/>
                <w:sz w:val="24"/>
              </w:rPr>
              <w:t>城市组团的职能分工</w:t>
            </w:r>
          </w:p>
          <w:p>
            <w:pPr>
              <w:spacing w:line="520" w:lineRule="exact"/>
              <w:ind w:firstLine="480"/>
              <w:rPr>
                <w:color w:val="000000"/>
                <w:sz w:val="24"/>
              </w:rPr>
            </w:pPr>
            <w:r>
              <w:rPr>
                <w:rFonts w:hint="eastAsia"/>
                <w:color w:val="000000"/>
                <w:sz w:val="24"/>
                <w:lang w:eastAsia="zh-CN"/>
              </w:rPr>
              <w:t>（</w:t>
            </w:r>
            <w:r>
              <w:rPr>
                <w:rFonts w:hint="eastAsia"/>
                <w:color w:val="000000"/>
                <w:sz w:val="24"/>
                <w:lang w:val="en-US" w:eastAsia="zh-CN"/>
              </w:rPr>
              <w:t>1</w:t>
            </w:r>
            <w:r>
              <w:rPr>
                <w:rFonts w:hint="eastAsia"/>
                <w:color w:val="000000"/>
                <w:sz w:val="24"/>
                <w:lang w:eastAsia="zh-CN"/>
              </w:rPr>
              <w:t>）</w:t>
            </w:r>
            <w:r>
              <w:rPr>
                <w:color w:val="000000"/>
                <w:sz w:val="24"/>
              </w:rPr>
              <w:t>焦北商住组团----焦作市商贸、居住、金融与都市旅游综合服务中心</w:t>
            </w:r>
          </w:p>
          <w:p>
            <w:pPr>
              <w:spacing w:line="520" w:lineRule="exact"/>
              <w:ind w:firstLine="480"/>
              <w:rPr>
                <w:color w:val="000000"/>
                <w:sz w:val="24"/>
              </w:rPr>
            </w:pPr>
            <w:r>
              <w:rPr>
                <w:rFonts w:hint="eastAsia"/>
                <w:color w:val="000000"/>
                <w:sz w:val="24"/>
                <w:lang w:eastAsia="zh-CN"/>
              </w:rPr>
              <w:t>（</w:t>
            </w:r>
            <w:r>
              <w:rPr>
                <w:rFonts w:hint="eastAsia"/>
                <w:color w:val="000000"/>
                <w:sz w:val="24"/>
                <w:lang w:val="en-US" w:eastAsia="zh-CN"/>
              </w:rPr>
              <w:t>2</w:t>
            </w:r>
            <w:r>
              <w:rPr>
                <w:rFonts w:hint="eastAsia"/>
                <w:color w:val="000000"/>
                <w:sz w:val="24"/>
                <w:lang w:eastAsia="zh-CN"/>
              </w:rPr>
              <w:t>）</w:t>
            </w:r>
            <w:r>
              <w:rPr>
                <w:color w:val="000000"/>
                <w:sz w:val="24"/>
              </w:rPr>
              <w:t>焦南行政组团----焦作市行政、居住与现代休闲娱乐服务中心</w:t>
            </w:r>
          </w:p>
          <w:p>
            <w:pPr>
              <w:spacing w:line="520" w:lineRule="exact"/>
              <w:ind w:firstLine="480"/>
              <w:rPr>
                <w:color w:val="000000"/>
                <w:sz w:val="24"/>
              </w:rPr>
            </w:pPr>
            <w:r>
              <w:rPr>
                <w:rFonts w:hint="eastAsia"/>
                <w:color w:val="000000"/>
                <w:sz w:val="24"/>
                <w:lang w:eastAsia="zh-CN"/>
              </w:rPr>
              <w:t>（</w:t>
            </w:r>
            <w:r>
              <w:rPr>
                <w:rFonts w:hint="eastAsia"/>
                <w:color w:val="000000"/>
                <w:sz w:val="24"/>
                <w:lang w:val="en-US" w:eastAsia="zh-CN"/>
              </w:rPr>
              <w:t>3</w:t>
            </w:r>
            <w:r>
              <w:rPr>
                <w:rFonts w:hint="eastAsia"/>
                <w:color w:val="000000"/>
                <w:sz w:val="24"/>
                <w:lang w:eastAsia="zh-CN"/>
              </w:rPr>
              <w:t>）</w:t>
            </w:r>
            <w:r>
              <w:rPr>
                <w:color w:val="000000"/>
                <w:sz w:val="24"/>
              </w:rPr>
              <w:t>焦新科技组团----焦作市高科技工业中心和科技教育创新中心</w:t>
            </w:r>
          </w:p>
          <w:p>
            <w:pPr>
              <w:spacing w:line="520" w:lineRule="exact"/>
              <w:ind w:firstLine="480"/>
              <w:rPr>
                <w:color w:val="000000"/>
                <w:sz w:val="24"/>
              </w:rPr>
            </w:pPr>
            <w:r>
              <w:rPr>
                <w:rFonts w:hint="eastAsia"/>
                <w:color w:val="000000"/>
                <w:sz w:val="24"/>
                <w:lang w:eastAsia="zh-CN"/>
              </w:rPr>
              <w:t>（</w:t>
            </w:r>
            <w:r>
              <w:rPr>
                <w:rFonts w:hint="eastAsia"/>
                <w:color w:val="000000"/>
                <w:sz w:val="24"/>
                <w:lang w:val="en-US" w:eastAsia="zh-CN"/>
              </w:rPr>
              <w:t>4</w:t>
            </w:r>
            <w:r>
              <w:rPr>
                <w:rFonts w:hint="eastAsia"/>
                <w:color w:val="000000"/>
                <w:sz w:val="24"/>
                <w:lang w:eastAsia="zh-CN"/>
              </w:rPr>
              <w:t>）</w:t>
            </w:r>
            <w:r>
              <w:rPr>
                <w:color w:val="000000"/>
                <w:sz w:val="24"/>
              </w:rPr>
              <w:t>焦西综合组团----焦作市次级行政与综合居住中心</w:t>
            </w:r>
          </w:p>
          <w:p>
            <w:pPr>
              <w:spacing w:line="520" w:lineRule="exact"/>
              <w:ind w:firstLine="480"/>
              <w:rPr>
                <w:color w:val="000000"/>
                <w:sz w:val="24"/>
              </w:rPr>
            </w:pPr>
            <w:r>
              <w:rPr>
                <w:rFonts w:hint="eastAsia"/>
                <w:color w:val="000000"/>
                <w:sz w:val="24"/>
                <w:lang w:eastAsia="zh-CN"/>
              </w:rPr>
              <w:t>（</w:t>
            </w:r>
            <w:r>
              <w:rPr>
                <w:rFonts w:hint="eastAsia"/>
                <w:color w:val="000000"/>
                <w:sz w:val="24"/>
                <w:lang w:val="en-US" w:eastAsia="zh-CN"/>
              </w:rPr>
              <w:t>5</w:t>
            </w:r>
            <w:r>
              <w:rPr>
                <w:rFonts w:hint="eastAsia"/>
                <w:color w:val="000000"/>
                <w:sz w:val="24"/>
                <w:lang w:eastAsia="zh-CN"/>
              </w:rPr>
              <w:t>）</w:t>
            </w:r>
            <w:r>
              <w:rPr>
                <w:color w:val="000000"/>
                <w:sz w:val="24"/>
              </w:rPr>
              <w:t>焦东综合组团----焦作市物流中心、综合居住和次级行政中心</w:t>
            </w:r>
          </w:p>
          <w:p>
            <w:pPr>
              <w:spacing w:line="520" w:lineRule="exact"/>
              <w:ind w:firstLine="480"/>
              <w:rPr>
                <w:color w:val="000000"/>
                <w:sz w:val="24"/>
              </w:rPr>
            </w:pPr>
            <w:r>
              <w:rPr>
                <w:rFonts w:hint="eastAsia"/>
                <w:color w:val="000000"/>
                <w:sz w:val="24"/>
                <w:lang w:eastAsia="zh-CN"/>
              </w:rPr>
              <w:t>（</w:t>
            </w:r>
            <w:r>
              <w:rPr>
                <w:rFonts w:hint="eastAsia"/>
                <w:color w:val="000000"/>
                <w:sz w:val="24"/>
                <w:lang w:val="en-US" w:eastAsia="zh-CN"/>
              </w:rPr>
              <w:t>6</w:t>
            </w:r>
            <w:r>
              <w:rPr>
                <w:rFonts w:hint="eastAsia"/>
                <w:color w:val="000000"/>
                <w:sz w:val="24"/>
                <w:lang w:eastAsia="zh-CN"/>
              </w:rPr>
              <w:t>）</w:t>
            </w:r>
            <w:r>
              <w:rPr>
                <w:color w:val="000000"/>
                <w:sz w:val="24"/>
              </w:rPr>
              <w:t>西部工业组团----焦作市先进制造业与生产性服务业中心</w:t>
            </w:r>
          </w:p>
          <w:p>
            <w:pPr>
              <w:spacing w:line="520" w:lineRule="exact"/>
              <w:ind w:firstLine="480"/>
              <w:rPr>
                <w:color w:val="000000"/>
                <w:sz w:val="24"/>
              </w:rPr>
            </w:pPr>
            <w:r>
              <w:rPr>
                <w:rFonts w:hint="eastAsia"/>
                <w:color w:val="000000"/>
                <w:sz w:val="24"/>
                <w:lang w:eastAsia="zh-CN"/>
              </w:rPr>
              <w:t>（</w:t>
            </w:r>
            <w:r>
              <w:rPr>
                <w:rFonts w:hint="eastAsia"/>
                <w:color w:val="000000"/>
                <w:sz w:val="24"/>
                <w:lang w:val="en-US" w:eastAsia="zh-CN"/>
              </w:rPr>
              <w:t>7</w:t>
            </w:r>
            <w:r>
              <w:rPr>
                <w:rFonts w:hint="eastAsia"/>
                <w:color w:val="000000"/>
                <w:sz w:val="24"/>
                <w:lang w:eastAsia="zh-CN"/>
              </w:rPr>
              <w:t>）</w:t>
            </w:r>
            <w:r>
              <w:rPr>
                <w:color w:val="000000"/>
                <w:sz w:val="24"/>
              </w:rPr>
              <w:t>东部工业组团----焦作市重型制造业中心。</w:t>
            </w:r>
          </w:p>
          <w:p>
            <w:pPr>
              <w:spacing w:line="520" w:lineRule="exact"/>
              <w:ind w:firstLine="480" w:firstLineChars="200"/>
              <w:rPr>
                <w:rFonts w:hint="eastAsia"/>
                <w:b w:val="0"/>
                <w:bCs/>
                <w:sz w:val="24"/>
                <w:u w:val="none"/>
              </w:rPr>
            </w:pPr>
            <w:r>
              <w:rPr>
                <w:sz w:val="24"/>
              </w:rPr>
              <w:t>项目选址位于</w:t>
            </w:r>
            <w:r>
              <w:rPr>
                <w:rFonts w:hint="eastAsia"/>
                <w:sz w:val="24"/>
              </w:rPr>
              <w:t>焦作市马村区</w:t>
            </w:r>
            <w:r>
              <w:rPr>
                <w:rFonts w:hint="eastAsia"/>
                <w:sz w:val="24"/>
                <w:szCs w:val="24"/>
              </w:rPr>
              <w:t>焦作健康元生物制品有限公司</w:t>
            </w:r>
            <w:r>
              <w:rPr>
                <w:rFonts w:hint="eastAsia"/>
                <w:sz w:val="24"/>
              </w:rPr>
              <w:t>院内</w:t>
            </w:r>
            <w:r>
              <w:rPr>
                <w:sz w:val="24"/>
              </w:rPr>
              <w:t>，属于焦作</w:t>
            </w:r>
            <w:r>
              <w:rPr>
                <w:rFonts w:hint="eastAsia"/>
                <w:sz w:val="24"/>
              </w:rPr>
              <w:t>市</w:t>
            </w:r>
            <w:r>
              <w:rPr>
                <w:sz w:val="24"/>
              </w:rPr>
              <w:t>万方产业集聚区，</w:t>
            </w:r>
            <w:r>
              <w:rPr>
                <w:rFonts w:hint="eastAsia"/>
                <w:sz w:val="24"/>
              </w:rPr>
              <w:t>符合《焦作市城市总体规划（2011~2020年）》相关要求。</w:t>
            </w:r>
            <w:r>
              <w:rPr>
                <w:sz w:val="24"/>
              </w:rPr>
              <w:t xml:space="preserve"> </w:t>
            </w:r>
          </w:p>
          <w:p>
            <w:pPr>
              <w:spacing w:line="520" w:lineRule="exact"/>
              <w:ind w:firstLine="482" w:firstLineChars="200"/>
              <w:rPr>
                <w:rFonts w:hint="eastAsia"/>
                <w:b/>
                <w:sz w:val="24"/>
              </w:rPr>
            </w:pPr>
            <w:r>
              <w:rPr>
                <w:rFonts w:hint="eastAsia"/>
                <w:b/>
                <w:sz w:val="24"/>
              </w:rPr>
              <w:t>二、焦作市工业产业集聚区东部园区空间发展规划（修编）（2019-2035）</w:t>
            </w:r>
          </w:p>
          <w:p>
            <w:pPr>
              <w:spacing w:line="520" w:lineRule="exact"/>
              <w:ind w:firstLine="480" w:firstLineChars="200"/>
              <w:rPr>
                <w:rFonts w:hint="eastAsia" w:cs="Arial"/>
                <w:sz w:val="24"/>
              </w:rPr>
            </w:pPr>
            <w:r>
              <w:rPr>
                <w:rFonts w:hint="eastAsia"/>
                <w:sz w:val="24"/>
              </w:rPr>
              <w:t>《焦作市工业产业集聚区东部园区空间发展规划（修编）（2019-2035）</w:t>
            </w:r>
            <w:r>
              <w:rPr>
                <w:rFonts w:hint="eastAsia" w:cs="Arial"/>
                <w:sz w:val="24"/>
              </w:rPr>
              <w:t>环境影响报告书</w:t>
            </w:r>
            <w:r>
              <w:rPr>
                <w:rFonts w:hint="eastAsia"/>
                <w:sz w:val="24"/>
              </w:rPr>
              <w:t>》</w:t>
            </w:r>
            <w:r>
              <w:rPr>
                <w:rFonts w:hint="eastAsia" w:cs="Arial"/>
                <w:sz w:val="24"/>
              </w:rPr>
              <w:t>已</w:t>
            </w:r>
            <w:r>
              <w:rPr>
                <w:rFonts w:hint="eastAsia" w:ascii="宋体" w:hAnsi="宋体"/>
                <w:sz w:val="24"/>
              </w:rPr>
              <w:t>通过</w:t>
            </w:r>
            <w:r>
              <w:rPr>
                <w:rFonts w:hint="eastAsia"/>
                <w:sz w:val="24"/>
              </w:rPr>
              <w:t>河南省生态环境保护厅</w:t>
            </w:r>
            <w:r>
              <w:rPr>
                <w:rFonts w:hint="eastAsia" w:cs="Arial"/>
                <w:sz w:val="24"/>
              </w:rPr>
              <w:t>审批，审批文号豫环函[2019]219号。</w:t>
            </w:r>
          </w:p>
          <w:p>
            <w:pPr>
              <w:spacing w:line="520" w:lineRule="exact"/>
              <w:ind w:firstLine="480" w:firstLineChars="200"/>
              <w:rPr>
                <w:sz w:val="24"/>
              </w:rPr>
            </w:pPr>
            <w:r>
              <w:rPr>
                <w:rFonts w:hint="eastAsia" w:cs="Arial"/>
                <w:sz w:val="24"/>
              </w:rPr>
              <w:t>根据</w:t>
            </w:r>
            <w:r>
              <w:rPr>
                <w:rFonts w:hint="eastAsia"/>
                <w:sz w:val="24"/>
              </w:rPr>
              <w:t>《焦作市工业产业集聚区东部园区空间发展规划（修编）（2019-2035）》，焦作市工业产业集聚区东部园区包括东部组团和西部组团。本项目位于东部组团，</w:t>
            </w:r>
            <w:r>
              <w:rPr>
                <w:rFonts w:hint="eastAsia" w:ascii="宋体" w:hAnsi="宋体"/>
                <w:sz w:val="24"/>
              </w:rPr>
              <w:t>现就</w:t>
            </w:r>
            <w:r>
              <w:rPr>
                <w:rFonts w:hint="eastAsia"/>
                <w:sz w:val="24"/>
              </w:rPr>
              <w:t>东部组团</w:t>
            </w:r>
            <w:r>
              <w:rPr>
                <w:rFonts w:hint="eastAsia" w:ascii="宋体" w:hAnsi="宋体"/>
                <w:sz w:val="24"/>
              </w:rPr>
              <w:t>规划简要介绍如下：</w:t>
            </w:r>
          </w:p>
          <w:p>
            <w:pPr>
              <w:spacing w:line="520" w:lineRule="exact"/>
              <w:ind w:firstLine="480" w:firstLineChars="200"/>
              <w:rPr>
                <w:sz w:val="24"/>
              </w:rPr>
            </w:pPr>
            <w:r>
              <w:rPr>
                <w:sz w:val="24"/>
              </w:rPr>
              <w:t>1、规划范围</w:t>
            </w:r>
          </w:p>
          <w:p>
            <w:pPr>
              <w:spacing w:line="520" w:lineRule="exact"/>
              <w:ind w:firstLine="480" w:firstLineChars="200"/>
              <w:rPr>
                <w:sz w:val="24"/>
              </w:rPr>
            </w:pPr>
            <w:r>
              <w:rPr>
                <w:sz w:val="24"/>
              </w:rPr>
              <w:t>东至生产路，西至孔庄路，南至待王路——万方铝业公司南边界，北至建设路，规划面积4.19km</w:t>
            </w:r>
            <w:r>
              <w:rPr>
                <w:sz w:val="24"/>
                <w:vertAlign w:val="superscript"/>
              </w:rPr>
              <w:t>2</w:t>
            </w:r>
            <w:r>
              <w:rPr>
                <w:rFonts w:hint="eastAsia"/>
                <w:sz w:val="24"/>
              </w:rPr>
              <w:t>。</w:t>
            </w:r>
          </w:p>
          <w:p>
            <w:pPr>
              <w:spacing w:line="520" w:lineRule="exact"/>
              <w:ind w:firstLine="480" w:firstLineChars="200"/>
              <w:rPr>
                <w:sz w:val="24"/>
              </w:rPr>
            </w:pPr>
            <w:r>
              <w:rPr>
                <w:sz w:val="24"/>
              </w:rPr>
              <w:t>2、发展定位</w:t>
            </w:r>
          </w:p>
          <w:p>
            <w:pPr>
              <w:spacing w:line="520" w:lineRule="exact"/>
              <w:ind w:firstLine="480" w:firstLineChars="200"/>
              <w:rPr>
                <w:sz w:val="24"/>
              </w:rPr>
            </w:pPr>
            <w:r>
              <w:rPr>
                <w:rFonts w:hint="eastAsia"/>
                <w:sz w:val="24"/>
              </w:rPr>
              <w:t>全国著名的铝基材料及装备制造产业基地；河南省优秀示范产业集聚区；焦作市医药产业集聚发展区；马村区产业先导区、经济增长极。</w:t>
            </w:r>
          </w:p>
          <w:p>
            <w:pPr>
              <w:spacing w:line="520" w:lineRule="exact"/>
              <w:ind w:firstLine="480" w:firstLineChars="200"/>
              <w:rPr>
                <w:sz w:val="24"/>
              </w:rPr>
            </w:pPr>
            <w:r>
              <w:rPr>
                <w:rFonts w:hint="eastAsia"/>
                <w:sz w:val="24"/>
              </w:rPr>
              <w:t>3</w:t>
            </w:r>
            <w:r>
              <w:rPr>
                <w:sz w:val="24"/>
              </w:rPr>
              <w:t>、</w:t>
            </w:r>
            <w:r>
              <w:rPr>
                <w:rFonts w:hint="eastAsia"/>
                <w:sz w:val="24"/>
              </w:rPr>
              <w:t>产业布局</w:t>
            </w:r>
          </w:p>
          <w:p>
            <w:pPr>
              <w:adjustRightInd w:val="0"/>
              <w:snapToGrid w:val="0"/>
              <w:spacing w:line="520" w:lineRule="exact"/>
              <w:ind w:firstLine="482"/>
              <w:rPr>
                <w:sz w:val="24"/>
              </w:rPr>
            </w:pPr>
            <w:r>
              <w:rPr>
                <w:sz w:val="24"/>
              </w:rPr>
              <w:t>①</w:t>
            </w:r>
            <w:r>
              <w:rPr>
                <w:rFonts w:hint="eastAsia"/>
                <w:sz w:val="24"/>
              </w:rPr>
              <w:t>铝基材料及装备制造产业区</w:t>
            </w:r>
            <w:r>
              <w:rPr>
                <w:sz w:val="24"/>
              </w:rPr>
              <w:t>：</w:t>
            </w:r>
            <w:r>
              <w:rPr>
                <w:rFonts w:hint="eastAsia"/>
                <w:sz w:val="24"/>
              </w:rPr>
              <w:t>位于金源路以西、孔庄路以东、建设路以南、待王路——万方铝业公司南边界以北，面积约 233公顷。依托原有铝工业及深加工企业，大力发展铝基材料及装备制造产业，延伸以铝型材加工、汽车轮毂、发动机外壳等产品为主的下游产业，拉长产业链条，促进产业升级、提升行业竞争力。</w:t>
            </w:r>
          </w:p>
          <w:p>
            <w:pPr>
              <w:pStyle w:val="26"/>
              <w:spacing w:line="520" w:lineRule="exact"/>
              <w:ind w:firstLine="480" w:firstLineChars="200"/>
              <w:rPr>
                <w:rFonts w:hint="eastAsia"/>
                <w:sz w:val="24"/>
                <w:szCs w:val="24"/>
              </w:rPr>
            </w:pPr>
            <w:r>
              <w:rPr>
                <w:sz w:val="24"/>
                <w:szCs w:val="24"/>
              </w:rPr>
              <w:t>②</w:t>
            </w:r>
            <w:r>
              <w:rPr>
                <w:rFonts w:hint="eastAsia"/>
                <w:sz w:val="24"/>
                <w:szCs w:val="24"/>
              </w:rPr>
              <w:t>医药制造产业区</w:t>
            </w:r>
            <w:r>
              <w:rPr>
                <w:sz w:val="24"/>
                <w:szCs w:val="24"/>
              </w:rPr>
              <w:t>：</w:t>
            </w:r>
            <w:r>
              <w:rPr>
                <w:rFonts w:hint="eastAsia"/>
                <w:sz w:val="24"/>
                <w:szCs w:val="24"/>
              </w:rPr>
              <w:t>北至建设路，东至生产路，南至待王路，西至光源路，总用地面积约 183 公顷。目前已有医药企业有焦作健康元生物制品有限公司、焦作丽珠合成制药有限公司、上海丽珠生物制药科技有限公司焦作分公司等医药制药及配套企业，逐步形成了生物医药制药产业集群，形成良好的发展态势。</w:t>
            </w:r>
          </w:p>
          <w:p>
            <w:pPr>
              <w:spacing w:line="500" w:lineRule="exact"/>
              <w:ind w:firstLine="480" w:firstLineChars="200"/>
              <w:rPr>
                <w:rFonts w:hint="eastAsia" w:eastAsia="宋体"/>
                <w:sz w:val="24"/>
                <w:lang w:val="en-US" w:eastAsia="zh-CN"/>
              </w:rPr>
            </w:pPr>
            <w:r>
              <w:rPr>
                <w:rFonts w:hint="eastAsia"/>
                <w:sz w:val="24"/>
              </w:rPr>
              <w:t>项目位于</w:t>
            </w:r>
            <w:r>
              <w:rPr>
                <w:sz w:val="24"/>
              </w:rPr>
              <w:t>医药制药产业区</w:t>
            </w:r>
            <w:r>
              <w:rPr>
                <w:rFonts w:hint="eastAsia"/>
                <w:sz w:val="24"/>
              </w:rPr>
              <w:t>东片区，符合园区产业规划的相关要求。</w:t>
            </w:r>
            <w:r>
              <w:rPr>
                <w:rFonts w:hint="eastAsia"/>
                <w:sz w:val="24"/>
                <w:szCs w:val="24"/>
                <w:lang w:val="en-US" w:eastAsia="zh-CN"/>
              </w:rPr>
              <w:t xml:space="preserve"> </w:t>
            </w:r>
          </w:p>
          <w:p>
            <w:pPr>
              <w:spacing w:line="520" w:lineRule="exact"/>
              <w:ind w:firstLine="480" w:firstLineChars="200"/>
              <w:rPr>
                <w:sz w:val="24"/>
              </w:rPr>
            </w:pPr>
            <w:r>
              <w:rPr>
                <w:rFonts w:hint="eastAsia"/>
                <w:sz w:val="24"/>
              </w:rPr>
              <w:t>4</w:t>
            </w:r>
            <w:r>
              <w:rPr>
                <w:sz w:val="24"/>
              </w:rPr>
              <w:t>、基础设施情况</w:t>
            </w:r>
          </w:p>
          <w:p>
            <w:pPr>
              <w:snapToGrid w:val="0"/>
              <w:spacing w:line="520" w:lineRule="exact"/>
              <w:ind w:firstLine="480" w:firstLineChars="200"/>
              <w:rPr>
                <w:sz w:val="24"/>
              </w:rPr>
            </w:pPr>
            <w:r>
              <w:rPr>
                <w:sz w:val="24"/>
              </w:rPr>
              <w:t>（1）供水：</w:t>
            </w:r>
            <w:r>
              <w:rPr>
                <w:rFonts w:hint="eastAsia"/>
                <w:sz w:val="24"/>
              </w:rPr>
              <w:t>采用南水北调河水厂供水，主干管由西侧沿待王路引入。</w:t>
            </w:r>
          </w:p>
          <w:p>
            <w:pPr>
              <w:snapToGrid w:val="0"/>
              <w:spacing w:line="520" w:lineRule="exact"/>
              <w:ind w:firstLine="480" w:firstLineChars="200"/>
              <w:rPr>
                <w:rFonts w:hint="eastAsia"/>
                <w:sz w:val="24"/>
              </w:rPr>
            </w:pPr>
            <w:r>
              <w:rPr>
                <w:sz w:val="24"/>
              </w:rPr>
              <w:t>（2）排水：规划区东南侧有万方污水处理厂一处，现状污水处理能力5万吨/日。规划将该污水处理厂扩容至10万吨/日，以满足万方产业集聚区的发展需要，产业集聚区内不再规划污水处理厂。</w:t>
            </w:r>
          </w:p>
          <w:p>
            <w:pPr>
              <w:snapToGrid w:val="0"/>
              <w:spacing w:line="520" w:lineRule="exact"/>
              <w:ind w:firstLine="480" w:firstLineChars="200"/>
              <w:rPr>
                <w:rFonts w:hint="eastAsia"/>
                <w:sz w:val="24"/>
              </w:rPr>
            </w:pPr>
            <w:r>
              <w:rPr>
                <w:rFonts w:hint="eastAsia"/>
                <w:sz w:val="24"/>
              </w:rPr>
              <w:t>（3）供电：采用万方电力和金冠电力为电源。</w:t>
            </w:r>
          </w:p>
          <w:p>
            <w:pPr>
              <w:snapToGrid w:val="0"/>
              <w:spacing w:line="520" w:lineRule="exact"/>
              <w:ind w:firstLine="480" w:firstLineChars="200"/>
              <w:rPr>
                <w:rFonts w:hint="eastAsia"/>
                <w:sz w:val="24"/>
              </w:rPr>
            </w:pPr>
            <w:r>
              <w:rPr>
                <w:rFonts w:hint="eastAsia"/>
                <w:sz w:val="24"/>
              </w:rPr>
              <w:t>（4）供热：采用万方电力 2</w:t>
            </w:r>
            <w:r>
              <w:rPr>
                <w:sz w:val="24"/>
              </w:rPr>
              <w:t>×</w:t>
            </w:r>
            <w:r>
              <w:rPr>
                <w:rFonts w:hint="eastAsia"/>
                <w:sz w:val="24"/>
              </w:rPr>
              <w:t>300MW 热电联产机组为主要热源。</w:t>
            </w:r>
          </w:p>
          <w:p>
            <w:pPr>
              <w:snapToGrid w:val="0"/>
              <w:spacing w:line="520" w:lineRule="exact"/>
              <w:ind w:firstLine="480" w:firstLineChars="200"/>
              <w:rPr>
                <w:sz w:val="24"/>
              </w:rPr>
            </w:pPr>
            <w:r>
              <w:rPr>
                <w:rFonts w:hint="eastAsia"/>
                <w:sz w:val="24"/>
              </w:rPr>
              <w:t>（5）供气：以“西气东输”博爱县天然气门站为气源，从解放路引入。</w:t>
            </w:r>
          </w:p>
          <w:p>
            <w:pPr>
              <w:spacing w:line="520" w:lineRule="exact"/>
              <w:ind w:firstLine="480" w:firstLineChars="200"/>
              <w:rPr>
                <w:rFonts w:hint="eastAsia"/>
                <w:sz w:val="24"/>
              </w:rPr>
            </w:pPr>
            <w:r>
              <w:rPr>
                <w:rFonts w:hint="eastAsia"/>
                <w:sz w:val="24"/>
              </w:rPr>
              <w:t>5</w:t>
            </w:r>
            <w:r>
              <w:rPr>
                <w:sz w:val="24"/>
              </w:rPr>
              <w:t>、</w:t>
            </w:r>
            <w:r>
              <w:rPr>
                <w:rFonts w:hint="eastAsia"/>
                <w:sz w:val="24"/>
              </w:rPr>
              <w:t>环境准入负面清单</w:t>
            </w:r>
          </w:p>
          <w:p>
            <w:pPr>
              <w:spacing w:line="520" w:lineRule="exact"/>
              <w:ind w:firstLine="480" w:firstLineChars="200"/>
              <w:rPr>
                <w:sz w:val="24"/>
              </w:rPr>
            </w:pPr>
            <w:r>
              <w:rPr>
                <w:rFonts w:hint="eastAsia"/>
                <w:sz w:val="24"/>
              </w:rPr>
              <w:t>（1）负面清单</w:t>
            </w:r>
          </w:p>
          <w:p>
            <w:pPr>
              <w:spacing w:line="520" w:lineRule="exact"/>
              <w:ind w:firstLine="480" w:firstLineChars="200"/>
              <w:rPr>
                <w:sz w:val="24"/>
              </w:rPr>
            </w:pPr>
            <w:r>
              <w:rPr>
                <w:rFonts w:hint="eastAsia"/>
                <w:sz w:val="24"/>
              </w:rPr>
              <w:t>环境准入负面清单</w:t>
            </w:r>
            <w:r>
              <w:rPr>
                <w:sz w:val="24"/>
              </w:rPr>
              <w:t>见表</w:t>
            </w:r>
            <w:r>
              <w:rPr>
                <w:rFonts w:hint="eastAsia"/>
                <w:sz w:val="24"/>
                <w:lang w:val="en-US" w:eastAsia="zh-CN"/>
              </w:rPr>
              <w:t>9</w:t>
            </w:r>
            <w:r>
              <w:rPr>
                <w:sz w:val="24"/>
              </w:rPr>
              <w:t>。</w:t>
            </w:r>
          </w:p>
          <w:p>
            <w:pPr>
              <w:spacing w:line="520" w:lineRule="exact"/>
              <w:jc w:val="center"/>
              <w:rPr>
                <w:b/>
                <w:bCs/>
                <w:sz w:val="21"/>
                <w:szCs w:val="21"/>
                <w:highlight w:val="yellow"/>
              </w:rPr>
            </w:pPr>
            <w:r>
              <w:rPr>
                <w:b/>
                <w:bCs/>
                <w:sz w:val="21"/>
                <w:szCs w:val="21"/>
              </w:rPr>
              <w:t>表</w:t>
            </w:r>
            <w:r>
              <w:rPr>
                <w:rFonts w:hint="eastAsia"/>
                <w:b/>
                <w:bCs/>
                <w:sz w:val="21"/>
                <w:szCs w:val="21"/>
                <w:lang w:val="en-US" w:eastAsia="zh-CN"/>
              </w:rPr>
              <w:t>9</w:t>
            </w:r>
            <w:r>
              <w:rPr>
                <w:b/>
                <w:bCs/>
                <w:sz w:val="21"/>
                <w:szCs w:val="21"/>
              </w:rPr>
              <w:t xml:space="preserve">   焦作市工业产业集聚区东部园区</w:t>
            </w:r>
            <w:r>
              <w:rPr>
                <w:rFonts w:hint="eastAsia"/>
                <w:b/>
                <w:bCs/>
                <w:sz w:val="21"/>
                <w:szCs w:val="21"/>
              </w:rPr>
              <w:t>环境准入负面清单</w:t>
            </w:r>
          </w:p>
          <w:tbl>
            <w:tblPr>
              <w:tblStyle w:val="16"/>
              <w:tblW w:w="88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1113"/>
              <w:gridCol w:w="70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96" w:type="dxa"/>
                  <w:noWrap w:val="0"/>
                  <w:vAlign w:val="center"/>
                </w:tcPr>
                <w:p>
                  <w:pPr>
                    <w:pStyle w:val="56"/>
                    <w:spacing w:line="240" w:lineRule="auto"/>
                    <w:rPr>
                      <w:rFonts w:ascii="Times New Roman" w:hAnsi="Times New Roman" w:eastAsia="宋体"/>
                      <w:lang w:val="en-US" w:eastAsia="zh-CN"/>
                    </w:rPr>
                  </w:pPr>
                  <w:bookmarkStart w:id="0" w:name="OLE_LINK69"/>
                  <w:bookmarkStart w:id="1" w:name="OLE_LINK70"/>
                  <w:bookmarkStart w:id="2" w:name="OLE_LINK71"/>
                  <w:bookmarkStart w:id="3" w:name="OLE_LINK65"/>
                  <w:bookmarkStart w:id="4" w:name="OLE_LINK66"/>
                  <w:bookmarkStart w:id="5" w:name="OLE_LINK67"/>
                  <w:bookmarkStart w:id="6" w:name="OLE_LINK68"/>
                  <w:r>
                    <w:rPr>
                      <w:rFonts w:ascii="Times New Roman" w:hAnsi="宋体" w:eastAsia="宋体"/>
                      <w:lang w:val="en-US" w:eastAsia="zh-CN"/>
                    </w:rPr>
                    <w:t>序号</w:t>
                  </w:r>
                </w:p>
              </w:tc>
              <w:tc>
                <w:tcPr>
                  <w:tcW w:w="1113" w:type="dxa"/>
                  <w:noWrap w:val="0"/>
                  <w:vAlign w:val="center"/>
                </w:tcPr>
                <w:p>
                  <w:pPr>
                    <w:pStyle w:val="56"/>
                    <w:spacing w:line="240" w:lineRule="auto"/>
                    <w:rPr>
                      <w:rFonts w:ascii="Times New Roman" w:hAnsi="Times New Roman" w:eastAsia="宋体"/>
                      <w:lang w:val="en-US" w:eastAsia="zh-CN"/>
                    </w:rPr>
                  </w:pPr>
                  <w:r>
                    <w:rPr>
                      <w:rFonts w:ascii="Times New Roman" w:hAnsi="宋体" w:eastAsia="宋体"/>
                      <w:lang w:val="en-US" w:eastAsia="zh-CN"/>
                    </w:rPr>
                    <w:t>类别</w:t>
                  </w:r>
                </w:p>
              </w:tc>
              <w:tc>
                <w:tcPr>
                  <w:tcW w:w="7033" w:type="dxa"/>
                  <w:noWrap w:val="0"/>
                  <w:vAlign w:val="center"/>
                </w:tcPr>
                <w:p>
                  <w:pPr>
                    <w:pStyle w:val="56"/>
                    <w:spacing w:line="240" w:lineRule="auto"/>
                    <w:rPr>
                      <w:rFonts w:ascii="Times New Roman" w:hAnsi="Times New Roman" w:eastAsia="宋体"/>
                      <w:lang w:val="en-US" w:eastAsia="zh-CN"/>
                    </w:rPr>
                  </w:pPr>
                  <w:r>
                    <w:rPr>
                      <w:rFonts w:ascii="Times New Roman" w:hAnsi="宋体" w:eastAsia="宋体"/>
                      <w:lang w:val="en-US" w:eastAsia="zh-CN"/>
                    </w:rPr>
                    <w:t>负面清单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w:t>
                  </w:r>
                </w:p>
              </w:tc>
              <w:tc>
                <w:tcPr>
                  <w:tcW w:w="1113" w:type="dxa"/>
                  <w:vMerge w:val="restart"/>
                  <w:noWrap w:val="0"/>
                  <w:vAlign w:val="center"/>
                </w:tcPr>
                <w:p>
                  <w:pPr>
                    <w:jc w:val="center"/>
                    <w:rPr>
                      <w:szCs w:val="21"/>
                    </w:rPr>
                  </w:pPr>
                  <w:r>
                    <w:rPr>
                      <w:rFonts w:hAnsi="宋体"/>
                      <w:szCs w:val="21"/>
                    </w:rPr>
                    <w:t>基本要求</w:t>
                  </w:r>
                </w:p>
              </w:tc>
              <w:tc>
                <w:tcPr>
                  <w:tcW w:w="7033" w:type="dxa"/>
                  <w:noWrap w:val="0"/>
                  <w:vAlign w:val="center"/>
                </w:tcPr>
                <w:p>
                  <w:pPr>
                    <w:rPr>
                      <w:szCs w:val="21"/>
                    </w:rPr>
                  </w:pPr>
                  <w:r>
                    <w:rPr>
                      <w:rFonts w:hAnsi="宋体"/>
                      <w:szCs w:val="21"/>
                    </w:rPr>
                    <w:t>不符合产业政策要求，属于《产业结构调整指导目录（2019年本）》中禁止类项目禁止入驻。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2</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与园区规划主导产业相冲突的煤化工、冶金、钢铁、铁合金、纸浆造纸、制革及毛皮鞣制、印染等项目禁止入驻。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3</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入驻企业应根据污染物排放标准和相关环境管理要求，适时对企业生产及治污设施进行改造，满足达标排放、总量控制等环保要求，否则禁止入驻。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4</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入驻企业的生产工艺、设备、污染治理技术、清洁生产水平均需达到同行业国内先进水平，否则禁止入驻。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5</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入驻企业必须符合相应行业准入条件的要求；项目选址必须满足其卫生防护距离的要求。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6</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入驻项目新增主要污染物排放的，应符合总量控制的相关要求。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7</w:t>
                  </w:r>
                </w:p>
              </w:tc>
              <w:tc>
                <w:tcPr>
                  <w:tcW w:w="1113" w:type="dxa"/>
                  <w:vMerge w:val="restart"/>
                  <w:noWrap w:val="0"/>
                  <w:vAlign w:val="center"/>
                </w:tcPr>
                <w:p>
                  <w:pPr>
                    <w:rPr>
                      <w:szCs w:val="21"/>
                    </w:rPr>
                  </w:pPr>
                  <w:r>
                    <w:rPr>
                      <w:rFonts w:hAnsi="宋体"/>
                      <w:szCs w:val="21"/>
                    </w:rPr>
                    <w:t>行业限制</w:t>
                  </w:r>
                </w:p>
              </w:tc>
              <w:tc>
                <w:tcPr>
                  <w:tcW w:w="7033" w:type="dxa"/>
                  <w:noWrap w:val="0"/>
                  <w:vAlign w:val="center"/>
                </w:tcPr>
                <w:p>
                  <w:pPr>
                    <w:rPr>
                      <w:szCs w:val="21"/>
                    </w:rPr>
                  </w:pPr>
                  <w:r>
                    <w:rPr>
                      <w:rFonts w:hAnsi="宋体"/>
                      <w:szCs w:val="21"/>
                    </w:rPr>
                    <w:t>属于《产业结构调整指导目录（2019年本）》中限制类项目。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8</w:t>
                  </w:r>
                </w:p>
              </w:tc>
              <w:tc>
                <w:tcPr>
                  <w:tcW w:w="1113" w:type="dxa"/>
                  <w:vMerge w:val="continue"/>
                  <w:noWrap w:val="0"/>
                  <w:vAlign w:val="center"/>
                </w:tcPr>
                <w:p>
                  <w:pPr>
                    <w:rPr>
                      <w:szCs w:val="21"/>
                    </w:rPr>
                  </w:pPr>
                </w:p>
              </w:tc>
              <w:tc>
                <w:tcPr>
                  <w:tcW w:w="7033" w:type="dxa"/>
                  <w:noWrap w:val="0"/>
                  <w:vAlign w:val="center"/>
                </w:tcPr>
                <w:p>
                  <w:pPr>
                    <w:rPr>
                      <w:szCs w:val="21"/>
                    </w:rPr>
                  </w:pPr>
                  <w:r>
                    <w:rPr>
                      <w:rFonts w:hAnsi="宋体"/>
                      <w:szCs w:val="21"/>
                    </w:rPr>
                    <w:t>严格控制电解铝行业生产规模和污染物排放，电解铝行业规模和污染物排放量均不应突破现有水平。严格控制铝碳素生产规模和污染物排放，铝用碳素项目行业规模和污染物排放量均不应突破现有水平。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9</w:t>
                  </w:r>
                </w:p>
              </w:tc>
              <w:tc>
                <w:tcPr>
                  <w:tcW w:w="1113" w:type="dxa"/>
                  <w:vMerge w:val="continue"/>
                  <w:noWrap w:val="0"/>
                  <w:vAlign w:val="center"/>
                </w:tcPr>
                <w:p>
                  <w:pPr>
                    <w:rPr>
                      <w:szCs w:val="21"/>
                    </w:rPr>
                  </w:pPr>
                </w:p>
              </w:tc>
              <w:tc>
                <w:tcPr>
                  <w:tcW w:w="7033" w:type="dxa"/>
                  <w:noWrap w:val="0"/>
                  <w:vAlign w:val="center"/>
                </w:tcPr>
                <w:p>
                  <w:pPr>
                    <w:rPr>
                      <w:szCs w:val="21"/>
                    </w:rPr>
                  </w:pPr>
                  <w:r>
                    <w:rPr>
                      <w:rFonts w:hAnsi="宋体"/>
                      <w:szCs w:val="21"/>
                    </w:rPr>
                    <w:t>严格控制煤炭消费增量，园区不再核准新建、扩建的燃煤项目。新增燃煤项目总量一律实施</w:t>
                  </w:r>
                  <w:r>
                    <w:rPr>
                      <w:szCs w:val="21"/>
                    </w:rPr>
                    <w:t>2</w:t>
                  </w:r>
                  <w:r>
                    <w:rPr>
                      <w:rFonts w:hAnsi="宋体"/>
                      <w:szCs w:val="21"/>
                    </w:rPr>
                    <w:t>倍煤炭减量替代；强化煤炭消费总量管控，原则上不再新增非电行业耗煤项目，确因产业和民生需要新上的，需落实减量替代。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10</w:t>
                  </w:r>
                </w:p>
              </w:tc>
              <w:tc>
                <w:tcPr>
                  <w:tcW w:w="1113" w:type="dxa"/>
                  <w:vMerge w:val="continue"/>
                  <w:noWrap w:val="0"/>
                  <w:vAlign w:val="center"/>
                </w:tcPr>
                <w:p>
                  <w:pPr>
                    <w:rPr>
                      <w:szCs w:val="21"/>
                    </w:rPr>
                  </w:pPr>
                </w:p>
              </w:tc>
              <w:tc>
                <w:tcPr>
                  <w:tcW w:w="7033" w:type="dxa"/>
                  <w:noWrap w:val="0"/>
                  <w:vAlign w:val="center"/>
                </w:tcPr>
                <w:p>
                  <w:pPr>
                    <w:pStyle w:val="57"/>
                    <w:spacing w:line="240" w:lineRule="auto"/>
                    <w:jc w:val="left"/>
                    <w:rPr>
                      <w:color w:val="auto"/>
                      <w:lang w:val="en-US" w:eastAsia="zh-CN"/>
                    </w:rPr>
                  </w:pPr>
                  <w:r>
                    <w:rPr>
                      <w:rFonts w:hAnsi="宋体"/>
                      <w:color w:val="auto"/>
                      <w:lang w:val="en-US" w:eastAsia="zh-CN"/>
                    </w:rPr>
                    <w:t>不新建产品附加值低、废水排放量大的大宗发酵类原料药制造项目；不扩建单纯扩大现有化学合成和发酵制药产能的项目（产品结构调整、技术改造升级、节能减排项目除外）。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11</w:t>
                  </w:r>
                </w:p>
              </w:tc>
              <w:tc>
                <w:tcPr>
                  <w:tcW w:w="1113" w:type="dxa"/>
                  <w:vMerge w:val="continue"/>
                  <w:noWrap w:val="0"/>
                  <w:vAlign w:val="center"/>
                </w:tcPr>
                <w:p>
                  <w:pPr>
                    <w:ind w:firstLine="420"/>
                    <w:jc w:val="center"/>
                    <w:rPr>
                      <w:szCs w:val="21"/>
                    </w:rPr>
                  </w:pPr>
                </w:p>
              </w:tc>
              <w:tc>
                <w:tcPr>
                  <w:tcW w:w="7033" w:type="dxa"/>
                  <w:noWrap w:val="0"/>
                  <w:vAlign w:val="center"/>
                </w:tcPr>
                <w:p>
                  <w:pPr>
                    <w:pStyle w:val="58"/>
                    <w:spacing w:before="0" w:after="0" w:line="240" w:lineRule="auto"/>
                    <w:jc w:val="both"/>
                    <w:rPr>
                      <w:kern w:val="2"/>
                      <w:sz w:val="21"/>
                      <w:szCs w:val="21"/>
                      <w:lang w:val="en-US" w:eastAsia="zh-CN"/>
                    </w:rPr>
                  </w:pPr>
                  <w:r>
                    <w:rPr>
                      <w:rFonts w:hAnsi="宋体"/>
                      <w:kern w:val="2"/>
                      <w:sz w:val="21"/>
                      <w:szCs w:val="21"/>
                      <w:lang w:val="en-US" w:eastAsia="zh-CN"/>
                    </w:rPr>
                    <w:t>限制采用高</w:t>
                  </w:r>
                  <w:r>
                    <w:rPr>
                      <w:kern w:val="2"/>
                      <w:sz w:val="21"/>
                      <w:szCs w:val="21"/>
                      <w:lang w:val="en-US" w:eastAsia="zh-CN"/>
                    </w:rPr>
                    <w:t>VOCs</w:t>
                  </w:r>
                  <w:r>
                    <w:rPr>
                      <w:rFonts w:hAnsi="宋体"/>
                      <w:kern w:val="2"/>
                      <w:sz w:val="21"/>
                      <w:szCs w:val="21"/>
                      <w:lang w:val="en-US" w:eastAsia="zh-CN"/>
                    </w:rPr>
                    <w:t>含量的原辅材料的制药项目入驻。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12</w:t>
                  </w:r>
                </w:p>
              </w:tc>
              <w:tc>
                <w:tcPr>
                  <w:tcW w:w="1113" w:type="dxa"/>
                  <w:vMerge w:val="continue"/>
                  <w:noWrap w:val="0"/>
                  <w:vAlign w:val="center"/>
                </w:tcPr>
                <w:p>
                  <w:pPr>
                    <w:ind w:firstLine="420"/>
                    <w:jc w:val="center"/>
                    <w:rPr>
                      <w:szCs w:val="21"/>
                    </w:rPr>
                  </w:pPr>
                </w:p>
              </w:tc>
              <w:tc>
                <w:tcPr>
                  <w:tcW w:w="7033" w:type="dxa"/>
                  <w:noWrap w:val="0"/>
                  <w:vAlign w:val="center"/>
                </w:tcPr>
                <w:p>
                  <w:pPr>
                    <w:pStyle w:val="58"/>
                    <w:spacing w:before="0" w:after="0" w:line="240" w:lineRule="auto"/>
                    <w:jc w:val="both"/>
                    <w:rPr>
                      <w:kern w:val="2"/>
                      <w:sz w:val="21"/>
                      <w:szCs w:val="21"/>
                      <w:lang w:val="en-US" w:eastAsia="zh-CN"/>
                    </w:rPr>
                  </w:pPr>
                  <w:r>
                    <w:rPr>
                      <w:rFonts w:hAnsi="宋体"/>
                      <w:kern w:val="2"/>
                      <w:sz w:val="21"/>
                      <w:szCs w:val="21"/>
                      <w:lang w:val="en-US" w:eastAsia="zh-CN"/>
                    </w:rPr>
                    <w:t>禁止新建光气、氰化钠、氟乙酸甲酯等剧毒化学品以及硝酸铵、硝化棉等易制爆化学品项目；禁止新建高毒性农药项目。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13</w:t>
                  </w:r>
                </w:p>
              </w:tc>
              <w:tc>
                <w:tcPr>
                  <w:tcW w:w="1113" w:type="dxa"/>
                  <w:vMerge w:val="continue"/>
                  <w:noWrap w:val="0"/>
                  <w:vAlign w:val="center"/>
                </w:tcPr>
                <w:p>
                  <w:pPr>
                    <w:ind w:firstLine="420"/>
                    <w:jc w:val="center"/>
                    <w:rPr>
                      <w:szCs w:val="21"/>
                    </w:rPr>
                  </w:pPr>
                </w:p>
              </w:tc>
              <w:tc>
                <w:tcPr>
                  <w:tcW w:w="7033" w:type="dxa"/>
                  <w:noWrap w:val="0"/>
                  <w:vAlign w:val="center"/>
                </w:tcPr>
                <w:p>
                  <w:pPr>
                    <w:pStyle w:val="58"/>
                    <w:spacing w:before="0" w:after="0" w:line="240" w:lineRule="auto"/>
                    <w:jc w:val="both"/>
                    <w:rPr>
                      <w:kern w:val="2"/>
                      <w:sz w:val="21"/>
                      <w:szCs w:val="21"/>
                      <w:lang w:val="en-US" w:eastAsia="zh-CN"/>
                    </w:rPr>
                  </w:pPr>
                  <w:r>
                    <w:rPr>
                      <w:rFonts w:hAnsi="宋体"/>
                      <w:kern w:val="2"/>
                      <w:sz w:val="21"/>
                      <w:szCs w:val="21"/>
                      <w:lang w:val="en-US" w:eastAsia="zh-CN"/>
                    </w:rPr>
                    <w:t>鼓励企业实施以原料结构调整、产品结构优化、节能环保安全升级等为目的的技术改造，提升现有生产装置整体性能，提高产品质量。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14</w:t>
                  </w:r>
                </w:p>
              </w:tc>
              <w:tc>
                <w:tcPr>
                  <w:tcW w:w="1113" w:type="dxa"/>
                  <w:vMerge w:val="restart"/>
                  <w:noWrap w:val="0"/>
                  <w:vAlign w:val="center"/>
                </w:tcPr>
                <w:p>
                  <w:pPr>
                    <w:jc w:val="center"/>
                    <w:rPr>
                      <w:szCs w:val="21"/>
                    </w:rPr>
                  </w:pPr>
                  <w:r>
                    <w:rPr>
                      <w:rFonts w:hAnsi="宋体"/>
                      <w:szCs w:val="21"/>
                    </w:rPr>
                    <w:t>污染控制</w:t>
                  </w:r>
                </w:p>
              </w:tc>
              <w:tc>
                <w:tcPr>
                  <w:tcW w:w="7033" w:type="dxa"/>
                  <w:noWrap w:val="0"/>
                  <w:vAlign w:val="center"/>
                </w:tcPr>
                <w:p>
                  <w:pPr>
                    <w:rPr>
                      <w:szCs w:val="21"/>
                    </w:rPr>
                  </w:pPr>
                  <w:r>
                    <w:rPr>
                      <w:rFonts w:hAnsi="宋体"/>
                      <w:szCs w:val="21"/>
                    </w:rPr>
                    <w:t>对于按照有关规定计算的大气距离范围超越园区规划边界且涉及居民区、学校、医院、南水北调保护区等环境敏感点的项目，禁止新建。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15</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对于废水处理难度大，会对园区污水处理厂造成冲击，影响集聚区污水处理厂稳定运行达标排放的项目，禁止入驻。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16</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入驻园区企业废水需通过污水管网排入万方污水处理厂处理，在不具备接入污水管网的区域，禁止入驻涉及废水排放的企业。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17</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区域环境质量达到二级标准前，新建涉及二氧化硫、氮氧化物、烟粉尘、挥发性有机物排放的项目，按照建设项目新增排放量的</w:t>
                  </w:r>
                  <w:r>
                    <w:rPr>
                      <w:szCs w:val="21"/>
                    </w:rPr>
                    <w:t>2</w:t>
                  </w:r>
                  <w:r>
                    <w:rPr>
                      <w:rFonts w:hAnsi="宋体"/>
                      <w:szCs w:val="21"/>
                    </w:rPr>
                    <w:t>倍支出许可预支增量（燃煤发电机组达到燃气轮机组排放限值的除外），否则禁止入驻。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18</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园区原则上禁止新建小燃煤锅炉及燃重油、渣油锅炉和直接燃用生物质锅炉，确有必要的应使用清洁能源。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19</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重点行业重点重金属排放等量置换或减量置换，不满足重金属排放控制要求的建设项目不予审批。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20</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新建项目</w:t>
                  </w:r>
                  <w:r>
                    <w:rPr>
                      <w:szCs w:val="21"/>
                    </w:rPr>
                    <w:t>VOCs</w:t>
                  </w:r>
                  <w:r>
                    <w:rPr>
                      <w:rFonts w:hAnsi="宋体"/>
                      <w:szCs w:val="21"/>
                    </w:rPr>
                    <w:t>排放需要实行区域等量或倍量削减替代。新、改、扩建</w:t>
                  </w:r>
                  <w:r>
                    <w:rPr>
                      <w:szCs w:val="21"/>
                    </w:rPr>
                    <w:t>VOCs</w:t>
                  </w:r>
                  <w:r>
                    <w:rPr>
                      <w:rFonts w:hAnsi="宋体"/>
                      <w:szCs w:val="21"/>
                    </w:rPr>
                    <w:t>排放的项目，应从源头加强控制，使用低（无）</w:t>
                  </w:r>
                  <w:r>
                    <w:rPr>
                      <w:szCs w:val="21"/>
                    </w:rPr>
                    <w:t>VOCs</w:t>
                  </w:r>
                  <w:r>
                    <w:rPr>
                      <w:rFonts w:hAnsi="宋体"/>
                      <w:szCs w:val="21"/>
                    </w:rPr>
                    <w:t>，含量的原辅材料，配套安装高效收集、治理设施。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ind w:firstLine="210" w:firstLineChars="100"/>
                    <w:rPr>
                      <w:szCs w:val="21"/>
                    </w:rPr>
                  </w:pPr>
                  <w:r>
                    <w:rPr>
                      <w:szCs w:val="21"/>
                    </w:rPr>
                    <w:t>21</w:t>
                  </w:r>
                </w:p>
              </w:tc>
              <w:tc>
                <w:tcPr>
                  <w:tcW w:w="1113" w:type="dxa"/>
                  <w:vMerge w:val="continue"/>
                  <w:noWrap w:val="0"/>
                  <w:vAlign w:val="center"/>
                </w:tcPr>
                <w:p>
                  <w:pPr>
                    <w:ind w:firstLine="420"/>
                    <w:jc w:val="center"/>
                    <w:rPr>
                      <w:szCs w:val="21"/>
                    </w:rPr>
                  </w:pPr>
                </w:p>
              </w:tc>
              <w:tc>
                <w:tcPr>
                  <w:tcW w:w="7033" w:type="dxa"/>
                  <w:noWrap w:val="0"/>
                  <w:vAlign w:val="center"/>
                </w:tcPr>
                <w:p>
                  <w:pPr>
                    <w:rPr>
                      <w:szCs w:val="21"/>
                    </w:rPr>
                  </w:pPr>
                  <w:r>
                    <w:rPr>
                      <w:rFonts w:hAnsi="宋体"/>
                      <w:szCs w:val="21"/>
                    </w:rPr>
                    <w:t>新、改、扩建的恶臭气体没有采取有效措施控制措施项目禁止入驻，新、改、扩建发酵制药的</w:t>
                  </w:r>
                  <w:r>
                    <w:rPr>
                      <w:rFonts w:hint="eastAsia" w:hAnsi="宋体"/>
                      <w:szCs w:val="21"/>
                      <w:lang w:eastAsia="zh-CN"/>
                    </w:rPr>
                    <w:t>废培养基</w:t>
                  </w:r>
                  <w:r>
                    <w:rPr>
                      <w:rFonts w:hAnsi="宋体"/>
                      <w:szCs w:val="21"/>
                    </w:rPr>
                    <w:t>不能得到有效安全无害化处置的项目禁止入驻。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22</w:t>
                  </w:r>
                </w:p>
              </w:tc>
              <w:tc>
                <w:tcPr>
                  <w:tcW w:w="1113" w:type="dxa"/>
                  <w:vMerge w:val="restart"/>
                  <w:noWrap w:val="0"/>
                  <w:vAlign w:val="center"/>
                </w:tcPr>
                <w:p>
                  <w:pPr>
                    <w:jc w:val="center"/>
                    <w:rPr>
                      <w:szCs w:val="21"/>
                    </w:rPr>
                  </w:pPr>
                  <w:r>
                    <w:rPr>
                      <w:rFonts w:hAnsi="宋体"/>
                      <w:szCs w:val="21"/>
                    </w:rPr>
                    <w:t>环境风险</w:t>
                  </w:r>
                </w:p>
              </w:tc>
              <w:tc>
                <w:tcPr>
                  <w:tcW w:w="7033" w:type="dxa"/>
                  <w:noWrap w:val="0"/>
                  <w:vAlign w:val="center"/>
                </w:tcPr>
                <w:p>
                  <w:pPr>
                    <w:rPr>
                      <w:szCs w:val="21"/>
                    </w:rPr>
                  </w:pPr>
                  <w:r>
                    <w:rPr>
                      <w:rFonts w:hAnsi="宋体"/>
                      <w:szCs w:val="21"/>
                    </w:rPr>
                    <w:t>项目环境风险防范措施未严格按照环境影响评价文件要求落实的，应停产整改。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6" w:type="dxa"/>
                  <w:noWrap w:val="0"/>
                  <w:vAlign w:val="center"/>
                </w:tcPr>
                <w:p>
                  <w:pPr>
                    <w:jc w:val="center"/>
                    <w:rPr>
                      <w:szCs w:val="21"/>
                    </w:rPr>
                  </w:pPr>
                  <w:r>
                    <w:rPr>
                      <w:szCs w:val="21"/>
                    </w:rPr>
                    <w:t>23</w:t>
                  </w:r>
                </w:p>
              </w:tc>
              <w:tc>
                <w:tcPr>
                  <w:tcW w:w="1113" w:type="dxa"/>
                  <w:vMerge w:val="continue"/>
                  <w:noWrap w:val="0"/>
                  <w:vAlign w:val="center"/>
                </w:tcPr>
                <w:p>
                  <w:pPr>
                    <w:jc w:val="center"/>
                    <w:rPr>
                      <w:szCs w:val="21"/>
                    </w:rPr>
                  </w:pPr>
                </w:p>
              </w:tc>
              <w:tc>
                <w:tcPr>
                  <w:tcW w:w="7033" w:type="dxa"/>
                  <w:noWrap w:val="0"/>
                  <w:vAlign w:val="center"/>
                </w:tcPr>
                <w:p>
                  <w:pPr>
                    <w:rPr>
                      <w:szCs w:val="21"/>
                    </w:rPr>
                  </w:pPr>
                  <w:r>
                    <w:rPr>
                      <w:rFonts w:hAnsi="宋体"/>
                      <w:szCs w:val="21"/>
                    </w:rPr>
                    <w:t>涉及危险化学品、危险废物及可能发生突发环境事件的污染物排放企业，应按照突发环境事件应急预案备案管理办法的要求，制定完善的环境应急预案，并报环境管理部门备案管理。未落实有关要求的，应停产整改。</w:t>
                  </w:r>
                </w:p>
              </w:tc>
            </w:tr>
            <w:bookmarkEnd w:id="0"/>
            <w:bookmarkEnd w:id="1"/>
            <w:bookmarkEnd w:id="2"/>
            <w:bookmarkEnd w:id="3"/>
            <w:bookmarkEnd w:id="4"/>
            <w:bookmarkEnd w:id="5"/>
            <w:bookmarkEnd w:id="6"/>
          </w:tbl>
          <w:p>
            <w:pPr>
              <w:tabs>
                <w:tab w:val="left" w:pos="600"/>
              </w:tabs>
              <w:spacing w:line="520" w:lineRule="exact"/>
              <w:ind w:firstLine="480" w:firstLineChars="200"/>
              <w:rPr>
                <w:rFonts w:hint="eastAsia"/>
                <w:sz w:val="24"/>
              </w:rPr>
            </w:pPr>
            <w:r>
              <w:rPr>
                <w:rFonts w:hint="eastAsia"/>
                <w:sz w:val="24"/>
              </w:rPr>
              <w:t>（2）其他环境准入要求</w:t>
            </w:r>
          </w:p>
          <w:p>
            <w:pPr>
              <w:tabs>
                <w:tab w:val="left" w:pos="600"/>
              </w:tabs>
              <w:spacing w:line="520" w:lineRule="exact"/>
              <w:ind w:firstLine="480" w:firstLineChars="200"/>
              <w:rPr>
                <w:rFonts w:hint="eastAsia"/>
                <w:sz w:val="24"/>
              </w:rPr>
            </w:pPr>
            <w:r>
              <w:rPr>
                <w:sz w:val="24"/>
              </w:rPr>
              <w:t>A</w:t>
            </w:r>
            <w:r>
              <w:rPr>
                <w:rFonts w:hint="eastAsia"/>
                <w:sz w:val="24"/>
              </w:rPr>
              <w:t>、符合国家产业政策，项目建设规模应满足相关行业准入条件的有关规定。</w:t>
            </w:r>
          </w:p>
          <w:p>
            <w:pPr>
              <w:tabs>
                <w:tab w:val="left" w:pos="600"/>
              </w:tabs>
              <w:spacing w:line="520" w:lineRule="exact"/>
              <w:ind w:firstLine="480" w:firstLineChars="200"/>
              <w:rPr>
                <w:rFonts w:hint="eastAsia"/>
                <w:sz w:val="24"/>
              </w:rPr>
            </w:pPr>
            <w:r>
              <w:rPr>
                <w:rFonts w:hint="eastAsia"/>
                <w:sz w:val="24"/>
              </w:rPr>
              <w:t>B、在工艺技术水平方面，要求入驻集聚区项目需达到国内同行业领先或具备国际先进水平。</w:t>
            </w:r>
          </w:p>
          <w:p>
            <w:pPr>
              <w:tabs>
                <w:tab w:val="left" w:pos="600"/>
              </w:tabs>
              <w:spacing w:line="520" w:lineRule="exact"/>
              <w:ind w:firstLine="480" w:firstLineChars="200"/>
              <w:rPr>
                <w:rFonts w:hint="eastAsia"/>
                <w:sz w:val="24"/>
              </w:rPr>
            </w:pPr>
            <w:r>
              <w:rPr>
                <w:rFonts w:hint="eastAsia"/>
                <w:sz w:val="24"/>
              </w:rPr>
              <w:t>C、入驻集聚区新建项目的单位产品水耗、污染物排放量等清洁生产指标应达到国内同行业领先或国际先进水平，项目整体清洁生产水平应达到国家清洁生产先进水平。</w:t>
            </w:r>
          </w:p>
          <w:p>
            <w:pPr>
              <w:tabs>
                <w:tab w:val="left" w:pos="600"/>
              </w:tabs>
              <w:spacing w:line="520" w:lineRule="exact"/>
              <w:ind w:firstLine="480" w:firstLineChars="200"/>
              <w:rPr>
                <w:rFonts w:hint="eastAsia"/>
                <w:sz w:val="24"/>
              </w:rPr>
            </w:pPr>
            <w:r>
              <w:rPr>
                <w:rFonts w:hint="eastAsia"/>
                <w:sz w:val="24"/>
              </w:rPr>
              <w:t>D、退城入园企业的清洁生产指标应达到国内同行业先进或领先水平。</w:t>
            </w:r>
          </w:p>
          <w:p>
            <w:pPr>
              <w:tabs>
                <w:tab w:val="left" w:pos="600"/>
              </w:tabs>
              <w:spacing w:line="520" w:lineRule="exact"/>
              <w:ind w:firstLine="480" w:firstLineChars="200"/>
              <w:rPr>
                <w:rFonts w:hint="eastAsia"/>
                <w:sz w:val="24"/>
              </w:rPr>
            </w:pPr>
            <w:r>
              <w:rPr>
                <w:rFonts w:hint="eastAsia"/>
                <w:sz w:val="24"/>
              </w:rPr>
              <w:t>E、现有企业改扩建项目和新建企业生产设施和自动化控制水平应达到国内先进水平。</w:t>
            </w:r>
          </w:p>
          <w:p>
            <w:pPr>
              <w:tabs>
                <w:tab w:val="left" w:pos="600"/>
              </w:tabs>
              <w:spacing w:line="520" w:lineRule="exact"/>
              <w:ind w:firstLine="480" w:firstLineChars="200"/>
              <w:rPr>
                <w:rFonts w:hint="eastAsia"/>
                <w:sz w:val="24"/>
              </w:rPr>
            </w:pPr>
            <w:r>
              <w:rPr>
                <w:rFonts w:hint="eastAsia"/>
                <w:sz w:val="24"/>
              </w:rPr>
              <w:t>F、新建项目新增大气污染物、水污染物排放指标必须符合区域总量控制的要求。</w:t>
            </w:r>
          </w:p>
          <w:p>
            <w:pPr>
              <w:tabs>
                <w:tab w:val="left" w:pos="600"/>
              </w:tabs>
              <w:spacing w:line="520" w:lineRule="exact"/>
              <w:ind w:firstLine="480" w:firstLineChars="200"/>
              <w:rPr>
                <w:rFonts w:hint="eastAsia"/>
                <w:sz w:val="24"/>
              </w:rPr>
            </w:pPr>
            <w:r>
              <w:rPr>
                <w:rFonts w:hint="eastAsia"/>
                <w:sz w:val="24"/>
              </w:rPr>
              <w:t>G、入驻企业必须建设密闭的原料堆场和渣料堆场，新建项目入驻应尽量避免无组织排放源。</w:t>
            </w:r>
          </w:p>
          <w:p>
            <w:pPr>
              <w:tabs>
                <w:tab w:val="left" w:pos="600"/>
              </w:tabs>
              <w:spacing w:line="520" w:lineRule="exact"/>
              <w:ind w:firstLine="480" w:firstLineChars="200"/>
              <w:rPr>
                <w:rFonts w:hint="eastAsia"/>
                <w:sz w:val="24"/>
              </w:rPr>
            </w:pPr>
            <w:r>
              <w:rPr>
                <w:rFonts w:hint="eastAsia"/>
                <w:sz w:val="24"/>
              </w:rPr>
              <w:t>H、入驻项目“三废”治理必须有可靠、成熟的处理工艺和处理设施，否则应慎重引进。</w:t>
            </w:r>
          </w:p>
          <w:p>
            <w:pPr>
              <w:tabs>
                <w:tab w:val="left" w:pos="600"/>
              </w:tabs>
              <w:spacing w:line="520" w:lineRule="exact"/>
              <w:ind w:firstLine="480" w:firstLineChars="200"/>
              <w:rPr>
                <w:color w:val="000000"/>
                <w:kern w:val="0"/>
                <w:sz w:val="24"/>
                <w:szCs w:val="21"/>
              </w:rPr>
            </w:pPr>
            <w:r>
              <w:rPr>
                <w:sz w:val="24"/>
              </w:rPr>
              <w:t>项目选址</w:t>
            </w:r>
            <w:r>
              <w:rPr>
                <w:rFonts w:hint="eastAsia"/>
                <w:sz w:val="24"/>
              </w:rPr>
              <w:t>位于</w:t>
            </w:r>
            <w:r>
              <w:rPr>
                <w:sz w:val="24"/>
              </w:rPr>
              <w:t>集聚区中的</w:t>
            </w:r>
            <w:r>
              <w:rPr>
                <w:rFonts w:hint="eastAsia"/>
                <w:sz w:val="24"/>
              </w:rPr>
              <w:t>医药制造产业区焦作健康元生物制品有限公司现有厂区内</w:t>
            </w:r>
            <w:r>
              <w:rPr>
                <w:sz w:val="24"/>
              </w:rPr>
              <w:t>，占地属于二类工业用地，</w:t>
            </w:r>
            <w:r>
              <w:rPr>
                <w:rFonts w:hint="eastAsia"/>
                <w:sz w:val="24"/>
                <w:lang w:eastAsia="zh-CN"/>
              </w:rPr>
              <w:t>项目为医学研究和试验发展行业，</w:t>
            </w:r>
            <w:r>
              <w:rPr>
                <w:rFonts w:hint="eastAsia"/>
                <w:sz w:val="24"/>
              </w:rPr>
              <w:t>符合环境准入负面清单及其他环境准入要求</w:t>
            </w:r>
            <w:r>
              <w:rPr>
                <w:sz w:val="24"/>
              </w:rPr>
              <w:t>，且根据</w:t>
            </w:r>
            <w:r>
              <w:rPr>
                <w:rFonts w:hint="eastAsia"/>
                <w:sz w:val="24"/>
              </w:rPr>
              <w:t>焦作市</w:t>
            </w:r>
            <w:r>
              <w:rPr>
                <w:sz w:val="24"/>
              </w:rPr>
              <w:t>万方产业集聚区管委会出具的意见</w:t>
            </w:r>
            <w:r>
              <w:rPr>
                <w:rFonts w:hint="eastAsia"/>
                <w:sz w:val="24"/>
              </w:rPr>
              <w:t>（见附件）</w:t>
            </w:r>
            <w:r>
              <w:rPr>
                <w:sz w:val="24"/>
              </w:rPr>
              <w:t>，同意本项目入驻。</w:t>
            </w:r>
          </w:p>
          <w:p>
            <w:pPr>
              <w:tabs>
                <w:tab w:val="left" w:pos="600"/>
              </w:tabs>
              <w:spacing w:line="520" w:lineRule="exact"/>
              <w:ind w:firstLine="482" w:firstLineChars="200"/>
              <w:rPr>
                <w:rFonts w:hint="eastAsia"/>
                <w:b/>
                <w:sz w:val="24"/>
              </w:rPr>
            </w:pPr>
            <w:r>
              <w:rPr>
                <w:rFonts w:hint="eastAsia"/>
                <w:b/>
                <w:sz w:val="24"/>
              </w:rPr>
              <w:t>三、“三线一单”相符性分析</w:t>
            </w:r>
          </w:p>
          <w:p>
            <w:pPr>
              <w:adjustRightInd w:val="0"/>
              <w:snapToGrid w:val="0"/>
              <w:spacing w:line="560" w:lineRule="exact"/>
              <w:jc w:val="center"/>
              <w:rPr>
                <w:sz w:val="21"/>
                <w:szCs w:val="21"/>
              </w:rPr>
            </w:pPr>
            <w:r>
              <w:rPr>
                <w:rFonts w:hint="eastAsia"/>
                <w:b/>
                <w:bCs/>
                <w:sz w:val="21"/>
                <w:szCs w:val="21"/>
              </w:rPr>
              <w:t>表</w:t>
            </w:r>
            <w:r>
              <w:rPr>
                <w:rFonts w:hint="eastAsia"/>
                <w:b/>
                <w:bCs/>
                <w:sz w:val="21"/>
                <w:szCs w:val="21"/>
                <w:lang w:val="en-US" w:eastAsia="zh-CN"/>
              </w:rPr>
              <w:t>10</w:t>
            </w:r>
            <w:r>
              <w:rPr>
                <w:b/>
                <w:bCs/>
                <w:sz w:val="21"/>
                <w:szCs w:val="21"/>
              </w:rPr>
              <w:t xml:space="preserve">    </w:t>
            </w:r>
            <w:r>
              <w:rPr>
                <w:rFonts w:hint="eastAsia"/>
                <w:b/>
                <w:sz w:val="21"/>
                <w:szCs w:val="21"/>
              </w:rPr>
              <w:t>“三线一单”相符性</w:t>
            </w:r>
            <w:r>
              <w:rPr>
                <w:rFonts w:hint="eastAsia"/>
                <w:b/>
                <w:bCs/>
                <w:sz w:val="21"/>
                <w:szCs w:val="21"/>
              </w:rPr>
              <w:t>分析表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1"/>
              <w:gridCol w:w="6605"/>
              <w:gridCol w:w="1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0" w:type="pct"/>
                  <w:noWrap w:val="0"/>
                  <w:vAlign w:val="center"/>
                </w:tcPr>
                <w:p>
                  <w:pPr>
                    <w:adjustRightInd w:val="0"/>
                    <w:snapToGrid w:val="0"/>
                    <w:jc w:val="center"/>
                    <w:rPr>
                      <w:bCs/>
                      <w:szCs w:val="21"/>
                    </w:rPr>
                  </w:pPr>
                  <w:r>
                    <w:rPr>
                      <w:rFonts w:hint="eastAsia"/>
                      <w:bCs/>
                      <w:szCs w:val="21"/>
                    </w:rPr>
                    <w:t>内容</w:t>
                  </w:r>
                </w:p>
              </w:tc>
              <w:tc>
                <w:tcPr>
                  <w:tcW w:w="3520" w:type="pct"/>
                  <w:noWrap w:val="0"/>
                  <w:vAlign w:val="center"/>
                </w:tcPr>
                <w:p>
                  <w:pPr>
                    <w:adjustRightInd w:val="0"/>
                    <w:snapToGrid w:val="0"/>
                    <w:jc w:val="center"/>
                    <w:rPr>
                      <w:bCs/>
                      <w:szCs w:val="21"/>
                    </w:rPr>
                  </w:pPr>
                  <w:r>
                    <w:rPr>
                      <w:rFonts w:hint="eastAsia"/>
                      <w:bCs/>
                      <w:szCs w:val="21"/>
                    </w:rPr>
                    <w:t>本项目情况</w:t>
                  </w:r>
                </w:p>
              </w:tc>
              <w:tc>
                <w:tcPr>
                  <w:tcW w:w="599" w:type="pct"/>
                  <w:noWrap w:val="0"/>
                  <w:vAlign w:val="center"/>
                </w:tcPr>
                <w:p>
                  <w:pPr>
                    <w:adjustRightInd w:val="0"/>
                    <w:snapToGrid w:val="0"/>
                    <w:jc w:val="center"/>
                    <w:rPr>
                      <w:bCs/>
                      <w:szCs w:val="21"/>
                    </w:rPr>
                  </w:pPr>
                  <w:r>
                    <w:rPr>
                      <w:rFonts w:hint="eastAsia"/>
                      <w:bCs/>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0" w:type="pct"/>
                  <w:noWrap w:val="0"/>
                  <w:vAlign w:val="center"/>
                </w:tcPr>
                <w:p>
                  <w:pPr>
                    <w:adjustRightInd w:val="0"/>
                    <w:snapToGrid w:val="0"/>
                    <w:jc w:val="center"/>
                    <w:rPr>
                      <w:bCs/>
                      <w:szCs w:val="21"/>
                    </w:rPr>
                  </w:pPr>
                  <w:r>
                    <w:rPr>
                      <w:rFonts w:hint="eastAsia"/>
                      <w:bCs/>
                      <w:szCs w:val="21"/>
                    </w:rPr>
                    <w:t>生态保护红线</w:t>
                  </w:r>
                </w:p>
              </w:tc>
              <w:tc>
                <w:tcPr>
                  <w:tcW w:w="3520" w:type="pct"/>
                  <w:noWrap w:val="0"/>
                  <w:vAlign w:val="center"/>
                </w:tcPr>
                <w:p>
                  <w:pPr>
                    <w:adjustRightInd w:val="0"/>
                    <w:snapToGrid w:val="0"/>
                    <w:jc w:val="center"/>
                    <w:rPr>
                      <w:bCs/>
                      <w:szCs w:val="21"/>
                    </w:rPr>
                  </w:pPr>
                  <w:r>
                    <w:rPr>
                      <w:rFonts w:hint="eastAsia"/>
                      <w:bCs/>
                      <w:szCs w:val="21"/>
                    </w:rPr>
                    <w:t>项目位于焦作市马村区</w:t>
                  </w:r>
                  <w:r>
                    <w:rPr>
                      <w:rFonts w:hint="eastAsia"/>
                      <w:bCs/>
                      <w:szCs w:val="21"/>
                      <w:lang w:eastAsia="zh-CN"/>
                    </w:rPr>
                    <w:t>焦作健康元生物制品有限公司</w:t>
                  </w:r>
                  <w:r>
                    <w:rPr>
                      <w:rFonts w:hint="eastAsia"/>
                      <w:bCs/>
                      <w:szCs w:val="21"/>
                    </w:rPr>
                    <w:t>院内，不在集中式饮用水水源地保护区范围内，周边无自然保护区等生态保护目标</w:t>
                  </w:r>
                </w:p>
              </w:tc>
              <w:tc>
                <w:tcPr>
                  <w:tcW w:w="599" w:type="pct"/>
                  <w:noWrap w:val="0"/>
                  <w:vAlign w:val="center"/>
                </w:tcPr>
                <w:p>
                  <w:pPr>
                    <w:adjustRightInd w:val="0"/>
                    <w:snapToGrid w:val="0"/>
                    <w:jc w:val="center"/>
                    <w:rPr>
                      <w:bCs/>
                      <w:szCs w:val="21"/>
                    </w:rPr>
                  </w:pPr>
                  <w:r>
                    <w:rPr>
                      <w:rFonts w:hint="eastAsia"/>
                      <w:bCs/>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0" w:type="pct"/>
                  <w:noWrap w:val="0"/>
                  <w:vAlign w:val="center"/>
                </w:tcPr>
                <w:p>
                  <w:pPr>
                    <w:adjustRightInd w:val="0"/>
                    <w:snapToGrid w:val="0"/>
                    <w:jc w:val="center"/>
                    <w:rPr>
                      <w:bCs/>
                      <w:szCs w:val="21"/>
                    </w:rPr>
                  </w:pPr>
                  <w:r>
                    <w:rPr>
                      <w:rFonts w:hint="eastAsia"/>
                      <w:bCs/>
                      <w:szCs w:val="21"/>
                    </w:rPr>
                    <w:t>资源利用上线</w:t>
                  </w:r>
                </w:p>
              </w:tc>
              <w:tc>
                <w:tcPr>
                  <w:tcW w:w="3520" w:type="pct"/>
                  <w:noWrap w:val="0"/>
                  <w:vAlign w:val="center"/>
                </w:tcPr>
                <w:p>
                  <w:pPr>
                    <w:adjustRightInd w:val="0"/>
                    <w:snapToGrid w:val="0"/>
                    <w:jc w:val="center"/>
                    <w:rPr>
                      <w:bCs/>
                      <w:szCs w:val="21"/>
                    </w:rPr>
                  </w:pPr>
                  <w:r>
                    <w:rPr>
                      <w:rFonts w:hint="eastAsia"/>
                      <w:bCs/>
                      <w:szCs w:val="21"/>
                    </w:rPr>
                    <w:t>项目运营过程中能源消耗主要为水、电</w:t>
                  </w:r>
                  <w:r>
                    <w:rPr>
                      <w:rFonts w:hint="eastAsia"/>
                      <w:bCs/>
                      <w:szCs w:val="21"/>
                      <w:lang w:eastAsia="zh-CN"/>
                    </w:rPr>
                    <w:t>、管道蒸汽</w:t>
                  </w:r>
                  <w:r>
                    <w:rPr>
                      <w:rFonts w:hint="eastAsia"/>
                      <w:bCs/>
                      <w:szCs w:val="21"/>
                    </w:rPr>
                    <w:t>，消耗量</w:t>
                  </w:r>
                  <w:r>
                    <w:rPr>
                      <w:rFonts w:hint="eastAsia"/>
                      <w:bCs/>
                      <w:szCs w:val="21"/>
                      <w:lang w:eastAsia="zh-CN"/>
                    </w:rPr>
                    <w:t>较小</w:t>
                  </w:r>
                  <w:r>
                    <w:rPr>
                      <w:rFonts w:hint="eastAsia"/>
                      <w:bCs/>
                      <w:szCs w:val="21"/>
                    </w:rPr>
                    <w:t>，项目不属于高耗能企业，资源消耗量相对区域资源利用总量较少。</w:t>
                  </w:r>
                </w:p>
              </w:tc>
              <w:tc>
                <w:tcPr>
                  <w:tcW w:w="599" w:type="pct"/>
                  <w:noWrap w:val="0"/>
                  <w:vAlign w:val="center"/>
                </w:tcPr>
                <w:p>
                  <w:pPr>
                    <w:adjustRightInd w:val="0"/>
                    <w:snapToGrid w:val="0"/>
                    <w:jc w:val="center"/>
                    <w:rPr>
                      <w:bCs/>
                      <w:szCs w:val="21"/>
                    </w:rPr>
                  </w:pPr>
                  <w:r>
                    <w:rPr>
                      <w:rFonts w:hint="eastAsia"/>
                      <w:bCs/>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0" w:type="pct"/>
                  <w:noWrap w:val="0"/>
                  <w:vAlign w:val="center"/>
                </w:tcPr>
                <w:p>
                  <w:pPr>
                    <w:adjustRightInd w:val="0"/>
                    <w:snapToGrid w:val="0"/>
                    <w:jc w:val="center"/>
                    <w:rPr>
                      <w:bCs/>
                      <w:szCs w:val="21"/>
                    </w:rPr>
                  </w:pPr>
                  <w:r>
                    <w:rPr>
                      <w:rFonts w:hint="eastAsia"/>
                      <w:bCs/>
                      <w:szCs w:val="21"/>
                    </w:rPr>
                    <w:t>环境质量底线</w:t>
                  </w:r>
                </w:p>
              </w:tc>
              <w:tc>
                <w:tcPr>
                  <w:tcW w:w="3520" w:type="pct"/>
                  <w:noWrap w:val="0"/>
                  <w:vAlign w:val="center"/>
                </w:tcPr>
                <w:p>
                  <w:pPr>
                    <w:adjustRightInd w:val="0"/>
                    <w:snapToGrid w:val="0"/>
                    <w:jc w:val="center"/>
                    <w:rPr>
                      <w:bCs/>
                      <w:szCs w:val="21"/>
                    </w:rPr>
                  </w:pPr>
                  <w:r>
                    <w:rPr>
                      <w:rFonts w:hint="eastAsia"/>
                      <w:bCs/>
                      <w:szCs w:val="21"/>
                    </w:rPr>
                    <w:t>项目附近声环境质量能够满足相关标准要求；区域环境空气质量为不达标区，但目前焦作市已制定相关的行动计划与控制措施，在采取区域削减措施及新建项目实行总量控制后，各因子规划年基本能够达到目标值；项目符合环境质量底线要求。</w:t>
                  </w:r>
                </w:p>
              </w:tc>
              <w:tc>
                <w:tcPr>
                  <w:tcW w:w="599" w:type="pct"/>
                  <w:noWrap w:val="0"/>
                  <w:vAlign w:val="center"/>
                </w:tcPr>
                <w:p>
                  <w:pPr>
                    <w:adjustRightInd w:val="0"/>
                    <w:snapToGrid w:val="0"/>
                    <w:jc w:val="center"/>
                    <w:rPr>
                      <w:bCs/>
                      <w:szCs w:val="21"/>
                    </w:rPr>
                  </w:pPr>
                  <w:r>
                    <w:rPr>
                      <w:rFonts w:hint="eastAsia"/>
                      <w:bCs/>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0" w:type="pct"/>
                  <w:noWrap w:val="0"/>
                  <w:vAlign w:val="center"/>
                </w:tcPr>
                <w:p>
                  <w:pPr>
                    <w:adjustRightInd w:val="0"/>
                    <w:snapToGrid w:val="0"/>
                    <w:jc w:val="center"/>
                    <w:rPr>
                      <w:bCs/>
                      <w:szCs w:val="21"/>
                    </w:rPr>
                  </w:pPr>
                  <w:r>
                    <w:rPr>
                      <w:rFonts w:hint="eastAsia"/>
                      <w:bCs/>
                      <w:szCs w:val="21"/>
                    </w:rPr>
                    <w:t>负面清单</w:t>
                  </w:r>
                </w:p>
              </w:tc>
              <w:tc>
                <w:tcPr>
                  <w:tcW w:w="3520" w:type="pct"/>
                  <w:noWrap w:val="0"/>
                  <w:vAlign w:val="center"/>
                </w:tcPr>
                <w:p>
                  <w:pPr>
                    <w:adjustRightInd w:val="0"/>
                    <w:snapToGrid w:val="0"/>
                    <w:jc w:val="center"/>
                    <w:rPr>
                      <w:bCs/>
                      <w:sz w:val="21"/>
                      <w:szCs w:val="21"/>
                    </w:rPr>
                  </w:pPr>
                  <w:r>
                    <w:rPr>
                      <w:rFonts w:hint="eastAsia"/>
                      <w:bCs/>
                      <w:sz w:val="21"/>
                      <w:szCs w:val="21"/>
                    </w:rPr>
                    <w:t>经查阅《产业结构调整指导目录》（</w:t>
                  </w:r>
                  <w:r>
                    <w:rPr>
                      <w:bCs/>
                      <w:sz w:val="21"/>
                      <w:szCs w:val="21"/>
                    </w:rPr>
                    <w:t>2019</w:t>
                  </w:r>
                  <w:r>
                    <w:rPr>
                      <w:rFonts w:hint="eastAsia"/>
                      <w:bCs/>
                      <w:sz w:val="21"/>
                      <w:szCs w:val="21"/>
                    </w:rPr>
                    <w:t>年本），项目属</w:t>
                  </w:r>
                  <w:r>
                    <w:rPr>
                      <w:rFonts w:hint="eastAsia"/>
                      <w:bCs/>
                      <w:sz w:val="21"/>
                      <w:szCs w:val="21"/>
                      <w:lang w:eastAsia="zh-CN"/>
                    </w:rPr>
                    <w:t>鼓励类</w:t>
                  </w:r>
                  <w:r>
                    <w:rPr>
                      <w:rFonts w:hint="eastAsia"/>
                      <w:bCs/>
                      <w:sz w:val="21"/>
                      <w:szCs w:val="21"/>
                    </w:rPr>
                    <w:t>建设项目，同时已经由焦作市马村区发展和改革委员会备案，项目代码为</w:t>
                  </w:r>
                  <w:r>
                    <w:rPr>
                      <w:rFonts w:hint="eastAsia"/>
                      <w:bCs/>
                      <w:sz w:val="21"/>
                      <w:szCs w:val="21"/>
                      <w:lang w:eastAsia="zh-CN"/>
                    </w:rPr>
                    <w:t>2020-410804-73-03-100431</w:t>
                  </w:r>
                  <w:r>
                    <w:rPr>
                      <w:rFonts w:hint="eastAsia"/>
                      <w:bCs/>
                      <w:sz w:val="21"/>
                      <w:szCs w:val="21"/>
                    </w:rPr>
                    <w:t>，符合国家相关产业政策。项目选址位于焦作市马村区</w:t>
                  </w:r>
                  <w:r>
                    <w:rPr>
                      <w:rFonts w:hint="eastAsia"/>
                      <w:bCs/>
                      <w:sz w:val="21"/>
                      <w:szCs w:val="21"/>
                      <w:lang w:eastAsia="zh-CN"/>
                    </w:rPr>
                    <w:t>焦作健康元生物制品有限公司</w:t>
                  </w:r>
                  <w:r>
                    <w:rPr>
                      <w:rFonts w:hint="eastAsia"/>
                      <w:bCs/>
                      <w:sz w:val="21"/>
                      <w:szCs w:val="21"/>
                    </w:rPr>
                    <w:t>院内，</w:t>
                  </w:r>
                  <w:r>
                    <w:rPr>
                      <w:sz w:val="21"/>
                      <w:szCs w:val="21"/>
                    </w:rPr>
                    <w:t>占地属于二类工业用地，</w:t>
                  </w:r>
                  <w:r>
                    <w:rPr>
                      <w:rFonts w:hint="eastAsia"/>
                      <w:sz w:val="21"/>
                      <w:szCs w:val="21"/>
                    </w:rPr>
                    <w:t>符合环境准入负面清单及其他环境准入要求</w:t>
                  </w:r>
                  <w:r>
                    <w:rPr>
                      <w:sz w:val="21"/>
                      <w:szCs w:val="21"/>
                    </w:rPr>
                    <w:t>，且根据</w:t>
                  </w:r>
                  <w:r>
                    <w:rPr>
                      <w:rFonts w:hint="eastAsia"/>
                      <w:sz w:val="21"/>
                      <w:szCs w:val="21"/>
                    </w:rPr>
                    <w:t>焦作市</w:t>
                  </w:r>
                  <w:r>
                    <w:rPr>
                      <w:sz w:val="21"/>
                      <w:szCs w:val="21"/>
                    </w:rPr>
                    <w:t>万方产业集聚区管委会出具的意见</w:t>
                  </w:r>
                  <w:r>
                    <w:rPr>
                      <w:rFonts w:hint="eastAsia"/>
                      <w:sz w:val="21"/>
                      <w:szCs w:val="21"/>
                    </w:rPr>
                    <w:t>（见附件）</w:t>
                  </w:r>
                  <w:r>
                    <w:rPr>
                      <w:sz w:val="21"/>
                      <w:szCs w:val="21"/>
                    </w:rPr>
                    <w:t>，同意本项目入驻</w:t>
                  </w:r>
                  <w:r>
                    <w:rPr>
                      <w:rFonts w:hint="eastAsia"/>
                      <w:bCs/>
                      <w:sz w:val="21"/>
                      <w:szCs w:val="21"/>
                    </w:rPr>
                    <w:t>。</w:t>
                  </w:r>
                </w:p>
              </w:tc>
              <w:tc>
                <w:tcPr>
                  <w:tcW w:w="599" w:type="pct"/>
                  <w:noWrap w:val="0"/>
                  <w:vAlign w:val="center"/>
                </w:tcPr>
                <w:p>
                  <w:pPr>
                    <w:adjustRightInd w:val="0"/>
                    <w:snapToGrid w:val="0"/>
                    <w:jc w:val="center"/>
                    <w:rPr>
                      <w:bCs/>
                      <w:sz w:val="21"/>
                      <w:szCs w:val="21"/>
                    </w:rPr>
                  </w:pPr>
                  <w:r>
                    <w:rPr>
                      <w:rFonts w:hint="eastAsia"/>
                      <w:bCs/>
                      <w:sz w:val="21"/>
                      <w:szCs w:val="21"/>
                    </w:rPr>
                    <w:t>相符</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b/>
                <w:sz w:val="24"/>
              </w:rPr>
            </w:pPr>
            <w:r>
              <w:rPr>
                <w:rFonts w:hint="eastAsia" w:hAnsi="宋体"/>
                <w:b/>
                <w:sz w:val="24"/>
                <w:lang w:eastAsia="zh-CN"/>
              </w:rPr>
              <w:t>四、</w:t>
            </w:r>
            <w:r>
              <w:rPr>
                <w:b/>
                <w:sz w:val="24"/>
              </w:rPr>
              <w:t>饮用水水源地区划</w:t>
            </w:r>
            <w:r>
              <w:rPr>
                <w:rFonts w:hint="eastAsia" w:ascii="宋体" w:hAnsi="宋体"/>
                <w:b/>
                <w:sz w:val="24"/>
              </w:rPr>
              <w:t>及南水北调</w:t>
            </w:r>
          </w:p>
          <w:p>
            <w:pPr>
              <w:keepNext w:val="0"/>
              <w:keepLines w:val="0"/>
              <w:pageBreakBefore w:val="0"/>
              <w:tabs>
                <w:tab w:val="left" w:pos="600"/>
              </w:tabs>
              <w:kinsoku/>
              <w:wordWrap/>
              <w:overflowPunct/>
              <w:topLinePunct w:val="0"/>
              <w:autoSpaceDE/>
              <w:autoSpaceDN/>
              <w:bidi w:val="0"/>
              <w:spacing w:line="520" w:lineRule="exact"/>
              <w:ind w:firstLine="482" w:firstLineChars="200"/>
              <w:textAlignment w:val="auto"/>
              <w:rPr>
                <w:b/>
                <w:bCs/>
                <w:sz w:val="24"/>
              </w:rPr>
            </w:pPr>
            <w:r>
              <w:rPr>
                <w:rFonts w:hint="eastAsia"/>
                <w:b/>
                <w:bCs/>
                <w:sz w:val="24"/>
              </w:rPr>
              <w:t>1、</w:t>
            </w:r>
            <w:r>
              <w:rPr>
                <w:b/>
                <w:bCs/>
                <w:sz w:val="24"/>
              </w:rPr>
              <w:t>焦作市集中饮用水水源地</w:t>
            </w:r>
          </w:p>
          <w:p>
            <w:pPr>
              <w:keepNext w:val="0"/>
              <w:keepLines w:val="0"/>
              <w:pageBreakBefore w:val="0"/>
              <w:kinsoku/>
              <w:wordWrap/>
              <w:overflowPunct/>
              <w:topLinePunct w:val="0"/>
              <w:autoSpaceDE/>
              <w:autoSpaceDN/>
              <w:bidi w:val="0"/>
              <w:spacing w:line="520" w:lineRule="exact"/>
              <w:ind w:firstLine="482"/>
              <w:textAlignment w:val="auto"/>
              <w:rPr>
                <w:sz w:val="24"/>
              </w:rPr>
            </w:pPr>
            <w:r>
              <w:rPr>
                <w:sz w:val="24"/>
              </w:rPr>
              <w:t>根据《河南省城市集中式饮用水源保护区划》（豫政办〔2007〕125号），焦作市市区共有集中饮用水水源地4处，</w:t>
            </w:r>
            <w:r>
              <w:rPr>
                <w:rFonts w:hint="eastAsia"/>
                <w:sz w:val="24"/>
              </w:rPr>
              <w:t>距离项目最近的集中饮用水水源地为</w:t>
            </w:r>
            <w:r>
              <w:rPr>
                <w:sz w:val="24"/>
              </w:rPr>
              <w:t>是太行水厂（二水厂）周庄水源地。</w:t>
            </w:r>
          </w:p>
          <w:p>
            <w:pPr>
              <w:keepNext w:val="0"/>
              <w:keepLines w:val="0"/>
              <w:pageBreakBefore w:val="0"/>
              <w:widowControl/>
              <w:kinsoku/>
              <w:wordWrap/>
              <w:overflowPunct/>
              <w:topLinePunct w:val="0"/>
              <w:autoSpaceDE/>
              <w:autoSpaceDN/>
              <w:bidi w:val="0"/>
              <w:spacing w:line="520" w:lineRule="exact"/>
              <w:ind w:firstLine="523" w:firstLineChars="218"/>
              <w:jc w:val="left"/>
              <w:textAlignment w:val="auto"/>
              <w:rPr>
                <w:sz w:val="24"/>
              </w:rPr>
            </w:pPr>
            <w:r>
              <w:rPr>
                <w:sz w:val="24"/>
              </w:rPr>
              <w:t>太行水厂周庄水源地（二水厂）位于焦作市山阳区北环路北侧焦煤技校附近，中心地理位置坐标为东经113°13′48″，北纬35°15′38″。太行水厂周庄水源地建设时间为1996年3月，服务范围为市区塔南（北）路以东、焦枝铁路以北区域，共建有15眼取水井，各井间距为30米，取水井水位埋深为88米，设计取水量6万吨/日，2005年实际取水量2.0万吨/日。根据焦作市市区集中式饮用水水源地环境保护划定结果，一级保护区划分范围原则上为以各水源地井群外包线向外径向距离300米的区域。</w:t>
            </w:r>
          </w:p>
          <w:p>
            <w:pPr>
              <w:keepNext w:val="0"/>
              <w:keepLines w:val="0"/>
              <w:pageBreakBefore w:val="0"/>
              <w:widowControl/>
              <w:kinsoku/>
              <w:wordWrap/>
              <w:overflowPunct/>
              <w:topLinePunct w:val="0"/>
              <w:autoSpaceDE/>
              <w:autoSpaceDN/>
              <w:bidi w:val="0"/>
              <w:spacing w:line="520" w:lineRule="exact"/>
              <w:ind w:firstLine="523" w:firstLineChars="218"/>
              <w:jc w:val="left"/>
              <w:textAlignment w:val="auto"/>
              <w:rPr>
                <w:color w:val="000000"/>
                <w:sz w:val="24"/>
              </w:rPr>
            </w:pPr>
            <w:r>
              <w:rPr>
                <w:rFonts w:hint="eastAsia"/>
                <w:color w:val="000000"/>
                <w:sz w:val="24"/>
              </w:rPr>
              <w:t>项目选址</w:t>
            </w:r>
            <w:r>
              <w:rPr>
                <w:color w:val="000000"/>
                <w:sz w:val="24"/>
              </w:rPr>
              <w:t>距离太行水厂（二水厂）周庄水源地</w:t>
            </w:r>
            <w:r>
              <w:rPr>
                <w:rFonts w:hint="eastAsia"/>
                <w:color w:val="000000"/>
                <w:sz w:val="24"/>
              </w:rPr>
              <w:t>约12</w:t>
            </w:r>
            <w:r>
              <w:rPr>
                <w:rFonts w:hint="eastAsia"/>
                <w:color w:val="000000"/>
                <w:sz w:val="24"/>
                <w:lang w:val="en-US" w:eastAsia="zh-CN"/>
              </w:rPr>
              <w:t>.2k</w:t>
            </w:r>
            <w:r>
              <w:rPr>
                <w:color w:val="000000"/>
                <w:sz w:val="24"/>
              </w:rPr>
              <w:t>m，不在其</w:t>
            </w:r>
            <w:r>
              <w:rPr>
                <w:rFonts w:hint="eastAsia"/>
                <w:color w:val="000000"/>
                <w:sz w:val="24"/>
              </w:rPr>
              <w:t>划定的水源</w:t>
            </w:r>
            <w:r>
              <w:rPr>
                <w:color w:val="000000"/>
                <w:sz w:val="24"/>
              </w:rPr>
              <w:t>保护范围内。</w:t>
            </w:r>
          </w:p>
          <w:p>
            <w:pPr>
              <w:keepNext w:val="0"/>
              <w:keepLines w:val="0"/>
              <w:pageBreakBefore w:val="0"/>
              <w:kinsoku/>
              <w:wordWrap/>
              <w:overflowPunct/>
              <w:topLinePunct w:val="0"/>
              <w:autoSpaceDE/>
              <w:autoSpaceDN/>
              <w:bidi w:val="0"/>
              <w:adjustRightInd w:val="0"/>
              <w:snapToGrid w:val="0"/>
              <w:spacing w:line="520" w:lineRule="exact"/>
              <w:ind w:firstLine="482" w:firstLineChars="200"/>
              <w:textAlignment w:val="auto"/>
              <w:rPr>
                <w:b/>
                <w:bCs/>
                <w:color w:val="000000"/>
                <w:sz w:val="24"/>
              </w:rPr>
            </w:pPr>
            <w:r>
              <w:rPr>
                <w:rFonts w:hint="eastAsia"/>
                <w:b/>
                <w:bCs/>
                <w:color w:val="000000"/>
                <w:sz w:val="24"/>
              </w:rPr>
              <w:t>2、</w:t>
            </w:r>
            <w:r>
              <w:rPr>
                <w:b/>
                <w:bCs/>
                <w:sz w:val="24"/>
              </w:rPr>
              <w:t>马村水厂</w:t>
            </w:r>
          </w:p>
          <w:p>
            <w:pPr>
              <w:keepNext w:val="0"/>
              <w:keepLines w:val="0"/>
              <w:pageBreakBefore w:val="0"/>
              <w:widowControl/>
              <w:kinsoku/>
              <w:wordWrap/>
              <w:overflowPunct/>
              <w:topLinePunct w:val="0"/>
              <w:autoSpaceDE/>
              <w:autoSpaceDN/>
              <w:bidi w:val="0"/>
              <w:spacing w:line="520" w:lineRule="exact"/>
              <w:ind w:firstLine="480" w:firstLineChars="200"/>
              <w:jc w:val="left"/>
              <w:textAlignment w:val="auto"/>
              <w:rPr>
                <w:rFonts w:hint="eastAsia"/>
                <w:sz w:val="24"/>
              </w:rPr>
            </w:pPr>
            <w:r>
              <w:rPr>
                <w:sz w:val="24"/>
              </w:rPr>
              <w:t xml:space="preserve">马村水厂即焦作市第五水厂，位于马村区西北部，中马矿南，该水厂始建于1982年，建成于1984年，设计供水能力、实际供水能力均为1万立方米/日，目前供水量0.4万立方米/日左右，原水为中马村煤矿抽排的采煤废水，厂区内有机械搅拌澄清池两座，无阀滤池一座，800立方米清水池两座，加压泵房加压泵5台，DN300和DN400两趟出厂干管，供水管道为独立供水系统。马村水厂未划定保护范围。   </w:t>
            </w:r>
          </w:p>
          <w:p>
            <w:pPr>
              <w:keepNext w:val="0"/>
              <w:keepLines w:val="0"/>
              <w:pageBreakBefore w:val="0"/>
              <w:widowControl/>
              <w:kinsoku/>
              <w:wordWrap/>
              <w:overflowPunct/>
              <w:topLinePunct w:val="0"/>
              <w:autoSpaceDE/>
              <w:autoSpaceDN/>
              <w:bidi w:val="0"/>
              <w:spacing w:line="520" w:lineRule="exact"/>
              <w:ind w:firstLine="523" w:firstLineChars="218"/>
              <w:jc w:val="left"/>
              <w:textAlignment w:val="auto"/>
              <w:rPr>
                <w:rFonts w:hAnsi="宋体"/>
                <w:sz w:val="24"/>
              </w:rPr>
            </w:pPr>
            <w:r>
              <w:rPr>
                <w:rFonts w:hAnsi="宋体"/>
                <w:sz w:val="24"/>
              </w:rPr>
              <w:t>由于此水厂为矿井水，</w:t>
            </w:r>
            <w:r>
              <w:rPr>
                <w:rFonts w:hAnsi="宋体"/>
                <w:color w:val="000000"/>
                <w:sz w:val="24"/>
              </w:rPr>
              <w:t>供水管道为独立供水系统，不开采地下水，且本项目距其较远，约</w:t>
            </w:r>
            <w:r>
              <w:rPr>
                <w:rFonts w:hint="eastAsia" w:hAnsi="宋体"/>
                <w:color w:val="000000"/>
                <w:sz w:val="24"/>
              </w:rPr>
              <w:t>6.4</w:t>
            </w:r>
            <w:r>
              <w:rPr>
                <w:rFonts w:hAnsi="宋体"/>
                <w:color w:val="000000"/>
                <w:sz w:val="24"/>
              </w:rPr>
              <w:t>km，因此</w:t>
            </w:r>
            <w:r>
              <w:rPr>
                <w:rFonts w:hint="eastAsia" w:hAnsi="宋体"/>
                <w:color w:val="000000"/>
                <w:sz w:val="24"/>
              </w:rPr>
              <w:t>项目</w:t>
            </w:r>
            <w:r>
              <w:rPr>
                <w:rFonts w:hAnsi="宋体"/>
                <w:sz w:val="24"/>
              </w:rPr>
              <w:t>建设对此水厂基本不产生影响。</w:t>
            </w:r>
          </w:p>
          <w:p>
            <w:pPr>
              <w:keepNext w:val="0"/>
              <w:keepLines w:val="0"/>
              <w:pageBreakBefore w:val="0"/>
              <w:widowControl/>
              <w:kinsoku/>
              <w:wordWrap/>
              <w:overflowPunct/>
              <w:topLinePunct w:val="0"/>
              <w:autoSpaceDE/>
              <w:autoSpaceDN/>
              <w:bidi w:val="0"/>
              <w:spacing w:line="520" w:lineRule="exact"/>
              <w:ind w:firstLine="525" w:firstLineChars="218"/>
              <w:jc w:val="left"/>
              <w:textAlignment w:val="auto"/>
              <w:rPr>
                <w:rFonts w:hint="eastAsia"/>
                <w:b/>
                <w:bCs/>
                <w:sz w:val="24"/>
              </w:rPr>
            </w:pPr>
            <w:r>
              <w:rPr>
                <w:rFonts w:hint="eastAsia"/>
                <w:b/>
                <w:bCs/>
                <w:color w:val="000000"/>
                <w:sz w:val="24"/>
              </w:rPr>
              <w:t>3、修武县</w:t>
            </w:r>
            <w:r>
              <w:rPr>
                <w:rFonts w:hint="eastAsia"/>
                <w:b/>
                <w:bCs/>
                <w:color w:val="000000"/>
                <w:sz w:val="24"/>
                <w:lang w:eastAsia="zh-CN"/>
              </w:rPr>
              <w:t>周庄乡</w:t>
            </w:r>
            <w:r>
              <w:rPr>
                <w:rFonts w:hint="eastAsia"/>
                <w:b/>
                <w:bCs/>
                <w:sz w:val="24"/>
              </w:rPr>
              <w:t>集中式饮用水源地</w:t>
            </w:r>
          </w:p>
          <w:p>
            <w:pPr>
              <w:keepNext w:val="0"/>
              <w:keepLines w:val="0"/>
              <w:pageBreakBefore w:val="0"/>
              <w:widowControl/>
              <w:kinsoku/>
              <w:wordWrap/>
              <w:overflowPunct/>
              <w:topLinePunct w:val="0"/>
              <w:autoSpaceDE/>
              <w:autoSpaceDN/>
              <w:bidi w:val="0"/>
              <w:spacing w:line="520" w:lineRule="exact"/>
              <w:ind w:firstLine="523" w:firstLineChars="218"/>
              <w:jc w:val="left"/>
              <w:textAlignment w:val="auto"/>
              <w:rPr>
                <w:sz w:val="24"/>
              </w:rPr>
            </w:pPr>
            <w:r>
              <w:rPr>
                <w:sz w:val="24"/>
              </w:rPr>
              <w:t>周庄乡集中式饮用水水源地有1处，该水源地位于周庄乡周庄村村西北一小院内，小院东西宽11m，南北长16m，开采地下水。地理位置坐标为东经113°21′18.87″，北纬35°13′19.51″。</w:t>
            </w:r>
          </w:p>
          <w:p>
            <w:pPr>
              <w:keepNext w:val="0"/>
              <w:keepLines w:val="0"/>
              <w:pageBreakBefore w:val="0"/>
              <w:widowControl/>
              <w:kinsoku/>
              <w:wordWrap/>
              <w:overflowPunct/>
              <w:topLinePunct w:val="0"/>
              <w:autoSpaceDE/>
              <w:autoSpaceDN/>
              <w:bidi w:val="0"/>
              <w:spacing w:line="520" w:lineRule="exact"/>
              <w:ind w:firstLine="523" w:firstLineChars="218"/>
              <w:jc w:val="left"/>
              <w:textAlignment w:val="auto"/>
              <w:rPr>
                <w:sz w:val="24"/>
              </w:rPr>
            </w:pPr>
            <w:r>
              <w:rPr>
                <w:sz w:val="24"/>
              </w:rPr>
              <w:t>建设时间为2012年，服务范围为周庄乡政府所在的周庄村全部区域，服务人口1300人，共建有1眼取水井，井深172m，设计取水量0.02万吨/日，2012年实际取水量0.015万吨/日，目前没有开展自动监测。该水源地采用地下水，地下水类型属第四系孔隙水承压水，地下水埋深15m左右，含水层介质以中粗砂为主。该水源地地下水补给来源主要依靠降水入渗、侧向地下径流、农灌水回渗补给。地下水流向自西北向东南。</w:t>
            </w:r>
          </w:p>
          <w:p>
            <w:pPr>
              <w:keepNext w:val="0"/>
              <w:keepLines w:val="0"/>
              <w:pageBreakBefore w:val="0"/>
              <w:widowControl/>
              <w:kinsoku/>
              <w:wordWrap/>
              <w:overflowPunct/>
              <w:topLinePunct w:val="0"/>
              <w:autoSpaceDE/>
              <w:autoSpaceDN/>
              <w:bidi w:val="0"/>
              <w:spacing w:line="520" w:lineRule="exact"/>
              <w:ind w:firstLine="523" w:firstLineChars="218"/>
              <w:jc w:val="left"/>
              <w:textAlignment w:val="auto"/>
              <w:rPr>
                <w:rFonts w:hint="eastAsia"/>
                <w:sz w:val="24"/>
              </w:rPr>
            </w:pPr>
            <w:r>
              <w:rPr>
                <w:rFonts w:hint="eastAsia"/>
                <w:sz w:val="24"/>
              </w:rPr>
              <w:t>根据《修武县乡镇集中式饮用水源保护区划分报告》，修武县周庄乡周庄村地下饮用水井一级保护区范围为东边界：以供水站东围墙为起点向东延伸40m；</w:t>
            </w:r>
          </w:p>
          <w:p>
            <w:pPr>
              <w:keepNext w:val="0"/>
              <w:keepLines w:val="0"/>
              <w:pageBreakBefore w:val="0"/>
              <w:widowControl/>
              <w:kinsoku/>
              <w:wordWrap/>
              <w:overflowPunct/>
              <w:topLinePunct w:val="0"/>
              <w:autoSpaceDE/>
              <w:autoSpaceDN/>
              <w:bidi w:val="0"/>
              <w:spacing w:line="520" w:lineRule="exact"/>
              <w:jc w:val="left"/>
              <w:textAlignment w:val="auto"/>
              <w:rPr>
                <w:rFonts w:hint="eastAsia"/>
                <w:sz w:val="24"/>
              </w:rPr>
            </w:pPr>
            <w:r>
              <w:rPr>
                <w:rFonts w:hint="eastAsia"/>
                <w:sz w:val="24"/>
              </w:rPr>
              <w:t>南边界：以供水站南围墙为起点向南延伸50m；西边界：以供水站西围墙为起点向西延伸至周庄村进村的南北路路东；北边界：以供水站北围墙为起点向北延伸30m。一级保护区为一梯形，一级保护区总面积0.0065km</w:t>
            </w:r>
            <w:r>
              <w:rPr>
                <w:rFonts w:hint="eastAsia"/>
                <w:sz w:val="24"/>
                <w:vertAlign w:val="superscript"/>
              </w:rPr>
              <w:t>2</w:t>
            </w:r>
            <w:r>
              <w:rPr>
                <w:rFonts w:hint="eastAsia"/>
                <w:sz w:val="24"/>
              </w:rPr>
              <w:t>。</w:t>
            </w:r>
          </w:p>
          <w:p>
            <w:pPr>
              <w:keepNext w:val="0"/>
              <w:keepLines w:val="0"/>
              <w:pageBreakBefore w:val="0"/>
              <w:widowControl/>
              <w:kinsoku/>
              <w:wordWrap/>
              <w:overflowPunct/>
              <w:topLinePunct w:val="0"/>
              <w:autoSpaceDE/>
              <w:autoSpaceDN/>
              <w:bidi w:val="0"/>
              <w:spacing w:line="520" w:lineRule="exact"/>
              <w:ind w:firstLine="523" w:firstLineChars="218"/>
              <w:jc w:val="left"/>
              <w:textAlignment w:val="auto"/>
              <w:rPr>
                <w:rFonts w:hint="eastAsia"/>
                <w:sz w:val="24"/>
              </w:rPr>
            </w:pPr>
            <w:r>
              <w:rPr>
                <w:rFonts w:hint="eastAsia"/>
                <w:sz w:val="24"/>
              </w:rPr>
              <w:t>项目距离西南侧的修武县周庄乡周庄村地下饮用水源地直线距离约2.5km，不在其划定的保护区范围之内。</w:t>
            </w:r>
          </w:p>
          <w:p>
            <w:pPr>
              <w:keepNext w:val="0"/>
              <w:keepLines w:val="0"/>
              <w:pageBreakBefore w:val="0"/>
              <w:kinsoku/>
              <w:wordWrap/>
              <w:overflowPunct/>
              <w:topLinePunct w:val="0"/>
              <w:autoSpaceDE/>
              <w:autoSpaceDN/>
              <w:bidi w:val="0"/>
              <w:spacing w:line="520" w:lineRule="exact"/>
              <w:ind w:firstLine="482" w:firstLineChars="200"/>
              <w:textAlignment w:val="auto"/>
              <w:rPr>
                <w:rFonts w:hint="default" w:ascii="Times New Roman" w:hAnsi="Times New Roman" w:cs="Times New Roman"/>
                <w:sz w:val="24"/>
              </w:rPr>
            </w:pPr>
            <w:r>
              <w:rPr>
                <w:rFonts w:hint="eastAsia"/>
                <w:b/>
                <w:sz w:val="24"/>
              </w:rPr>
              <w:t>4</w:t>
            </w:r>
            <w:r>
              <w:rPr>
                <w:rFonts w:hint="eastAsia"/>
                <w:b/>
                <w:sz w:val="24"/>
                <w:lang w:eastAsia="zh-CN"/>
              </w:rPr>
              <w:t>、</w:t>
            </w:r>
            <w:r>
              <w:rPr>
                <w:rFonts w:hint="eastAsia" w:ascii="宋体" w:hAnsi="宋体"/>
                <w:b/>
                <w:sz w:val="24"/>
              </w:rPr>
              <w:t>南水北调</w:t>
            </w:r>
          </w:p>
          <w:p>
            <w:pPr>
              <w:keepNext w:val="0"/>
              <w:keepLines w:val="0"/>
              <w:pageBreakBefore w:val="0"/>
              <w:kinsoku/>
              <w:wordWrap/>
              <w:overflowPunct/>
              <w:topLinePunct w:val="0"/>
              <w:autoSpaceDE/>
              <w:autoSpaceDN/>
              <w:bidi w:val="0"/>
              <w:adjustRightInd w:val="0"/>
              <w:snapToGrid w:val="0"/>
              <w:spacing w:line="520" w:lineRule="exact"/>
              <w:ind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南水北调中线一期工程总干渠焦作2段工程位于温县、博爱、焦作市及修武县境内，总干渠在荥阳市李村穿过黄河，即进入焦作境内，渠段全长25.545公里，段内布置河渠交叉建筑物、左岸排水建筑物、铁路交叉建筑物、公路交叉建筑物、渠渠交叉建筑物、控制建筑物等共计40座。渠道设计流量260-265立方米/秒、加大流量310-320立方米∕秒，终止断面设计流量260立方米/秒、加大流量310立方米/秒。该段概算总投资350169.39万元，其中工程部分投资243402.25万元。</w:t>
            </w:r>
          </w:p>
          <w:p>
            <w:pPr>
              <w:keepNext w:val="0"/>
              <w:keepLines w:val="0"/>
              <w:pageBreakBefore w:val="0"/>
              <w:widowControl/>
              <w:kinsoku/>
              <w:wordWrap/>
              <w:overflowPunct/>
              <w:topLinePunct w:val="0"/>
              <w:autoSpaceDE/>
              <w:autoSpaceDN/>
              <w:bidi w:val="0"/>
              <w:spacing w:line="520" w:lineRule="exact"/>
              <w:ind w:firstLine="600" w:firstLineChars="25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距离项目最近的南水北调中线工程总干渠位于焦作市马村区HZ045+200至HZ050+450段。根据省南水北调办、省环境保护厅、省水利厅及省国土资源厅等部门2018年6月发布的《关于印发南水北调中线一期工程总干渠（河南段）两侧饮用水水源保护区划的通知》（豫调办【2018】56号）文件规定，马村区HZ045+200至HZ050+450段总干渠长度5.25km，总干渠两侧一级保护区宽度200m；二级保护区左岸宽度为2000m，右岸宽度为1500m。</w:t>
            </w:r>
            <w:r>
              <w:rPr>
                <w:rFonts w:hint="default" w:ascii="Times New Roman" w:hAnsi="Times New Roman" w:cs="Times New Roman"/>
                <w:kern w:val="0"/>
                <w:sz w:val="24"/>
              </w:rPr>
              <w:br w:type="textWrapping"/>
            </w:r>
            <w:r>
              <w:rPr>
                <w:rFonts w:hint="default" w:ascii="Times New Roman" w:hAnsi="Times New Roman" w:cs="Times New Roman"/>
                <w:kern w:val="0"/>
                <w:sz w:val="24"/>
              </w:rPr>
              <w:t xml:space="preserve">    项目距南水北调工程总干渠最近距离约为4.2km，不在南水北调划定的水源保护区范围内。</w:t>
            </w:r>
          </w:p>
          <w:p>
            <w:pPr>
              <w:keepNext w:val="0"/>
              <w:keepLines w:val="0"/>
              <w:pageBreakBefore w:val="0"/>
              <w:widowControl/>
              <w:kinsoku/>
              <w:wordWrap/>
              <w:overflowPunct/>
              <w:topLinePunct w:val="0"/>
              <w:autoSpaceDE/>
              <w:autoSpaceDN/>
              <w:bidi w:val="0"/>
              <w:adjustRightInd w:val="0"/>
              <w:snapToGrid w:val="0"/>
              <w:spacing w:line="520" w:lineRule="exact"/>
              <w:ind w:right="0" w:rightChars="0" w:firstLine="480" w:firstLineChars="200"/>
              <w:jc w:val="left"/>
              <w:textAlignment w:val="auto"/>
              <w:outlineLvl w:val="9"/>
              <w:rPr>
                <w:rFonts w:hint="eastAsia" w:eastAsia="宋体" w:cs="Times New Roman"/>
                <w:b w:val="0"/>
                <w:bCs w:val="0"/>
                <w:sz w:val="24"/>
                <w:lang w:val="en-US" w:eastAsia="zh-CN"/>
              </w:rPr>
            </w:pPr>
            <w:r>
              <w:rPr>
                <w:rFonts w:hint="eastAsia" w:hAnsi="宋体"/>
                <w:b w:val="0"/>
                <w:bCs w:val="0"/>
                <w:sz w:val="24"/>
                <w:lang w:val="en-US" w:eastAsia="zh-CN"/>
              </w:rPr>
              <w:t xml:space="preserve"> </w:t>
            </w:r>
          </w:p>
          <w:p>
            <w:pPr>
              <w:keepNext w:val="0"/>
              <w:keepLines w:val="0"/>
              <w:pageBreakBefore w:val="0"/>
              <w:widowControl/>
              <w:kinsoku/>
              <w:wordWrap/>
              <w:overflowPunct/>
              <w:topLinePunct w:val="0"/>
              <w:autoSpaceDE/>
              <w:autoSpaceDN/>
              <w:bidi w:val="0"/>
              <w:adjustRightInd w:val="0"/>
              <w:snapToGrid w:val="0"/>
              <w:spacing w:line="520" w:lineRule="atLeast"/>
              <w:ind w:right="0" w:rightChars="0"/>
              <w:jc w:val="left"/>
              <w:textAlignment w:val="auto"/>
              <w:outlineLvl w:val="9"/>
              <w:rPr>
                <w:rFonts w:hint="eastAsia" w:cs="Times New Roman"/>
                <w:sz w:val="24"/>
                <w:lang w:val="en-US" w:eastAsia="zh-CN"/>
              </w:rPr>
            </w:pPr>
          </w:p>
          <w:p>
            <w:pPr>
              <w:keepNext w:val="0"/>
              <w:keepLines w:val="0"/>
              <w:pageBreakBefore w:val="0"/>
              <w:widowControl/>
              <w:kinsoku/>
              <w:wordWrap/>
              <w:overflowPunct/>
              <w:topLinePunct w:val="0"/>
              <w:autoSpaceDE/>
              <w:autoSpaceDN/>
              <w:bidi w:val="0"/>
              <w:adjustRightInd w:val="0"/>
              <w:snapToGrid w:val="0"/>
              <w:spacing w:line="520" w:lineRule="atLeast"/>
              <w:ind w:right="0" w:rightChars="0"/>
              <w:jc w:val="left"/>
              <w:textAlignment w:val="auto"/>
              <w:outlineLvl w:val="9"/>
              <w:rPr>
                <w:rFonts w:hint="default" w:ascii="Times New Roman" w:hAnsi="Times New Roman" w:eastAsia="宋体" w:cs="Times New Roman"/>
                <w:sz w:val="24"/>
                <w:lang w:val="en-US" w:eastAsia="zh-CN"/>
              </w:rPr>
            </w:pPr>
          </w:p>
        </w:tc>
      </w:tr>
    </w:tbl>
    <w:p>
      <w:pPr>
        <w:spacing w:after="72" w:afterLines="30" w:line="560" w:lineRule="exact"/>
        <w:rPr>
          <w:rFonts w:hint="default" w:ascii="Times New Roman" w:hAnsi="Times New Roman" w:eastAsia="宋体" w:cs="Times New Roman"/>
          <w:b/>
          <w:bCs/>
          <w:sz w:val="32"/>
        </w:rPr>
      </w:pPr>
      <w:r>
        <w:rPr>
          <w:rFonts w:hint="default" w:ascii="Times New Roman" w:hAnsi="Times New Roman" w:eastAsia="宋体" w:cs="Times New Roman"/>
          <w:b/>
          <w:bCs/>
          <w:sz w:val="32"/>
        </w:rPr>
        <w:t>环境质量状况</w:t>
      </w:r>
    </w:p>
    <w:tbl>
      <w:tblPr>
        <w:tblStyle w:val="16"/>
        <w:tblW w:w="94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11" w:hRule="atLeast"/>
          <w:jc w:val="center"/>
        </w:trPr>
        <w:tc>
          <w:tcPr>
            <w:tcW w:w="9464" w:type="dxa"/>
            <w:vAlign w:val="top"/>
          </w:tcPr>
          <w:p>
            <w:pPr>
              <w:spacing w:line="560" w:lineRule="exact"/>
              <w:rPr>
                <w:rFonts w:hint="default" w:ascii="Times New Roman" w:hAnsi="Times New Roman" w:eastAsia="宋体" w:cs="Times New Roman"/>
                <w:b/>
                <w:bCs/>
                <w:sz w:val="28"/>
              </w:rPr>
            </w:pPr>
            <w:r>
              <w:rPr>
                <w:rFonts w:hint="default" w:ascii="Times New Roman" w:hAnsi="Times New Roman" w:eastAsia="宋体" w:cs="Times New Roman"/>
                <w:b/>
                <w:bCs/>
                <w:sz w:val="28"/>
              </w:rPr>
              <w:t>建设项目所在地区域环境质量现状及主要环境问题(环境空气、地面水、地</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Times New Roman" w:hAnsi="Times New Roman" w:eastAsia="宋体" w:cs="Times New Roman"/>
                <w:b/>
                <w:bCs/>
                <w:sz w:val="28"/>
              </w:rPr>
            </w:pPr>
            <w:r>
              <w:rPr>
                <w:rFonts w:hint="default" w:ascii="Times New Roman" w:hAnsi="Times New Roman" w:eastAsia="宋体" w:cs="Times New Roman"/>
                <w:b/>
                <w:bCs/>
                <w:sz w:val="28"/>
              </w:rPr>
              <w:t>下水、声环境、生态环境等)</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一、环境空气质量现状</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outlineLvl w:val="9"/>
              <w:rPr>
                <w:rFonts w:hint="default" w:ascii="Times New Roman" w:hAnsi="Times New Roman" w:eastAsia="宋体" w:cs="Times New Roman"/>
                <w:b/>
                <w:bCs w:val="0"/>
                <w:color w:val="000000"/>
                <w:sz w:val="24"/>
              </w:rPr>
            </w:pPr>
            <w:r>
              <w:rPr>
                <w:rFonts w:hint="default" w:ascii="Times New Roman" w:hAnsi="Times New Roman" w:eastAsia="宋体" w:cs="Times New Roman"/>
                <w:b/>
                <w:bCs w:val="0"/>
                <w:color w:val="000000"/>
                <w:sz w:val="24"/>
              </w:rPr>
              <w:t>1、达标区判定</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eastAsia="宋体" w:cs="Times New Roman"/>
                <w:bCs/>
                <w:color w:val="000000"/>
                <w:sz w:val="24"/>
              </w:rPr>
            </w:pPr>
            <w:r>
              <w:rPr>
                <w:rFonts w:hint="default" w:ascii="Times New Roman" w:hAnsi="Times New Roman" w:eastAsia="宋体" w:cs="Times New Roman"/>
                <w:bCs/>
                <w:color w:val="000000"/>
                <w:sz w:val="24"/>
              </w:rPr>
              <w:t>根据</w:t>
            </w:r>
            <w:r>
              <w:rPr>
                <w:rFonts w:hint="default" w:ascii="Times New Roman" w:hAnsi="Times New Roman" w:eastAsia="宋体" w:cs="Times New Roman"/>
                <w:sz w:val="24"/>
                <w:szCs w:val="24"/>
              </w:rPr>
              <w:t>《2019年焦作市生态环境质量状况公报》</w:t>
            </w:r>
            <w:r>
              <w:rPr>
                <w:rFonts w:hint="default" w:ascii="Times New Roman" w:hAnsi="Times New Roman" w:eastAsia="宋体" w:cs="Times New Roman"/>
                <w:bCs/>
                <w:color w:val="000000"/>
                <w:sz w:val="24"/>
              </w:rPr>
              <w:t>，判定本项目所在区域为不达标区域。</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outlineLvl w:val="9"/>
              <w:rPr>
                <w:rFonts w:hint="default" w:ascii="Times New Roman" w:hAnsi="Times New Roman" w:eastAsia="宋体" w:cs="Times New Roman"/>
                <w:b/>
                <w:bCs w:val="0"/>
                <w:color w:val="000000"/>
                <w:sz w:val="24"/>
              </w:rPr>
            </w:pPr>
            <w:r>
              <w:rPr>
                <w:rFonts w:hint="default" w:ascii="Times New Roman" w:hAnsi="Times New Roman" w:eastAsia="宋体" w:cs="Times New Roman"/>
                <w:b/>
                <w:bCs w:val="0"/>
                <w:color w:val="000000"/>
                <w:sz w:val="24"/>
              </w:rPr>
              <w:t>2、环境空气质量现状评价</w:t>
            </w:r>
          </w:p>
          <w:p>
            <w:pPr>
              <w:adjustRightInd w:val="0"/>
              <w:snapToGrid w:val="0"/>
              <w:spacing w:line="500" w:lineRule="exact"/>
              <w:ind w:firstLine="482" w:firstLineChars="200"/>
              <w:rPr>
                <w:rFonts w:hint="eastAsia"/>
                <w:bCs/>
                <w:color w:val="000000"/>
                <w:sz w:val="24"/>
              </w:rPr>
            </w:pPr>
            <w:r>
              <w:rPr>
                <w:rFonts w:hint="eastAsia"/>
                <w:b/>
                <w:bCs/>
                <w:color w:val="000000"/>
                <w:kern w:val="0"/>
                <w:sz w:val="24"/>
              </w:rPr>
              <w:t>（</w:t>
            </w:r>
            <w:r>
              <w:rPr>
                <w:b/>
                <w:bCs/>
                <w:color w:val="000000"/>
                <w:kern w:val="0"/>
                <w:sz w:val="24"/>
              </w:rPr>
              <w:t>1</w:t>
            </w:r>
            <w:r>
              <w:rPr>
                <w:rFonts w:hint="eastAsia"/>
                <w:b/>
                <w:bCs/>
                <w:color w:val="000000"/>
                <w:kern w:val="0"/>
                <w:sz w:val="24"/>
              </w:rPr>
              <w:t>）质量现状</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bCs/>
                <w:color w:val="000000"/>
                <w:sz w:val="24"/>
              </w:rPr>
              <w:t>项目位于</w:t>
            </w:r>
            <w:r>
              <w:rPr>
                <w:rFonts w:hint="eastAsia" w:cs="Times New Roman"/>
                <w:bCs/>
                <w:color w:val="000000"/>
                <w:sz w:val="24"/>
                <w:lang w:eastAsia="zh-CN"/>
              </w:rPr>
              <w:t>焦作市马村区武王办事处焦作健康元生物制品有限公司院内</w:t>
            </w:r>
            <w:r>
              <w:rPr>
                <w:rFonts w:hint="default" w:ascii="Times New Roman" w:hAnsi="Times New Roman" w:eastAsia="宋体" w:cs="Times New Roman"/>
                <w:bCs/>
                <w:color w:val="000000"/>
                <w:sz w:val="24"/>
              </w:rPr>
              <w:t>，</w:t>
            </w:r>
            <w:r>
              <w:rPr>
                <w:rFonts w:hint="default" w:ascii="Times New Roman" w:hAnsi="Times New Roman" w:eastAsia="宋体" w:cs="Times New Roman"/>
                <w:color w:val="000000"/>
                <w:sz w:val="24"/>
              </w:rPr>
              <w:t>本次评价环境空气质量现状数据采用焦作市环境空气质量发布系统</w:t>
            </w:r>
            <w:r>
              <w:rPr>
                <w:rFonts w:hint="eastAsia" w:cs="Times New Roman"/>
                <w:color w:val="000000"/>
                <w:sz w:val="24"/>
                <w:lang w:val="en-US" w:eastAsia="zh-CN"/>
              </w:rPr>
              <w:t>2019</w:t>
            </w:r>
            <w:r>
              <w:rPr>
                <w:rFonts w:hint="default" w:ascii="Times New Roman" w:hAnsi="Times New Roman" w:eastAsia="宋体" w:cs="Times New Roman"/>
                <w:color w:val="000000"/>
                <w:sz w:val="24"/>
              </w:rPr>
              <w:t>年的年平均监测数据。</w:t>
            </w:r>
            <w:r>
              <w:rPr>
                <w:rFonts w:hint="eastAsia" w:cs="Times New Roman"/>
                <w:color w:val="000000"/>
                <w:sz w:val="24"/>
                <w:lang w:eastAsia="zh-CN"/>
              </w:rPr>
              <w:t>本项目涉及的</w:t>
            </w:r>
            <w:r>
              <w:rPr>
                <w:rFonts w:hint="eastAsia" w:cs="Times New Roman"/>
                <w:color w:val="000000"/>
                <w:sz w:val="24"/>
                <w:lang w:val="en-US" w:eastAsia="zh-CN"/>
              </w:rPr>
              <w:t>挥发性</w:t>
            </w:r>
            <w:r>
              <w:rPr>
                <w:rFonts w:hint="eastAsia" w:cs="Times New Roman"/>
                <w:color w:val="000000"/>
                <w:sz w:val="24"/>
                <w:szCs w:val="24"/>
                <w:lang w:val="en-US" w:eastAsia="zh-CN"/>
              </w:rPr>
              <w:t>有机物</w:t>
            </w:r>
            <w:r>
              <w:rPr>
                <w:rFonts w:hint="default" w:ascii="Times New Roman" w:hAnsi="Times New Roman" w:eastAsia="宋体" w:cs="Times New Roman"/>
                <w:color w:val="000000"/>
                <w:sz w:val="24"/>
                <w:szCs w:val="24"/>
              </w:rPr>
              <w:t>现状数据采用</w:t>
            </w:r>
            <w:r>
              <w:rPr>
                <w:rFonts w:hint="eastAsia"/>
                <w:sz w:val="24"/>
                <w:szCs w:val="24"/>
              </w:rPr>
              <w:t>焦作健康元生物制品有限公司废液综合回收及技术升级改造项目监测报告</w:t>
            </w:r>
            <w:r>
              <w:rPr>
                <w:rFonts w:hint="eastAsia"/>
                <w:sz w:val="24"/>
                <w:szCs w:val="24"/>
                <w:lang w:eastAsia="zh-CN"/>
              </w:rPr>
              <w:t>中的数据，由河南和阳环境科技有限公司于</w:t>
            </w:r>
            <w:r>
              <w:rPr>
                <w:rFonts w:hint="eastAsia"/>
                <w:sz w:val="24"/>
                <w:szCs w:val="24"/>
                <w:lang w:val="en-US" w:eastAsia="zh-CN"/>
              </w:rPr>
              <w:t>2018年9月8日~2018年9月14日进行检测。</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现状数据监测结果统计及分析见表</w:t>
            </w:r>
            <w:r>
              <w:rPr>
                <w:rFonts w:hint="eastAsia" w:cs="Times New Roman"/>
                <w:color w:val="000000"/>
                <w:sz w:val="24"/>
                <w:lang w:val="en-US" w:eastAsia="zh-CN"/>
              </w:rPr>
              <w:t>11</w:t>
            </w:r>
            <w:r>
              <w:rPr>
                <w:rFonts w:hint="default" w:ascii="Times New Roman" w:hAnsi="Times New Roman" w:eastAsia="宋体" w:cs="Times New Roman"/>
                <w:color w:val="000000"/>
                <w:sz w:val="24"/>
              </w:rPr>
              <w:t>。</w:t>
            </w: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default" w:ascii="Times New Roman" w:hAnsi="Times New Roman" w:eastAsia="宋体" w:cs="Times New Roman"/>
                <w:b/>
                <w:color w:val="000000"/>
                <w:sz w:val="21"/>
                <w:szCs w:val="21"/>
                <w:vertAlign w:val="superscript"/>
              </w:rPr>
            </w:pPr>
            <w:r>
              <w:rPr>
                <w:rFonts w:hint="default" w:ascii="Times New Roman" w:hAnsi="Times New Roman" w:eastAsia="宋体" w:cs="Times New Roman"/>
                <w:b/>
                <w:color w:val="000000"/>
                <w:sz w:val="21"/>
                <w:szCs w:val="21"/>
              </w:rPr>
              <w:t>表</w:t>
            </w:r>
            <w:r>
              <w:rPr>
                <w:rFonts w:hint="eastAsia" w:cs="Times New Roman"/>
                <w:b/>
                <w:color w:val="000000"/>
                <w:sz w:val="21"/>
                <w:szCs w:val="21"/>
                <w:lang w:val="en-US" w:eastAsia="zh-CN"/>
              </w:rPr>
              <w:t>11</w:t>
            </w:r>
            <w:r>
              <w:rPr>
                <w:rFonts w:hint="default" w:ascii="Times New Roman" w:hAnsi="Times New Roman" w:eastAsia="宋体" w:cs="Times New Roman"/>
                <w:b/>
                <w:color w:val="000000"/>
                <w:sz w:val="21"/>
                <w:szCs w:val="21"/>
                <w:lang w:val="en-US" w:eastAsia="zh-CN"/>
              </w:rPr>
              <w:t xml:space="preserve"> </w:t>
            </w:r>
            <w:r>
              <w:rPr>
                <w:rFonts w:hint="default" w:ascii="Times New Roman" w:hAnsi="Times New Roman" w:eastAsia="宋体" w:cs="Times New Roman"/>
                <w:b/>
                <w:color w:val="000000"/>
                <w:sz w:val="21"/>
                <w:szCs w:val="21"/>
              </w:rPr>
              <w:t xml:space="preserve"> 各污染物平均浓度统计结果一览表  </w:t>
            </w:r>
          </w:p>
          <w:tbl>
            <w:tblPr>
              <w:tblStyle w:val="17"/>
              <w:tblW w:w="93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1227"/>
              <w:gridCol w:w="1039"/>
              <w:gridCol w:w="1100"/>
              <w:gridCol w:w="1127"/>
              <w:gridCol w:w="1173"/>
              <w:gridCol w:w="1183"/>
              <w:gridCol w:w="1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1" w:type="dxa"/>
                  <w:vMerge w:val="restart"/>
                  <w:vAlign w:val="center"/>
                </w:tcPr>
                <w:p>
                  <w:pPr>
                    <w:spacing w:line="400" w:lineRule="exact"/>
                    <w:jc w:val="center"/>
                    <w:rPr>
                      <w:rFonts w:hint="eastAsia" w:ascii="Times New Roman" w:hAnsi="Times New Roman" w:eastAsia="宋体" w:cstheme="minorBidi"/>
                      <w:color w:val="000000"/>
                      <w:kern w:val="2"/>
                      <w:sz w:val="21"/>
                      <w:szCs w:val="21"/>
                      <w:lang w:val="en-US" w:eastAsia="zh-CN" w:bidi="ar-SA"/>
                    </w:rPr>
                  </w:pPr>
                  <w:r>
                    <w:rPr>
                      <w:rFonts w:hint="eastAsia"/>
                      <w:color w:val="000000"/>
                      <w:szCs w:val="21"/>
                    </w:rPr>
                    <w:t>项目</w:t>
                  </w:r>
                </w:p>
              </w:tc>
              <w:tc>
                <w:tcPr>
                  <w:tcW w:w="1227" w:type="dxa"/>
                  <w:vAlign w:val="center"/>
                </w:tcPr>
                <w:p>
                  <w:pPr>
                    <w:widowControl/>
                    <w:spacing w:line="300" w:lineRule="exact"/>
                    <w:jc w:val="center"/>
                    <w:rPr>
                      <w:rFonts w:hint="eastAsia" w:ascii="Times New Roman" w:hAnsi="Times New Roman" w:eastAsia="宋体" w:cstheme="minorBidi"/>
                      <w:kern w:val="2"/>
                      <w:sz w:val="21"/>
                      <w:szCs w:val="21"/>
                      <w:lang w:val="en-US" w:eastAsia="zh-CN" w:bidi="ar-SA"/>
                    </w:rPr>
                  </w:pPr>
                  <w:r>
                    <w:rPr>
                      <w:kern w:val="0"/>
                      <w:szCs w:val="21"/>
                    </w:rPr>
                    <w:t>SO</w:t>
                  </w:r>
                  <w:r>
                    <w:rPr>
                      <w:kern w:val="0"/>
                      <w:szCs w:val="21"/>
                      <w:vertAlign w:val="subscript"/>
                    </w:rPr>
                    <w:t>2</w:t>
                  </w:r>
                </w:p>
              </w:tc>
              <w:tc>
                <w:tcPr>
                  <w:tcW w:w="1039" w:type="dxa"/>
                  <w:vAlign w:val="center"/>
                </w:tcPr>
                <w:p>
                  <w:pPr>
                    <w:widowControl/>
                    <w:spacing w:line="300" w:lineRule="exact"/>
                    <w:jc w:val="center"/>
                    <w:rPr>
                      <w:rFonts w:hint="eastAsia" w:ascii="Times New Roman" w:hAnsi="Times New Roman" w:eastAsia="宋体" w:cstheme="minorBidi"/>
                      <w:kern w:val="2"/>
                      <w:sz w:val="21"/>
                      <w:szCs w:val="21"/>
                      <w:lang w:val="en-US" w:eastAsia="zh-CN" w:bidi="ar-SA"/>
                    </w:rPr>
                  </w:pPr>
                  <w:r>
                    <w:rPr>
                      <w:kern w:val="0"/>
                      <w:szCs w:val="21"/>
                    </w:rPr>
                    <w:t>NO</w:t>
                  </w:r>
                  <w:r>
                    <w:rPr>
                      <w:kern w:val="0"/>
                      <w:szCs w:val="21"/>
                      <w:vertAlign w:val="subscript"/>
                    </w:rPr>
                    <w:t>2</w:t>
                  </w:r>
                </w:p>
              </w:tc>
              <w:tc>
                <w:tcPr>
                  <w:tcW w:w="1100" w:type="dxa"/>
                  <w:vAlign w:val="center"/>
                </w:tcPr>
                <w:p>
                  <w:pPr>
                    <w:widowControl/>
                    <w:spacing w:line="300" w:lineRule="exact"/>
                    <w:jc w:val="center"/>
                    <w:rPr>
                      <w:rFonts w:hint="eastAsia" w:ascii="Times New Roman" w:hAnsi="Times New Roman" w:eastAsia="宋体" w:cstheme="minorBidi"/>
                      <w:kern w:val="2"/>
                      <w:sz w:val="21"/>
                      <w:szCs w:val="21"/>
                      <w:lang w:val="en-US" w:eastAsia="zh-CN" w:bidi="ar-SA"/>
                    </w:rPr>
                  </w:pPr>
                  <w:r>
                    <w:rPr>
                      <w:kern w:val="0"/>
                      <w:szCs w:val="21"/>
                    </w:rPr>
                    <w:t>PM</w:t>
                  </w:r>
                  <w:r>
                    <w:rPr>
                      <w:kern w:val="0"/>
                      <w:szCs w:val="21"/>
                      <w:vertAlign w:val="subscript"/>
                    </w:rPr>
                    <w:t>2.5</w:t>
                  </w:r>
                </w:p>
              </w:tc>
              <w:tc>
                <w:tcPr>
                  <w:tcW w:w="1127" w:type="dxa"/>
                  <w:vAlign w:val="center"/>
                </w:tcPr>
                <w:p>
                  <w:pPr>
                    <w:widowControl/>
                    <w:spacing w:line="300" w:lineRule="exact"/>
                    <w:jc w:val="center"/>
                    <w:rPr>
                      <w:rFonts w:hint="eastAsia" w:ascii="Times New Roman" w:hAnsi="Times New Roman" w:eastAsia="宋体" w:cstheme="minorBidi"/>
                      <w:kern w:val="2"/>
                      <w:sz w:val="21"/>
                      <w:szCs w:val="21"/>
                      <w:lang w:val="en-US" w:eastAsia="zh-CN" w:bidi="ar-SA"/>
                    </w:rPr>
                  </w:pPr>
                  <w:r>
                    <w:rPr>
                      <w:kern w:val="0"/>
                      <w:szCs w:val="21"/>
                    </w:rPr>
                    <w:t>PM</w:t>
                  </w:r>
                  <w:r>
                    <w:rPr>
                      <w:kern w:val="0"/>
                      <w:szCs w:val="21"/>
                      <w:vertAlign w:val="subscript"/>
                    </w:rPr>
                    <w:t>10</w:t>
                  </w:r>
                </w:p>
              </w:tc>
              <w:tc>
                <w:tcPr>
                  <w:tcW w:w="1173" w:type="dxa"/>
                  <w:vAlign w:val="center"/>
                </w:tcPr>
                <w:p>
                  <w:pPr>
                    <w:widowControl/>
                    <w:spacing w:line="300" w:lineRule="exact"/>
                    <w:jc w:val="center"/>
                    <w:rPr>
                      <w:rFonts w:hint="eastAsia" w:ascii="Times New Roman" w:hAnsi="Times New Roman" w:eastAsia="宋体" w:cstheme="minorBidi"/>
                      <w:kern w:val="2"/>
                      <w:sz w:val="21"/>
                      <w:szCs w:val="21"/>
                      <w:lang w:val="en-US" w:eastAsia="zh-CN" w:bidi="ar-SA"/>
                    </w:rPr>
                  </w:pPr>
                  <w:r>
                    <w:rPr>
                      <w:kern w:val="0"/>
                      <w:szCs w:val="21"/>
                    </w:rPr>
                    <w:t>CO</w:t>
                  </w:r>
                </w:p>
              </w:tc>
              <w:tc>
                <w:tcPr>
                  <w:tcW w:w="1183" w:type="dxa"/>
                  <w:vAlign w:val="center"/>
                </w:tcPr>
                <w:p>
                  <w:pPr>
                    <w:widowControl/>
                    <w:spacing w:line="300" w:lineRule="exact"/>
                    <w:jc w:val="center"/>
                    <w:rPr>
                      <w:rFonts w:hint="eastAsia" w:ascii="Times New Roman" w:hAnsi="Times New Roman" w:eastAsia="宋体" w:cstheme="minorBidi"/>
                      <w:kern w:val="2"/>
                      <w:sz w:val="21"/>
                      <w:szCs w:val="21"/>
                      <w:lang w:val="en-US" w:eastAsia="zh-CN" w:bidi="ar-SA"/>
                    </w:rPr>
                  </w:pPr>
                  <w:r>
                    <w:rPr>
                      <w:kern w:val="0"/>
                      <w:szCs w:val="21"/>
                    </w:rPr>
                    <w:t>O</w:t>
                  </w:r>
                  <w:r>
                    <w:rPr>
                      <w:kern w:val="0"/>
                      <w:szCs w:val="21"/>
                      <w:vertAlign w:val="subscript"/>
                    </w:rPr>
                    <w:t>3</w:t>
                  </w:r>
                </w:p>
              </w:tc>
              <w:tc>
                <w:tcPr>
                  <w:tcW w:w="1384" w:type="dxa"/>
                  <w:vAlign w:val="center"/>
                </w:tcPr>
                <w:p>
                  <w:pPr>
                    <w:widowControl/>
                    <w:spacing w:line="300" w:lineRule="exact"/>
                    <w:jc w:val="center"/>
                    <w:rPr>
                      <w:rFonts w:hint="eastAsia" w:eastAsia="宋体"/>
                      <w:kern w:val="0"/>
                      <w:szCs w:val="21"/>
                      <w:lang w:eastAsia="zh-CN"/>
                    </w:rPr>
                  </w:pPr>
                  <w:r>
                    <w:rPr>
                      <w:rFonts w:hint="eastAsia"/>
                      <w:kern w:val="0"/>
                      <w:szCs w:val="21"/>
                      <w:lang w:eastAsia="zh-CN"/>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1" w:type="dxa"/>
                  <w:vMerge w:val="continue"/>
                  <w:vAlign w:val="center"/>
                </w:tcPr>
                <w:p>
                  <w:pPr>
                    <w:spacing w:line="400" w:lineRule="exact"/>
                    <w:jc w:val="center"/>
                    <w:rPr>
                      <w:rFonts w:hint="default" w:ascii="Times New Roman" w:hAnsi="Times New Roman" w:eastAsia="宋体" w:cstheme="minorBidi"/>
                      <w:color w:val="000000"/>
                      <w:kern w:val="2"/>
                      <w:sz w:val="21"/>
                      <w:szCs w:val="21"/>
                      <w:lang w:val="en-US" w:eastAsia="zh-CN" w:bidi="ar-SA"/>
                    </w:rPr>
                  </w:pPr>
                </w:p>
              </w:tc>
              <w:tc>
                <w:tcPr>
                  <w:tcW w:w="1227" w:type="dxa"/>
                  <w:vAlign w:val="center"/>
                </w:tcPr>
                <w:p>
                  <w:pPr>
                    <w:spacing w:line="300" w:lineRule="exact"/>
                    <w:jc w:val="center"/>
                    <w:rPr>
                      <w:kern w:val="0"/>
                      <w:szCs w:val="21"/>
                    </w:rPr>
                  </w:pPr>
                  <w:r>
                    <w:rPr>
                      <w:rFonts w:hint="eastAsia"/>
                      <w:kern w:val="0"/>
                      <w:szCs w:val="21"/>
                    </w:rPr>
                    <w:t>年均值</w:t>
                  </w:r>
                </w:p>
                <w:p>
                  <w:pPr>
                    <w:spacing w:line="300" w:lineRule="exact"/>
                    <w:jc w:val="center"/>
                    <w:rPr>
                      <w:rFonts w:hint="default" w:ascii="Times New Roman" w:hAnsi="Times New Roman" w:eastAsia="宋体" w:cstheme="minorBidi"/>
                      <w:color w:val="000000"/>
                      <w:kern w:val="2"/>
                      <w:sz w:val="21"/>
                      <w:szCs w:val="21"/>
                      <w:lang w:val="en-US" w:eastAsia="zh-CN" w:bidi="ar-SA"/>
                    </w:rPr>
                  </w:pPr>
                  <w:r>
                    <w:rPr>
                      <w:rFonts w:hint="eastAsia"/>
                      <w:kern w:val="0"/>
                      <w:szCs w:val="21"/>
                    </w:rPr>
                    <w:t>（</w:t>
                  </w:r>
                  <w:r>
                    <w:rPr>
                      <w:bCs/>
                      <w:kern w:val="0"/>
                      <w:szCs w:val="21"/>
                    </w:rPr>
                    <w:t>ug/m</w:t>
                  </w:r>
                  <w:r>
                    <w:rPr>
                      <w:bCs/>
                      <w:kern w:val="0"/>
                      <w:szCs w:val="21"/>
                      <w:vertAlign w:val="superscript"/>
                    </w:rPr>
                    <w:t>3</w:t>
                  </w:r>
                  <w:r>
                    <w:rPr>
                      <w:rFonts w:hint="eastAsia"/>
                      <w:kern w:val="0"/>
                      <w:szCs w:val="21"/>
                    </w:rPr>
                    <w:t>）</w:t>
                  </w:r>
                </w:p>
              </w:tc>
              <w:tc>
                <w:tcPr>
                  <w:tcW w:w="1039" w:type="dxa"/>
                  <w:vAlign w:val="center"/>
                </w:tcPr>
                <w:p>
                  <w:pPr>
                    <w:spacing w:line="300" w:lineRule="exact"/>
                    <w:jc w:val="center"/>
                    <w:rPr>
                      <w:rFonts w:hint="default" w:ascii="Times New Roman" w:hAnsi="Times New Roman" w:eastAsia="宋体" w:cstheme="minorBidi"/>
                      <w:color w:val="000000"/>
                      <w:kern w:val="2"/>
                      <w:sz w:val="21"/>
                      <w:szCs w:val="21"/>
                      <w:lang w:val="en-US" w:eastAsia="zh-CN" w:bidi="ar-SA"/>
                    </w:rPr>
                  </w:pPr>
                  <w:r>
                    <w:rPr>
                      <w:rFonts w:hint="eastAsia"/>
                      <w:kern w:val="0"/>
                      <w:szCs w:val="21"/>
                    </w:rPr>
                    <w:t>年均值（</w:t>
                  </w:r>
                  <w:r>
                    <w:rPr>
                      <w:bCs/>
                      <w:kern w:val="0"/>
                      <w:szCs w:val="21"/>
                    </w:rPr>
                    <w:t>ug/m</w:t>
                  </w:r>
                  <w:r>
                    <w:rPr>
                      <w:bCs/>
                      <w:kern w:val="0"/>
                      <w:szCs w:val="21"/>
                      <w:vertAlign w:val="superscript"/>
                    </w:rPr>
                    <w:t>3</w:t>
                  </w:r>
                  <w:r>
                    <w:rPr>
                      <w:rFonts w:hint="eastAsia"/>
                      <w:kern w:val="0"/>
                      <w:szCs w:val="21"/>
                    </w:rPr>
                    <w:t>）</w:t>
                  </w:r>
                </w:p>
              </w:tc>
              <w:tc>
                <w:tcPr>
                  <w:tcW w:w="1100" w:type="dxa"/>
                  <w:vAlign w:val="center"/>
                </w:tcPr>
                <w:p>
                  <w:pPr>
                    <w:widowControl/>
                    <w:spacing w:line="300" w:lineRule="exact"/>
                    <w:jc w:val="center"/>
                    <w:rPr>
                      <w:rFonts w:hint="default" w:ascii="Times New Roman" w:hAnsi="Times New Roman" w:eastAsia="宋体" w:cstheme="minorBidi"/>
                      <w:color w:val="000000"/>
                      <w:kern w:val="2"/>
                      <w:sz w:val="21"/>
                      <w:szCs w:val="21"/>
                      <w:lang w:val="en-US" w:eastAsia="zh-CN" w:bidi="ar-SA"/>
                    </w:rPr>
                  </w:pPr>
                  <w:r>
                    <w:rPr>
                      <w:rFonts w:hint="eastAsia"/>
                      <w:kern w:val="0"/>
                      <w:szCs w:val="21"/>
                    </w:rPr>
                    <w:t>年均值（</w:t>
                  </w:r>
                  <w:r>
                    <w:rPr>
                      <w:bCs/>
                      <w:kern w:val="0"/>
                      <w:szCs w:val="21"/>
                    </w:rPr>
                    <w:t>ug/m</w:t>
                  </w:r>
                  <w:r>
                    <w:rPr>
                      <w:bCs/>
                      <w:kern w:val="0"/>
                      <w:szCs w:val="21"/>
                      <w:vertAlign w:val="superscript"/>
                    </w:rPr>
                    <w:t>3</w:t>
                  </w:r>
                  <w:r>
                    <w:rPr>
                      <w:rFonts w:hint="eastAsia"/>
                      <w:kern w:val="0"/>
                      <w:szCs w:val="21"/>
                    </w:rPr>
                    <w:t>）</w:t>
                  </w:r>
                </w:p>
              </w:tc>
              <w:tc>
                <w:tcPr>
                  <w:tcW w:w="1127" w:type="dxa"/>
                  <w:vAlign w:val="center"/>
                </w:tcPr>
                <w:p>
                  <w:pPr>
                    <w:widowControl/>
                    <w:spacing w:line="300" w:lineRule="exact"/>
                    <w:jc w:val="center"/>
                    <w:rPr>
                      <w:rFonts w:hint="default" w:ascii="Times New Roman" w:hAnsi="Times New Roman" w:eastAsia="宋体" w:cstheme="minorBidi"/>
                      <w:color w:val="000000"/>
                      <w:kern w:val="2"/>
                      <w:sz w:val="21"/>
                      <w:szCs w:val="21"/>
                      <w:lang w:val="en-US" w:eastAsia="zh-CN" w:bidi="ar-SA"/>
                    </w:rPr>
                  </w:pPr>
                  <w:r>
                    <w:rPr>
                      <w:rFonts w:hint="eastAsia"/>
                      <w:kern w:val="0"/>
                      <w:szCs w:val="21"/>
                    </w:rPr>
                    <w:t>年均值（</w:t>
                  </w:r>
                  <w:r>
                    <w:rPr>
                      <w:bCs/>
                      <w:kern w:val="0"/>
                      <w:szCs w:val="21"/>
                    </w:rPr>
                    <w:t>ug/m</w:t>
                  </w:r>
                  <w:r>
                    <w:rPr>
                      <w:bCs/>
                      <w:kern w:val="0"/>
                      <w:szCs w:val="21"/>
                      <w:vertAlign w:val="superscript"/>
                    </w:rPr>
                    <w:t>3</w:t>
                  </w:r>
                  <w:r>
                    <w:rPr>
                      <w:rFonts w:hint="eastAsia"/>
                      <w:kern w:val="0"/>
                      <w:szCs w:val="21"/>
                    </w:rPr>
                    <w:t>）</w:t>
                  </w:r>
                </w:p>
              </w:tc>
              <w:tc>
                <w:tcPr>
                  <w:tcW w:w="1173" w:type="dxa"/>
                  <w:vAlign w:val="center"/>
                </w:tcPr>
                <w:p>
                  <w:pPr>
                    <w:widowControl/>
                    <w:spacing w:line="300" w:lineRule="exact"/>
                    <w:jc w:val="center"/>
                    <w:rPr>
                      <w:rFonts w:hint="default" w:ascii="Times New Roman" w:hAnsi="Times New Roman" w:eastAsia="宋体" w:cstheme="minorBidi"/>
                      <w:color w:val="000000"/>
                      <w:kern w:val="2"/>
                      <w:sz w:val="21"/>
                      <w:szCs w:val="21"/>
                      <w:lang w:val="en-US" w:eastAsia="zh-CN" w:bidi="ar-SA"/>
                    </w:rPr>
                  </w:pPr>
                  <w:r>
                    <w:rPr>
                      <w:kern w:val="0"/>
                      <w:szCs w:val="21"/>
                    </w:rPr>
                    <w:t>24h</w:t>
                  </w:r>
                  <w:r>
                    <w:rPr>
                      <w:rFonts w:hint="eastAsia"/>
                      <w:kern w:val="0"/>
                      <w:szCs w:val="21"/>
                    </w:rPr>
                    <w:t>均值（</w:t>
                  </w:r>
                  <w:r>
                    <w:rPr>
                      <w:kern w:val="0"/>
                      <w:szCs w:val="21"/>
                    </w:rPr>
                    <w:t>m</w:t>
                  </w:r>
                  <w:r>
                    <w:rPr>
                      <w:bCs/>
                      <w:kern w:val="0"/>
                      <w:szCs w:val="21"/>
                    </w:rPr>
                    <w:t>g/m</w:t>
                  </w:r>
                  <w:r>
                    <w:rPr>
                      <w:bCs/>
                      <w:kern w:val="0"/>
                      <w:szCs w:val="21"/>
                      <w:vertAlign w:val="superscript"/>
                    </w:rPr>
                    <w:t>3</w:t>
                  </w:r>
                  <w:r>
                    <w:rPr>
                      <w:rFonts w:hint="eastAsia"/>
                      <w:kern w:val="0"/>
                      <w:szCs w:val="21"/>
                    </w:rPr>
                    <w:t>）</w:t>
                  </w:r>
                </w:p>
              </w:tc>
              <w:tc>
                <w:tcPr>
                  <w:tcW w:w="1183" w:type="dxa"/>
                  <w:vAlign w:val="center"/>
                </w:tcPr>
                <w:p>
                  <w:pPr>
                    <w:widowControl/>
                    <w:spacing w:line="300" w:lineRule="exact"/>
                    <w:jc w:val="center"/>
                    <w:rPr>
                      <w:rFonts w:hint="default" w:ascii="Times New Roman" w:hAnsi="Times New Roman" w:eastAsia="宋体" w:cstheme="minorBidi"/>
                      <w:color w:val="000000"/>
                      <w:kern w:val="2"/>
                      <w:sz w:val="21"/>
                      <w:szCs w:val="21"/>
                      <w:lang w:val="en-US" w:eastAsia="zh-CN" w:bidi="ar-SA"/>
                    </w:rPr>
                  </w:pPr>
                  <w:r>
                    <w:rPr>
                      <w:kern w:val="0"/>
                      <w:szCs w:val="21"/>
                    </w:rPr>
                    <w:t>8h</w:t>
                  </w:r>
                  <w:r>
                    <w:rPr>
                      <w:rFonts w:hint="eastAsia"/>
                      <w:kern w:val="0"/>
                      <w:szCs w:val="21"/>
                    </w:rPr>
                    <w:t>均值（</w:t>
                  </w:r>
                  <w:r>
                    <w:rPr>
                      <w:bCs/>
                      <w:kern w:val="0"/>
                      <w:szCs w:val="21"/>
                    </w:rPr>
                    <w:t>ug/m</w:t>
                  </w:r>
                  <w:r>
                    <w:rPr>
                      <w:bCs/>
                      <w:kern w:val="0"/>
                      <w:szCs w:val="21"/>
                      <w:vertAlign w:val="superscript"/>
                    </w:rPr>
                    <w:t>3</w:t>
                  </w:r>
                  <w:r>
                    <w:rPr>
                      <w:rFonts w:hint="eastAsia"/>
                      <w:kern w:val="0"/>
                      <w:szCs w:val="21"/>
                    </w:rPr>
                    <w:t>）</w:t>
                  </w:r>
                </w:p>
              </w:tc>
              <w:tc>
                <w:tcPr>
                  <w:tcW w:w="1384" w:type="dxa"/>
                  <w:vAlign w:val="center"/>
                </w:tcPr>
                <w:p>
                  <w:pPr>
                    <w:widowControl/>
                    <w:spacing w:line="300" w:lineRule="exact"/>
                    <w:jc w:val="center"/>
                    <w:rPr>
                      <w:rFonts w:hint="eastAsia" w:eastAsia="宋体"/>
                      <w:kern w:val="0"/>
                      <w:szCs w:val="21"/>
                      <w:lang w:val="en-US" w:eastAsia="zh-CN"/>
                    </w:rPr>
                  </w:pPr>
                  <w:r>
                    <w:rPr>
                      <w:rFonts w:hint="eastAsia"/>
                      <w:kern w:val="0"/>
                      <w:szCs w:val="21"/>
                      <w:lang w:val="en-US" w:eastAsia="zh-CN"/>
                    </w:rPr>
                    <w:t>1小时均值</w:t>
                  </w:r>
                  <w:r>
                    <w:rPr>
                      <w:rFonts w:hint="eastAsia"/>
                      <w:kern w:val="0"/>
                      <w:szCs w:val="21"/>
                    </w:rPr>
                    <w:t>（</w:t>
                  </w:r>
                  <w:r>
                    <w:rPr>
                      <w:rFonts w:hint="eastAsia"/>
                      <w:bCs/>
                      <w:kern w:val="0"/>
                      <w:szCs w:val="21"/>
                      <w:lang w:val="en-US" w:eastAsia="zh-CN"/>
                    </w:rPr>
                    <w:t>μg</w:t>
                  </w:r>
                  <w:r>
                    <w:rPr>
                      <w:bCs/>
                      <w:kern w:val="0"/>
                      <w:szCs w:val="21"/>
                    </w:rPr>
                    <w:t>/m</w:t>
                  </w:r>
                  <w:r>
                    <w:rPr>
                      <w:bCs/>
                      <w:kern w:val="0"/>
                      <w:szCs w:val="21"/>
                      <w:vertAlign w:val="superscript"/>
                    </w:rPr>
                    <w:t>3</w:t>
                  </w:r>
                  <w:r>
                    <w:rPr>
                      <w:rFonts w:hint="eastAsia"/>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1" w:type="dxa"/>
                  <w:vAlign w:val="center"/>
                </w:tcPr>
                <w:p>
                  <w:pPr>
                    <w:spacing w:line="400" w:lineRule="exact"/>
                    <w:jc w:val="center"/>
                    <w:rPr>
                      <w:rFonts w:hint="default" w:ascii="Times New Roman" w:hAnsi="Times New Roman" w:eastAsia="宋体" w:cstheme="minorBidi"/>
                      <w:color w:val="000000"/>
                      <w:kern w:val="2"/>
                      <w:sz w:val="21"/>
                      <w:szCs w:val="21"/>
                      <w:lang w:val="en-US" w:eastAsia="zh-CN" w:bidi="ar-SA"/>
                    </w:rPr>
                  </w:pPr>
                  <w:r>
                    <w:rPr>
                      <w:rFonts w:hint="eastAsia"/>
                      <w:color w:val="000000"/>
                      <w:szCs w:val="21"/>
                    </w:rPr>
                    <w:t>平均值</w:t>
                  </w:r>
                </w:p>
              </w:tc>
              <w:tc>
                <w:tcPr>
                  <w:tcW w:w="1227"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rFonts w:hint="eastAsia"/>
                      <w:kern w:val="0"/>
                      <w:szCs w:val="21"/>
                      <w:lang w:val="en-US" w:eastAsia="zh-CN"/>
                    </w:rPr>
                    <w:t>13</w:t>
                  </w:r>
                </w:p>
              </w:tc>
              <w:tc>
                <w:tcPr>
                  <w:tcW w:w="1039"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rFonts w:hint="eastAsia"/>
                      <w:kern w:val="0"/>
                      <w:szCs w:val="21"/>
                      <w:lang w:val="en-US" w:eastAsia="zh-CN"/>
                    </w:rPr>
                    <w:t>37</w:t>
                  </w:r>
                </w:p>
              </w:tc>
              <w:tc>
                <w:tcPr>
                  <w:tcW w:w="1100"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rFonts w:hint="eastAsia"/>
                      <w:kern w:val="0"/>
                      <w:szCs w:val="21"/>
                      <w:lang w:val="en-US" w:eastAsia="zh-CN"/>
                    </w:rPr>
                    <w:t>63</w:t>
                  </w:r>
                </w:p>
              </w:tc>
              <w:tc>
                <w:tcPr>
                  <w:tcW w:w="1127"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rFonts w:hint="eastAsia"/>
                      <w:kern w:val="0"/>
                      <w:szCs w:val="21"/>
                      <w:lang w:val="en-US" w:eastAsia="zh-CN"/>
                    </w:rPr>
                    <w:t>109</w:t>
                  </w:r>
                </w:p>
              </w:tc>
              <w:tc>
                <w:tcPr>
                  <w:tcW w:w="1173"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rFonts w:hint="eastAsia"/>
                      <w:kern w:val="0"/>
                      <w:szCs w:val="21"/>
                      <w:lang w:val="en-US" w:eastAsia="zh-CN"/>
                    </w:rPr>
                    <w:t>2.2</w:t>
                  </w:r>
                </w:p>
              </w:tc>
              <w:tc>
                <w:tcPr>
                  <w:tcW w:w="1183"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rFonts w:hint="eastAsia"/>
                      <w:kern w:val="0"/>
                      <w:szCs w:val="21"/>
                      <w:lang w:val="en-US" w:eastAsia="zh-CN"/>
                    </w:rPr>
                    <w:t>199</w:t>
                  </w:r>
                </w:p>
              </w:tc>
              <w:tc>
                <w:tcPr>
                  <w:tcW w:w="1384" w:type="dxa"/>
                  <w:vAlign w:val="center"/>
                </w:tcPr>
                <w:p>
                  <w:pPr>
                    <w:widowControl/>
                    <w:spacing w:line="300" w:lineRule="exact"/>
                    <w:jc w:val="center"/>
                    <w:rPr>
                      <w:rFonts w:hint="default"/>
                      <w:kern w:val="0"/>
                      <w:szCs w:val="21"/>
                      <w:lang w:val="en-US" w:eastAsia="zh-CN"/>
                    </w:rPr>
                  </w:pPr>
                  <w:r>
                    <w:rPr>
                      <w:rFonts w:hint="eastAsia"/>
                      <w:kern w:val="0"/>
                      <w:szCs w:val="21"/>
                      <w:lang w:val="en-US" w:eastAsia="zh-CN"/>
                    </w:rPr>
                    <w:t>270~330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1" w:type="dxa"/>
                  <w:vAlign w:val="center"/>
                </w:tcPr>
                <w:p>
                  <w:pPr>
                    <w:spacing w:line="400" w:lineRule="exact"/>
                    <w:jc w:val="center"/>
                    <w:rPr>
                      <w:rFonts w:hint="default" w:ascii="Times New Roman" w:hAnsi="Times New Roman" w:eastAsia="宋体" w:cstheme="minorBidi"/>
                      <w:color w:val="000000"/>
                      <w:kern w:val="2"/>
                      <w:sz w:val="21"/>
                      <w:szCs w:val="21"/>
                      <w:lang w:val="en-US" w:eastAsia="zh-CN" w:bidi="ar-SA"/>
                    </w:rPr>
                  </w:pPr>
                  <w:r>
                    <w:rPr>
                      <w:rFonts w:hint="eastAsia"/>
                      <w:color w:val="000000"/>
                      <w:szCs w:val="21"/>
                    </w:rPr>
                    <w:t>质量标准</w:t>
                  </w:r>
                </w:p>
              </w:tc>
              <w:tc>
                <w:tcPr>
                  <w:tcW w:w="1227"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kern w:val="0"/>
                      <w:szCs w:val="21"/>
                    </w:rPr>
                    <w:t>60</w:t>
                  </w:r>
                </w:p>
              </w:tc>
              <w:tc>
                <w:tcPr>
                  <w:tcW w:w="1039"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kern w:val="0"/>
                      <w:szCs w:val="21"/>
                    </w:rPr>
                    <w:t>40</w:t>
                  </w:r>
                </w:p>
              </w:tc>
              <w:tc>
                <w:tcPr>
                  <w:tcW w:w="1100"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kern w:val="0"/>
                      <w:szCs w:val="21"/>
                    </w:rPr>
                    <w:t>35</w:t>
                  </w:r>
                </w:p>
              </w:tc>
              <w:tc>
                <w:tcPr>
                  <w:tcW w:w="1127"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kern w:val="0"/>
                      <w:szCs w:val="21"/>
                    </w:rPr>
                    <w:t>70</w:t>
                  </w:r>
                </w:p>
              </w:tc>
              <w:tc>
                <w:tcPr>
                  <w:tcW w:w="1173"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kern w:val="0"/>
                      <w:szCs w:val="21"/>
                    </w:rPr>
                    <w:t>4</w:t>
                  </w:r>
                </w:p>
              </w:tc>
              <w:tc>
                <w:tcPr>
                  <w:tcW w:w="1183"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kern w:val="0"/>
                      <w:szCs w:val="21"/>
                    </w:rPr>
                    <w:t>160</w:t>
                  </w:r>
                </w:p>
              </w:tc>
              <w:tc>
                <w:tcPr>
                  <w:tcW w:w="1384" w:type="dxa"/>
                  <w:vAlign w:val="center"/>
                </w:tcPr>
                <w:p>
                  <w:pPr>
                    <w:widowControl/>
                    <w:spacing w:line="300" w:lineRule="exact"/>
                    <w:jc w:val="center"/>
                    <w:rPr>
                      <w:rFonts w:hint="default" w:eastAsia="宋体"/>
                      <w:kern w:val="0"/>
                      <w:szCs w:val="21"/>
                      <w:lang w:val="en-US" w:eastAsia="zh-CN"/>
                    </w:rPr>
                  </w:pPr>
                  <w:r>
                    <w:rPr>
                      <w:rFonts w:hint="eastAsia"/>
                      <w:kern w:val="0"/>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1" w:type="dxa"/>
                  <w:vAlign w:val="center"/>
                </w:tcPr>
                <w:p>
                  <w:pPr>
                    <w:jc w:val="center"/>
                    <w:rPr>
                      <w:rFonts w:hint="default" w:ascii="Times New Roman" w:hAnsi="Times New Roman" w:eastAsia="宋体" w:cstheme="minorBidi"/>
                      <w:color w:val="000000"/>
                      <w:kern w:val="2"/>
                      <w:sz w:val="21"/>
                      <w:szCs w:val="21"/>
                      <w:lang w:val="en-US" w:eastAsia="zh-CN" w:bidi="ar-SA"/>
                    </w:rPr>
                  </w:pPr>
                  <w:r>
                    <w:rPr>
                      <w:rFonts w:hint="eastAsia"/>
                      <w:color w:val="000000"/>
                      <w:szCs w:val="21"/>
                    </w:rPr>
                    <w:t>最大超标倍数</w:t>
                  </w:r>
                </w:p>
              </w:tc>
              <w:tc>
                <w:tcPr>
                  <w:tcW w:w="1227"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kern w:val="0"/>
                      <w:szCs w:val="21"/>
                    </w:rPr>
                    <w:t>0</w:t>
                  </w:r>
                </w:p>
              </w:tc>
              <w:tc>
                <w:tcPr>
                  <w:tcW w:w="1039" w:type="dxa"/>
                  <w:vAlign w:val="center"/>
                </w:tcPr>
                <w:p>
                  <w:pPr>
                    <w:widowControl/>
                    <w:spacing w:line="300" w:lineRule="exact"/>
                    <w:jc w:val="center"/>
                    <w:rPr>
                      <w:rFonts w:hint="eastAsia" w:ascii="Times New Roman" w:hAnsi="Times New Roman" w:eastAsia="宋体" w:cstheme="minorBidi"/>
                      <w:kern w:val="2"/>
                      <w:sz w:val="21"/>
                      <w:szCs w:val="21"/>
                      <w:lang w:val="en-US" w:eastAsia="zh-CN" w:bidi="ar-SA"/>
                    </w:rPr>
                  </w:pPr>
                  <w:r>
                    <w:rPr>
                      <w:rFonts w:hint="eastAsia"/>
                      <w:kern w:val="0"/>
                      <w:szCs w:val="21"/>
                      <w:lang w:val="en-US" w:eastAsia="zh-CN"/>
                    </w:rPr>
                    <w:t>0</w:t>
                  </w:r>
                </w:p>
              </w:tc>
              <w:tc>
                <w:tcPr>
                  <w:tcW w:w="1100"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rFonts w:hint="eastAsia"/>
                      <w:kern w:val="0"/>
                      <w:szCs w:val="21"/>
                      <w:lang w:val="en-US" w:eastAsia="zh-CN"/>
                    </w:rPr>
                    <w:t>0.8</w:t>
                  </w:r>
                </w:p>
              </w:tc>
              <w:tc>
                <w:tcPr>
                  <w:tcW w:w="1127"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rFonts w:hint="eastAsia"/>
                      <w:kern w:val="0"/>
                      <w:szCs w:val="21"/>
                      <w:lang w:val="en-US" w:eastAsia="zh-CN"/>
                    </w:rPr>
                    <w:t>0.56</w:t>
                  </w:r>
                </w:p>
              </w:tc>
              <w:tc>
                <w:tcPr>
                  <w:tcW w:w="1173"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kern w:val="0"/>
                      <w:szCs w:val="21"/>
                    </w:rPr>
                    <w:t>0</w:t>
                  </w:r>
                </w:p>
              </w:tc>
              <w:tc>
                <w:tcPr>
                  <w:tcW w:w="1183" w:type="dxa"/>
                  <w:vAlign w:val="center"/>
                </w:tcPr>
                <w:p>
                  <w:pPr>
                    <w:widowControl/>
                    <w:spacing w:line="300" w:lineRule="exact"/>
                    <w:jc w:val="center"/>
                    <w:rPr>
                      <w:rFonts w:hint="default" w:ascii="Times New Roman" w:hAnsi="Times New Roman" w:eastAsia="宋体" w:cstheme="minorBidi"/>
                      <w:kern w:val="2"/>
                      <w:sz w:val="21"/>
                      <w:szCs w:val="21"/>
                      <w:lang w:val="en-US" w:eastAsia="zh-CN" w:bidi="ar-SA"/>
                    </w:rPr>
                  </w:pPr>
                  <w:r>
                    <w:rPr>
                      <w:kern w:val="0"/>
                      <w:szCs w:val="21"/>
                    </w:rPr>
                    <w:t>0</w:t>
                  </w:r>
                  <w:r>
                    <w:rPr>
                      <w:rFonts w:hint="eastAsia"/>
                      <w:kern w:val="0"/>
                      <w:szCs w:val="21"/>
                      <w:lang w:val="en-US" w:eastAsia="zh-CN"/>
                    </w:rPr>
                    <w:t>.24</w:t>
                  </w:r>
                </w:p>
              </w:tc>
              <w:tc>
                <w:tcPr>
                  <w:tcW w:w="1384" w:type="dxa"/>
                  <w:vAlign w:val="center"/>
                </w:tcPr>
                <w:p>
                  <w:pPr>
                    <w:widowControl/>
                    <w:spacing w:line="300" w:lineRule="exact"/>
                    <w:jc w:val="center"/>
                    <w:rPr>
                      <w:rFonts w:hint="eastAsia" w:eastAsia="宋体"/>
                      <w:kern w:val="0"/>
                      <w:szCs w:val="21"/>
                      <w:lang w:val="en-US" w:eastAsia="zh-CN"/>
                    </w:rPr>
                  </w:pPr>
                  <w:r>
                    <w:rPr>
                      <w:rFonts w:hint="eastAsia"/>
                      <w:kern w:val="0"/>
                      <w:szCs w:val="21"/>
                      <w:lang w:val="en-US" w:eastAsia="zh-CN"/>
                    </w:rPr>
                    <w:t>0</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eastAsia" w:ascii="Times New Roman" w:hAnsi="Times New Roman" w:eastAsia="宋体" w:cs="Times New Roman"/>
                <w:color w:val="000000"/>
                <w:sz w:val="24"/>
                <w:lang w:eastAsia="zh-CN"/>
              </w:rPr>
            </w:pPr>
            <w:r>
              <w:rPr>
                <w:rFonts w:hint="eastAsia"/>
                <w:color w:val="000000"/>
                <w:sz w:val="24"/>
              </w:rPr>
              <w:t>由上表可见，区域环境空气质量中</w:t>
            </w:r>
            <w:r>
              <w:rPr>
                <w:color w:val="000000"/>
                <w:sz w:val="24"/>
              </w:rPr>
              <w:t>SO</w:t>
            </w:r>
            <w:r>
              <w:rPr>
                <w:color w:val="000000"/>
                <w:sz w:val="24"/>
                <w:vertAlign w:val="subscript"/>
              </w:rPr>
              <w:t>2</w:t>
            </w:r>
            <w:r>
              <w:rPr>
                <w:rFonts w:hint="eastAsia"/>
                <w:color w:val="000000"/>
                <w:sz w:val="24"/>
              </w:rPr>
              <w:t>、</w:t>
            </w:r>
            <w:r>
              <w:rPr>
                <w:rFonts w:hint="eastAsia"/>
                <w:color w:val="000000"/>
                <w:sz w:val="24"/>
                <w:lang w:val="en-US" w:eastAsia="zh-CN"/>
              </w:rPr>
              <w:t>NO</w:t>
            </w:r>
            <w:r>
              <w:rPr>
                <w:rFonts w:hint="eastAsia"/>
                <w:color w:val="000000"/>
                <w:sz w:val="24"/>
                <w:vertAlign w:val="subscript"/>
                <w:lang w:val="en-US" w:eastAsia="zh-CN"/>
              </w:rPr>
              <w:t>2</w:t>
            </w:r>
            <w:r>
              <w:rPr>
                <w:rFonts w:hint="eastAsia"/>
                <w:color w:val="000000"/>
                <w:sz w:val="24"/>
              </w:rPr>
              <w:t>、</w:t>
            </w:r>
            <w:r>
              <w:rPr>
                <w:rFonts w:hint="eastAsia"/>
                <w:color w:val="000000"/>
                <w:sz w:val="24"/>
                <w:lang w:val="en-US" w:eastAsia="zh-CN"/>
              </w:rPr>
              <w:t>CO</w:t>
            </w:r>
            <w:r>
              <w:rPr>
                <w:rFonts w:hint="eastAsia"/>
                <w:color w:val="000000"/>
                <w:sz w:val="24"/>
              </w:rPr>
              <w:t>平均浓度值可以满足《环境空气质量标准》（</w:t>
            </w:r>
            <w:r>
              <w:rPr>
                <w:color w:val="000000"/>
                <w:sz w:val="24"/>
              </w:rPr>
              <w:t>GB3095-2012</w:t>
            </w:r>
            <w:r>
              <w:rPr>
                <w:rFonts w:hint="eastAsia"/>
                <w:color w:val="000000"/>
                <w:sz w:val="24"/>
              </w:rPr>
              <w:t>）二级标准要求，</w:t>
            </w:r>
            <w:r>
              <w:rPr>
                <w:rFonts w:hint="eastAsia"/>
                <w:color w:val="000000"/>
                <w:sz w:val="24"/>
                <w:lang w:val="en-US" w:eastAsia="zh-CN"/>
              </w:rPr>
              <w:t>O</w:t>
            </w:r>
            <w:r>
              <w:rPr>
                <w:rFonts w:hint="eastAsia"/>
                <w:color w:val="000000"/>
                <w:sz w:val="24"/>
                <w:vertAlign w:val="subscript"/>
                <w:lang w:val="en-US" w:eastAsia="zh-CN"/>
              </w:rPr>
              <w:t>3</w:t>
            </w:r>
            <w:r>
              <w:rPr>
                <w:rFonts w:hint="eastAsia"/>
                <w:color w:val="000000"/>
                <w:sz w:val="24"/>
              </w:rPr>
              <w:t>、</w:t>
            </w:r>
            <w:r>
              <w:rPr>
                <w:sz w:val="24"/>
              </w:rPr>
              <w:t>PM</w:t>
            </w:r>
            <w:r>
              <w:rPr>
                <w:sz w:val="24"/>
                <w:vertAlign w:val="subscript"/>
              </w:rPr>
              <w:t>2.5</w:t>
            </w:r>
            <w:r>
              <w:rPr>
                <w:rFonts w:hint="eastAsia"/>
                <w:sz w:val="24"/>
              </w:rPr>
              <w:t>、</w:t>
            </w:r>
            <w:r>
              <w:rPr>
                <w:sz w:val="24"/>
              </w:rPr>
              <w:t>PM</w:t>
            </w:r>
            <w:r>
              <w:rPr>
                <w:sz w:val="24"/>
                <w:vertAlign w:val="subscript"/>
              </w:rPr>
              <w:t>10</w:t>
            </w:r>
            <w:r>
              <w:rPr>
                <w:rFonts w:hint="eastAsia"/>
                <w:color w:val="000000"/>
                <w:sz w:val="24"/>
              </w:rPr>
              <w:t>的平均浓度值超标</w:t>
            </w:r>
            <w:r>
              <w:rPr>
                <w:rFonts w:hint="default" w:ascii="Times New Roman" w:hAnsi="Times New Roman" w:eastAsia="宋体" w:cs="Times New Roman"/>
                <w:color w:val="000000"/>
                <w:sz w:val="24"/>
              </w:rPr>
              <w:t>。</w:t>
            </w:r>
            <w:r>
              <w:rPr>
                <w:rFonts w:hint="eastAsia"/>
                <w:color w:val="000000"/>
                <w:sz w:val="24"/>
                <w:lang w:eastAsia="zh-CN"/>
              </w:rPr>
              <w:t>非甲烷总烃检测值满足</w:t>
            </w:r>
            <w:r>
              <w:rPr>
                <w:bCs/>
                <w:sz w:val="24"/>
                <w:szCs w:val="24"/>
              </w:rPr>
              <w:t>《</w:t>
            </w:r>
            <w:r>
              <w:rPr>
                <w:rFonts w:hint="eastAsia"/>
                <w:bCs/>
                <w:sz w:val="24"/>
                <w:szCs w:val="24"/>
              </w:rPr>
              <w:t>环境影响评价技术导则 大气环境</w:t>
            </w:r>
            <w:r>
              <w:rPr>
                <w:bCs/>
                <w:sz w:val="24"/>
                <w:szCs w:val="24"/>
              </w:rPr>
              <w:t>》（</w:t>
            </w:r>
            <w:r>
              <w:rPr>
                <w:rFonts w:hint="eastAsia"/>
                <w:bCs/>
                <w:sz w:val="24"/>
                <w:szCs w:val="24"/>
              </w:rPr>
              <w:t>HJ2.2-2018</w:t>
            </w:r>
            <w:r>
              <w:rPr>
                <w:bCs/>
                <w:sz w:val="24"/>
                <w:szCs w:val="24"/>
              </w:rPr>
              <w:t>）</w:t>
            </w:r>
            <w:r>
              <w:rPr>
                <w:rFonts w:hint="eastAsia"/>
                <w:bCs/>
                <w:sz w:val="24"/>
                <w:szCs w:val="24"/>
              </w:rPr>
              <w:t>附录D</w:t>
            </w:r>
            <w:r>
              <w:rPr>
                <w:rFonts w:hint="eastAsia"/>
                <w:bCs/>
                <w:sz w:val="24"/>
                <w:szCs w:val="24"/>
                <w:lang w:eastAsia="zh-CN"/>
              </w:rPr>
              <w:t>总挥发性有机物</w:t>
            </w:r>
            <w:r>
              <w:rPr>
                <w:rFonts w:hint="eastAsia"/>
                <w:bCs/>
                <w:sz w:val="24"/>
                <w:szCs w:val="24"/>
              </w:rPr>
              <w:t>标准</w:t>
            </w:r>
            <w:r>
              <w:rPr>
                <w:rFonts w:hint="eastAsia"/>
                <w:bCs/>
                <w:sz w:val="24"/>
                <w:szCs w:val="24"/>
                <w:lang w:eastAsia="zh-CN"/>
              </w:rPr>
              <w:t>限值</w:t>
            </w:r>
            <w:r>
              <w:rPr>
                <w:rFonts w:hint="eastAsia"/>
                <w:bCs/>
                <w:sz w:val="24"/>
                <w:szCs w:val="24"/>
              </w:rPr>
              <w:t>要求</w:t>
            </w:r>
            <w:r>
              <w:rPr>
                <w:rFonts w:hint="eastAsia"/>
                <w:bCs/>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outlineLvl w:val="9"/>
              <w:rPr>
                <w:rFonts w:hAnsi="宋体"/>
                <w:b/>
                <w:sz w:val="24"/>
              </w:rPr>
            </w:pPr>
            <w:r>
              <w:rPr>
                <w:rFonts w:hint="eastAsia" w:hAnsi="宋体"/>
                <w:b/>
                <w:sz w:val="24"/>
              </w:rPr>
              <w:t>（</w:t>
            </w:r>
            <w:r>
              <w:rPr>
                <w:rFonts w:hAnsi="宋体"/>
                <w:b/>
                <w:sz w:val="24"/>
              </w:rPr>
              <w:t>2</w:t>
            </w:r>
            <w:r>
              <w:rPr>
                <w:rFonts w:hint="eastAsia" w:hAnsi="宋体"/>
                <w:b/>
                <w:sz w:val="24"/>
              </w:rPr>
              <w:t>）所在区域污染物削减措施及目标</w:t>
            </w:r>
          </w:p>
          <w:p>
            <w:pPr>
              <w:spacing w:after="0" w:line="520" w:lineRule="exact"/>
              <w:ind w:firstLine="508" w:firstLineChars="21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①PM</w:t>
            </w:r>
            <w:r>
              <w:rPr>
                <w:rFonts w:hint="default" w:ascii="Times New Roman" w:hAnsi="Times New Roman" w:eastAsia="宋体" w:cs="Times New Roman"/>
                <w:sz w:val="24"/>
                <w:szCs w:val="24"/>
                <w:vertAlign w:val="subscript"/>
              </w:rPr>
              <w:t>10</w:t>
            </w:r>
            <w:r>
              <w:rPr>
                <w:rFonts w:hint="default" w:ascii="Times New Roman" w:hAnsi="Times New Roman" w:eastAsia="宋体" w:cs="Times New Roman"/>
                <w:sz w:val="24"/>
                <w:szCs w:val="24"/>
              </w:rPr>
              <w:t>、PM</w:t>
            </w:r>
            <w:r>
              <w:rPr>
                <w:rFonts w:hint="default" w:ascii="Times New Roman" w:hAnsi="Times New Roman" w:eastAsia="宋体" w:cs="Times New Roman"/>
                <w:sz w:val="24"/>
                <w:szCs w:val="24"/>
                <w:vertAlign w:val="subscript"/>
              </w:rPr>
              <w:t>2.5</w:t>
            </w:r>
            <w:r>
              <w:rPr>
                <w:rFonts w:hint="default" w:ascii="Times New Roman" w:hAnsi="Times New Roman" w:eastAsia="宋体" w:cs="Times New Roman"/>
                <w:sz w:val="24"/>
                <w:szCs w:val="24"/>
                <w:lang w:eastAsia="zh-CN"/>
              </w:rPr>
              <w:t>削减</w:t>
            </w:r>
            <w:r>
              <w:rPr>
                <w:rFonts w:hint="default" w:ascii="Times New Roman" w:hAnsi="Times New Roman" w:eastAsia="宋体" w:cs="Times New Roman"/>
                <w:sz w:val="24"/>
                <w:szCs w:val="24"/>
              </w:rPr>
              <w:t>措施及目标</w:t>
            </w:r>
          </w:p>
          <w:p>
            <w:pPr>
              <w:spacing w:after="0" w:line="520" w:lineRule="exact"/>
              <w:ind w:firstLine="508" w:firstLineChars="21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焦作市“十三五”生态环境保护规划》、《焦作市污染防治攻坚战三年行动计划（2018—2020年）》（焦政〔2018〕20号）、《焦作市环境保护局关于加强工业企业无组织排放治理的通知》（焦环保〔2019〕3号）等文件：规划期间实施化工、有色、钢铁、水泥、炭素等重点涉气企业特别排放限值改造，开展铸造行业综合整治，开展工业炉窑治理专项行动；推进燃煤锅炉综合整治，严格煤炭减量替代，着力推进煤炭清洁利用，实施电代煤、天然气代煤、清洁煤替代工程；强化工业企业无组织排放治理，严格施工扬尘监管；全面加强石油化学、表面涂装、包装印刷、有机化工、加油站、储油库、规模化餐饮场所等重点行业挥发性有机物治理；综合采取车辆注销报废、限行禁行、财政补贴、排放检验、尾气提标治理等措施，积极推动国VI标准车用乙醇汽油、柴油提标升级，推广新能源汽车和清洁能源运输装备、装卸设备；持续做好秸秆禁烧和综合利用工作，坚持烟花爆竹禁限放管控。在采取以上治理措施后，规划年PM</w:t>
            </w:r>
            <w:r>
              <w:rPr>
                <w:rFonts w:hint="default" w:ascii="Times New Roman" w:hAnsi="Times New Roman" w:eastAsia="宋体" w:cs="Times New Roman"/>
                <w:sz w:val="24"/>
                <w:szCs w:val="24"/>
                <w:vertAlign w:val="subscript"/>
              </w:rPr>
              <w:t>10</w:t>
            </w:r>
            <w:r>
              <w:rPr>
                <w:rFonts w:hint="default" w:ascii="Times New Roman" w:hAnsi="Times New Roman" w:eastAsia="宋体" w:cs="Times New Roman"/>
                <w:sz w:val="24"/>
                <w:szCs w:val="24"/>
              </w:rPr>
              <w:t>、PM</w:t>
            </w:r>
            <w:r>
              <w:rPr>
                <w:rFonts w:hint="default" w:ascii="Times New Roman" w:hAnsi="Times New Roman" w:eastAsia="宋体" w:cs="Times New Roman"/>
                <w:sz w:val="24"/>
                <w:szCs w:val="24"/>
                <w:vertAlign w:val="subscript"/>
              </w:rPr>
              <w:t>2.5</w:t>
            </w:r>
            <w:r>
              <w:rPr>
                <w:rFonts w:hint="default" w:ascii="Times New Roman" w:hAnsi="Times New Roman" w:eastAsia="宋体" w:cs="Times New Roman"/>
                <w:sz w:val="24"/>
                <w:szCs w:val="24"/>
              </w:rPr>
              <w:t>基本能够达到目标值。</w:t>
            </w:r>
          </w:p>
          <w:p>
            <w:pPr>
              <w:spacing w:after="0" w:line="520" w:lineRule="exact"/>
              <w:ind w:firstLine="508" w:firstLineChars="212"/>
              <w:rPr>
                <w:rFonts w:hint="default" w:ascii="Times New Roman" w:hAnsi="Times New Roman" w:eastAsia="宋体" w:cs="Times New Roman"/>
                <w:b w:val="0"/>
                <w:bCs w:val="0"/>
                <w:sz w:val="24"/>
                <w:szCs w:val="24"/>
                <w:u w:val="none"/>
                <w:vertAlign w:val="baseline"/>
                <w:lang w:val="en-US" w:eastAsia="zh-CN"/>
              </w:rPr>
            </w:pPr>
            <w:r>
              <w:rPr>
                <w:rFonts w:hint="default" w:ascii="Times New Roman" w:hAnsi="Times New Roman" w:eastAsia="宋体" w:cs="Times New Roman"/>
                <w:b w:val="0"/>
                <w:bCs w:val="0"/>
                <w:sz w:val="24"/>
                <w:szCs w:val="24"/>
                <w:u w:val="none"/>
              </w:rPr>
              <w:t>②</w:t>
            </w:r>
            <w:r>
              <w:rPr>
                <w:rFonts w:hint="eastAsia" w:cs="Times New Roman"/>
                <w:b w:val="0"/>
                <w:bCs w:val="0"/>
                <w:sz w:val="24"/>
                <w:szCs w:val="24"/>
                <w:u w:val="none"/>
                <w:lang w:val="en-US" w:eastAsia="zh-CN"/>
              </w:rPr>
              <w:t>O</w:t>
            </w:r>
            <w:r>
              <w:rPr>
                <w:rFonts w:hint="eastAsia" w:cs="Times New Roman"/>
                <w:b w:val="0"/>
                <w:bCs w:val="0"/>
                <w:sz w:val="24"/>
                <w:szCs w:val="24"/>
                <w:u w:val="none"/>
                <w:vertAlign w:val="subscript"/>
                <w:lang w:val="en-US" w:eastAsia="zh-CN"/>
              </w:rPr>
              <w:t>3</w:t>
            </w:r>
            <w:r>
              <w:rPr>
                <w:rFonts w:hint="eastAsia" w:cs="Times New Roman"/>
                <w:b w:val="0"/>
                <w:bCs w:val="0"/>
                <w:sz w:val="24"/>
                <w:szCs w:val="24"/>
                <w:u w:val="none"/>
                <w:vertAlign w:val="baseline"/>
                <w:lang w:val="en-US" w:eastAsia="zh-CN"/>
              </w:rPr>
              <w:t>削减</w:t>
            </w:r>
            <w:r>
              <w:rPr>
                <w:rFonts w:hint="default" w:ascii="Times New Roman" w:hAnsi="Times New Roman" w:eastAsia="宋体" w:cs="Times New Roman"/>
                <w:b w:val="0"/>
                <w:bCs w:val="0"/>
                <w:sz w:val="24"/>
                <w:szCs w:val="24"/>
                <w:u w:val="none"/>
              </w:rPr>
              <w:t>措施</w:t>
            </w:r>
          </w:p>
          <w:p>
            <w:pPr>
              <w:spacing w:after="0" w:line="520" w:lineRule="exact"/>
              <w:ind w:firstLine="508" w:firstLineChars="212"/>
              <w:rPr>
                <w:rFonts w:hint="default" w:ascii="Times New Roman" w:hAnsi="Times New Roman" w:eastAsia="宋体" w:cs="Times New Roman"/>
                <w:b w:val="0"/>
                <w:bCs w:val="0"/>
                <w:sz w:val="24"/>
                <w:szCs w:val="24"/>
                <w:u w:val="none"/>
                <w:lang w:val="en-US" w:eastAsia="zh-CN"/>
              </w:rPr>
            </w:pPr>
            <w:r>
              <w:rPr>
                <w:rFonts w:hint="eastAsia" w:ascii="Times New Roman" w:hAnsi="Times New Roman" w:eastAsia="宋体" w:cs="Times New Roman"/>
                <w:b w:val="0"/>
                <w:bCs w:val="0"/>
                <w:sz w:val="24"/>
                <w:szCs w:val="24"/>
                <w:u w:val="none"/>
              </w:rPr>
              <w:t>VOCs是形成O</w:t>
            </w:r>
            <w:r>
              <w:rPr>
                <w:rFonts w:hint="eastAsia" w:ascii="Times New Roman" w:hAnsi="Times New Roman" w:eastAsia="宋体" w:cs="Times New Roman"/>
                <w:b w:val="0"/>
                <w:bCs w:val="0"/>
                <w:sz w:val="24"/>
                <w:szCs w:val="24"/>
                <w:u w:val="none"/>
                <w:vertAlign w:val="subscript"/>
              </w:rPr>
              <w:t>3</w:t>
            </w:r>
            <w:r>
              <w:rPr>
                <w:rFonts w:hint="eastAsia" w:ascii="Times New Roman" w:hAnsi="Times New Roman" w:eastAsia="宋体" w:cs="Times New Roman"/>
                <w:b w:val="0"/>
                <w:bCs w:val="0"/>
                <w:sz w:val="24"/>
                <w:szCs w:val="24"/>
                <w:u w:val="none"/>
              </w:rPr>
              <w:t>的重要前体物</w:t>
            </w:r>
            <w:r>
              <w:rPr>
                <w:rFonts w:hint="eastAsia" w:ascii="Times New Roman" w:hAnsi="Times New Roman" w:eastAsia="宋体" w:cs="Times New Roman"/>
                <w:b w:val="0"/>
                <w:bCs w:val="0"/>
                <w:sz w:val="24"/>
                <w:szCs w:val="24"/>
                <w:u w:val="none"/>
                <w:lang w:eastAsia="zh-CN"/>
              </w:rPr>
              <w:t>，根据《焦作市污染防治攻坚战领导小组办公室关于印发焦作市2020 年大气污染防治攻坚战工作方案的通知》焦环攻坚办〔2020〕18 号要求：大力推广使用低 VOCs含量涂料、油墨、胶粘剂，在技术成熟的家具、集装箱、整车生产、船舶制造、机械设备制造、汽修、印刷等行业，全面推进源头替代；推进治污设施升级改造，通过采用全密闭、连续化、自动化等生产技术，以及高效工艺与设备等，减少工艺过程无组织排放。鼓励企业采用多种技术的组合工艺，提高 VOCs 治理效率。</w:t>
            </w:r>
            <w:r>
              <w:rPr>
                <w:rFonts w:hint="default" w:ascii="Times New Roman" w:hAnsi="Times New Roman" w:eastAsia="宋体" w:cs="Times New Roman"/>
                <w:b w:val="0"/>
                <w:bCs w:val="0"/>
                <w:sz w:val="24"/>
                <w:szCs w:val="24"/>
                <w:u w:val="none"/>
              </w:rPr>
              <w:t>在采取以上治理措施后，规划年</w:t>
            </w:r>
            <w:r>
              <w:rPr>
                <w:rFonts w:hint="eastAsia" w:ascii="Times New Roman" w:hAnsi="Times New Roman" w:eastAsia="宋体" w:cs="Times New Roman"/>
                <w:b w:val="0"/>
                <w:bCs w:val="0"/>
                <w:sz w:val="24"/>
                <w:szCs w:val="24"/>
                <w:u w:val="none"/>
                <w:lang w:eastAsia="zh-CN"/>
              </w:rPr>
              <w:t>臭氧浓度值</w:t>
            </w:r>
            <w:r>
              <w:rPr>
                <w:rFonts w:hint="default" w:ascii="Times New Roman" w:hAnsi="Times New Roman" w:eastAsia="宋体" w:cs="Times New Roman"/>
                <w:b w:val="0"/>
                <w:bCs w:val="0"/>
                <w:sz w:val="24"/>
                <w:szCs w:val="24"/>
                <w:u w:val="none"/>
              </w:rPr>
              <w:t>基本能够达到目标值。</w:t>
            </w:r>
          </w:p>
          <w:p>
            <w:pPr>
              <w:spacing w:line="600" w:lineRule="exact"/>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综上所述，在采取各项区域</w:t>
            </w:r>
            <w:r>
              <w:rPr>
                <w:rFonts w:hint="default" w:ascii="Times New Roman" w:hAnsi="Times New Roman" w:eastAsia="宋体" w:cs="Times New Roman"/>
                <w:sz w:val="24"/>
                <w:szCs w:val="24"/>
                <w:lang w:eastAsia="zh-CN"/>
              </w:rPr>
              <w:t>削减</w:t>
            </w:r>
            <w:r>
              <w:rPr>
                <w:rFonts w:hint="default" w:ascii="Times New Roman" w:hAnsi="Times New Roman" w:eastAsia="宋体" w:cs="Times New Roman"/>
                <w:sz w:val="24"/>
                <w:szCs w:val="24"/>
              </w:rPr>
              <w:t>措施后，同时，对于新</w:t>
            </w:r>
            <w:r>
              <w:rPr>
                <w:rFonts w:hint="default" w:ascii="Times New Roman" w:hAnsi="Times New Roman" w:eastAsia="宋体" w:cs="Times New Roman"/>
                <w:sz w:val="24"/>
                <w:szCs w:val="24"/>
                <w:lang w:eastAsia="zh-CN"/>
              </w:rPr>
              <w:t>申报</w:t>
            </w:r>
            <w:r>
              <w:rPr>
                <w:rFonts w:hint="default" w:ascii="Times New Roman" w:hAnsi="Times New Roman" w:eastAsia="宋体" w:cs="Times New Roman"/>
                <w:sz w:val="24"/>
                <w:szCs w:val="24"/>
              </w:rPr>
              <w:t>项目，颗粒物、</w:t>
            </w:r>
            <w:r>
              <w:rPr>
                <w:rFonts w:hint="default" w:ascii="Times New Roman" w:hAnsi="Times New Roman" w:eastAsia="宋体" w:cs="Times New Roman"/>
                <w:sz w:val="24"/>
              </w:rPr>
              <w:t>SO</w:t>
            </w:r>
            <w:r>
              <w:rPr>
                <w:rFonts w:hint="default" w:ascii="Times New Roman" w:hAnsi="Times New Roman" w:eastAsia="宋体" w:cs="Times New Roman"/>
                <w:sz w:val="24"/>
                <w:vertAlign w:val="subscript"/>
              </w:rPr>
              <w:t>2</w:t>
            </w:r>
            <w:r>
              <w:rPr>
                <w:rFonts w:hint="default" w:ascii="Times New Roman" w:hAnsi="Times New Roman" w:eastAsia="宋体" w:cs="Times New Roman"/>
                <w:sz w:val="24"/>
              </w:rPr>
              <w:t>、</w:t>
            </w:r>
            <w:r>
              <w:rPr>
                <w:rFonts w:hint="default" w:ascii="Times New Roman" w:hAnsi="Times New Roman" w:eastAsia="宋体" w:cs="Times New Roman"/>
                <w:sz w:val="24"/>
                <w:szCs w:val="24"/>
              </w:rPr>
              <w:t>NO</w:t>
            </w:r>
            <w:r>
              <w:rPr>
                <w:rFonts w:hint="default" w:ascii="Times New Roman" w:hAnsi="Times New Roman" w:eastAsia="宋体" w:cs="Times New Roman"/>
                <w:sz w:val="24"/>
                <w:szCs w:val="24"/>
                <w:vertAlign w:val="subscript"/>
              </w:rPr>
              <w:t>x</w:t>
            </w:r>
            <w:r>
              <w:rPr>
                <w:rFonts w:hint="eastAsia" w:cs="Times New Roman"/>
                <w:sz w:val="24"/>
                <w:szCs w:val="24"/>
                <w:vertAlign w:val="baseline"/>
                <w:lang w:eastAsia="zh-CN"/>
              </w:rPr>
              <w:t>、</w:t>
            </w:r>
            <w:r>
              <w:rPr>
                <w:rFonts w:hint="eastAsia" w:cs="Times New Roman"/>
                <w:sz w:val="24"/>
                <w:szCs w:val="24"/>
                <w:vertAlign w:val="baseline"/>
                <w:lang w:val="en-US" w:eastAsia="zh-CN"/>
              </w:rPr>
              <w:t>VOCs等</w:t>
            </w:r>
            <w:r>
              <w:rPr>
                <w:rFonts w:hint="default" w:ascii="Times New Roman" w:hAnsi="Times New Roman" w:eastAsia="宋体" w:cs="Times New Roman"/>
                <w:sz w:val="24"/>
                <w:szCs w:val="24"/>
              </w:rPr>
              <w:t>实行总量控制，各因子规划年基本能够达到目标值</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color w:val="000000"/>
                <w:sz w:val="24"/>
                <w:lang w:val="en-US" w:eastAsia="zh-CN"/>
              </w:rPr>
              <w:t xml:space="preserve"> </w:t>
            </w:r>
          </w:p>
          <w:p>
            <w:pPr>
              <w:numPr>
                <w:ilvl w:val="0"/>
                <w:numId w:val="4"/>
              </w:numPr>
              <w:spacing w:line="520" w:lineRule="exact"/>
              <w:ind w:firstLine="482" w:firstLineChars="200"/>
              <w:rPr>
                <w:rFonts w:hint="eastAsia"/>
                <w:b/>
                <w:bCs/>
                <w:sz w:val="24"/>
                <w:szCs w:val="24"/>
              </w:rPr>
            </w:pPr>
            <w:r>
              <w:rPr>
                <w:rFonts w:hint="eastAsia"/>
                <w:b/>
                <w:bCs/>
                <w:sz w:val="24"/>
                <w:szCs w:val="24"/>
              </w:rPr>
              <w:t>地表水环境质量现状</w:t>
            </w:r>
          </w:p>
          <w:p>
            <w:pPr>
              <w:spacing w:line="520" w:lineRule="exact"/>
              <w:ind w:firstLine="480" w:firstLineChars="200"/>
              <w:rPr>
                <w:b w:val="0"/>
                <w:bCs/>
                <w:sz w:val="24"/>
                <w:highlight w:val="none"/>
                <w:u w:val="none"/>
              </w:rPr>
            </w:pPr>
            <w:r>
              <w:rPr>
                <w:rFonts w:hint="eastAsia"/>
                <w:b w:val="0"/>
                <w:bCs/>
                <w:sz w:val="24"/>
                <w:highlight w:val="none"/>
                <w:u w:val="none"/>
              </w:rPr>
              <w:t>项目</w:t>
            </w:r>
            <w:r>
              <w:rPr>
                <w:rFonts w:hint="eastAsia"/>
                <w:b w:val="0"/>
                <w:bCs/>
                <w:sz w:val="24"/>
                <w:highlight w:val="none"/>
                <w:u w:val="none"/>
                <w:lang w:eastAsia="zh-CN"/>
              </w:rPr>
              <w:t>所在区域</w:t>
            </w:r>
            <w:r>
              <w:rPr>
                <w:rFonts w:hint="eastAsia"/>
                <w:b w:val="0"/>
                <w:bCs/>
                <w:sz w:val="24"/>
                <w:highlight w:val="none"/>
                <w:u w:val="none"/>
              </w:rPr>
              <w:t>纳污水体为</w:t>
            </w:r>
            <w:r>
              <w:rPr>
                <w:rFonts w:hint="eastAsia" w:hAnsi="宋体"/>
                <w:b w:val="0"/>
                <w:bCs/>
                <w:sz w:val="24"/>
                <w:highlight w:val="none"/>
                <w:u w:val="none"/>
                <w:lang w:eastAsia="zh-CN"/>
              </w:rPr>
              <w:t>山门河，该河流最终</w:t>
            </w:r>
            <w:r>
              <w:rPr>
                <w:rFonts w:hint="eastAsia" w:hAnsi="宋体"/>
                <w:b w:val="0"/>
                <w:bCs/>
                <w:sz w:val="24"/>
                <w:szCs w:val="24"/>
                <w:highlight w:val="none"/>
                <w:u w:val="none"/>
                <w:lang w:eastAsia="zh-CN"/>
              </w:rPr>
              <w:t>汇入大沙河</w:t>
            </w:r>
            <w:r>
              <w:rPr>
                <w:rFonts w:hint="eastAsia"/>
                <w:b w:val="0"/>
                <w:bCs/>
                <w:sz w:val="24"/>
                <w:szCs w:val="24"/>
                <w:highlight w:val="none"/>
                <w:u w:val="none"/>
              </w:rPr>
              <w:t>。</w:t>
            </w:r>
            <w:r>
              <w:rPr>
                <w:rFonts w:hint="eastAsia" w:hAnsi="宋体"/>
                <w:b w:val="0"/>
                <w:bCs/>
                <w:sz w:val="24"/>
                <w:szCs w:val="24"/>
                <w:highlight w:val="none"/>
                <w:u w:val="none"/>
              </w:rPr>
              <w:t>地表水现状数据采用</w:t>
            </w:r>
            <w:r>
              <w:rPr>
                <w:rFonts w:hint="default" w:ascii="Times New Roman" w:hAnsi="Times New Roman" w:cs="Times New Roman"/>
                <w:b w:val="0"/>
                <w:bCs/>
                <w:smallCaps w:val="0"/>
                <w:sz w:val="24"/>
                <w:szCs w:val="24"/>
                <w:highlight w:val="none"/>
                <w:u w:val="none"/>
              </w:rPr>
              <w:t>大沙河修武水文站断面2019年</w:t>
            </w:r>
            <w:r>
              <w:rPr>
                <w:rFonts w:hint="eastAsia" w:cs="Times New Roman"/>
                <w:b w:val="0"/>
                <w:bCs/>
                <w:smallCaps w:val="0"/>
                <w:sz w:val="24"/>
                <w:szCs w:val="24"/>
                <w:highlight w:val="none"/>
                <w:u w:val="none"/>
                <w:lang w:val="en-US" w:eastAsia="zh-CN"/>
              </w:rPr>
              <w:t>7</w:t>
            </w:r>
            <w:r>
              <w:rPr>
                <w:rFonts w:hint="default" w:ascii="Times New Roman" w:hAnsi="Times New Roman" w:cs="Times New Roman"/>
                <w:b w:val="0"/>
                <w:bCs/>
                <w:smallCaps w:val="0"/>
                <w:sz w:val="24"/>
                <w:szCs w:val="24"/>
                <w:highlight w:val="none"/>
                <w:u w:val="none"/>
              </w:rPr>
              <w:t>月</w:t>
            </w:r>
            <w:r>
              <w:rPr>
                <w:rFonts w:hint="eastAsia" w:cs="Times New Roman"/>
                <w:b w:val="0"/>
                <w:bCs/>
                <w:smallCaps w:val="0"/>
                <w:sz w:val="24"/>
                <w:szCs w:val="24"/>
                <w:highlight w:val="none"/>
                <w:u w:val="none"/>
                <w:lang w:val="en-US" w:eastAsia="zh-CN"/>
              </w:rPr>
              <w:t>-9月</w:t>
            </w:r>
            <w:r>
              <w:rPr>
                <w:rFonts w:hint="default" w:ascii="Times New Roman" w:hAnsi="Times New Roman" w:cs="Times New Roman"/>
                <w:b w:val="0"/>
                <w:bCs/>
                <w:smallCaps w:val="0"/>
                <w:sz w:val="24"/>
                <w:szCs w:val="24"/>
                <w:highlight w:val="none"/>
                <w:u w:val="none"/>
              </w:rPr>
              <w:t>水质月均值数据</w:t>
            </w:r>
            <w:r>
              <w:rPr>
                <w:rFonts w:hint="eastAsia"/>
                <w:b w:val="0"/>
                <w:bCs/>
                <w:sz w:val="24"/>
                <w:szCs w:val="24"/>
                <w:highlight w:val="none"/>
                <w:u w:val="none"/>
              </w:rPr>
              <w:t>，数据统计见表</w:t>
            </w:r>
            <w:r>
              <w:rPr>
                <w:rFonts w:hint="eastAsia"/>
                <w:b w:val="0"/>
                <w:bCs/>
                <w:sz w:val="24"/>
                <w:szCs w:val="24"/>
                <w:highlight w:val="none"/>
                <w:u w:val="none"/>
                <w:lang w:val="en-US" w:eastAsia="zh-CN"/>
              </w:rPr>
              <w:t>12</w:t>
            </w:r>
            <w:r>
              <w:rPr>
                <w:rFonts w:hint="eastAsia"/>
                <w:b w:val="0"/>
                <w:bCs/>
                <w:sz w:val="24"/>
                <w:szCs w:val="24"/>
                <w:highlight w:val="none"/>
                <w:u w:val="none"/>
              </w:rPr>
              <w:t>。</w:t>
            </w:r>
          </w:p>
          <w:p>
            <w:pPr>
              <w:spacing w:line="520" w:lineRule="exact"/>
              <w:ind w:firstLine="556"/>
              <w:jc w:val="center"/>
              <w:rPr>
                <w:b/>
                <w:bCs w:val="0"/>
                <w:sz w:val="21"/>
                <w:szCs w:val="21"/>
                <w:u w:val="none"/>
              </w:rPr>
            </w:pPr>
            <w:r>
              <w:rPr>
                <w:rFonts w:hint="eastAsia"/>
                <w:b/>
                <w:bCs w:val="0"/>
                <w:sz w:val="21"/>
                <w:szCs w:val="21"/>
                <w:u w:val="none"/>
              </w:rPr>
              <w:t>表</w:t>
            </w:r>
            <w:r>
              <w:rPr>
                <w:rFonts w:hint="eastAsia"/>
                <w:b/>
                <w:bCs w:val="0"/>
                <w:sz w:val="21"/>
                <w:szCs w:val="21"/>
                <w:u w:val="none"/>
                <w:lang w:val="en-US" w:eastAsia="zh-CN"/>
              </w:rPr>
              <w:t>12</w:t>
            </w:r>
            <w:r>
              <w:rPr>
                <w:b/>
                <w:bCs w:val="0"/>
                <w:sz w:val="21"/>
                <w:szCs w:val="21"/>
                <w:u w:val="none"/>
              </w:rPr>
              <w:t xml:space="preserve">   </w:t>
            </w:r>
            <w:r>
              <w:rPr>
                <w:rFonts w:hint="eastAsia"/>
                <w:b/>
                <w:bCs w:val="0"/>
                <w:sz w:val="21"/>
                <w:szCs w:val="21"/>
                <w:u w:val="none"/>
              </w:rPr>
              <w:t>地表水环境质量监测结果</w:t>
            </w:r>
            <w:r>
              <w:rPr>
                <w:b/>
                <w:bCs w:val="0"/>
                <w:sz w:val="21"/>
                <w:szCs w:val="21"/>
                <w:u w:val="none"/>
              </w:rPr>
              <w:t xml:space="preserve">    </w:t>
            </w:r>
            <w:r>
              <w:rPr>
                <w:rFonts w:hint="eastAsia"/>
                <w:b/>
                <w:bCs w:val="0"/>
                <w:sz w:val="21"/>
                <w:szCs w:val="21"/>
                <w:u w:val="none"/>
              </w:rPr>
              <w:t>单位：</w:t>
            </w:r>
            <w:r>
              <w:rPr>
                <w:b/>
                <w:bCs w:val="0"/>
                <w:kern w:val="0"/>
                <w:sz w:val="21"/>
                <w:szCs w:val="21"/>
                <w:u w:val="none"/>
              </w:rPr>
              <w:t>mg/L</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1844"/>
              <w:gridCol w:w="1844"/>
              <w:gridCol w:w="1844"/>
              <w:gridCol w:w="1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5" w:type="dxa"/>
                  <w:noWrap w:val="0"/>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2"/>
                      <w:sz w:val="21"/>
                      <w:szCs w:val="21"/>
                      <w:u w:val="none"/>
                      <w:lang w:val="en-US" w:eastAsia="zh-CN" w:bidi="ar-SA"/>
                    </w:rPr>
                  </w:pPr>
                  <w:r>
                    <w:rPr>
                      <w:rFonts w:hint="eastAsia" w:ascii="Times New Roman" w:hAnsi="Times New Roman" w:eastAsia="宋体" w:cs="Times New Roman"/>
                      <w:i w:val="0"/>
                      <w:color w:val="000000"/>
                      <w:sz w:val="21"/>
                      <w:szCs w:val="21"/>
                      <w:u w:val="none"/>
                      <w:lang w:eastAsia="zh-CN"/>
                    </w:rPr>
                    <w:t>年度</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月份</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COD</w:t>
                  </w:r>
                </w:p>
              </w:tc>
              <w:tc>
                <w:tcPr>
                  <w:tcW w:w="1844" w:type="dxa"/>
                  <w:noWrap w:val="0"/>
                  <w:vAlign w:val="center"/>
                </w:tcPr>
                <w:p>
                  <w:pPr>
                    <w:jc w:val="center"/>
                    <w:rPr>
                      <w:rFonts w:hint="default" w:ascii="Times New Roman" w:hAnsi="Times New Roman" w:eastAsia="宋体" w:cs="Times New Roman"/>
                      <w:i w:val="0"/>
                      <w:color w:val="000000"/>
                      <w:kern w:val="2"/>
                      <w:sz w:val="21"/>
                      <w:szCs w:val="21"/>
                      <w:u w:val="none"/>
                      <w:lang w:val="en-US" w:eastAsia="zh-CN" w:bidi="ar-SA"/>
                    </w:rPr>
                  </w:pPr>
                  <w:r>
                    <w:rPr>
                      <w:bCs/>
                      <w:color w:val="000000"/>
                      <w:spacing w:val="-2"/>
                      <w:sz w:val="21"/>
                      <w:szCs w:val="21"/>
                    </w:rPr>
                    <w:t>NH</w:t>
                  </w:r>
                  <w:r>
                    <w:rPr>
                      <w:bCs/>
                      <w:color w:val="000000"/>
                      <w:spacing w:val="-2"/>
                      <w:sz w:val="21"/>
                      <w:szCs w:val="21"/>
                      <w:vertAlign w:val="subscript"/>
                    </w:rPr>
                    <w:t>3</w:t>
                  </w:r>
                  <w:r>
                    <w:rPr>
                      <w:bCs/>
                      <w:color w:val="000000"/>
                      <w:spacing w:val="-2"/>
                      <w:sz w:val="21"/>
                      <w:szCs w:val="21"/>
                    </w:rPr>
                    <w:t>-N</w:t>
                  </w:r>
                </w:p>
              </w:tc>
              <w:tc>
                <w:tcPr>
                  <w:tcW w:w="1844" w:type="dxa"/>
                  <w:noWrap w:val="0"/>
                  <w:vAlign w:val="center"/>
                </w:tcPr>
                <w:p>
                  <w:pPr>
                    <w:jc w:val="center"/>
                    <w:rPr>
                      <w:rFonts w:hint="default" w:ascii="Times New Roman" w:hAnsi="Times New Roman" w:eastAsia="宋体" w:cs="Times New Roman"/>
                      <w:i w:val="0"/>
                      <w:color w:val="000000"/>
                      <w:kern w:val="2"/>
                      <w:sz w:val="21"/>
                      <w:szCs w:val="21"/>
                      <w:u w:val="none"/>
                      <w:lang w:val="en-US" w:eastAsia="zh-CN" w:bidi="ar-SA"/>
                    </w:rPr>
                  </w:pPr>
                  <w:r>
                    <w:rPr>
                      <w:rFonts w:hint="eastAsia" w:ascii="Times New Roman" w:hAnsi="Times New Roman" w:eastAsia="宋体" w:cs="Times New Roman"/>
                      <w:i w:val="0"/>
                      <w:color w:val="000000"/>
                      <w:sz w:val="21"/>
                      <w:szCs w:val="21"/>
                      <w:u w:val="none"/>
                      <w:lang w:val="en-US" w:eastAsia="zh-CN"/>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5" w:type="dxa"/>
                  <w:vMerge w:val="restart"/>
                  <w:noWrap w:val="0"/>
                  <w:vAlign w:val="center"/>
                </w:tcPr>
                <w:p>
                  <w:pPr>
                    <w:keepNext w:val="0"/>
                    <w:keepLines w:val="0"/>
                    <w:widowControl/>
                    <w:suppressLineNumbers w:val="0"/>
                    <w:jc w:val="center"/>
                    <w:textAlignment w:val="center"/>
                    <w:rPr>
                      <w:b w:val="0"/>
                      <w:bCs/>
                      <w:kern w:val="0"/>
                      <w:szCs w:val="21"/>
                      <w:u w:val="none"/>
                    </w:rPr>
                  </w:pPr>
                  <w:r>
                    <w:rPr>
                      <w:rFonts w:hint="eastAsia" w:ascii="Times New Roman" w:hAnsi="Times New Roman" w:eastAsia="宋体" w:cs="Times New Roman"/>
                      <w:i w:val="0"/>
                      <w:color w:val="000000"/>
                      <w:kern w:val="0"/>
                      <w:sz w:val="21"/>
                      <w:szCs w:val="21"/>
                      <w:u w:val="none"/>
                      <w:lang w:val="en-US" w:eastAsia="zh-CN" w:bidi="ar-SA"/>
                    </w:rPr>
                    <w:t>2019年</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7</w:t>
                  </w:r>
                  <w:r>
                    <w:rPr>
                      <w:rStyle w:val="59"/>
                      <w:rFonts w:hint="default" w:ascii="Times New Roman" w:hAnsi="Times New Roman" w:cs="Times New Roman"/>
                      <w:sz w:val="21"/>
                      <w:szCs w:val="21"/>
                      <w:lang w:val="en-US" w:eastAsia="zh-CN" w:bidi="ar-SA"/>
                    </w:rPr>
                    <w:t>月</w:t>
                  </w:r>
                </w:p>
              </w:tc>
              <w:tc>
                <w:tcPr>
                  <w:tcW w:w="1844" w:type="dxa"/>
                  <w:noWrap w:val="0"/>
                  <w:vAlign w:val="center"/>
                </w:tcPr>
                <w:p>
                  <w:pPr>
                    <w:keepNext w:val="0"/>
                    <w:keepLines w:val="0"/>
                    <w:widowControl/>
                    <w:suppressLineNumbers w:val="0"/>
                    <w:jc w:val="center"/>
                    <w:textAlignment w:val="center"/>
                    <w:rPr>
                      <w:b w:val="0"/>
                      <w:bCs/>
                      <w:kern w:val="0"/>
                      <w:szCs w:val="21"/>
                      <w:u w:val="none"/>
                    </w:rPr>
                  </w:pPr>
                  <w:r>
                    <w:rPr>
                      <w:rFonts w:hint="default" w:ascii="Times New Roman" w:hAnsi="Times New Roman" w:eastAsia="宋体" w:cs="Times New Roman"/>
                      <w:i w:val="0"/>
                      <w:color w:val="000000"/>
                      <w:kern w:val="0"/>
                      <w:sz w:val="21"/>
                      <w:szCs w:val="21"/>
                      <w:u w:val="none"/>
                      <w:lang w:val="en-US" w:eastAsia="zh-CN" w:bidi="ar-SA"/>
                    </w:rPr>
                    <w:t>25</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0.26</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5" w:type="dxa"/>
                  <w:vMerge w:val="continue"/>
                  <w:noWrap w:val="0"/>
                  <w:vAlign w:val="center"/>
                </w:tcPr>
                <w:p>
                  <w:pPr>
                    <w:jc w:val="center"/>
                    <w:rPr>
                      <w:b w:val="0"/>
                      <w:bCs/>
                      <w:kern w:val="0"/>
                      <w:szCs w:val="21"/>
                      <w:u w:val="none"/>
                    </w:rPr>
                  </w:pP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8</w:t>
                  </w:r>
                  <w:r>
                    <w:rPr>
                      <w:rStyle w:val="59"/>
                      <w:rFonts w:hint="default" w:ascii="Times New Roman" w:hAnsi="Times New Roman" w:cs="Times New Roman"/>
                      <w:sz w:val="21"/>
                      <w:szCs w:val="21"/>
                      <w:lang w:val="en-US" w:eastAsia="zh-CN" w:bidi="ar-SA"/>
                    </w:rPr>
                    <w:t>月</w:t>
                  </w:r>
                </w:p>
              </w:tc>
              <w:tc>
                <w:tcPr>
                  <w:tcW w:w="1844" w:type="dxa"/>
                  <w:noWrap w:val="0"/>
                  <w:vAlign w:val="center"/>
                </w:tcPr>
                <w:p>
                  <w:pPr>
                    <w:keepNext w:val="0"/>
                    <w:keepLines w:val="0"/>
                    <w:widowControl/>
                    <w:suppressLineNumbers w:val="0"/>
                    <w:jc w:val="center"/>
                    <w:textAlignment w:val="center"/>
                    <w:rPr>
                      <w:rFonts w:hint="default" w:eastAsia="宋体"/>
                      <w:b w:val="0"/>
                      <w:bCs/>
                      <w:kern w:val="0"/>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SA"/>
                    </w:rPr>
                    <w:t>15</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0.1</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5" w:type="dxa"/>
                  <w:vMerge w:val="continue"/>
                  <w:noWrap w:val="0"/>
                  <w:vAlign w:val="center"/>
                </w:tcPr>
                <w:p>
                  <w:pPr>
                    <w:jc w:val="center"/>
                    <w:rPr>
                      <w:b w:val="0"/>
                      <w:bCs/>
                      <w:kern w:val="0"/>
                      <w:szCs w:val="21"/>
                      <w:u w:val="none"/>
                    </w:rPr>
                  </w:pP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9</w:t>
                  </w:r>
                  <w:r>
                    <w:rPr>
                      <w:rStyle w:val="59"/>
                      <w:rFonts w:hint="default" w:ascii="Times New Roman" w:hAnsi="Times New Roman" w:cs="Times New Roman"/>
                      <w:sz w:val="21"/>
                      <w:szCs w:val="21"/>
                      <w:lang w:val="en-US" w:eastAsia="zh-CN" w:bidi="ar-SA"/>
                    </w:rPr>
                    <w:t>月</w:t>
                  </w:r>
                </w:p>
              </w:tc>
              <w:tc>
                <w:tcPr>
                  <w:tcW w:w="1844" w:type="dxa"/>
                  <w:noWrap w:val="0"/>
                  <w:vAlign w:val="center"/>
                </w:tcPr>
                <w:p>
                  <w:pPr>
                    <w:keepNext w:val="0"/>
                    <w:keepLines w:val="0"/>
                    <w:widowControl/>
                    <w:suppressLineNumbers w:val="0"/>
                    <w:jc w:val="center"/>
                    <w:textAlignment w:val="center"/>
                    <w:rPr>
                      <w:b w:val="0"/>
                      <w:bCs/>
                      <w:kern w:val="0"/>
                      <w:szCs w:val="21"/>
                      <w:u w:val="none"/>
                    </w:rPr>
                  </w:pPr>
                  <w:r>
                    <w:rPr>
                      <w:rFonts w:hint="default" w:ascii="Times New Roman" w:hAnsi="Times New Roman" w:eastAsia="宋体" w:cs="Times New Roman"/>
                      <w:i w:val="0"/>
                      <w:color w:val="000000"/>
                      <w:kern w:val="0"/>
                      <w:sz w:val="21"/>
                      <w:szCs w:val="21"/>
                      <w:u w:val="none"/>
                      <w:lang w:val="en-US" w:eastAsia="zh-CN" w:bidi="ar-SA"/>
                    </w:rPr>
                    <w:t>22</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0.34</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SA"/>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9" w:type="dxa"/>
                  <w:gridSpan w:val="2"/>
                  <w:noWrap w:val="0"/>
                  <w:vAlign w:val="center"/>
                </w:tcPr>
                <w:p>
                  <w:pPr>
                    <w:jc w:val="center"/>
                    <w:rPr>
                      <w:b w:val="0"/>
                      <w:bCs/>
                      <w:kern w:val="0"/>
                      <w:szCs w:val="21"/>
                      <w:u w:val="none"/>
                    </w:rPr>
                  </w:pPr>
                  <w:r>
                    <w:rPr>
                      <w:rFonts w:hint="default" w:ascii="Times New Roman" w:hAnsi="Times New Roman" w:cs="Times New Roman"/>
                      <w:smallCaps w:val="0"/>
                      <w:sz w:val="21"/>
                      <w:szCs w:val="21"/>
                      <w:u w:val="none"/>
                    </w:rPr>
                    <w:t>监测值范围</w:t>
                  </w:r>
                </w:p>
              </w:tc>
              <w:tc>
                <w:tcPr>
                  <w:tcW w:w="1844" w:type="dxa"/>
                  <w:noWrap w:val="0"/>
                  <w:vAlign w:val="center"/>
                </w:tcPr>
                <w:p>
                  <w:pPr>
                    <w:keepNext w:val="0"/>
                    <w:keepLines w:val="0"/>
                    <w:widowControl/>
                    <w:suppressLineNumbers w:val="0"/>
                    <w:jc w:val="center"/>
                    <w:textAlignment w:val="center"/>
                    <w:rPr>
                      <w:rFonts w:hint="default"/>
                      <w:b w:val="0"/>
                      <w:bCs/>
                      <w:kern w:val="0"/>
                      <w:szCs w:val="21"/>
                      <w:u w:val="none"/>
                      <w:lang w:val="en-US"/>
                    </w:rPr>
                  </w:pPr>
                  <w:r>
                    <w:rPr>
                      <w:rFonts w:hint="eastAsia" w:ascii="Times New Roman" w:hAnsi="Times New Roman" w:cs="Times New Roman"/>
                      <w:i w:val="0"/>
                      <w:color w:val="000000"/>
                      <w:kern w:val="0"/>
                      <w:sz w:val="21"/>
                      <w:szCs w:val="21"/>
                      <w:u w:val="none"/>
                      <w:lang w:val="en-US" w:eastAsia="zh-CN" w:bidi="ar-SA"/>
                    </w:rPr>
                    <w:t>15~25</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ascii="Times New Roman" w:hAnsi="Times New Roman" w:eastAsia="宋体" w:cs="Times New Roman"/>
                      <w:i w:val="0"/>
                      <w:color w:val="000000"/>
                      <w:kern w:val="0"/>
                      <w:sz w:val="21"/>
                      <w:szCs w:val="21"/>
                      <w:u w:val="none"/>
                      <w:lang w:val="en-US" w:eastAsia="zh-CN" w:bidi="ar-SA"/>
                    </w:rPr>
                    <w:t>0.</w:t>
                  </w:r>
                  <w:r>
                    <w:rPr>
                      <w:rFonts w:hint="eastAsia" w:ascii="Times New Roman" w:hAnsi="Times New Roman" w:cs="Times New Roman"/>
                      <w:i w:val="0"/>
                      <w:color w:val="000000"/>
                      <w:kern w:val="0"/>
                      <w:sz w:val="21"/>
                      <w:szCs w:val="21"/>
                      <w:u w:val="none"/>
                      <w:lang w:val="en-US" w:eastAsia="zh-CN" w:bidi="ar-SA"/>
                    </w:rPr>
                    <w:t>1</w:t>
                  </w:r>
                  <w:r>
                    <w:rPr>
                      <w:rFonts w:ascii="Times New Roman" w:hAnsi="Times New Roman" w:eastAsia="宋体" w:cs="Times New Roman"/>
                      <w:i w:val="0"/>
                      <w:color w:val="000000"/>
                      <w:kern w:val="0"/>
                      <w:sz w:val="21"/>
                      <w:szCs w:val="21"/>
                      <w:u w:val="none"/>
                      <w:lang w:val="en-US" w:eastAsia="zh-CN" w:bidi="ar-SA"/>
                    </w:rPr>
                    <w:t>~</w:t>
                  </w:r>
                  <w:r>
                    <w:rPr>
                      <w:rFonts w:hint="eastAsia" w:ascii="Times New Roman" w:hAnsi="Times New Roman" w:cs="Times New Roman"/>
                      <w:i w:val="0"/>
                      <w:color w:val="000000"/>
                      <w:kern w:val="0"/>
                      <w:sz w:val="21"/>
                      <w:szCs w:val="21"/>
                      <w:u w:val="none"/>
                      <w:lang w:val="en-US" w:eastAsia="zh-CN" w:bidi="ar-SA"/>
                    </w:rPr>
                    <w:t>0.34</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ascii="Times New Roman" w:hAnsi="Times New Roman" w:eastAsia="宋体" w:cs="Times New Roman"/>
                      <w:i w:val="0"/>
                      <w:color w:val="000000"/>
                      <w:kern w:val="0"/>
                      <w:sz w:val="21"/>
                      <w:szCs w:val="21"/>
                      <w:u w:val="none"/>
                      <w:lang w:val="en-US" w:eastAsia="zh-CN" w:bidi="ar-SA"/>
                    </w:rPr>
                    <w:t>0.0</w:t>
                  </w:r>
                  <w:r>
                    <w:rPr>
                      <w:rFonts w:hint="eastAsia" w:ascii="Times New Roman" w:hAnsi="Times New Roman" w:cs="Times New Roman"/>
                      <w:i w:val="0"/>
                      <w:color w:val="000000"/>
                      <w:kern w:val="0"/>
                      <w:sz w:val="21"/>
                      <w:szCs w:val="21"/>
                      <w:u w:val="none"/>
                      <w:lang w:val="en-US" w:eastAsia="zh-CN" w:bidi="ar-SA"/>
                    </w:rPr>
                    <w:t>8</w:t>
                  </w:r>
                  <w:r>
                    <w:rPr>
                      <w:rFonts w:ascii="Times New Roman" w:hAnsi="Times New Roman" w:eastAsia="宋体" w:cs="Times New Roman"/>
                      <w:i w:val="0"/>
                      <w:color w:val="000000"/>
                      <w:kern w:val="0"/>
                      <w:sz w:val="21"/>
                      <w:szCs w:val="21"/>
                      <w:u w:val="none"/>
                      <w:lang w:val="en-US" w:eastAsia="zh-CN" w:bidi="ar-SA"/>
                    </w:rPr>
                    <w:t>~0</w:t>
                  </w:r>
                  <w:r>
                    <w:rPr>
                      <w:rFonts w:hint="eastAsia" w:ascii="Times New Roman" w:hAnsi="Times New Roman" w:cs="Times New Roman"/>
                      <w:i w:val="0"/>
                      <w:color w:val="000000"/>
                      <w:kern w:val="0"/>
                      <w:sz w:val="21"/>
                      <w:szCs w:val="21"/>
                      <w:u w:val="none"/>
                      <w:lang w:val="en-US" w:eastAsia="zh-CN" w:bidi="ar-SA"/>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9" w:type="dxa"/>
                  <w:gridSpan w:val="2"/>
                  <w:noWrap w:val="0"/>
                  <w:vAlign w:val="center"/>
                </w:tcPr>
                <w:p>
                  <w:pPr>
                    <w:jc w:val="center"/>
                    <w:rPr>
                      <w:b w:val="0"/>
                      <w:bCs/>
                      <w:kern w:val="0"/>
                      <w:szCs w:val="21"/>
                      <w:u w:val="none"/>
                    </w:rPr>
                  </w:pPr>
                  <w:r>
                    <w:rPr>
                      <w:rFonts w:hint="default" w:ascii="Times New Roman" w:hAnsi="Times New Roman" w:cs="Times New Roman"/>
                      <w:smallCaps w:val="0"/>
                      <w:sz w:val="21"/>
                      <w:szCs w:val="21"/>
                      <w:u w:val="none"/>
                    </w:rPr>
                    <w:t>标准限值</w:t>
                  </w:r>
                </w:p>
              </w:tc>
              <w:tc>
                <w:tcPr>
                  <w:tcW w:w="1844" w:type="dxa"/>
                  <w:noWrap w:val="0"/>
                  <w:vAlign w:val="center"/>
                </w:tcPr>
                <w:p>
                  <w:pPr>
                    <w:keepNext w:val="0"/>
                    <w:keepLines w:val="0"/>
                    <w:widowControl/>
                    <w:suppressLineNumbers w:val="0"/>
                    <w:jc w:val="center"/>
                    <w:textAlignment w:val="center"/>
                    <w:rPr>
                      <w:rFonts w:hint="eastAsia"/>
                      <w:b w:val="0"/>
                      <w:bCs/>
                      <w:kern w:val="0"/>
                      <w:szCs w:val="21"/>
                      <w:u w:val="none"/>
                    </w:rPr>
                  </w:pPr>
                  <w:r>
                    <w:rPr>
                      <w:rFonts w:ascii="Times New Roman" w:hAnsi="Times New Roman" w:eastAsia="宋体" w:cs="Times New Roman"/>
                      <w:i w:val="0"/>
                      <w:color w:val="000000"/>
                      <w:kern w:val="0"/>
                      <w:sz w:val="21"/>
                      <w:szCs w:val="21"/>
                      <w:u w:val="none"/>
                      <w:lang w:val="en-US" w:eastAsia="zh-CN" w:bidi="ar-SA"/>
                    </w:rPr>
                    <w:t>30</w:t>
                  </w:r>
                </w:p>
              </w:tc>
              <w:tc>
                <w:tcPr>
                  <w:tcW w:w="1844" w:type="dxa"/>
                  <w:noWrap w:val="0"/>
                  <w:vAlign w:val="center"/>
                </w:tcPr>
                <w:p>
                  <w:pPr>
                    <w:keepNext w:val="0"/>
                    <w:keepLines w:val="0"/>
                    <w:widowControl/>
                    <w:suppressLineNumbers w:val="0"/>
                    <w:jc w:val="center"/>
                    <w:textAlignment w:val="center"/>
                    <w:rPr>
                      <w:rFonts w:ascii="Times New Roman" w:hAnsi="Times New Roman" w:eastAsia="宋体" w:cs="Times New Roman"/>
                      <w:i w:val="0"/>
                      <w:color w:val="000000"/>
                      <w:kern w:val="0"/>
                      <w:sz w:val="21"/>
                      <w:szCs w:val="21"/>
                      <w:u w:val="none"/>
                      <w:lang w:val="en-US" w:eastAsia="zh-CN" w:bidi="ar-SA"/>
                    </w:rPr>
                  </w:pPr>
                  <w:r>
                    <w:rPr>
                      <w:rFonts w:ascii="Times New Roman" w:hAnsi="Times New Roman" w:eastAsia="宋体" w:cs="Times New Roman"/>
                      <w:i w:val="0"/>
                      <w:color w:val="000000"/>
                      <w:kern w:val="0"/>
                      <w:sz w:val="21"/>
                      <w:szCs w:val="21"/>
                      <w:u w:val="none"/>
                      <w:lang w:val="en-US" w:eastAsia="zh-CN" w:bidi="ar-SA"/>
                    </w:rPr>
                    <w:t>1.5</w:t>
                  </w:r>
                </w:p>
              </w:tc>
              <w:tc>
                <w:tcPr>
                  <w:tcW w:w="1844" w:type="dxa"/>
                  <w:noWrap w:val="0"/>
                  <w:vAlign w:val="center"/>
                </w:tcPr>
                <w:p>
                  <w:pPr>
                    <w:keepNext w:val="0"/>
                    <w:keepLines w:val="0"/>
                    <w:widowControl/>
                    <w:suppressLineNumbers w:val="0"/>
                    <w:jc w:val="center"/>
                    <w:textAlignment w:val="center"/>
                    <w:rPr>
                      <w:rFonts w:ascii="Times New Roman" w:hAnsi="Times New Roman" w:eastAsia="宋体" w:cs="Times New Roman"/>
                      <w:i w:val="0"/>
                      <w:color w:val="000000"/>
                      <w:kern w:val="0"/>
                      <w:sz w:val="21"/>
                      <w:szCs w:val="21"/>
                      <w:u w:val="none"/>
                      <w:lang w:val="en-US" w:eastAsia="zh-CN" w:bidi="ar-SA"/>
                    </w:rPr>
                  </w:pPr>
                  <w:r>
                    <w:rPr>
                      <w:rFonts w:ascii="Times New Roman" w:hAnsi="Times New Roman" w:eastAsia="宋体" w:cs="Times New Roman"/>
                      <w:i w:val="0"/>
                      <w:color w:val="000000"/>
                      <w:kern w:val="0"/>
                      <w:sz w:val="21"/>
                      <w:szCs w:val="21"/>
                      <w:u w:val="none"/>
                      <w:lang w:val="en-US" w:eastAsia="zh-CN" w:bidi="ar-SA"/>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9" w:type="dxa"/>
                  <w:gridSpan w:val="2"/>
                  <w:noWrap w:val="0"/>
                  <w:vAlign w:val="center"/>
                </w:tcPr>
                <w:p>
                  <w:pPr>
                    <w:jc w:val="center"/>
                    <w:rPr>
                      <w:b w:val="0"/>
                      <w:bCs/>
                      <w:kern w:val="0"/>
                      <w:szCs w:val="21"/>
                      <w:u w:val="none"/>
                    </w:rPr>
                  </w:pPr>
                  <w:r>
                    <w:rPr>
                      <w:rFonts w:hint="default" w:ascii="Times New Roman" w:hAnsi="Times New Roman" w:cs="Times New Roman"/>
                      <w:smallCaps w:val="0"/>
                      <w:sz w:val="21"/>
                      <w:szCs w:val="21"/>
                      <w:u w:val="none"/>
                    </w:rPr>
                    <w:t>标准指数</w:t>
                  </w:r>
                </w:p>
              </w:tc>
              <w:tc>
                <w:tcPr>
                  <w:tcW w:w="1844" w:type="dxa"/>
                  <w:noWrap w:val="0"/>
                  <w:vAlign w:val="center"/>
                </w:tcPr>
                <w:p>
                  <w:pPr>
                    <w:keepNext w:val="0"/>
                    <w:keepLines w:val="0"/>
                    <w:widowControl/>
                    <w:suppressLineNumbers w:val="0"/>
                    <w:jc w:val="center"/>
                    <w:textAlignment w:val="center"/>
                    <w:rPr>
                      <w:rFonts w:hint="eastAsia"/>
                      <w:b w:val="0"/>
                      <w:bCs/>
                      <w:kern w:val="0"/>
                      <w:szCs w:val="21"/>
                      <w:u w:val="none"/>
                    </w:rPr>
                  </w:pPr>
                  <w:r>
                    <w:rPr>
                      <w:rFonts w:ascii="Times New Roman" w:hAnsi="Times New Roman" w:eastAsia="宋体" w:cs="Times New Roman"/>
                      <w:i w:val="0"/>
                      <w:color w:val="000000"/>
                      <w:kern w:val="0"/>
                      <w:sz w:val="21"/>
                      <w:szCs w:val="21"/>
                      <w:u w:val="none"/>
                      <w:lang w:val="en-US" w:eastAsia="zh-CN" w:bidi="ar-SA"/>
                    </w:rPr>
                    <w:t>0.</w:t>
                  </w:r>
                  <w:r>
                    <w:rPr>
                      <w:rFonts w:hint="eastAsia" w:ascii="Times New Roman" w:hAnsi="Times New Roman" w:cs="Times New Roman"/>
                      <w:i w:val="0"/>
                      <w:color w:val="000000"/>
                      <w:kern w:val="0"/>
                      <w:sz w:val="21"/>
                      <w:szCs w:val="21"/>
                      <w:u w:val="none"/>
                      <w:lang w:val="en-US" w:eastAsia="zh-CN" w:bidi="ar-SA"/>
                    </w:rPr>
                    <w:t>5</w:t>
                  </w:r>
                  <w:r>
                    <w:rPr>
                      <w:rFonts w:ascii="Times New Roman" w:hAnsi="Times New Roman" w:eastAsia="宋体" w:cs="Times New Roman"/>
                      <w:i w:val="0"/>
                      <w:color w:val="000000"/>
                      <w:kern w:val="0"/>
                      <w:sz w:val="21"/>
                      <w:szCs w:val="21"/>
                      <w:u w:val="none"/>
                      <w:lang w:val="en-US" w:eastAsia="zh-CN" w:bidi="ar-SA"/>
                    </w:rPr>
                    <w:t>~</w:t>
                  </w:r>
                  <w:r>
                    <w:rPr>
                      <w:rFonts w:hint="eastAsia" w:ascii="Times New Roman" w:hAnsi="Times New Roman" w:cs="Times New Roman"/>
                      <w:i w:val="0"/>
                      <w:color w:val="000000"/>
                      <w:kern w:val="0"/>
                      <w:sz w:val="21"/>
                      <w:szCs w:val="21"/>
                      <w:u w:val="none"/>
                      <w:lang w:val="en-US" w:eastAsia="zh-CN" w:bidi="ar-SA"/>
                    </w:rPr>
                    <w:t>0</w:t>
                  </w:r>
                  <w:r>
                    <w:rPr>
                      <w:rFonts w:ascii="Times New Roman" w:hAnsi="Times New Roman" w:eastAsia="宋体" w:cs="Times New Roman"/>
                      <w:i w:val="0"/>
                      <w:color w:val="000000"/>
                      <w:kern w:val="0"/>
                      <w:sz w:val="21"/>
                      <w:szCs w:val="21"/>
                      <w:u w:val="none"/>
                      <w:lang w:val="en-US" w:eastAsia="zh-CN" w:bidi="ar-SA"/>
                    </w:rPr>
                    <w:t>.83</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ascii="Times New Roman" w:hAnsi="Times New Roman" w:eastAsia="宋体" w:cs="Times New Roman"/>
                      <w:i w:val="0"/>
                      <w:color w:val="000000"/>
                      <w:kern w:val="0"/>
                      <w:sz w:val="21"/>
                      <w:szCs w:val="21"/>
                      <w:u w:val="none"/>
                      <w:lang w:val="en-US" w:eastAsia="zh-CN" w:bidi="ar-SA"/>
                    </w:rPr>
                    <w:t>0.0</w:t>
                  </w:r>
                  <w:r>
                    <w:rPr>
                      <w:rFonts w:hint="eastAsia" w:ascii="Times New Roman" w:hAnsi="Times New Roman" w:cs="Times New Roman"/>
                      <w:i w:val="0"/>
                      <w:color w:val="000000"/>
                      <w:kern w:val="0"/>
                      <w:sz w:val="21"/>
                      <w:szCs w:val="21"/>
                      <w:u w:val="none"/>
                      <w:lang w:val="en-US" w:eastAsia="zh-CN" w:bidi="ar-SA"/>
                    </w:rPr>
                    <w:t>67</w:t>
                  </w:r>
                  <w:r>
                    <w:rPr>
                      <w:rFonts w:ascii="Times New Roman" w:hAnsi="Times New Roman" w:eastAsia="宋体" w:cs="Times New Roman"/>
                      <w:i w:val="0"/>
                      <w:color w:val="000000"/>
                      <w:kern w:val="0"/>
                      <w:sz w:val="21"/>
                      <w:szCs w:val="21"/>
                      <w:u w:val="none"/>
                      <w:lang w:val="en-US" w:eastAsia="zh-CN" w:bidi="ar-SA"/>
                    </w:rPr>
                    <w:t>~</w:t>
                  </w:r>
                  <w:r>
                    <w:rPr>
                      <w:rFonts w:hint="eastAsia" w:ascii="Times New Roman" w:hAnsi="Times New Roman" w:cs="Times New Roman"/>
                      <w:i w:val="0"/>
                      <w:color w:val="000000"/>
                      <w:kern w:val="0"/>
                      <w:sz w:val="21"/>
                      <w:szCs w:val="21"/>
                      <w:u w:val="none"/>
                      <w:lang w:val="en-US" w:eastAsia="zh-CN" w:bidi="ar-SA"/>
                    </w:rPr>
                    <w:t>0.23</w:t>
                  </w:r>
                </w:p>
              </w:tc>
              <w:tc>
                <w:tcPr>
                  <w:tcW w:w="184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SA"/>
                    </w:rPr>
                  </w:pPr>
                  <w:r>
                    <w:rPr>
                      <w:rFonts w:ascii="Times New Roman" w:hAnsi="Times New Roman" w:eastAsia="宋体" w:cs="Times New Roman"/>
                      <w:i w:val="0"/>
                      <w:color w:val="000000"/>
                      <w:kern w:val="0"/>
                      <w:sz w:val="21"/>
                      <w:szCs w:val="21"/>
                      <w:u w:val="none"/>
                      <w:lang w:val="en-US" w:eastAsia="zh-CN" w:bidi="ar-SA"/>
                    </w:rPr>
                    <w:t>0.2</w:t>
                  </w:r>
                  <w:r>
                    <w:rPr>
                      <w:rFonts w:hint="eastAsia" w:ascii="Times New Roman" w:hAnsi="Times New Roman" w:cs="Times New Roman"/>
                      <w:i w:val="0"/>
                      <w:color w:val="000000"/>
                      <w:kern w:val="0"/>
                      <w:sz w:val="21"/>
                      <w:szCs w:val="21"/>
                      <w:u w:val="none"/>
                      <w:lang w:val="en-US" w:eastAsia="zh-CN" w:bidi="ar-SA"/>
                    </w:rPr>
                    <w:t>7</w:t>
                  </w:r>
                  <w:r>
                    <w:rPr>
                      <w:rFonts w:ascii="Times New Roman" w:hAnsi="Times New Roman" w:eastAsia="宋体" w:cs="Times New Roman"/>
                      <w:i w:val="0"/>
                      <w:color w:val="000000"/>
                      <w:kern w:val="0"/>
                      <w:sz w:val="21"/>
                      <w:szCs w:val="21"/>
                      <w:u w:val="none"/>
                      <w:lang w:val="en-US" w:eastAsia="zh-CN" w:bidi="ar-SA"/>
                    </w:rPr>
                    <w:t>~0.</w:t>
                  </w:r>
                  <w:r>
                    <w:rPr>
                      <w:rFonts w:hint="eastAsia" w:ascii="Times New Roman" w:hAnsi="Times New Roman" w:cs="Times New Roman"/>
                      <w:i w:val="0"/>
                      <w:color w:val="000000"/>
                      <w:kern w:val="0"/>
                      <w:sz w:val="21"/>
                      <w:szCs w:val="21"/>
                      <w:u w:val="none"/>
                      <w:lang w:val="en-US" w:eastAsia="zh-CN" w:bidi="ar-SA"/>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9" w:type="dxa"/>
                  <w:gridSpan w:val="2"/>
                  <w:noWrap w:val="0"/>
                  <w:vAlign w:val="center"/>
                </w:tcPr>
                <w:p>
                  <w:pPr>
                    <w:jc w:val="center"/>
                    <w:rPr>
                      <w:rFonts w:hint="default" w:ascii="Times New Roman" w:hAnsi="Times New Roman" w:cs="Times New Roman"/>
                      <w:smallCaps w:val="0"/>
                      <w:sz w:val="21"/>
                      <w:szCs w:val="21"/>
                      <w:u w:val="none"/>
                    </w:rPr>
                  </w:pPr>
                  <w:r>
                    <w:rPr>
                      <w:rFonts w:hint="default" w:ascii="Times New Roman" w:hAnsi="Times New Roman" w:cs="Times New Roman"/>
                      <w:smallCaps w:val="0"/>
                      <w:sz w:val="21"/>
                      <w:szCs w:val="21"/>
                      <w:u w:val="none"/>
                    </w:rPr>
                    <w:t>最大超标倍数</w:t>
                  </w:r>
                </w:p>
              </w:tc>
              <w:tc>
                <w:tcPr>
                  <w:tcW w:w="1844" w:type="dxa"/>
                  <w:noWrap w:val="0"/>
                  <w:vAlign w:val="center"/>
                </w:tcPr>
                <w:p>
                  <w:pPr>
                    <w:keepNext w:val="0"/>
                    <w:keepLines w:val="0"/>
                    <w:widowControl/>
                    <w:suppressLineNumbers w:val="0"/>
                    <w:jc w:val="center"/>
                    <w:textAlignment w:val="center"/>
                    <w:rPr>
                      <w:rFonts w:ascii="Times New Roman" w:hAnsi="Times New Roman" w:eastAsia="宋体" w:cs="Times New Roman"/>
                      <w:i w:val="0"/>
                      <w:color w:val="000000"/>
                      <w:kern w:val="0"/>
                      <w:sz w:val="21"/>
                      <w:szCs w:val="21"/>
                      <w:u w:val="none"/>
                      <w:lang w:val="en-US" w:eastAsia="zh-CN" w:bidi="ar-SA"/>
                    </w:rPr>
                  </w:pPr>
                  <w:r>
                    <w:rPr>
                      <w:rFonts w:hint="eastAsia" w:ascii="Times New Roman" w:hAnsi="Times New Roman" w:cs="Times New Roman"/>
                      <w:i w:val="0"/>
                      <w:color w:val="000000"/>
                      <w:kern w:val="0"/>
                      <w:sz w:val="21"/>
                      <w:szCs w:val="21"/>
                      <w:u w:val="none"/>
                      <w:lang w:val="en-US" w:eastAsia="zh-CN" w:bidi="ar-SA"/>
                    </w:rPr>
                    <w:t>0</w:t>
                  </w:r>
                </w:p>
              </w:tc>
              <w:tc>
                <w:tcPr>
                  <w:tcW w:w="1844" w:type="dxa"/>
                  <w:noWrap w:val="0"/>
                  <w:vAlign w:val="center"/>
                </w:tcPr>
                <w:p>
                  <w:pPr>
                    <w:keepNext w:val="0"/>
                    <w:keepLines w:val="0"/>
                    <w:widowControl/>
                    <w:suppressLineNumbers w:val="0"/>
                    <w:jc w:val="center"/>
                    <w:textAlignment w:val="center"/>
                    <w:rPr>
                      <w:rFonts w:ascii="Times New Roman" w:hAnsi="Times New Roman" w:eastAsia="宋体" w:cs="Times New Roman"/>
                      <w:i w:val="0"/>
                      <w:color w:val="000000"/>
                      <w:kern w:val="0"/>
                      <w:sz w:val="21"/>
                      <w:szCs w:val="21"/>
                      <w:u w:val="none"/>
                      <w:lang w:val="en-US" w:eastAsia="zh-CN" w:bidi="ar-SA"/>
                    </w:rPr>
                  </w:pPr>
                  <w:r>
                    <w:rPr>
                      <w:rFonts w:hint="eastAsia" w:ascii="Times New Roman" w:hAnsi="Times New Roman" w:cs="Times New Roman"/>
                      <w:i w:val="0"/>
                      <w:color w:val="000000"/>
                      <w:kern w:val="0"/>
                      <w:sz w:val="21"/>
                      <w:szCs w:val="21"/>
                      <w:u w:val="none"/>
                      <w:lang w:val="en-US" w:eastAsia="zh-CN" w:bidi="ar-SA"/>
                    </w:rPr>
                    <w:t>0</w:t>
                  </w:r>
                </w:p>
              </w:tc>
              <w:tc>
                <w:tcPr>
                  <w:tcW w:w="1844" w:type="dxa"/>
                  <w:noWrap w:val="0"/>
                  <w:vAlign w:val="center"/>
                </w:tcPr>
                <w:p>
                  <w:pPr>
                    <w:keepNext w:val="0"/>
                    <w:keepLines w:val="0"/>
                    <w:widowControl/>
                    <w:suppressLineNumbers w:val="0"/>
                    <w:jc w:val="center"/>
                    <w:textAlignment w:val="center"/>
                    <w:rPr>
                      <w:rFonts w:ascii="Times New Roman" w:hAnsi="Times New Roman" w:eastAsia="宋体" w:cs="Times New Roman"/>
                      <w:i w:val="0"/>
                      <w:color w:val="000000"/>
                      <w:kern w:val="0"/>
                      <w:sz w:val="21"/>
                      <w:szCs w:val="21"/>
                      <w:u w:val="none"/>
                      <w:lang w:val="en-US" w:eastAsia="zh-CN" w:bidi="ar-SA"/>
                    </w:rPr>
                  </w:pPr>
                  <w:r>
                    <w:rPr>
                      <w:rFonts w:ascii="Times New Roman" w:hAnsi="Times New Roman" w:eastAsia="宋体" w:cs="Times New Roman"/>
                      <w:i w:val="0"/>
                      <w:color w:val="000000"/>
                      <w:kern w:val="0"/>
                      <w:sz w:val="21"/>
                      <w:szCs w:val="21"/>
                      <w:u w:val="none"/>
                      <w:lang w:val="en-US" w:eastAsia="zh-CN" w:bidi="ar-SA"/>
                    </w:rPr>
                    <w:t>0</w:t>
                  </w:r>
                </w:p>
              </w:tc>
            </w:tr>
          </w:tbl>
          <w:p>
            <w:pPr>
              <w:spacing w:line="520" w:lineRule="exact"/>
              <w:ind w:firstLine="480" w:firstLineChars="200"/>
              <w:rPr>
                <w:rFonts w:hint="eastAsia" w:ascii="Times New Roman" w:hAnsi="Times New Roman" w:eastAsia="宋体" w:cs="Times New Roman"/>
                <w:b w:val="0"/>
                <w:bCs/>
                <w:sz w:val="24"/>
                <w:szCs w:val="24"/>
                <w:u w:val="none"/>
                <w:lang w:val="en-US" w:eastAsia="zh-CN"/>
              </w:rPr>
            </w:pPr>
            <w:r>
              <w:rPr>
                <w:rFonts w:hint="eastAsia"/>
                <w:b w:val="0"/>
                <w:bCs/>
                <w:sz w:val="24"/>
                <w:u w:val="none"/>
              </w:rPr>
              <w:t>由上表可知，</w:t>
            </w:r>
            <w:r>
              <w:rPr>
                <w:b w:val="0"/>
                <w:bCs/>
                <w:sz w:val="24"/>
                <w:u w:val="none"/>
              </w:rPr>
              <w:t>COD</w:t>
            </w:r>
            <w:r>
              <w:rPr>
                <w:rFonts w:hint="eastAsia"/>
                <w:b w:val="0"/>
                <w:bCs/>
                <w:sz w:val="24"/>
                <w:u w:val="none"/>
              </w:rPr>
              <w:t>、</w:t>
            </w:r>
            <w:r>
              <w:rPr>
                <w:b w:val="0"/>
                <w:bCs/>
                <w:sz w:val="24"/>
                <w:u w:val="none"/>
              </w:rPr>
              <w:t>NH</w:t>
            </w:r>
            <w:r>
              <w:rPr>
                <w:b w:val="0"/>
                <w:bCs/>
                <w:sz w:val="24"/>
                <w:u w:val="none"/>
                <w:vertAlign w:val="subscript"/>
              </w:rPr>
              <w:t>3</w:t>
            </w:r>
            <w:r>
              <w:rPr>
                <w:b w:val="0"/>
                <w:bCs/>
                <w:sz w:val="24"/>
                <w:u w:val="none"/>
              </w:rPr>
              <w:t>-N</w:t>
            </w:r>
            <w:r>
              <w:rPr>
                <w:rFonts w:hint="eastAsia"/>
                <w:b w:val="0"/>
                <w:bCs/>
                <w:sz w:val="24"/>
                <w:u w:val="none"/>
                <w:lang w:eastAsia="zh-CN"/>
              </w:rPr>
              <w:t>、</w:t>
            </w:r>
            <w:r>
              <w:rPr>
                <w:rFonts w:hint="eastAsia"/>
                <w:b w:val="0"/>
                <w:bCs/>
                <w:sz w:val="24"/>
                <w:u w:val="none"/>
                <w:lang w:val="en-US" w:eastAsia="zh-CN"/>
              </w:rPr>
              <w:t>TP</w:t>
            </w:r>
            <w:r>
              <w:rPr>
                <w:rFonts w:hint="eastAsia"/>
                <w:b w:val="0"/>
                <w:bCs/>
                <w:sz w:val="24"/>
                <w:u w:val="none"/>
              </w:rPr>
              <w:t>浓度值</w:t>
            </w:r>
            <w:r>
              <w:rPr>
                <w:rFonts w:hint="eastAsia"/>
                <w:b w:val="0"/>
                <w:bCs/>
                <w:sz w:val="24"/>
                <w:u w:val="none"/>
                <w:lang w:eastAsia="zh-CN"/>
              </w:rPr>
              <w:t>均</w:t>
            </w:r>
            <w:r>
              <w:rPr>
                <w:rFonts w:hint="eastAsia"/>
                <w:b w:val="0"/>
                <w:bCs/>
                <w:sz w:val="24"/>
                <w:u w:val="none"/>
              </w:rPr>
              <w:t>可以满足《地表水环境质量标准》（</w:t>
            </w:r>
            <w:r>
              <w:rPr>
                <w:b w:val="0"/>
                <w:bCs/>
                <w:sz w:val="24"/>
                <w:u w:val="none"/>
              </w:rPr>
              <w:t>GB3838-2002</w:t>
            </w:r>
            <w:r>
              <w:rPr>
                <w:rFonts w:hint="eastAsia"/>
                <w:b w:val="0"/>
                <w:bCs/>
                <w:sz w:val="24"/>
                <w:u w:val="none"/>
              </w:rPr>
              <w:t>）</w:t>
            </w:r>
            <w:r>
              <w:rPr>
                <w:b w:val="0"/>
                <w:bCs/>
                <w:sz w:val="24"/>
                <w:u w:val="none"/>
              </w:rPr>
              <w:fldChar w:fldCharType="begin"/>
            </w:r>
            <w:r>
              <w:rPr>
                <w:b w:val="0"/>
                <w:bCs/>
                <w:sz w:val="24"/>
                <w:u w:val="none"/>
              </w:rPr>
              <w:instrText xml:space="preserve"> = 4 \* ROMAN </w:instrText>
            </w:r>
            <w:r>
              <w:rPr>
                <w:b w:val="0"/>
                <w:bCs/>
                <w:sz w:val="24"/>
                <w:u w:val="none"/>
              </w:rPr>
              <w:fldChar w:fldCharType="separate"/>
            </w:r>
            <w:r>
              <w:rPr>
                <w:b w:val="0"/>
                <w:bCs/>
                <w:sz w:val="24"/>
                <w:u w:val="none"/>
              </w:rPr>
              <w:t>IV</w:t>
            </w:r>
            <w:r>
              <w:rPr>
                <w:b w:val="0"/>
                <w:bCs/>
                <w:sz w:val="24"/>
                <w:u w:val="none"/>
              </w:rPr>
              <w:fldChar w:fldCharType="end"/>
            </w:r>
            <w:r>
              <w:rPr>
                <w:rFonts w:hint="eastAsia"/>
                <w:b w:val="0"/>
                <w:bCs/>
                <w:sz w:val="24"/>
                <w:u w:val="none"/>
              </w:rPr>
              <w:t>类标准要求</w:t>
            </w:r>
            <w:r>
              <w:rPr>
                <w:rFonts w:hint="eastAsia"/>
                <w:b w:val="0"/>
                <w:bCs/>
                <w:sz w:val="24"/>
                <w:u w:val="none"/>
                <w:lang w:eastAsia="zh-CN"/>
              </w:rPr>
              <w:t>。</w:t>
            </w:r>
          </w:p>
          <w:p>
            <w:pPr>
              <w:spacing w:line="520" w:lineRule="exac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eastAsia="zh-CN"/>
              </w:rPr>
              <w:t>三、</w:t>
            </w:r>
            <w:r>
              <w:rPr>
                <w:rFonts w:hint="default" w:ascii="Times New Roman" w:hAnsi="Times New Roman" w:eastAsia="宋体" w:cs="Times New Roman"/>
                <w:b/>
                <w:bCs/>
                <w:sz w:val="24"/>
                <w:szCs w:val="24"/>
              </w:rPr>
              <w:t>声环境质量现状</w:t>
            </w:r>
          </w:p>
          <w:p>
            <w:pPr>
              <w:spacing w:line="520" w:lineRule="exact"/>
              <w:ind w:firstLine="480"/>
              <w:rPr>
                <w:rFonts w:hint="default" w:ascii="Times New Roman" w:hAnsi="Times New Roman" w:eastAsia="宋体" w:cs="Times New Roman"/>
                <w:sz w:val="24"/>
                <w:szCs w:val="24"/>
              </w:rPr>
            </w:pPr>
            <w:r>
              <w:rPr>
                <w:rFonts w:hint="eastAsia" w:cs="Times New Roman"/>
                <w:sz w:val="24"/>
                <w:szCs w:val="24"/>
                <w:lang w:eastAsia="zh-CN"/>
              </w:rPr>
              <w:t>企业区域</w:t>
            </w:r>
            <w:r>
              <w:rPr>
                <w:rFonts w:hint="default" w:ascii="Times New Roman" w:hAnsi="Times New Roman" w:eastAsia="宋体" w:cs="Times New Roman"/>
                <w:sz w:val="24"/>
                <w:szCs w:val="24"/>
              </w:rPr>
              <w:t>昼间噪声值为</w:t>
            </w:r>
            <w:r>
              <w:rPr>
                <w:rFonts w:hint="eastAsia" w:cs="Times New Roman"/>
                <w:sz w:val="24"/>
                <w:szCs w:val="24"/>
                <w:lang w:val="en-US" w:eastAsia="zh-CN"/>
              </w:rPr>
              <w:t>53.2-57.5</w:t>
            </w:r>
            <w:r>
              <w:rPr>
                <w:rFonts w:hint="default" w:ascii="Times New Roman" w:hAnsi="Times New Roman" w:eastAsia="宋体" w:cs="Times New Roman"/>
                <w:sz w:val="24"/>
                <w:szCs w:val="24"/>
              </w:rPr>
              <w:t>dB(A)，</w:t>
            </w:r>
            <w:r>
              <w:rPr>
                <w:rFonts w:hint="eastAsia" w:cs="Times New Roman"/>
                <w:sz w:val="24"/>
                <w:szCs w:val="24"/>
                <w:lang w:eastAsia="zh-CN"/>
              </w:rPr>
              <w:t>夜间噪声值为</w:t>
            </w:r>
            <w:r>
              <w:rPr>
                <w:rFonts w:hint="eastAsia" w:cs="Times New Roman"/>
                <w:sz w:val="24"/>
                <w:szCs w:val="24"/>
                <w:lang w:val="en-US" w:eastAsia="zh-CN"/>
              </w:rPr>
              <w:t>43.7-46.7</w:t>
            </w:r>
            <w:r>
              <w:rPr>
                <w:rFonts w:hint="default" w:ascii="Times New Roman" w:hAnsi="Times New Roman" w:eastAsia="宋体" w:cs="Times New Roman"/>
                <w:sz w:val="24"/>
                <w:szCs w:val="24"/>
              </w:rPr>
              <w:t>dB(A)，其声环境质量满足《声环境质量标准》（GB3096-2008）</w:t>
            </w:r>
            <w:r>
              <w:rPr>
                <w:rFonts w:hint="eastAsia" w:cs="Times New Roman"/>
                <w:sz w:val="24"/>
                <w:szCs w:val="24"/>
                <w:lang w:val="en-US" w:eastAsia="zh-CN"/>
              </w:rPr>
              <w:t>3</w:t>
            </w:r>
            <w:r>
              <w:rPr>
                <w:rFonts w:hint="default" w:ascii="Times New Roman" w:hAnsi="Times New Roman" w:eastAsia="宋体" w:cs="Times New Roman"/>
                <w:sz w:val="24"/>
                <w:szCs w:val="24"/>
              </w:rPr>
              <w:t>类标准要求。</w:t>
            </w:r>
          </w:p>
          <w:p>
            <w:pPr>
              <w:spacing w:after="120" w:afterLines="50" w:line="560" w:lineRule="exact"/>
              <w:rPr>
                <w:rFonts w:hint="default" w:ascii="Times New Roman" w:hAnsi="Times New Roman" w:eastAsia="宋体" w:cs="Times New Roman"/>
                <w:b/>
                <w:bCs/>
                <w:sz w:val="28"/>
              </w:rPr>
            </w:pPr>
            <w:r>
              <w:rPr>
                <w:rFonts w:hint="default" w:ascii="Times New Roman" w:hAnsi="Times New Roman" w:eastAsia="宋体" w:cs="Times New Roman"/>
                <w:b/>
                <w:bCs/>
                <w:sz w:val="28"/>
              </w:rPr>
              <w:t>主要环境保护目标(列出名单及保护级别)：</w:t>
            </w:r>
          </w:p>
          <w:tbl>
            <w:tblPr>
              <w:tblStyle w:val="17"/>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5"/>
              <w:gridCol w:w="1491"/>
              <w:gridCol w:w="1319"/>
              <w:gridCol w:w="1347"/>
              <w:gridCol w:w="788"/>
              <w:gridCol w:w="1055"/>
              <w:gridCol w:w="1257"/>
              <w:gridCol w:w="1498"/>
              <w:gridCol w:w="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restart"/>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val="0"/>
                      <w:color w:val="000000"/>
                      <w:kern w:val="0"/>
                      <w:sz w:val="21"/>
                      <w:szCs w:val="21"/>
                      <w:lang w:eastAsia="zh-CN"/>
                    </w:rPr>
                    <w:t>名称</w:t>
                  </w:r>
                </w:p>
              </w:tc>
              <w:tc>
                <w:tcPr>
                  <w:tcW w:w="2810" w:type="dxa"/>
                  <w:gridSpan w:val="2"/>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val="0"/>
                      <w:color w:val="auto"/>
                      <w:kern w:val="0"/>
                      <w:sz w:val="21"/>
                      <w:szCs w:val="21"/>
                      <w:lang w:eastAsia="zh-CN"/>
                    </w:rPr>
                    <w:t>坐标</w:t>
                  </w:r>
                </w:p>
              </w:tc>
              <w:tc>
                <w:tcPr>
                  <w:tcW w:w="1347" w:type="dxa"/>
                  <w:vMerge w:val="restart"/>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val="0"/>
                      <w:color w:val="000000"/>
                      <w:kern w:val="0"/>
                      <w:sz w:val="21"/>
                      <w:szCs w:val="21"/>
                      <w:lang w:eastAsia="zh-CN"/>
                    </w:rPr>
                    <w:t>保护对象</w:t>
                  </w:r>
                </w:p>
              </w:tc>
              <w:tc>
                <w:tcPr>
                  <w:tcW w:w="788" w:type="dxa"/>
                  <w:vMerge w:val="restart"/>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lang w:eastAsia="zh-CN"/>
                    </w:rPr>
                  </w:pPr>
                  <w:r>
                    <w:rPr>
                      <w:rFonts w:hint="default" w:ascii="Times New Roman" w:hAnsi="Times New Roman" w:eastAsia="宋体" w:cs="Times New Roman"/>
                      <w:b/>
                      <w:bCs w:val="0"/>
                      <w:color w:val="000000"/>
                      <w:kern w:val="0"/>
                      <w:sz w:val="21"/>
                      <w:szCs w:val="21"/>
                      <w:lang w:eastAsia="zh-CN"/>
                    </w:rPr>
                    <w:t>保护</w:t>
                  </w:r>
                </w:p>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eastAsia" w:cs="Times New Roman"/>
                      <w:b/>
                      <w:bCs w:val="0"/>
                      <w:color w:val="000000"/>
                      <w:kern w:val="0"/>
                      <w:sz w:val="21"/>
                      <w:szCs w:val="21"/>
                      <w:lang w:eastAsia="zh-CN"/>
                    </w:rPr>
                    <w:t>性质</w:t>
                  </w:r>
                </w:p>
              </w:tc>
              <w:tc>
                <w:tcPr>
                  <w:tcW w:w="1055" w:type="dxa"/>
                  <w:vMerge w:val="restart"/>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val="0"/>
                      <w:color w:val="000000"/>
                      <w:kern w:val="0"/>
                      <w:sz w:val="21"/>
                      <w:szCs w:val="21"/>
                      <w:lang w:eastAsia="zh-CN"/>
                    </w:rPr>
                    <w:t>相对</w:t>
                  </w:r>
                  <w:r>
                    <w:rPr>
                      <w:rFonts w:hint="eastAsia" w:cs="Times New Roman"/>
                      <w:b/>
                      <w:bCs w:val="0"/>
                      <w:color w:val="000000"/>
                      <w:kern w:val="0"/>
                      <w:sz w:val="21"/>
                      <w:szCs w:val="21"/>
                      <w:lang w:eastAsia="zh-CN"/>
                    </w:rPr>
                    <w:t>项目</w:t>
                  </w:r>
                  <w:r>
                    <w:rPr>
                      <w:rFonts w:hint="default" w:ascii="Times New Roman" w:hAnsi="Times New Roman" w:eastAsia="宋体" w:cs="Times New Roman"/>
                      <w:b/>
                      <w:bCs w:val="0"/>
                      <w:color w:val="000000"/>
                      <w:kern w:val="0"/>
                      <w:sz w:val="21"/>
                      <w:szCs w:val="21"/>
                      <w:lang w:eastAsia="zh-CN"/>
                    </w:rPr>
                    <w:t>方位</w:t>
                  </w:r>
                </w:p>
              </w:tc>
              <w:tc>
                <w:tcPr>
                  <w:tcW w:w="1257" w:type="dxa"/>
                  <w:vMerge w:val="restart"/>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val="0"/>
                      <w:color w:val="000000"/>
                      <w:kern w:val="0"/>
                      <w:sz w:val="21"/>
                      <w:szCs w:val="21"/>
                      <w:lang w:eastAsia="zh-CN"/>
                    </w:rPr>
                    <w:t>相对项目距离</w:t>
                  </w:r>
                </w:p>
              </w:tc>
              <w:tc>
                <w:tcPr>
                  <w:tcW w:w="1500" w:type="dxa"/>
                  <w:gridSpan w:val="2"/>
                  <w:vMerge w:val="restart"/>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lang w:eastAsia="zh-CN"/>
                    </w:rPr>
                  </w:pPr>
                </w:p>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lang w:eastAsia="zh-CN"/>
                    </w:rPr>
                  </w:pPr>
                  <w:r>
                    <w:rPr>
                      <w:rFonts w:hint="default" w:ascii="Times New Roman" w:hAnsi="Times New Roman" w:eastAsia="宋体" w:cs="Times New Roman"/>
                      <w:b/>
                      <w:bCs w:val="0"/>
                      <w:color w:val="000000"/>
                      <w:kern w:val="0"/>
                      <w:sz w:val="21"/>
                      <w:szCs w:val="21"/>
                      <w:lang w:eastAsia="zh-CN"/>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rPr>
                  </w:pPr>
                  <w:r>
                    <w:rPr>
                      <w:rFonts w:hint="eastAsia"/>
                      <w:szCs w:val="21"/>
                    </w:rPr>
                    <w:t>经度</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rPr>
                  </w:pPr>
                  <w:r>
                    <w:rPr>
                      <w:rFonts w:hint="eastAsia"/>
                      <w:szCs w:val="21"/>
                    </w:rPr>
                    <w:t>纬度</w:t>
                  </w:r>
                </w:p>
              </w:tc>
              <w:tc>
                <w:tcPr>
                  <w:tcW w:w="1347"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p>
              </w:tc>
              <w:tc>
                <w:tcPr>
                  <w:tcW w:w="788"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p>
              </w:tc>
              <w:tc>
                <w:tcPr>
                  <w:tcW w:w="105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p>
              </w:tc>
              <w:tc>
                <w:tcPr>
                  <w:tcW w:w="1257"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p>
              </w:tc>
              <w:tc>
                <w:tcPr>
                  <w:tcW w:w="1498" w:type="dxa"/>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restart"/>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r>
                    <w:rPr>
                      <w:rFonts w:hint="default" w:ascii="Times New Roman" w:hAnsi="Times New Roman" w:eastAsia="宋体" w:cs="Times New Roman"/>
                      <w:b/>
                      <w:bCs w:val="0"/>
                      <w:color w:val="000000"/>
                      <w:kern w:val="0"/>
                      <w:sz w:val="21"/>
                      <w:szCs w:val="21"/>
                    </w:rPr>
                    <w:t>环境</w:t>
                  </w:r>
                </w:p>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val="0"/>
                      <w:color w:val="000000"/>
                      <w:kern w:val="0"/>
                      <w:sz w:val="21"/>
                      <w:szCs w:val="21"/>
                    </w:rPr>
                    <w:t>空气</w:t>
                  </w: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szCs w:val="21"/>
                    </w:rPr>
                    <w:t>113.</w:t>
                  </w:r>
                  <w:r>
                    <w:rPr>
                      <w:rFonts w:hint="eastAsia"/>
                      <w:szCs w:val="21"/>
                    </w:rPr>
                    <w:t>37909400</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35.24952650</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bCs/>
                      <w:kern w:val="0"/>
                      <w:sz w:val="21"/>
                      <w:szCs w:val="21"/>
                      <w:lang w:val="en-US" w:eastAsia="zh-CN" w:bidi="ar-SA"/>
                    </w:rPr>
                  </w:pPr>
                  <w:r>
                    <w:rPr>
                      <w:rFonts w:hint="eastAsia"/>
                    </w:rPr>
                    <w:t>小张庄村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rFonts w:hint="eastAsia"/>
                      <w:szCs w:val="21"/>
                    </w:rPr>
                    <w:t>NE</w:t>
                  </w:r>
                </w:p>
              </w:tc>
              <w:tc>
                <w:tcPr>
                  <w:tcW w:w="1257"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rFonts w:hint="eastAsia"/>
                      <w:bCs/>
                      <w:kern w:val="0"/>
                      <w:szCs w:val="21"/>
                      <w:lang w:val="en-US" w:eastAsia="zh-CN"/>
                    </w:rPr>
                    <w:t>560m</w:t>
                  </w:r>
                </w:p>
              </w:tc>
              <w:tc>
                <w:tcPr>
                  <w:tcW w:w="1500" w:type="dxa"/>
                  <w:gridSpan w:val="2"/>
                  <w:vMerge w:val="restart"/>
                  <w:vAlign w:val="top"/>
                </w:tcPr>
                <w:p>
                  <w:pPr>
                    <w:keepLines w:val="0"/>
                    <w:pageBreakBefore w:val="0"/>
                    <w:widowControl/>
                    <w:kinsoku/>
                    <w:wordWrap/>
                    <w:overflowPunct/>
                    <w:topLinePunct w:val="0"/>
                    <w:autoSpaceDE/>
                    <w:autoSpaceDN/>
                    <w:bidi w:val="0"/>
                    <w:adjustRightInd/>
                    <w:snapToGrid w:val="0"/>
                    <w:spacing w:line="360" w:lineRule="exact"/>
                    <w:jc w:val="both"/>
                    <w:textAlignment w:val="auto"/>
                    <w:rPr>
                      <w:rFonts w:hint="default" w:ascii="Times New Roman" w:hAnsi="Times New Roman" w:eastAsia="宋体" w:cs="Times New Roman"/>
                    </w:rPr>
                  </w:pPr>
                </w:p>
                <w:p>
                  <w:pPr>
                    <w:keepLines w:val="0"/>
                    <w:pageBreakBefore w:val="0"/>
                    <w:widowControl/>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rPr>
                  </w:pPr>
                </w:p>
                <w:p>
                  <w:pPr>
                    <w:keepLines w:val="0"/>
                    <w:pageBreakBefore w:val="0"/>
                    <w:widowControl/>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rPr>
                  </w:pPr>
                </w:p>
                <w:p>
                  <w:pPr>
                    <w:keepLines w:val="0"/>
                    <w:pageBreakBefore w:val="0"/>
                    <w:widowControl/>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rPr>
                  </w:pPr>
                </w:p>
                <w:p>
                  <w:pPr>
                    <w:keepLines w:val="0"/>
                    <w:pageBreakBefore w:val="0"/>
                    <w:widowControl/>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rPr>
                  </w:pPr>
                </w:p>
                <w:p>
                  <w:pPr>
                    <w:keepLines w:val="0"/>
                    <w:pageBreakBefore w:val="0"/>
                    <w:widowControl/>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rPr>
                  </w:pPr>
                </w:p>
                <w:p>
                  <w:pPr>
                    <w:keepLines w:val="0"/>
                    <w:pageBreakBefore w:val="0"/>
                    <w:widowControl/>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rPr>
                  </w:pPr>
                  <w:r>
                    <w:rPr>
                      <w:rFonts w:hint="default" w:ascii="Times New Roman" w:hAnsi="Times New Roman" w:eastAsia="宋体" w:cs="Times New Roman"/>
                    </w:rPr>
                    <w:t>《环境空气质量标准》（GB3095-2012）</w:t>
                  </w:r>
                </w:p>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rPr>
                    <w:t>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113.37319851</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35.25992274</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bCs/>
                      <w:kern w:val="0"/>
                      <w:sz w:val="21"/>
                      <w:szCs w:val="21"/>
                      <w:lang w:val="en-US" w:eastAsia="zh-CN" w:bidi="ar-SA"/>
                    </w:rPr>
                  </w:pPr>
                  <w:r>
                    <w:rPr>
                      <w:rFonts w:hint="eastAsia"/>
                    </w:rPr>
                    <w:t>邓庄村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szCs w:val="21"/>
                    </w:rPr>
                    <w:t>N</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rFonts w:hint="eastAsia"/>
                      <w:szCs w:val="21"/>
                    </w:rPr>
                    <w:t>1</w:t>
                  </w:r>
                  <w:r>
                    <w:rPr>
                      <w:rFonts w:hint="eastAsia"/>
                      <w:szCs w:val="21"/>
                      <w:lang w:val="en-US" w:eastAsia="zh-CN"/>
                    </w:rPr>
                    <w:t>55</w:t>
                  </w:r>
                  <w:r>
                    <w:rPr>
                      <w:rFonts w:hint="eastAsia"/>
                      <w:szCs w:val="21"/>
                    </w:rPr>
                    <w:t>0</w:t>
                  </w:r>
                  <w:r>
                    <w:rPr>
                      <w:szCs w:val="21"/>
                    </w:rPr>
                    <w:t>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113.37701261</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35.26171446</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rFonts w:hint="eastAsia"/>
                    </w:rPr>
                    <w:t>王母泉村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szCs w:val="21"/>
                    </w:rPr>
                    <w:t>N</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rFonts w:hint="eastAsia"/>
                      <w:szCs w:val="21"/>
                    </w:rPr>
                    <w:t>1</w:t>
                  </w:r>
                  <w:r>
                    <w:rPr>
                      <w:rFonts w:hint="eastAsia"/>
                      <w:szCs w:val="21"/>
                      <w:lang w:val="en-US" w:eastAsia="zh-CN"/>
                    </w:rPr>
                    <w:t>79</w:t>
                  </w:r>
                  <w:r>
                    <w:rPr>
                      <w:rFonts w:hint="eastAsia"/>
                      <w:szCs w:val="21"/>
                    </w:rPr>
                    <w:t>0</w:t>
                  </w:r>
                  <w:r>
                    <w:rPr>
                      <w:szCs w:val="21"/>
                    </w:rPr>
                    <w:t>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113.36712599</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35.25607109</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eastAsia="zh-CN"/>
                    </w:rPr>
                  </w:pPr>
                  <w:r>
                    <w:rPr>
                      <w:rFonts w:hint="eastAsia"/>
                    </w:rPr>
                    <w:t>范张弓村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rFonts w:hint="eastAsia"/>
                      <w:szCs w:val="21"/>
                    </w:rPr>
                    <w:t>N</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cs="Times New Roman"/>
                      <w:kern w:val="0"/>
                      <w:sz w:val="21"/>
                      <w:szCs w:val="21"/>
                      <w:lang w:val="en-US" w:eastAsia="zh-CN"/>
                    </w:rPr>
                  </w:pPr>
                  <w:r>
                    <w:rPr>
                      <w:rFonts w:hint="eastAsia"/>
                      <w:szCs w:val="21"/>
                      <w:lang w:val="en-US" w:eastAsia="zh-CN"/>
                    </w:rPr>
                    <w:t>1050</w:t>
                  </w:r>
                  <w:r>
                    <w:rPr>
                      <w:szCs w:val="21"/>
                    </w:rPr>
                    <w:t>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113.36701870</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35.25875330</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kern w:val="0"/>
                      <w:sz w:val="21"/>
                      <w:szCs w:val="21"/>
                      <w:lang w:val="en-US" w:eastAsia="zh-CN" w:bidi="ar-SA"/>
                    </w:rPr>
                  </w:pPr>
                  <w:r>
                    <w:rPr>
                      <w:rFonts w:hint="eastAsia"/>
                    </w:rPr>
                    <w:t>郭张弓村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szCs w:val="21"/>
                    </w:rPr>
                    <w:t>N</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cs="Times New Roman"/>
                      <w:kern w:val="0"/>
                      <w:sz w:val="21"/>
                      <w:szCs w:val="21"/>
                      <w:lang w:val="en-US" w:eastAsia="zh-CN"/>
                    </w:rPr>
                  </w:pPr>
                  <w:r>
                    <w:rPr>
                      <w:rFonts w:hint="eastAsia"/>
                      <w:szCs w:val="21"/>
                    </w:rPr>
                    <w:t>1</w:t>
                  </w:r>
                  <w:r>
                    <w:rPr>
                      <w:rFonts w:hint="eastAsia"/>
                      <w:szCs w:val="21"/>
                      <w:lang w:val="en-US" w:eastAsia="zh-CN"/>
                    </w:rPr>
                    <w:t>33</w:t>
                  </w:r>
                  <w:r>
                    <w:rPr>
                      <w:rFonts w:hint="eastAsia"/>
                      <w:szCs w:val="21"/>
                    </w:rPr>
                    <w:t>0</w:t>
                  </w:r>
                  <w:r>
                    <w:rPr>
                      <w:szCs w:val="21"/>
                    </w:rPr>
                    <w:t>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113.37750614</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szCs w:val="21"/>
                    </w:rPr>
                    <w:t>35.23367465</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kern w:val="0"/>
                      <w:sz w:val="21"/>
                      <w:szCs w:val="21"/>
                      <w:lang w:val="en-US" w:eastAsia="zh-CN" w:bidi="ar-SA"/>
                    </w:rPr>
                  </w:pPr>
                  <w:r>
                    <w:rPr>
                      <w:rFonts w:hint="eastAsia"/>
                    </w:rPr>
                    <w:t>张弓铺村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eastAsia="宋体" w:cs="Times New Roman"/>
                      <w:kern w:val="0"/>
                      <w:sz w:val="21"/>
                      <w:szCs w:val="21"/>
                      <w:lang w:val="en-US" w:eastAsia="zh-CN"/>
                    </w:rPr>
                  </w:pPr>
                  <w:r>
                    <w:rPr>
                      <w:rFonts w:hint="eastAsia"/>
                      <w:szCs w:val="21"/>
                    </w:rPr>
                    <w:t>S</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cs="Times New Roman"/>
                      <w:kern w:val="0"/>
                      <w:sz w:val="21"/>
                      <w:szCs w:val="21"/>
                      <w:lang w:val="en-US" w:eastAsia="zh-CN"/>
                    </w:rPr>
                  </w:pPr>
                  <w:r>
                    <w:rPr>
                      <w:rFonts w:hint="eastAsia"/>
                      <w:szCs w:val="21"/>
                    </w:rPr>
                    <w:t>1</w:t>
                  </w:r>
                  <w:r>
                    <w:rPr>
                      <w:rFonts w:hint="eastAsia"/>
                      <w:szCs w:val="21"/>
                      <w:lang w:val="en-US" w:eastAsia="zh-CN"/>
                    </w:rPr>
                    <w:t>02</w:t>
                  </w:r>
                  <w:r>
                    <w:rPr>
                      <w:rFonts w:hint="eastAsia"/>
                      <w:szCs w:val="21"/>
                    </w:rPr>
                    <w:t>0m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113.35954070</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35.24469852</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kern w:val="0"/>
                      <w:sz w:val="21"/>
                      <w:szCs w:val="21"/>
                      <w:lang w:val="en-US" w:eastAsia="zh-CN" w:bidi="ar-SA"/>
                    </w:rPr>
                  </w:pPr>
                  <w:r>
                    <w:rPr>
                      <w:rFonts w:hint="eastAsia"/>
                    </w:rPr>
                    <w:t>东孔庄</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bCs/>
                      <w:kern w:val="0"/>
                      <w:sz w:val="21"/>
                      <w:szCs w:val="21"/>
                      <w:lang w:val="en-US" w:eastAsia="zh-CN" w:bidi="ar-SA"/>
                    </w:rPr>
                  </w:pPr>
                  <w:r>
                    <w:rPr>
                      <w:rFonts w:hint="eastAsia"/>
                      <w:szCs w:val="21"/>
                    </w:rPr>
                    <w:t>W</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kern w:val="0"/>
                      <w:sz w:val="21"/>
                      <w:szCs w:val="21"/>
                      <w:lang w:val="en-US" w:eastAsia="zh-CN" w:bidi="ar-SA"/>
                    </w:rPr>
                  </w:pPr>
                  <w:r>
                    <w:rPr>
                      <w:rFonts w:hint="eastAsia"/>
                      <w:szCs w:val="21"/>
                      <w:lang w:val="en-US" w:eastAsia="zh-CN"/>
                    </w:rPr>
                    <w:t>360</w:t>
                  </w:r>
                  <w:r>
                    <w:rPr>
                      <w:rFonts w:hint="eastAsia"/>
                      <w:szCs w:val="21"/>
                    </w:rPr>
                    <w:t>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113.39314342</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35.23487091</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kern w:val="0"/>
                      <w:sz w:val="21"/>
                      <w:szCs w:val="21"/>
                      <w:lang w:val="en-US" w:eastAsia="zh-CN" w:bidi="ar-SA"/>
                    </w:rPr>
                  </w:pPr>
                  <w:r>
                    <w:rPr>
                      <w:rFonts w:hint="eastAsia"/>
                    </w:rPr>
                    <w:t>郜屯村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rFonts w:hint="eastAsia"/>
                      <w:szCs w:val="21"/>
                    </w:rPr>
                    <w:t>SE</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cs="Times New Roman"/>
                      <w:kern w:val="0"/>
                      <w:sz w:val="21"/>
                      <w:szCs w:val="21"/>
                      <w:lang w:val="en-US" w:eastAsia="zh-CN"/>
                    </w:rPr>
                  </w:pPr>
                  <w:r>
                    <w:rPr>
                      <w:rFonts w:hint="eastAsia"/>
                      <w:szCs w:val="21"/>
                    </w:rPr>
                    <w:t>1900m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113.35748076</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35.23407161</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cs="Times New Roman"/>
                      <w:kern w:val="0"/>
                      <w:sz w:val="21"/>
                      <w:szCs w:val="21"/>
                      <w:lang w:val="en-US" w:eastAsia="zh-CN"/>
                    </w:rPr>
                  </w:pPr>
                  <w:r>
                    <w:rPr>
                      <w:rFonts w:hint="eastAsia"/>
                    </w:rPr>
                    <w:t>五里堡村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heme="minorBidi"/>
                      <w:bCs/>
                      <w:kern w:val="0"/>
                      <w:sz w:val="21"/>
                      <w:szCs w:val="21"/>
                      <w:lang w:val="en-US" w:eastAsia="zh-CN" w:bidi="ar-SA"/>
                    </w:rPr>
                  </w:pPr>
                  <w:r>
                    <w:rPr>
                      <w:rFonts w:hint="eastAsia"/>
                      <w:szCs w:val="21"/>
                    </w:rPr>
                    <w:t>SW</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kern w:val="0"/>
                      <w:sz w:val="21"/>
                      <w:szCs w:val="21"/>
                      <w:lang w:val="en-US" w:eastAsia="zh-CN" w:bidi="ar-SA"/>
                    </w:rPr>
                  </w:pPr>
                  <w:r>
                    <w:rPr>
                      <w:rFonts w:hint="eastAsia"/>
                      <w:szCs w:val="21"/>
                      <w:lang w:val="en-US" w:eastAsia="zh-CN"/>
                    </w:rPr>
                    <w:t>11</w:t>
                  </w:r>
                  <w:r>
                    <w:rPr>
                      <w:rFonts w:hint="eastAsia"/>
                      <w:szCs w:val="21"/>
                    </w:rPr>
                    <w:t>50m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113.35083961</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35.24452686</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rPr>
                    <w:t>西孔庄</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bCs/>
                      <w:kern w:val="0"/>
                      <w:szCs w:val="21"/>
                      <w:lang w:val="en-US" w:eastAsia="zh-CN"/>
                    </w:rPr>
                  </w:pPr>
                  <w:r>
                    <w:rPr>
                      <w:rFonts w:hint="eastAsia"/>
                      <w:szCs w:val="21"/>
                    </w:rPr>
                    <w:t>W</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szCs w:val="21"/>
                      <w:lang w:val="en-US" w:eastAsia="zh-CN"/>
                    </w:rPr>
                    <w:t>1</w:t>
                  </w:r>
                  <w:r>
                    <w:rPr>
                      <w:rFonts w:hint="eastAsia"/>
                      <w:szCs w:val="21"/>
                    </w:rPr>
                    <w:t>170m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113.36324215</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35.25214434</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rPr>
                    <w:t>张弓村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bCs/>
                      <w:kern w:val="0"/>
                      <w:szCs w:val="21"/>
                      <w:lang w:val="en-US" w:eastAsia="zh-CN"/>
                    </w:rPr>
                  </w:pPr>
                  <w:r>
                    <w:rPr>
                      <w:rFonts w:hint="eastAsia"/>
                      <w:szCs w:val="21"/>
                    </w:rPr>
                    <w:t>N</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szCs w:val="21"/>
                      <w:lang w:val="en-US" w:eastAsia="zh-CN"/>
                    </w:rPr>
                    <w:t>640</w:t>
                  </w:r>
                  <w:r>
                    <w:rPr>
                      <w:szCs w:val="21"/>
                    </w:rPr>
                    <w:t>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113.38923275</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35.24745047</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rPr>
                    <w:t>卧龙岗村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bCs/>
                      <w:kern w:val="0"/>
                      <w:szCs w:val="21"/>
                      <w:lang w:val="en-US" w:eastAsia="zh-CN"/>
                    </w:rPr>
                  </w:pPr>
                  <w:r>
                    <w:rPr>
                      <w:szCs w:val="21"/>
                    </w:rPr>
                    <w:t>E</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cs="Times New Roman"/>
                      <w:kern w:val="0"/>
                      <w:sz w:val="21"/>
                      <w:szCs w:val="21"/>
                      <w:lang w:val="en-US" w:eastAsia="zh-CN"/>
                    </w:rPr>
                  </w:pPr>
                  <w:r>
                    <w:rPr>
                      <w:rFonts w:hint="eastAsia"/>
                      <w:szCs w:val="21"/>
                      <w:lang w:val="en-US" w:eastAsia="zh-CN"/>
                    </w:rPr>
                    <w:t>1350</w:t>
                  </w:r>
                  <w:r>
                    <w:rPr>
                      <w:szCs w:val="21"/>
                    </w:rPr>
                    <w:t>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113.40092182</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35.25211751</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rPr>
                    <w:t>磨台营村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bCs/>
                      <w:kern w:val="0"/>
                      <w:szCs w:val="21"/>
                      <w:lang w:val="en-US" w:eastAsia="zh-CN"/>
                    </w:rPr>
                  </w:pPr>
                  <w:r>
                    <w:rPr>
                      <w:rFonts w:hint="eastAsia"/>
                      <w:szCs w:val="21"/>
                    </w:rPr>
                    <w:t>NE</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szCs w:val="21"/>
                    </w:rPr>
                    <w:t>24</w:t>
                  </w:r>
                  <w:r>
                    <w:rPr>
                      <w:rFonts w:hint="eastAsia"/>
                      <w:szCs w:val="21"/>
                      <w:lang w:val="en-US" w:eastAsia="zh-CN"/>
                    </w:rPr>
                    <w:t>50</w:t>
                  </w:r>
                  <w:r>
                    <w:rPr>
                      <w:rFonts w:hint="eastAsia"/>
                      <w:szCs w:val="21"/>
                    </w:rPr>
                    <w:t>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113.39237630</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35.26095539</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rPr>
                    <w:t>河湾村</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bCs/>
                      <w:kern w:val="0"/>
                      <w:szCs w:val="21"/>
                      <w:lang w:val="en-US" w:eastAsia="zh-CN"/>
                    </w:rPr>
                  </w:pPr>
                  <w:r>
                    <w:rPr>
                      <w:rFonts w:hint="eastAsia"/>
                      <w:szCs w:val="21"/>
                    </w:rPr>
                    <w:t>NE</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szCs w:val="21"/>
                    </w:rPr>
                    <w:t>23</w:t>
                  </w:r>
                  <w:r>
                    <w:rPr>
                      <w:rFonts w:hint="eastAsia"/>
                      <w:szCs w:val="21"/>
                      <w:lang w:val="en-US" w:eastAsia="zh-CN"/>
                    </w:rPr>
                    <w:t>20</w:t>
                  </w:r>
                  <w:r>
                    <w:rPr>
                      <w:rFonts w:hint="eastAsia"/>
                      <w:szCs w:val="21"/>
                    </w:rPr>
                    <w:t>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bCs w:val="0"/>
                      <w:color w:val="000000"/>
                      <w:kern w:val="0"/>
                      <w:sz w:val="21"/>
                      <w:szCs w:val="21"/>
                    </w:rPr>
                  </w:pPr>
                </w:p>
              </w:tc>
              <w:tc>
                <w:tcPr>
                  <w:tcW w:w="1491"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113.35429430</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szCs w:val="21"/>
                    </w:rPr>
                    <w:t>35.25260568</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rPr>
                    <w:t>北孔庄</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cstheme="minorBidi"/>
                      <w:bCs/>
                      <w:kern w:val="0"/>
                      <w:sz w:val="21"/>
                      <w:szCs w:val="21"/>
                      <w:lang w:val="en-US" w:eastAsia="zh-CN" w:bidi="ar-SA"/>
                    </w:rPr>
                  </w:pPr>
                  <w:r>
                    <w:rPr>
                      <w:kern w:val="0"/>
                      <w:szCs w:val="21"/>
                    </w:rPr>
                    <w:t>村庄</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bCs/>
                      <w:kern w:val="0"/>
                      <w:szCs w:val="21"/>
                      <w:lang w:val="en-US" w:eastAsia="zh-CN"/>
                    </w:rPr>
                  </w:pPr>
                  <w:r>
                    <w:rPr>
                      <w:rFonts w:hint="eastAsia"/>
                      <w:szCs w:val="21"/>
                    </w:rPr>
                    <w:t>NW</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eastAsia" w:cs="Times New Roman"/>
                      <w:kern w:val="0"/>
                      <w:sz w:val="21"/>
                      <w:szCs w:val="21"/>
                      <w:lang w:val="en-US" w:eastAsia="zh-CN"/>
                    </w:rPr>
                  </w:pPr>
                  <w:r>
                    <w:rPr>
                      <w:rFonts w:hint="eastAsia"/>
                      <w:szCs w:val="21"/>
                      <w:lang w:val="en-US" w:eastAsia="zh-CN"/>
                    </w:rPr>
                    <w:t>116</w:t>
                  </w:r>
                  <w:r>
                    <w:rPr>
                      <w:rFonts w:hint="eastAsia"/>
                      <w:szCs w:val="21"/>
                    </w:rPr>
                    <w:t>0m</w:t>
                  </w:r>
                </w:p>
              </w:tc>
              <w:tc>
                <w:tcPr>
                  <w:tcW w:w="1500" w:type="dxa"/>
                  <w:gridSpan w:val="2"/>
                  <w:vMerge w:val="continue"/>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val="0"/>
                      <w:color w:val="000000"/>
                      <w:kern w:val="0"/>
                      <w:sz w:val="21"/>
                      <w:szCs w:val="21"/>
                    </w:rPr>
                    <w:t>声环境</w:t>
                  </w:r>
                </w:p>
              </w:tc>
              <w:tc>
                <w:tcPr>
                  <w:tcW w:w="1491"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Cs/>
                      <w:color w:val="0000FF"/>
                      <w:kern w:val="0"/>
                      <w:sz w:val="21"/>
                      <w:szCs w:val="21"/>
                    </w:rPr>
                    <w:t>/</w:t>
                  </w:r>
                </w:p>
              </w:tc>
              <w:tc>
                <w:tcPr>
                  <w:tcW w:w="1319"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Cs/>
                      <w:color w:val="0000FF"/>
                      <w:sz w:val="21"/>
                      <w:szCs w:val="21"/>
                    </w:rPr>
                    <w:t>/</w:t>
                  </w:r>
                </w:p>
              </w:tc>
              <w:tc>
                <w:tcPr>
                  <w:tcW w:w="134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Cs/>
                      <w:color w:val="000000"/>
                      <w:sz w:val="21"/>
                      <w:szCs w:val="21"/>
                    </w:rPr>
                    <w:t>厂界外1m</w:t>
                  </w:r>
                </w:p>
              </w:tc>
              <w:tc>
                <w:tcPr>
                  <w:tcW w:w="788"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Cs/>
                      <w:color w:val="000000"/>
                      <w:kern w:val="0"/>
                      <w:sz w:val="21"/>
                      <w:szCs w:val="21"/>
                    </w:rPr>
                    <w:t>/</w:t>
                  </w:r>
                </w:p>
              </w:tc>
              <w:tc>
                <w:tcPr>
                  <w:tcW w:w="1055"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Cs/>
                      <w:color w:val="000000"/>
                      <w:sz w:val="21"/>
                      <w:szCs w:val="21"/>
                    </w:rPr>
                    <w:t>/</w:t>
                  </w:r>
                </w:p>
              </w:tc>
              <w:tc>
                <w:tcPr>
                  <w:tcW w:w="1257" w:type="dxa"/>
                  <w:vAlign w:val="center"/>
                </w:tcPr>
                <w:p>
                  <w:pPr>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sz w:val="21"/>
                      <w:szCs w:val="21"/>
                      <w:lang w:val="en-US" w:eastAsia="zh-CN"/>
                    </w:rPr>
                  </w:pPr>
                  <w:r>
                    <w:rPr>
                      <w:rFonts w:hint="eastAsia" w:cs="Times New Roman"/>
                      <w:bCs/>
                      <w:color w:val="000000"/>
                      <w:sz w:val="21"/>
                      <w:szCs w:val="21"/>
                      <w:lang w:val="en-US" w:eastAsia="zh-CN"/>
                    </w:rPr>
                    <w:t>1m</w:t>
                  </w:r>
                </w:p>
              </w:tc>
              <w:tc>
                <w:tcPr>
                  <w:tcW w:w="1500" w:type="dxa"/>
                  <w:gridSpan w:val="2"/>
                  <w:vAlign w:val="top"/>
                </w:tcPr>
                <w:p>
                  <w:pPr>
                    <w:pStyle w:val="2"/>
                    <w:keepLines w:val="0"/>
                    <w:pageBreakBefore w:val="0"/>
                    <w:kinsoku/>
                    <w:wordWrap/>
                    <w:overflowPunct/>
                    <w:topLinePunct w:val="0"/>
                    <w:autoSpaceDE/>
                    <w:autoSpaceDN/>
                    <w:bidi w:val="0"/>
                    <w:adjustRightInd/>
                    <w:spacing w:line="360" w:lineRule="exact"/>
                    <w:textAlignment w:val="auto"/>
                    <w:rPr>
                      <w:rFonts w:hint="default" w:ascii="Times New Roman" w:hAnsi="Times New Roman" w:eastAsia="宋体" w:cs="Times New Roman"/>
                    </w:rPr>
                  </w:pPr>
                  <w:r>
                    <w:rPr>
                      <w:rFonts w:hint="default" w:ascii="Times New Roman" w:hAnsi="Times New Roman" w:eastAsia="宋体" w:cs="Times New Roman"/>
                    </w:rPr>
                    <w:t>《声环境质量标准》（GB3096-2008）</w:t>
                  </w:r>
                  <w:r>
                    <w:rPr>
                      <w:rFonts w:hint="eastAsia" w:cs="Times New Roman"/>
                      <w:lang w:val="en-US" w:eastAsia="zh-CN"/>
                    </w:rPr>
                    <w:t>3</w:t>
                  </w:r>
                  <w:r>
                    <w:rPr>
                      <w:rFonts w:hint="default" w:ascii="Times New Roman" w:hAnsi="Times New Roman" w:eastAsia="宋体" w:cs="Times New Roman"/>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485" w:type="dxa"/>
                  <w:vMerge w:val="restart"/>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sz w:val="21"/>
                      <w:szCs w:val="21"/>
                      <w:lang w:eastAsia="zh-CN"/>
                    </w:rPr>
                  </w:pPr>
                  <w:r>
                    <w:rPr>
                      <w:rFonts w:hint="eastAsia" w:cs="Times New Roman"/>
                      <w:b/>
                      <w:bCs w:val="0"/>
                      <w:color w:val="000000"/>
                      <w:kern w:val="0"/>
                      <w:sz w:val="21"/>
                      <w:szCs w:val="21"/>
                      <w:lang w:eastAsia="zh-CN"/>
                    </w:rPr>
                    <w:t>特殊保护目标</w:t>
                  </w:r>
                </w:p>
              </w:tc>
              <w:tc>
                <w:tcPr>
                  <w:tcW w:w="4157" w:type="dxa"/>
                  <w:gridSpan w:val="3"/>
                  <w:vAlign w:val="center"/>
                </w:tcPr>
                <w:p>
                  <w:pPr>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z w:val="21"/>
                      <w:szCs w:val="21"/>
                      <w:lang w:val="en-US" w:eastAsia="zh-CN"/>
                    </w:rPr>
                  </w:pPr>
                  <w:r>
                    <w:rPr>
                      <w:rFonts w:hint="eastAsia"/>
                      <w:color w:val="000000"/>
                      <w:lang w:eastAsia="zh-CN"/>
                    </w:rPr>
                    <w:t>南水北调中线总干渠</w:t>
                  </w:r>
                </w:p>
              </w:tc>
              <w:tc>
                <w:tcPr>
                  <w:tcW w:w="788" w:type="dxa"/>
                  <w:vMerge w:val="restart"/>
                  <w:vAlign w:val="center"/>
                </w:tcPr>
                <w:p>
                  <w:pPr>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 w:val="21"/>
                      <w:szCs w:val="21"/>
                    </w:rPr>
                  </w:pPr>
                  <w:r>
                    <w:rPr>
                      <w:rFonts w:hint="eastAsia"/>
                      <w:kern w:val="0"/>
                      <w:szCs w:val="21"/>
                      <w:lang w:eastAsia="zh-CN"/>
                    </w:rPr>
                    <w:t>饮用水源地</w:t>
                  </w:r>
                </w:p>
              </w:tc>
              <w:tc>
                <w:tcPr>
                  <w:tcW w:w="1055" w:type="dxa"/>
                  <w:vAlign w:val="center"/>
                </w:tcPr>
                <w:p>
                  <w:pPr>
                    <w:keepLines w:val="0"/>
                    <w:pageBreakBefore w:val="0"/>
                    <w:tabs>
                      <w:tab w:val="left" w:pos="0"/>
                    </w:tabs>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 w:val="21"/>
                      <w:szCs w:val="21"/>
                      <w:lang w:val="en-US" w:eastAsia="zh-CN"/>
                    </w:rPr>
                  </w:pPr>
                  <w:r>
                    <w:rPr>
                      <w:rFonts w:hint="eastAsia"/>
                      <w:szCs w:val="21"/>
                    </w:rPr>
                    <w:t>NW</w:t>
                  </w:r>
                </w:p>
              </w:tc>
              <w:tc>
                <w:tcPr>
                  <w:tcW w:w="1257" w:type="dxa"/>
                  <w:vAlign w:val="center"/>
                </w:tcPr>
                <w:p>
                  <w:pPr>
                    <w:keepLines w:val="0"/>
                    <w:pageBreakBefore w:val="0"/>
                    <w:tabs>
                      <w:tab w:val="left" w:pos="0"/>
                    </w:tabs>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 w:val="21"/>
                      <w:szCs w:val="21"/>
                      <w:lang w:val="en-US"/>
                    </w:rPr>
                  </w:pPr>
                  <w:r>
                    <w:rPr>
                      <w:rFonts w:hint="eastAsia"/>
                      <w:kern w:val="0"/>
                      <w:szCs w:val="21"/>
                      <w:lang w:val="en-US" w:eastAsia="zh-CN"/>
                    </w:rPr>
                    <w:t>4.2km</w:t>
                  </w:r>
                </w:p>
              </w:tc>
              <w:tc>
                <w:tcPr>
                  <w:tcW w:w="1500" w:type="dxa"/>
                  <w:gridSpan w:val="2"/>
                  <w:vAlign w:val="top"/>
                </w:tcPr>
                <w:p>
                  <w:pPr>
                    <w:pStyle w:val="2"/>
                    <w:keepLines w:val="0"/>
                    <w:pageBreakBefore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rPr>
                  </w:pPr>
                  <w:r>
                    <w:rPr>
                      <w:szCs w:val="21"/>
                    </w:rPr>
                    <w:t>《地</w:t>
                  </w:r>
                  <w:r>
                    <w:rPr>
                      <w:rFonts w:hint="eastAsia"/>
                      <w:szCs w:val="21"/>
                    </w:rPr>
                    <w:t>表</w:t>
                  </w:r>
                  <w:r>
                    <w:rPr>
                      <w:szCs w:val="21"/>
                    </w:rPr>
                    <w:t>水</w:t>
                  </w:r>
                  <w:r>
                    <w:rPr>
                      <w:rFonts w:hint="eastAsia"/>
                      <w:szCs w:val="21"/>
                    </w:rPr>
                    <w:t>环境质量</w:t>
                  </w:r>
                  <w:r>
                    <w:rPr>
                      <w:szCs w:val="21"/>
                    </w:rPr>
                    <w:t>标准》（GB</w:t>
                  </w:r>
                  <w:r>
                    <w:rPr>
                      <w:rFonts w:hint="eastAsia"/>
                      <w:szCs w:val="21"/>
                    </w:rPr>
                    <w:t>3838-2002</w:t>
                  </w:r>
                  <w:r>
                    <w:rPr>
                      <w:szCs w:val="21"/>
                    </w:rPr>
                    <w:t>）</w:t>
                  </w:r>
                  <w:r>
                    <w:rPr>
                      <w:rFonts w:hint="eastAsia"/>
                      <w:szCs w:val="21"/>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cs="Times New Roman"/>
                      <w:b/>
                      <w:bCs w:val="0"/>
                      <w:color w:val="000000"/>
                      <w:kern w:val="0"/>
                      <w:sz w:val="21"/>
                      <w:szCs w:val="21"/>
                      <w:lang w:eastAsia="zh-CN"/>
                    </w:rPr>
                  </w:pPr>
                </w:p>
              </w:tc>
              <w:tc>
                <w:tcPr>
                  <w:tcW w:w="4157" w:type="dxa"/>
                  <w:gridSpan w:val="3"/>
                  <w:vAlign w:val="center"/>
                </w:tcPr>
                <w:p>
                  <w:pPr>
                    <w:keepLines w:val="0"/>
                    <w:pageBreakBefore w:val="0"/>
                    <w:widowControl/>
                    <w:kinsoku/>
                    <w:wordWrap/>
                    <w:overflowPunct/>
                    <w:topLinePunct w:val="0"/>
                    <w:autoSpaceDE/>
                    <w:autoSpaceDN/>
                    <w:bidi w:val="0"/>
                    <w:adjustRightInd/>
                    <w:snapToGrid/>
                    <w:spacing w:line="360" w:lineRule="exact"/>
                    <w:jc w:val="center"/>
                    <w:textAlignment w:val="auto"/>
                    <w:rPr>
                      <w:rFonts w:hint="eastAsia" w:eastAsia="宋体"/>
                      <w:color w:val="000000"/>
                      <w:lang w:eastAsia="zh-CN"/>
                    </w:rPr>
                  </w:pPr>
                  <w:r>
                    <w:rPr>
                      <w:szCs w:val="21"/>
                    </w:rPr>
                    <w:t>太行水厂（二水厂）周庄水源地</w:t>
                  </w:r>
                </w:p>
              </w:tc>
              <w:tc>
                <w:tcPr>
                  <w:tcW w:w="788" w:type="dxa"/>
                  <w:vMerge w:val="continue"/>
                  <w:vAlign w:val="center"/>
                </w:tcPr>
                <w:p>
                  <w:pPr>
                    <w:keepLines w:val="0"/>
                    <w:pageBreakBefore w:val="0"/>
                    <w:widowControl/>
                    <w:kinsoku/>
                    <w:wordWrap/>
                    <w:overflowPunct/>
                    <w:topLinePunct w:val="0"/>
                    <w:autoSpaceDE/>
                    <w:autoSpaceDN/>
                    <w:bidi w:val="0"/>
                    <w:adjustRightInd/>
                    <w:snapToGrid/>
                    <w:spacing w:line="360" w:lineRule="exact"/>
                    <w:jc w:val="center"/>
                    <w:textAlignment w:val="auto"/>
                    <w:rPr>
                      <w:kern w:val="0"/>
                      <w:szCs w:val="21"/>
                    </w:rPr>
                  </w:pPr>
                </w:p>
              </w:tc>
              <w:tc>
                <w:tcPr>
                  <w:tcW w:w="1055" w:type="dxa"/>
                  <w:vAlign w:val="center"/>
                </w:tcPr>
                <w:p>
                  <w:pPr>
                    <w:keepLines w:val="0"/>
                    <w:pageBreakBefore w:val="0"/>
                    <w:tabs>
                      <w:tab w:val="left" w:pos="0"/>
                    </w:tabs>
                    <w:kinsoku/>
                    <w:wordWrap/>
                    <w:overflowPunct/>
                    <w:topLinePunct w:val="0"/>
                    <w:autoSpaceDE/>
                    <w:autoSpaceDN/>
                    <w:bidi w:val="0"/>
                    <w:adjustRightInd/>
                    <w:snapToGrid/>
                    <w:spacing w:line="360" w:lineRule="exact"/>
                    <w:jc w:val="center"/>
                    <w:textAlignment w:val="auto"/>
                    <w:rPr>
                      <w:rFonts w:hint="default"/>
                      <w:kern w:val="0"/>
                      <w:szCs w:val="21"/>
                      <w:lang w:val="en-US" w:eastAsia="zh-CN"/>
                    </w:rPr>
                  </w:pPr>
                  <w:r>
                    <w:rPr>
                      <w:rFonts w:hint="eastAsia"/>
                      <w:szCs w:val="21"/>
                    </w:rPr>
                    <w:t>NW</w:t>
                  </w:r>
                </w:p>
              </w:tc>
              <w:tc>
                <w:tcPr>
                  <w:tcW w:w="1257" w:type="dxa"/>
                  <w:vAlign w:val="center"/>
                </w:tcPr>
                <w:p>
                  <w:pPr>
                    <w:keepLines w:val="0"/>
                    <w:pageBreakBefore w:val="0"/>
                    <w:tabs>
                      <w:tab w:val="left" w:pos="0"/>
                    </w:tabs>
                    <w:kinsoku/>
                    <w:wordWrap/>
                    <w:overflowPunct/>
                    <w:topLinePunct w:val="0"/>
                    <w:autoSpaceDE/>
                    <w:autoSpaceDN/>
                    <w:bidi w:val="0"/>
                    <w:adjustRightInd/>
                    <w:snapToGrid/>
                    <w:spacing w:line="360" w:lineRule="exact"/>
                    <w:jc w:val="center"/>
                    <w:textAlignment w:val="auto"/>
                    <w:rPr>
                      <w:rFonts w:hint="default"/>
                      <w:kern w:val="0"/>
                      <w:szCs w:val="21"/>
                      <w:lang w:val="en-US" w:eastAsia="zh-CN"/>
                    </w:rPr>
                  </w:pPr>
                  <w:r>
                    <w:rPr>
                      <w:rFonts w:hint="eastAsia"/>
                      <w:kern w:val="0"/>
                      <w:szCs w:val="21"/>
                      <w:lang w:val="en-US" w:eastAsia="zh-CN"/>
                    </w:rPr>
                    <w:t>12.2km</w:t>
                  </w:r>
                </w:p>
              </w:tc>
              <w:tc>
                <w:tcPr>
                  <w:tcW w:w="1500" w:type="dxa"/>
                  <w:gridSpan w:val="2"/>
                  <w:vMerge w:val="restart"/>
                  <w:vAlign w:val="top"/>
                </w:tcPr>
                <w:p>
                  <w:pPr>
                    <w:pStyle w:val="2"/>
                    <w:keepLines w:val="0"/>
                    <w:pageBreakBefore w:val="0"/>
                    <w:kinsoku/>
                    <w:wordWrap/>
                    <w:overflowPunct/>
                    <w:topLinePunct w:val="0"/>
                    <w:autoSpaceDE/>
                    <w:autoSpaceDN/>
                    <w:bidi w:val="0"/>
                    <w:adjustRightInd/>
                    <w:snapToGrid/>
                    <w:spacing w:line="360" w:lineRule="exact"/>
                    <w:textAlignment w:val="auto"/>
                    <w:rPr>
                      <w:kern w:val="0"/>
                      <w:szCs w:val="21"/>
                    </w:rPr>
                  </w:pPr>
                  <w:r>
                    <w:rPr>
                      <w:kern w:val="0"/>
                      <w:szCs w:val="21"/>
                    </w:rPr>
                    <w:t>《地下水质量标准》（GB/T14848-</w:t>
                  </w:r>
                  <w:r>
                    <w:rPr>
                      <w:rFonts w:hint="eastAsia"/>
                      <w:kern w:val="0"/>
                      <w:szCs w:val="21"/>
                    </w:rPr>
                    <w:t>2017</w:t>
                  </w:r>
                  <w:r>
                    <w:rPr>
                      <w:kern w:val="0"/>
                      <w:szCs w:val="21"/>
                    </w:rPr>
                    <w:t>）</w:t>
                  </w:r>
                  <w:r>
                    <w:rPr>
                      <w:kern w:val="0"/>
                      <w:szCs w:val="21"/>
                    </w:rPr>
                    <w:fldChar w:fldCharType="begin"/>
                  </w:r>
                  <w:r>
                    <w:rPr>
                      <w:kern w:val="0"/>
                      <w:szCs w:val="21"/>
                    </w:rPr>
                    <w:instrText xml:space="preserve"> = 3 \* ROMAN </w:instrText>
                  </w:r>
                  <w:r>
                    <w:rPr>
                      <w:kern w:val="0"/>
                      <w:szCs w:val="21"/>
                    </w:rPr>
                    <w:fldChar w:fldCharType="separate"/>
                  </w:r>
                  <w:r>
                    <w:rPr>
                      <w:kern w:val="0"/>
                      <w:szCs w:val="21"/>
                    </w:rPr>
                    <w:t>III</w:t>
                  </w:r>
                  <w:r>
                    <w:rPr>
                      <w:kern w:val="0"/>
                      <w:szCs w:val="21"/>
                    </w:rPr>
                    <w:fldChar w:fldCharType="end"/>
                  </w:r>
                  <w:r>
                    <w:rPr>
                      <w:kern w:val="0"/>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cs="Times New Roman"/>
                      <w:b/>
                      <w:bCs w:val="0"/>
                      <w:color w:val="000000"/>
                      <w:kern w:val="0"/>
                      <w:sz w:val="21"/>
                      <w:szCs w:val="21"/>
                      <w:lang w:eastAsia="zh-CN"/>
                    </w:rPr>
                  </w:pPr>
                </w:p>
              </w:tc>
              <w:tc>
                <w:tcPr>
                  <w:tcW w:w="4157" w:type="dxa"/>
                  <w:gridSpan w:val="3"/>
                  <w:vAlign w:val="center"/>
                </w:tcPr>
                <w:p>
                  <w:pPr>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heme="minorBidi"/>
                      <w:kern w:val="2"/>
                      <w:sz w:val="21"/>
                      <w:szCs w:val="21"/>
                      <w:lang w:val="en-US" w:eastAsia="zh-CN" w:bidi="ar-SA"/>
                    </w:rPr>
                  </w:pPr>
                  <w:r>
                    <w:rPr>
                      <w:szCs w:val="21"/>
                    </w:rPr>
                    <w:t>马村水厂</w:t>
                  </w:r>
                </w:p>
              </w:tc>
              <w:tc>
                <w:tcPr>
                  <w:tcW w:w="788" w:type="dxa"/>
                  <w:vMerge w:val="continue"/>
                  <w:vAlign w:val="center"/>
                </w:tcPr>
                <w:p>
                  <w:pPr>
                    <w:keepLines w:val="0"/>
                    <w:pageBreakBefore w:val="0"/>
                    <w:tabs>
                      <w:tab w:val="left" w:pos="0"/>
                    </w:tabs>
                    <w:kinsoku/>
                    <w:wordWrap/>
                    <w:overflowPunct/>
                    <w:topLinePunct w:val="0"/>
                    <w:autoSpaceDE/>
                    <w:autoSpaceDN/>
                    <w:bidi w:val="0"/>
                    <w:adjustRightInd/>
                    <w:snapToGrid/>
                    <w:spacing w:line="360" w:lineRule="exact"/>
                    <w:jc w:val="center"/>
                    <w:textAlignment w:val="auto"/>
                    <w:rPr>
                      <w:rFonts w:ascii="Times New Roman" w:hAnsi="Times New Roman" w:eastAsia="宋体" w:cstheme="minorBidi"/>
                      <w:kern w:val="2"/>
                      <w:sz w:val="21"/>
                      <w:szCs w:val="21"/>
                      <w:lang w:val="en-US" w:eastAsia="zh-CN" w:bidi="ar-SA"/>
                    </w:rPr>
                  </w:pPr>
                </w:p>
              </w:tc>
              <w:tc>
                <w:tcPr>
                  <w:tcW w:w="1055" w:type="dxa"/>
                  <w:vAlign w:val="center"/>
                </w:tcPr>
                <w:p>
                  <w:pPr>
                    <w:keepLines w:val="0"/>
                    <w:pageBreakBefore w:val="0"/>
                    <w:tabs>
                      <w:tab w:val="left" w:pos="0"/>
                    </w:tabs>
                    <w:kinsoku/>
                    <w:wordWrap/>
                    <w:overflowPunct/>
                    <w:topLinePunct w:val="0"/>
                    <w:autoSpaceDE/>
                    <w:autoSpaceDN/>
                    <w:bidi w:val="0"/>
                    <w:adjustRightInd/>
                    <w:snapToGrid/>
                    <w:spacing w:line="360" w:lineRule="exact"/>
                    <w:jc w:val="center"/>
                    <w:textAlignment w:val="auto"/>
                    <w:rPr>
                      <w:rFonts w:hint="default"/>
                      <w:kern w:val="0"/>
                      <w:szCs w:val="21"/>
                      <w:lang w:val="en-US" w:eastAsia="zh-CN"/>
                    </w:rPr>
                  </w:pPr>
                  <w:r>
                    <w:rPr>
                      <w:rFonts w:hint="eastAsia"/>
                      <w:szCs w:val="21"/>
                    </w:rPr>
                    <w:t>NE</w:t>
                  </w:r>
                </w:p>
              </w:tc>
              <w:tc>
                <w:tcPr>
                  <w:tcW w:w="1257" w:type="dxa"/>
                  <w:vAlign w:val="center"/>
                </w:tcPr>
                <w:p>
                  <w:pPr>
                    <w:keepLines w:val="0"/>
                    <w:pageBreakBefore w:val="0"/>
                    <w:tabs>
                      <w:tab w:val="left" w:pos="0"/>
                    </w:tabs>
                    <w:kinsoku/>
                    <w:wordWrap/>
                    <w:overflowPunct/>
                    <w:topLinePunct w:val="0"/>
                    <w:autoSpaceDE/>
                    <w:autoSpaceDN/>
                    <w:bidi w:val="0"/>
                    <w:adjustRightInd/>
                    <w:snapToGrid/>
                    <w:spacing w:line="360" w:lineRule="exact"/>
                    <w:jc w:val="center"/>
                    <w:textAlignment w:val="auto"/>
                    <w:rPr>
                      <w:rFonts w:hint="default"/>
                      <w:kern w:val="0"/>
                      <w:szCs w:val="21"/>
                      <w:lang w:val="en-US" w:eastAsia="zh-CN"/>
                    </w:rPr>
                  </w:pPr>
                  <w:r>
                    <w:rPr>
                      <w:rFonts w:hint="eastAsia"/>
                      <w:kern w:val="0"/>
                      <w:szCs w:val="21"/>
                      <w:lang w:val="en-US" w:eastAsia="zh-CN"/>
                    </w:rPr>
                    <w:t>6.4km</w:t>
                  </w:r>
                </w:p>
              </w:tc>
              <w:tc>
                <w:tcPr>
                  <w:tcW w:w="1500" w:type="dxa"/>
                  <w:gridSpan w:val="2"/>
                  <w:vMerge w:val="continue"/>
                  <w:vAlign w:val="top"/>
                </w:tcPr>
                <w:p>
                  <w:pPr>
                    <w:keepLines w:val="0"/>
                    <w:pageBreakBefore w:val="0"/>
                    <w:kinsoku/>
                    <w:wordWrap/>
                    <w:overflowPunct/>
                    <w:topLinePunct w:val="0"/>
                    <w:autoSpaceDE/>
                    <w:autoSpaceDN/>
                    <w:bidi w:val="0"/>
                    <w:adjustRightInd/>
                    <w:snapToGrid/>
                    <w:spacing w:line="360" w:lineRule="exact"/>
                    <w:jc w:val="center"/>
                    <w:textAlignment w:val="auto"/>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cs="Times New Roman"/>
                      <w:b/>
                      <w:bCs w:val="0"/>
                      <w:color w:val="000000"/>
                      <w:kern w:val="0"/>
                      <w:sz w:val="21"/>
                      <w:szCs w:val="21"/>
                      <w:lang w:eastAsia="zh-CN"/>
                    </w:rPr>
                  </w:pPr>
                </w:p>
              </w:tc>
              <w:tc>
                <w:tcPr>
                  <w:tcW w:w="4157" w:type="dxa"/>
                  <w:gridSpan w:val="3"/>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kern w:val="0"/>
                      <w:sz w:val="21"/>
                      <w:szCs w:val="21"/>
                      <w:lang w:val="en-US" w:eastAsia="zh-CN" w:bidi="ar-SA"/>
                    </w:rPr>
                  </w:pPr>
                  <w:r>
                    <w:rPr>
                      <w:rFonts w:hint="eastAsia"/>
                      <w:szCs w:val="21"/>
                    </w:rPr>
                    <w:t>修武县集中式饮用水源地</w:t>
                  </w:r>
                </w:p>
              </w:tc>
              <w:tc>
                <w:tcPr>
                  <w:tcW w:w="788" w:type="dxa"/>
                  <w:vMerge w:val="continue"/>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ascii="宋体" w:hAnsi="宋体" w:eastAsia="宋体" w:cstheme="minorBidi"/>
                      <w:kern w:val="0"/>
                      <w:sz w:val="21"/>
                      <w:szCs w:val="21"/>
                      <w:lang w:val="en-US" w:eastAsia="zh-CN" w:bidi="ar-SA"/>
                    </w:rPr>
                  </w:pPr>
                </w:p>
              </w:tc>
              <w:tc>
                <w:tcPr>
                  <w:tcW w:w="1055" w:type="dxa"/>
                  <w:vAlign w:val="center"/>
                </w:tcPr>
                <w:p>
                  <w:pPr>
                    <w:keepLines w:val="0"/>
                    <w:pageBreakBefore w:val="0"/>
                    <w:tabs>
                      <w:tab w:val="left" w:pos="0"/>
                    </w:tabs>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kern w:val="0"/>
                      <w:sz w:val="21"/>
                      <w:szCs w:val="21"/>
                      <w:lang w:val="en-US" w:eastAsia="zh-CN" w:bidi="ar-SA"/>
                    </w:rPr>
                  </w:pPr>
                  <w:r>
                    <w:rPr>
                      <w:rFonts w:hint="eastAsia"/>
                      <w:szCs w:val="21"/>
                    </w:rPr>
                    <w:t>NW</w:t>
                  </w:r>
                </w:p>
              </w:tc>
              <w:tc>
                <w:tcPr>
                  <w:tcW w:w="1257" w:type="dxa"/>
                  <w:vAlign w:val="center"/>
                </w:tcPr>
                <w:p>
                  <w:pPr>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heme="minorBidi"/>
                      <w:kern w:val="0"/>
                      <w:sz w:val="21"/>
                      <w:szCs w:val="21"/>
                      <w:lang w:val="en-US" w:eastAsia="zh-CN" w:bidi="ar-SA"/>
                    </w:rPr>
                  </w:pPr>
                  <w:r>
                    <w:rPr>
                      <w:rFonts w:hint="eastAsia"/>
                      <w:kern w:val="0"/>
                      <w:szCs w:val="21"/>
                      <w:lang w:val="en-US" w:eastAsia="zh-CN"/>
                    </w:rPr>
                    <w:t>2.5</w:t>
                  </w:r>
                  <w:r>
                    <w:rPr>
                      <w:rFonts w:hint="eastAsia"/>
                      <w:kern w:val="0"/>
                      <w:szCs w:val="21"/>
                    </w:rPr>
                    <w:t>km</w:t>
                  </w:r>
                </w:p>
              </w:tc>
              <w:tc>
                <w:tcPr>
                  <w:tcW w:w="1500" w:type="dxa"/>
                  <w:gridSpan w:val="2"/>
                  <w:vMerge w:val="continue"/>
                  <w:vAlign w:val="top"/>
                </w:tcPr>
                <w:p>
                  <w:pPr>
                    <w:keepLines w:val="0"/>
                    <w:pageBreakBefore w:val="0"/>
                    <w:kinsoku/>
                    <w:wordWrap/>
                    <w:overflowPunct/>
                    <w:topLinePunct w:val="0"/>
                    <w:autoSpaceDE/>
                    <w:autoSpaceDN/>
                    <w:bidi w:val="0"/>
                    <w:adjustRightInd/>
                    <w:spacing w:line="360" w:lineRule="exact"/>
                    <w:jc w:val="center"/>
                    <w:textAlignment w:val="auto"/>
                    <w:rPr>
                      <w:szCs w:val="21"/>
                    </w:rPr>
                  </w:pPr>
                </w:p>
              </w:tc>
            </w:tr>
          </w:tbl>
          <w:p>
            <w:pPr>
              <w:spacing w:line="560" w:lineRule="exact"/>
              <w:rPr>
                <w:rFonts w:hint="default" w:ascii="Times New Roman" w:hAnsi="Times New Roman" w:eastAsia="宋体" w:cs="Times New Roman"/>
                <w:sz w:val="28"/>
                <w:lang w:val="en-US" w:eastAsia="zh-CN"/>
              </w:rPr>
            </w:pPr>
          </w:p>
        </w:tc>
      </w:tr>
    </w:tbl>
    <w:p>
      <w:pPr>
        <w:spacing w:after="72" w:afterLines="30" w:line="560" w:lineRule="exact"/>
        <w:rPr>
          <w:rFonts w:hint="default" w:ascii="Times New Roman" w:hAnsi="Times New Roman" w:eastAsia="宋体" w:cs="Times New Roman"/>
          <w:b/>
          <w:bCs/>
          <w:sz w:val="32"/>
        </w:rPr>
      </w:pPr>
    </w:p>
    <w:p>
      <w:pPr>
        <w:spacing w:after="72" w:afterLines="30" w:line="560" w:lineRule="exact"/>
        <w:rPr>
          <w:rFonts w:hint="default" w:ascii="Times New Roman" w:hAnsi="Times New Roman" w:eastAsia="宋体" w:cs="Times New Roman"/>
          <w:b/>
          <w:bCs/>
          <w:sz w:val="32"/>
        </w:rPr>
      </w:pPr>
      <w:r>
        <w:rPr>
          <w:rFonts w:hint="default" w:ascii="Times New Roman" w:hAnsi="Times New Roman" w:eastAsia="宋体" w:cs="Times New Roman"/>
          <w:b/>
          <w:bCs/>
          <w:sz w:val="32"/>
        </w:rPr>
        <w:t>评价适用标准</w:t>
      </w:r>
    </w:p>
    <w:tbl>
      <w:tblPr>
        <w:tblStyle w:val="16"/>
        <w:tblW w:w="96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2"/>
        <w:gridCol w:w="90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55" w:hRule="atLeast"/>
        </w:trPr>
        <w:tc>
          <w:tcPr>
            <w:tcW w:w="612" w:type="dxa"/>
            <w:textDirection w:val="tbRlV"/>
            <w:vAlign w:val="center"/>
          </w:tcPr>
          <w:p>
            <w:pPr>
              <w:ind w:left="113" w:right="113"/>
              <w:jc w:val="center"/>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环 境 质 量 标 准</w:t>
            </w:r>
          </w:p>
        </w:tc>
        <w:tc>
          <w:tcPr>
            <w:tcW w:w="9010" w:type="dxa"/>
            <w:vAlign w:val="center"/>
          </w:tcPr>
          <w:tbl>
            <w:tblPr>
              <w:tblStyle w:val="16"/>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43"/>
              <w:gridCol w:w="1790"/>
              <w:gridCol w:w="2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43" w:type="dxa"/>
                  <w:vMerge w:val="restart"/>
                  <w:vAlign w:val="center"/>
                </w:tcPr>
                <w:p>
                  <w:pPr>
                    <w:spacing w:line="240" w:lineRule="atLeast"/>
                    <w:jc w:val="center"/>
                    <w:rPr>
                      <w:rFonts w:ascii="Times New Roman" w:hAnsi="Times New Roman"/>
                      <w:b w:val="0"/>
                      <w:bCs w:val="0"/>
                      <w:color w:val="000000"/>
                      <w:szCs w:val="21"/>
                      <w:u w:val="none"/>
                    </w:rPr>
                  </w:pPr>
                  <w:r>
                    <w:rPr>
                      <w:rFonts w:ascii="Times New Roman" w:hAnsi="Times New Roman"/>
                      <w:b w:val="0"/>
                      <w:bCs w:val="0"/>
                      <w:color w:val="000000"/>
                      <w:szCs w:val="21"/>
                      <w:u w:val="none"/>
                    </w:rPr>
                    <w:t>《环境空气质量标准》</w:t>
                  </w:r>
                </w:p>
                <w:p>
                  <w:pPr>
                    <w:spacing w:line="240" w:lineRule="atLeast"/>
                    <w:jc w:val="center"/>
                    <w:rPr>
                      <w:rFonts w:hint="default" w:ascii="Times New Roman" w:hAnsi="Times New Roman" w:eastAsia="宋体" w:cs="Times New Roman"/>
                      <w:szCs w:val="21"/>
                    </w:rPr>
                  </w:pPr>
                  <w:r>
                    <w:rPr>
                      <w:rFonts w:ascii="Times New Roman" w:hAnsi="Times New Roman"/>
                      <w:b w:val="0"/>
                      <w:bCs w:val="0"/>
                      <w:color w:val="000000"/>
                      <w:szCs w:val="21"/>
                      <w:u w:val="none"/>
                    </w:rPr>
                    <w:t>（GB3095-2012）二级</w:t>
                  </w:r>
                </w:p>
              </w:tc>
              <w:tc>
                <w:tcPr>
                  <w:tcW w:w="1790" w:type="dxa"/>
                  <w:vMerge w:val="restart"/>
                  <w:vAlign w:val="center"/>
                </w:tcPr>
                <w:p>
                  <w:pPr>
                    <w:spacing w:line="240" w:lineRule="atLeast"/>
                    <w:jc w:val="center"/>
                    <w:rPr>
                      <w:rFonts w:hint="default" w:ascii="Times New Roman" w:hAnsi="Times New Roman" w:eastAsia="宋体" w:cs="Times New Roman"/>
                      <w:szCs w:val="21"/>
                    </w:rPr>
                  </w:pPr>
                  <w:r>
                    <w:rPr>
                      <w:rFonts w:ascii="Times New Roman" w:hAnsi="Times New Roman"/>
                      <w:b w:val="0"/>
                      <w:bCs w:val="0"/>
                      <w:color w:val="000000"/>
                      <w:szCs w:val="21"/>
                      <w:u w:val="none"/>
                    </w:rPr>
                    <w:t>SO</w:t>
                  </w:r>
                  <w:r>
                    <w:rPr>
                      <w:rFonts w:ascii="Times New Roman" w:hAnsi="Times New Roman"/>
                      <w:b w:val="0"/>
                      <w:bCs w:val="0"/>
                      <w:color w:val="000000"/>
                      <w:szCs w:val="21"/>
                      <w:u w:val="none"/>
                      <w:vertAlign w:val="subscript"/>
                    </w:rPr>
                    <w:t>2</w:t>
                  </w:r>
                </w:p>
              </w:tc>
              <w:tc>
                <w:tcPr>
                  <w:tcW w:w="2951" w:type="dxa"/>
                  <w:vAlign w:val="center"/>
                </w:tcPr>
                <w:p>
                  <w:pPr>
                    <w:spacing w:line="240" w:lineRule="atLeast"/>
                    <w:jc w:val="center"/>
                    <w:rPr>
                      <w:rFonts w:hint="default" w:ascii="Times New Roman" w:hAnsi="Times New Roman" w:eastAsia="宋体" w:cs="Times New Roman"/>
                      <w:szCs w:val="21"/>
                    </w:rPr>
                  </w:pPr>
                  <w:r>
                    <w:rPr>
                      <w:rFonts w:ascii="Times New Roman" w:hAnsi="Times New Roman"/>
                      <w:b w:val="0"/>
                      <w:bCs w:val="0"/>
                      <w:color w:val="000000"/>
                      <w:szCs w:val="21"/>
                      <w:u w:val="none"/>
                    </w:rPr>
                    <w:t>年均值60μg/m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continue"/>
                  <w:vAlign w:val="center"/>
                </w:tcPr>
                <w:p>
                  <w:pPr>
                    <w:spacing w:line="240" w:lineRule="atLeast"/>
                    <w:jc w:val="center"/>
                    <w:rPr>
                      <w:rFonts w:hint="default" w:ascii="Times New Roman" w:hAnsi="Times New Roman" w:eastAsia="宋体" w:cs="Times New Roman"/>
                      <w:szCs w:val="21"/>
                    </w:rPr>
                  </w:pPr>
                </w:p>
              </w:tc>
              <w:tc>
                <w:tcPr>
                  <w:tcW w:w="2951" w:type="dxa"/>
                  <w:vAlign w:val="center"/>
                </w:tcPr>
                <w:p>
                  <w:pPr>
                    <w:spacing w:line="240" w:lineRule="atLeast"/>
                    <w:jc w:val="center"/>
                    <w:rPr>
                      <w:rFonts w:hint="default" w:ascii="Times New Roman" w:hAnsi="Times New Roman" w:eastAsia="宋体" w:cs="Times New Roman"/>
                      <w:szCs w:val="21"/>
                    </w:rPr>
                  </w:pPr>
                  <w:r>
                    <w:rPr>
                      <w:rFonts w:hint="eastAsia"/>
                      <w:b w:val="0"/>
                      <w:bCs w:val="0"/>
                      <w:color w:val="000000"/>
                      <w:szCs w:val="21"/>
                      <w:u w:val="none"/>
                    </w:rPr>
                    <w:t>日平均</w:t>
                  </w:r>
                  <w:r>
                    <w:rPr>
                      <w:rFonts w:hint="eastAsia" w:ascii="Times New Roman" w:hAnsi="Times New Roman"/>
                      <w:b w:val="0"/>
                      <w:bCs w:val="0"/>
                      <w:color w:val="000000"/>
                      <w:szCs w:val="21"/>
                      <w:u w:val="none"/>
                    </w:rPr>
                    <w:t>15</w:t>
                  </w:r>
                  <w:r>
                    <w:rPr>
                      <w:rFonts w:ascii="Times New Roman" w:hAnsi="Times New Roman"/>
                      <w:b w:val="0"/>
                      <w:bCs w:val="0"/>
                      <w:color w:val="000000"/>
                      <w:szCs w:val="21"/>
                      <w:u w:val="none"/>
                    </w:rPr>
                    <w:t>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continue"/>
                  <w:vAlign w:val="center"/>
                </w:tcPr>
                <w:p>
                  <w:pPr>
                    <w:spacing w:line="240" w:lineRule="atLeast"/>
                    <w:jc w:val="center"/>
                    <w:rPr>
                      <w:rFonts w:hint="default" w:ascii="Times New Roman" w:hAnsi="Times New Roman" w:eastAsia="宋体" w:cs="Times New Roman"/>
                      <w:szCs w:val="21"/>
                    </w:rPr>
                  </w:pPr>
                </w:p>
              </w:tc>
              <w:tc>
                <w:tcPr>
                  <w:tcW w:w="2951" w:type="dxa"/>
                  <w:vAlign w:val="center"/>
                </w:tcPr>
                <w:p>
                  <w:pPr>
                    <w:spacing w:line="240" w:lineRule="atLeast"/>
                    <w:jc w:val="center"/>
                    <w:rPr>
                      <w:rFonts w:hint="default" w:ascii="Times New Roman" w:hAnsi="Times New Roman" w:eastAsia="宋体" w:cs="Times New Roman"/>
                      <w:szCs w:val="21"/>
                    </w:rPr>
                  </w:pPr>
                  <w:r>
                    <w:rPr>
                      <w:rFonts w:hint="eastAsia"/>
                      <w:b w:val="0"/>
                      <w:bCs w:val="0"/>
                      <w:color w:val="000000"/>
                      <w:szCs w:val="21"/>
                      <w:u w:val="none"/>
                    </w:rPr>
                    <w:t>小时平均</w:t>
                  </w:r>
                  <w:r>
                    <w:rPr>
                      <w:rFonts w:hint="eastAsia" w:ascii="Times New Roman" w:hAnsi="Times New Roman"/>
                      <w:b w:val="0"/>
                      <w:bCs w:val="0"/>
                      <w:color w:val="000000"/>
                      <w:szCs w:val="21"/>
                      <w:u w:val="none"/>
                    </w:rPr>
                    <w:t>50</w:t>
                  </w:r>
                  <w:r>
                    <w:rPr>
                      <w:rFonts w:ascii="Times New Roman" w:hAnsi="Times New Roman"/>
                      <w:b w:val="0"/>
                      <w:bCs w:val="0"/>
                      <w:color w:val="000000"/>
                      <w:szCs w:val="21"/>
                      <w:u w:val="none"/>
                    </w:rPr>
                    <w:t>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restart"/>
                  <w:vAlign w:val="center"/>
                </w:tcPr>
                <w:p>
                  <w:pPr>
                    <w:spacing w:line="240" w:lineRule="atLeast"/>
                    <w:jc w:val="center"/>
                    <w:rPr>
                      <w:rFonts w:hint="default" w:ascii="Times New Roman" w:hAnsi="Times New Roman" w:eastAsia="宋体" w:cs="Times New Roman"/>
                      <w:szCs w:val="21"/>
                    </w:rPr>
                  </w:pPr>
                  <w:r>
                    <w:rPr>
                      <w:rFonts w:ascii="Times New Roman" w:hAnsi="Times New Roman"/>
                      <w:b w:val="0"/>
                      <w:bCs w:val="0"/>
                      <w:color w:val="000000"/>
                      <w:szCs w:val="21"/>
                      <w:u w:val="none"/>
                    </w:rPr>
                    <w:t>NO</w:t>
                  </w:r>
                  <w:r>
                    <w:rPr>
                      <w:rFonts w:ascii="Times New Roman" w:hAnsi="Times New Roman"/>
                      <w:b w:val="0"/>
                      <w:bCs w:val="0"/>
                      <w:color w:val="000000"/>
                      <w:szCs w:val="21"/>
                      <w:u w:val="none"/>
                      <w:vertAlign w:val="subscript"/>
                    </w:rPr>
                    <w:t>2</w:t>
                  </w:r>
                </w:p>
              </w:tc>
              <w:tc>
                <w:tcPr>
                  <w:tcW w:w="2951" w:type="dxa"/>
                  <w:vAlign w:val="center"/>
                </w:tcPr>
                <w:p>
                  <w:pPr>
                    <w:spacing w:line="240" w:lineRule="atLeast"/>
                    <w:jc w:val="center"/>
                    <w:rPr>
                      <w:rFonts w:hint="default" w:ascii="Times New Roman" w:hAnsi="Times New Roman" w:eastAsia="宋体" w:cs="Times New Roman"/>
                      <w:szCs w:val="21"/>
                    </w:rPr>
                  </w:pPr>
                  <w:r>
                    <w:rPr>
                      <w:rFonts w:ascii="Times New Roman" w:hAnsi="Times New Roman"/>
                      <w:b w:val="0"/>
                      <w:bCs w:val="0"/>
                      <w:color w:val="000000"/>
                      <w:szCs w:val="21"/>
                      <w:u w:val="none"/>
                    </w:rPr>
                    <w:t>年均值</w:t>
                  </w:r>
                  <w:r>
                    <w:rPr>
                      <w:rFonts w:hint="eastAsia" w:ascii="Times New Roman" w:hAnsi="Times New Roman"/>
                      <w:b w:val="0"/>
                      <w:bCs w:val="0"/>
                      <w:color w:val="000000"/>
                      <w:szCs w:val="21"/>
                      <w:u w:val="none"/>
                    </w:rPr>
                    <w:t>4</w:t>
                  </w:r>
                  <w:r>
                    <w:rPr>
                      <w:rFonts w:ascii="Times New Roman" w:hAnsi="Times New Roman"/>
                      <w:b w:val="0"/>
                      <w:bCs w:val="0"/>
                      <w:color w:val="000000"/>
                      <w:szCs w:val="21"/>
                      <w:u w:val="none"/>
                    </w:rPr>
                    <w:t>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continue"/>
                  <w:vAlign w:val="center"/>
                </w:tcPr>
                <w:p>
                  <w:pPr>
                    <w:spacing w:line="240" w:lineRule="atLeast"/>
                    <w:jc w:val="center"/>
                    <w:rPr>
                      <w:rFonts w:hint="default" w:ascii="Times New Roman" w:hAnsi="Times New Roman" w:eastAsia="宋体" w:cs="Times New Roman"/>
                      <w:szCs w:val="21"/>
                    </w:rPr>
                  </w:pPr>
                </w:p>
              </w:tc>
              <w:tc>
                <w:tcPr>
                  <w:tcW w:w="2951" w:type="dxa"/>
                  <w:vAlign w:val="center"/>
                </w:tcPr>
                <w:p>
                  <w:pPr>
                    <w:spacing w:line="240" w:lineRule="atLeast"/>
                    <w:jc w:val="center"/>
                    <w:rPr>
                      <w:rFonts w:hint="default" w:ascii="Times New Roman" w:hAnsi="Times New Roman" w:eastAsia="宋体" w:cs="Times New Roman"/>
                      <w:szCs w:val="21"/>
                    </w:rPr>
                  </w:pPr>
                  <w:r>
                    <w:rPr>
                      <w:rFonts w:hint="eastAsia"/>
                      <w:b w:val="0"/>
                      <w:bCs w:val="0"/>
                      <w:color w:val="000000"/>
                      <w:szCs w:val="21"/>
                      <w:u w:val="none"/>
                    </w:rPr>
                    <w:t>日平均</w:t>
                  </w:r>
                  <w:r>
                    <w:rPr>
                      <w:rFonts w:hint="eastAsia" w:ascii="Times New Roman" w:hAnsi="Times New Roman"/>
                      <w:b w:val="0"/>
                      <w:bCs w:val="0"/>
                      <w:color w:val="000000"/>
                      <w:szCs w:val="21"/>
                      <w:u w:val="none"/>
                    </w:rPr>
                    <w:t>8</w:t>
                  </w:r>
                  <w:r>
                    <w:rPr>
                      <w:rFonts w:ascii="Times New Roman" w:hAnsi="Times New Roman"/>
                      <w:b w:val="0"/>
                      <w:bCs w:val="0"/>
                      <w:color w:val="000000"/>
                      <w:szCs w:val="21"/>
                      <w:u w:val="none"/>
                    </w:rPr>
                    <w:t>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continue"/>
                  <w:vAlign w:val="center"/>
                </w:tcPr>
                <w:p>
                  <w:pPr>
                    <w:spacing w:line="240" w:lineRule="atLeast"/>
                    <w:jc w:val="center"/>
                    <w:rPr>
                      <w:rFonts w:hint="default" w:ascii="Times New Roman" w:hAnsi="Times New Roman" w:eastAsia="宋体" w:cs="Times New Roman"/>
                      <w:szCs w:val="21"/>
                      <w:lang w:eastAsia="zh-CN"/>
                    </w:rPr>
                  </w:pPr>
                </w:p>
              </w:tc>
              <w:tc>
                <w:tcPr>
                  <w:tcW w:w="2951" w:type="dxa"/>
                  <w:vAlign w:val="center"/>
                </w:tcPr>
                <w:p>
                  <w:pPr>
                    <w:spacing w:line="240" w:lineRule="atLeast"/>
                    <w:jc w:val="center"/>
                    <w:rPr>
                      <w:rFonts w:hint="default" w:ascii="Times New Roman" w:hAnsi="Times New Roman" w:eastAsia="宋体" w:cs="Times New Roman"/>
                      <w:szCs w:val="21"/>
                      <w:lang w:val="en-US" w:eastAsia="zh-CN"/>
                    </w:rPr>
                  </w:pPr>
                  <w:r>
                    <w:rPr>
                      <w:rFonts w:hint="eastAsia"/>
                      <w:b w:val="0"/>
                      <w:bCs w:val="0"/>
                      <w:color w:val="000000"/>
                      <w:szCs w:val="21"/>
                      <w:u w:val="none"/>
                    </w:rPr>
                    <w:t>小时平均</w:t>
                  </w:r>
                  <w:r>
                    <w:rPr>
                      <w:rFonts w:hint="eastAsia" w:ascii="Times New Roman" w:hAnsi="Times New Roman"/>
                      <w:b w:val="0"/>
                      <w:bCs w:val="0"/>
                      <w:color w:val="000000"/>
                      <w:szCs w:val="21"/>
                      <w:u w:val="none"/>
                    </w:rPr>
                    <w:t>20</w:t>
                  </w:r>
                  <w:r>
                    <w:rPr>
                      <w:rFonts w:ascii="Times New Roman" w:hAnsi="Times New Roman"/>
                      <w:b w:val="0"/>
                      <w:bCs w:val="0"/>
                      <w:color w:val="000000"/>
                      <w:szCs w:val="21"/>
                      <w:u w:val="none"/>
                    </w:rPr>
                    <w:t>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restart"/>
                  <w:vAlign w:val="center"/>
                </w:tcPr>
                <w:p>
                  <w:pPr>
                    <w:spacing w:line="240" w:lineRule="atLeast"/>
                    <w:jc w:val="center"/>
                    <w:rPr>
                      <w:rFonts w:hint="default" w:ascii="Times New Roman" w:hAnsi="Times New Roman" w:eastAsia="宋体" w:cs="Times New Roman"/>
                      <w:szCs w:val="21"/>
                    </w:rPr>
                  </w:pPr>
                  <w:r>
                    <w:rPr>
                      <w:rFonts w:ascii="Times New Roman" w:hAnsi="Times New Roman"/>
                      <w:b w:val="0"/>
                      <w:bCs w:val="0"/>
                      <w:color w:val="000000"/>
                      <w:szCs w:val="21"/>
                      <w:u w:val="none"/>
                    </w:rPr>
                    <w:t>PM</w:t>
                  </w:r>
                  <w:r>
                    <w:rPr>
                      <w:rFonts w:ascii="Times New Roman" w:hAnsi="Times New Roman"/>
                      <w:b w:val="0"/>
                      <w:bCs w:val="0"/>
                      <w:color w:val="000000"/>
                      <w:szCs w:val="21"/>
                      <w:u w:val="none"/>
                      <w:vertAlign w:val="subscript"/>
                    </w:rPr>
                    <w:t>10</w:t>
                  </w:r>
                </w:p>
              </w:tc>
              <w:tc>
                <w:tcPr>
                  <w:tcW w:w="2951" w:type="dxa"/>
                  <w:vAlign w:val="center"/>
                </w:tcPr>
                <w:p>
                  <w:pPr>
                    <w:spacing w:line="240" w:lineRule="atLeast"/>
                    <w:jc w:val="center"/>
                    <w:rPr>
                      <w:rFonts w:hint="default" w:ascii="Times New Roman" w:hAnsi="Times New Roman" w:eastAsia="宋体" w:cs="Times New Roman"/>
                      <w:szCs w:val="21"/>
                    </w:rPr>
                  </w:pPr>
                  <w:r>
                    <w:rPr>
                      <w:rFonts w:ascii="Times New Roman" w:hAnsi="Times New Roman"/>
                      <w:b w:val="0"/>
                      <w:bCs w:val="0"/>
                      <w:color w:val="000000"/>
                      <w:szCs w:val="21"/>
                      <w:u w:val="none"/>
                    </w:rPr>
                    <w:t>年均值70μg/m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continue"/>
                  <w:vAlign w:val="center"/>
                </w:tcPr>
                <w:p>
                  <w:pPr>
                    <w:spacing w:line="240" w:lineRule="atLeast"/>
                    <w:jc w:val="center"/>
                    <w:rPr>
                      <w:rFonts w:hint="default" w:ascii="Times New Roman" w:hAnsi="Times New Roman" w:eastAsia="宋体" w:cs="Times New Roman"/>
                      <w:szCs w:val="21"/>
                    </w:rPr>
                  </w:pPr>
                </w:p>
              </w:tc>
              <w:tc>
                <w:tcPr>
                  <w:tcW w:w="2951" w:type="dxa"/>
                  <w:vAlign w:val="center"/>
                </w:tcPr>
                <w:p>
                  <w:pPr>
                    <w:spacing w:line="240" w:lineRule="atLeast"/>
                    <w:jc w:val="center"/>
                    <w:rPr>
                      <w:rFonts w:hint="default" w:ascii="Times New Roman" w:hAnsi="Times New Roman" w:eastAsia="宋体" w:cs="Times New Roman"/>
                      <w:szCs w:val="21"/>
                    </w:rPr>
                  </w:pPr>
                  <w:r>
                    <w:rPr>
                      <w:rFonts w:hint="eastAsia"/>
                      <w:b w:val="0"/>
                      <w:bCs w:val="0"/>
                      <w:color w:val="000000"/>
                      <w:szCs w:val="21"/>
                      <w:u w:val="none"/>
                    </w:rPr>
                    <w:t>日平均</w:t>
                  </w:r>
                  <w:r>
                    <w:rPr>
                      <w:rFonts w:hint="eastAsia" w:ascii="Times New Roman" w:hAnsi="Times New Roman"/>
                      <w:b w:val="0"/>
                      <w:bCs w:val="0"/>
                      <w:color w:val="000000"/>
                      <w:szCs w:val="21"/>
                      <w:u w:val="none"/>
                    </w:rPr>
                    <w:t>15</w:t>
                  </w:r>
                  <w:r>
                    <w:rPr>
                      <w:rFonts w:ascii="Times New Roman" w:hAnsi="Times New Roman"/>
                      <w:b w:val="0"/>
                      <w:bCs w:val="0"/>
                      <w:color w:val="000000"/>
                      <w:szCs w:val="21"/>
                      <w:u w:val="none"/>
                    </w:rPr>
                    <w:t>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restart"/>
                  <w:vAlign w:val="center"/>
                </w:tcPr>
                <w:p>
                  <w:pPr>
                    <w:spacing w:line="240" w:lineRule="atLeast"/>
                    <w:jc w:val="center"/>
                    <w:rPr>
                      <w:rFonts w:hint="default" w:ascii="Times New Roman" w:hAnsi="Times New Roman" w:eastAsia="宋体" w:cs="Times New Roman"/>
                      <w:b w:val="0"/>
                      <w:bCs w:val="0"/>
                      <w:sz w:val="21"/>
                      <w:szCs w:val="21"/>
                      <w:u w:val="none"/>
                    </w:rPr>
                  </w:pPr>
                  <w:r>
                    <w:rPr>
                      <w:rFonts w:ascii="Times New Roman" w:hAnsi="Times New Roman"/>
                      <w:b w:val="0"/>
                      <w:bCs w:val="0"/>
                      <w:color w:val="000000"/>
                      <w:szCs w:val="21"/>
                      <w:u w:val="none"/>
                    </w:rPr>
                    <w:t>PM</w:t>
                  </w:r>
                  <w:r>
                    <w:rPr>
                      <w:rFonts w:ascii="Times New Roman" w:hAnsi="Times New Roman"/>
                      <w:b w:val="0"/>
                      <w:bCs w:val="0"/>
                      <w:color w:val="000000"/>
                      <w:szCs w:val="21"/>
                      <w:u w:val="none"/>
                      <w:vertAlign w:val="subscript"/>
                    </w:rPr>
                    <w:t>2.5</w:t>
                  </w:r>
                </w:p>
              </w:tc>
              <w:tc>
                <w:tcPr>
                  <w:tcW w:w="2951" w:type="dxa"/>
                  <w:vAlign w:val="center"/>
                </w:tcPr>
                <w:p>
                  <w:pPr>
                    <w:spacing w:line="240" w:lineRule="atLeast"/>
                    <w:jc w:val="center"/>
                    <w:rPr>
                      <w:rFonts w:hint="default" w:ascii="Times New Roman" w:hAnsi="Times New Roman" w:eastAsia="宋体" w:cs="Times New Roman"/>
                      <w:b w:val="0"/>
                      <w:bCs w:val="0"/>
                      <w:sz w:val="21"/>
                      <w:szCs w:val="21"/>
                      <w:u w:val="none"/>
                      <w:lang w:val="en-US" w:eastAsia="zh-CN"/>
                    </w:rPr>
                  </w:pPr>
                  <w:r>
                    <w:rPr>
                      <w:rFonts w:ascii="Times New Roman" w:hAnsi="Times New Roman"/>
                      <w:b w:val="0"/>
                      <w:bCs w:val="0"/>
                      <w:color w:val="000000"/>
                      <w:szCs w:val="21"/>
                      <w:u w:val="none"/>
                    </w:rPr>
                    <w:t>年均值35μg/m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continue"/>
                  <w:vAlign w:val="center"/>
                </w:tcPr>
                <w:p>
                  <w:pPr>
                    <w:spacing w:line="240" w:lineRule="atLeast"/>
                    <w:jc w:val="center"/>
                    <w:rPr>
                      <w:rFonts w:hint="default" w:ascii="Times New Roman" w:hAnsi="Times New Roman" w:eastAsia="宋体" w:cs="Times New Roman"/>
                      <w:b w:val="0"/>
                      <w:bCs w:val="0"/>
                      <w:sz w:val="21"/>
                      <w:szCs w:val="21"/>
                      <w:u w:val="none"/>
                    </w:rPr>
                  </w:pPr>
                </w:p>
              </w:tc>
              <w:tc>
                <w:tcPr>
                  <w:tcW w:w="2951" w:type="dxa"/>
                  <w:vAlign w:val="center"/>
                </w:tcPr>
                <w:p>
                  <w:pPr>
                    <w:spacing w:line="240" w:lineRule="atLeast"/>
                    <w:jc w:val="center"/>
                    <w:rPr>
                      <w:rFonts w:hint="default" w:ascii="Times New Roman" w:hAnsi="Times New Roman" w:eastAsia="宋体" w:cs="Times New Roman"/>
                      <w:b w:val="0"/>
                      <w:bCs w:val="0"/>
                      <w:sz w:val="21"/>
                      <w:szCs w:val="21"/>
                      <w:u w:val="none"/>
                      <w:lang w:val="en-US" w:eastAsia="zh-CN"/>
                    </w:rPr>
                  </w:pPr>
                  <w:r>
                    <w:rPr>
                      <w:rFonts w:hint="eastAsia"/>
                      <w:b w:val="0"/>
                      <w:bCs w:val="0"/>
                      <w:color w:val="000000"/>
                      <w:szCs w:val="21"/>
                      <w:u w:val="none"/>
                    </w:rPr>
                    <w:t>日平均</w:t>
                  </w:r>
                  <w:r>
                    <w:rPr>
                      <w:rFonts w:hint="eastAsia" w:ascii="Times New Roman" w:hAnsi="Times New Roman"/>
                      <w:b w:val="0"/>
                      <w:bCs w:val="0"/>
                      <w:color w:val="000000"/>
                      <w:szCs w:val="21"/>
                      <w:u w:val="none"/>
                    </w:rPr>
                    <w:t>75</w:t>
                  </w:r>
                  <w:r>
                    <w:rPr>
                      <w:rFonts w:ascii="Times New Roman" w:hAnsi="Times New Roman"/>
                      <w:b w:val="0"/>
                      <w:bCs w:val="0"/>
                      <w:color w:val="000000"/>
                      <w:szCs w:val="21"/>
                      <w:u w:val="none"/>
                    </w:rPr>
                    <w:t>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restart"/>
                  <w:vAlign w:val="center"/>
                </w:tcPr>
                <w:p>
                  <w:pPr>
                    <w:spacing w:line="240" w:lineRule="atLeast"/>
                    <w:jc w:val="center"/>
                    <w:rPr>
                      <w:rFonts w:hint="default" w:ascii="Times New Roman" w:hAnsi="Times New Roman" w:eastAsia="宋体" w:cs="Times New Roman"/>
                      <w:b w:val="0"/>
                      <w:bCs w:val="0"/>
                      <w:sz w:val="21"/>
                      <w:szCs w:val="21"/>
                      <w:u w:val="none"/>
                    </w:rPr>
                  </w:pPr>
                  <w:r>
                    <w:rPr>
                      <w:rFonts w:ascii="Times New Roman" w:hAnsi="Times New Roman"/>
                      <w:b w:val="0"/>
                      <w:bCs w:val="0"/>
                      <w:color w:val="000000"/>
                      <w:szCs w:val="21"/>
                      <w:u w:val="none"/>
                    </w:rPr>
                    <w:t>CO</w:t>
                  </w:r>
                </w:p>
              </w:tc>
              <w:tc>
                <w:tcPr>
                  <w:tcW w:w="2951" w:type="dxa"/>
                  <w:vAlign w:val="center"/>
                </w:tcPr>
                <w:p>
                  <w:pPr>
                    <w:spacing w:line="240" w:lineRule="atLeast"/>
                    <w:jc w:val="center"/>
                    <w:rPr>
                      <w:rFonts w:hint="default" w:ascii="Times New Roman" w:hAnsi="Times New Roman" w:eastAsia="宋体" w:cs="Times New Roman"/>
                      <w:b w:val="0"/>
                      <w:bCs w:val="0"/>
                      <w:sz w:val="21"/>
                      <w:szCs w:val="21"/>
                      <w:u w:val="none"/>
                      <w:lang w:val="en-US" w:eastAsia="zh-CN"/>
                    </w:rPr>
                  </w:pPr>
                  <w:r>
                    <w:rPr>
                      <w:rFonts w:ascii="Times New Roman" w:hAnsi="Times New Roman"/>
                      <w:b w:val="0"/>
                      <w:bCs w:val="0"/>
                      <w:color w:val="000000"/>
                      <w:szCs w:val="21"/>
                      <w:u w:val="none"/>
                    </w:rPr>
                    <w:t>24小时平均值4mg/m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continue"/>
                  <w:vAlign w:val="center"/>
                </w:tcPr>
                <w:p>
                  <w:pPr>
                    <w:spacing w:line="240" w:lineRule="atLeast"/>
                    <w:jc w:val="center"/>
                    <w:rPr>
                      <w:rFonts w:hint="default" w:ascii="Times New Roman" w:hAnsi="Times New Roman" w:eastAsia="宋体" w:cs="Times New Roman"/>
                      <w:b w:val="0"/>
                      <w:bCs w:val="0"/>
                      <w:sz w:val="21"/>
                      <w:szCs w:val="21"/>
                      <w:u w:val="none"/>
                    </w:rPr>
                  </w:pPr>
                </w:p>
              </w:tc>
              <w:tc>
                <w:tcPr>
                  <w:tcW w:w="2951" w:type="dxa"/>
                  <w:vAlign w:val="center"/>
                </w:tcPr>
                <w:p>
                  <w:pPr>
                    <w:spacing w:line="240" w:lineRule="atLeast"/>
                    <w:jc w:val="center"/>
                    <w:rPr>
                      <w:rFonts w:hint="default" w:ascii="Times New Roman" w:hAnsi="Times New Roman" w:eastAsia="宋体" w:cs="Times New Roman"/>
                      <w:b w:val="0"/>
                      <w:bCs w:val="0"/>
                      <w:sz w:val="21"/>
                      <w:szCs w:val="21"/>
                      <w:u w:val="none"/>
                      <w:lang w:val="en-US" w:eastAsia="zh-CN"/>
                    </w:rPr>
                  </w:pPr>
                  <w:r>
                    <w:rPr>
                      <w:rFonts w:hint="eastAsia"/>
                      <w:b w:val="0"/>
                      <w:bCs w:val="0"/>
                      <w:color w:val="000000"/>
                      <w:szCs w:val="21"/>
                      <w:u w:val="none"/>
                    </w:rPr>
                    <w:t>小时平均</w:t>
                  </w:r>
                  <w:r>
                    <w:rPr>
                      <w:rFonts w:hint="eastAsia" w:ascii="Times New Roman" w:hAnsi="Times New Roman"/>
                      <w:b w:val="0"/>
                      <w:bCs w:val="0"/>
                      <w:color w:val="000000"/>
                      <w:szCs w:val="21"/>
                      <w:u w:val="none"/>
                    </w:rPr>
                    <w:t>10m</w:t>
                  </w:r>
                  <w:r>
                    <w:rPr>
                      <w:rFonts w:ascii="Times New Roman" w:hAnsi="Times New Roman"/>
                      <w:b w:val="0"/>
                      <w:bCs w:val="0"/>
                      <w:color w:val="000000"/>
                      <w:szCs w:val="21"/>
                      <w:u w:val="none"/>
                    </w:rPr>
                    <w:t>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restart"/>
                  <w:vAlign w:val="center"/>
                </w:tcPr>
                <w:p>
                  <w:pPr>
                    <w:spacing w:line="240" w:lineRule="atLeast"/>
                    <w:jc w:val="center"/>
                    <w:rPr>
                      <w:rFonts w:hint="default" w:ascii="Times New Roman" w:hAnsi="Times New Roman" w:eastAsia="宋体" w:cs="Times New Roman"/>
                      <w:b w:val="0"/>
                      <w:bCs w:val="0"/>
                      <w:sz w:val="21"/>
                      <w:szCs w:val="21"/>
                      <w:u w:val="none"/>
                    </w:rPr>
                  </w:pPr>
                  <w:r>
                    <w:rPr>
                      <w:rFonts w:ascii="Times New Roman" w:hAnsi="Times New Roman"/>
                      <w:b w:val="0"/>
                      <w:bCs w:val="0"/>
                      <w:color w:val="000000"/>
                      <w:szCs w:val="21"/>
                      <w:u w:val="none"/>
                    </w:rPr>
                    <w:t>O</w:t>
                  </w:r>
                  <w:r>
                    <w:rPr>
                      <w:rFonts w:ascii="Times New Roman" w:hAnsi="Times New Roman"/>
                      <w:b w:val="0"/>
                      <w:bCs w:val="0"/>
                      <w:color w:val="000000"/>
                      <w:szCs w:val="21"/>
                      <w:u w:val="none"/>
                      <w:vertAlign w:val="subscript"/>
                    </w:rPr>
                    <w:t>3</w:t>
                  </w:r>
                </w:p>
              </w:tc>
              <w:tc>
                <w:tcPr>
                  <w:tcW w:w="2951" w:type="dxa"/>
                  <w:vAlign w:val="center"/>
                </w:tcPr>
                <w:p>
                  <w:pPr>
                    <w:spacing w:line="240" w:lineRule="atLeast"/>
                    <w:jc w:val="center"/>
                    <w:rPr>
                      <w:rFonts w:hint="default" w:ascii="Times New Roman" w:hAnsi="Times New Roman" w:eastAsia="宋体" w:cs="Times New Roman"/>
                      <w:b w:val="0"/>
                      <w:bCs w:val="0"/>
                      <w:sz w:val="21"/>
                      <w:szCs w:val="21"/>
                      <w:u w:val="none"/>
                      <w:lang w:val="en-US" w:eastAsia="zh-CN"/>
                    </w:rPr>
                  </w:pPr>
                  <w:r>
                    <w:rPr>
                      <w:rFonts w:ascii="Times New Roman" w:hAnsi="Times New Roman"/>
                      <w:b w:val="0"/>
                      <w:bCs w:val="0"/>
                      <w:color w:val="000000"/>
                      <w:szCs w:val="21"/>
                      <w:u w:val="none"/>
                    </w:rPr>
                    <w:t>日最大8小时平均160μg/m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line="240" w:lineRule="atLeast"/>
                    <w:jc w:val="center"/>
                    <w:rPr>
                      <w:rFonts w:hint="default" w:ascii="Times New Roman" w:hAnsi="Times New Roman" w:eastAsia="宋体" w:cs="Times New Roman"/>
                      <w:szCs w:val="21"/>
                    </w:rPr>
                  </w:pPr>
                </w:p>
              </w:tc>
              <w:tc>
                <w:tcPr>
                  <w:tcW w:w="1790" w:type="dxa"/>
                  <w:vMerge w:val="continue"/>
                  <w:vAlign w:val="center"/>
                </w:tcPr>
                <w:p>
                  <w:pPr>
                    <w:spacing w:line="240" w:lineRule="atLeast"/>
                    <w:jc w:val="center"/>
                    <w:rPr>
                      <w:rFonts w:hint="default" w:ascii="Times New Roman" w:hAnsi="Times New Roman" w:eastAsia="宋体" w:cs="Times New Roman"/>
                      <w:b w:val="0"/>
                      <w:bCs w:val="0"/>
                      <w:sz w:val="21"/>
                      <w:szCs w:val="21"/>
                      <w:u w:val="none"/>
                    </w:rPr>
                  </w:pPr>
                </w:p>
              </w:tc>
              <w:tc>
                <w:tcPr>
                  <w:tcW w:w="2951" w:type="dxa"/>
                  <w:vAlign w:val="center"/>
                </w:tcPr>
                <w:p>
                  <w:pPr>
                    <w:spacing w:line="240" w:lineRule="atLeast"/>
                    <w:jc w:val="center"/>
                    <w:rPr>
                      <w:rFonts w:hint="default" w:ascii="Times New Roman" w:hAnsi="Times New Roman" w:eastAsia="宋体" w:cs="Times New Roman"/>
                      <w:b w:val="0"/>
                      <w:bCs w:val="0"/>
                      <w:sz w:val="21"/>
                      <w:szCs w:val="21"/>
                      <w:u w:val="none"/>
                      <w:lang w:val="en-US" w:eastAsia="zh-CN"/>
                    </w:rPr>
                  </w:pPr>
                  <w:r>
                    <w:rPr>
                      <w:rFonts w:hint="eastAsia"/>
                      <w:b w:val="0"/>
                      <w:bCs w:val="0"/>
                      <w:color w:val="000000"/>
                      <w:szCs w:val="21"/>
                      <w:u w:val="none"/>
                    </w:rPr>
                    <w:t>小时平均</w:t>
                  </w:r>
                  <w:r>
                    <w:rPr>
                      <w:rFonts w:hint="eastAsia" w:ascii="Times New Roman" w:hAnsi="Times New Roman"/>
                      <w:b w:val="0"/>
                      <w:bCs w:val="0"/>
                      <w:color w:val="000000"/>
                      <w:szCs w:val="21"/>
                      <w:u w:val="none"/>
                    </w:rPr>
                    <w:t>20</w:t>
                  </w:r>
                  <w:r>
                    <w:rPr>
                      <w:rFonts w:ascii="Times New Roman" w:hAnsi="Times New Roman"/>
                      <w:b w:val="0"/>
                      <w:bCs w:val="0"/>
                      <w:color w:val="000000"/>
                      <w:szCs w:val="21"/>
                      <w:u w:val="none"/>
                    </w:rPr>
                    <w:t>0μg/m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Align w:val="center"/>
                </w:tcPr>
                <w:p>
                  <w:pPr>
                    <w:spacing w:line="240" w:lineRule="atLeast"/>
                    <w:jc w:val="center"/>
                    <w:rPr>
                      <w:rFonts w:hint="default" w:ascii="Times New Roman" w:hAnsi="Times New Roman" w:eastAsia="宋体" w:cs="Times New Roman"/>
                      <w:szCs w:val="21"/>
                    </w:rPr>
                  </w:pPr>
                  <w:r>
                    <w:rPr>
                      <w:bCs/>
                      <w:szCs w:val="21"/>
                    </w:rPr>
                    <w:t>《</w:t>
                  </w:r>
                  <w:r>
                    <w:rPr>
                      <w:rFonts w:hint="eastAsia"/>
                      <w:bCs/>
                      <w:szCs w:val="21"/>
                    </w:rPr>
                    <w:t>环境影响评价技术导则 大气环境</w:t>
                  </w:r>
                  <w:r>
                    <w:rPr>
                      <w:bCs/>
                      <w:szCs w:val="21"/>
                    </w:rPr>
                    <w:t>》（</w:t>
                  </w:r>
                  <w:r>
                    <w:rPr>
                      <w:rFonts w:hint="eastAsia"/>
                      <w:bCs/>
                      <w:szCs w:val="21"/>
                    </w:rPr>
                    <w:t>HJ2.2-2018</w:t>
                  </w:r>
                  <w:r>
                    <w:rPr>
                      <w:bCs/>
                      <w:szCs w:val="21"/>
                    </w:rPr>
                    <w:t>）</w:t>
                  </w:r>
                  <w:r>
                    <w:rPr>
                      <w:rFonts w:hint="eastAsia"/>
                      <w:bCs/>
                      <w:szCs w:val="21"/>
                    </w:rPr>
                    <w:t>附录D</w:t>
                  </w:r>
                </w:p>
              </w:tc>
              <w:tc>
                <w:tcPr>
                  <w:tcW w:w="1790" w:type="dxa"/>
                  <w:vAlign w:val="center"/>
                </w:tcPr>
                <w:p>
                  <w:pPr>
                    <w:spacing w:line="240" w:lineRule="atLeast"/>
                    <w:jc w:val="center"/>
                    <w:rPr>
                      <w:rFonts w:hint="eastAsia" w:ascii="Times New Roman" w:hAnsi="Times New Roman" w:eastAsia="宋体" w:cs="Times New Roman"/>
                      <w:b w:val="0"/>
                      <w:bCs w:val="0"/>
                      <w:sz w:val="21"/>
                      <w:szCs w:val="21"/>
                      <w:u w:val="none"/>
                      <w:lang w:eastAsia="zh-CN"/>
                    </w:rPr>
                  </w:pPr>
                  <w:r>
                    <w:rPr>
                      <w:rFonts w:hint="eastAsia" w:cs="Times New Roman"/>
                      <w:b w:val="0"/>
                      <w:bCs w:val="0"/>
                      <w:sz w:val="21"/>
                      <w:szCs w:val="21"/>
                      <w:u w:val="none"/>
                      <w:lang w:eastAsia="zh-CN"/>
                    </w:rPr>
                    <w:t>总挥发性有机物</w:t>
                  </w:r>
                </w:p>
              </w:tc>
              <w:tc>
                <w:tcPr>
                  <w:tcW w:w="2951" w:type="dxa"/>
                  <w:vAlign w:val="center"/>
                </w:tcPr>
                <w:p>
                  <w:pPr>
                    <w:spacing w:line="240" w:lineRule="atLeast"/>
                    <w:jc w:val="center"/>
                    <w:rPr>
                      <w:rFonts w:hint="default" w:eastAsia="宋体"/>
                      <w:b w:val="0"/>
                      <w:bCs w:val="0"/>
                      <w:color w:val="000000"/>
                      <w:szCs w:val="21"/>
                      <w:u w:val="none"/>
                      <w:lang w:val="en-US" w:eastAsia="zh-CN"/>
                    </w:rPr>
                  </w:pPr>
                  <w:r>
                    <w:rPr>
                      <w:rFonts w:hint="eastAsia"/>
                      <w:szCs w:val="21"/>
                      <w:lang w:val="en-US" w:eastAsia="zh-CN"/>
                    </w:rPr>
                    <w:t>1</w:t>
                  </w:r>
                  <w:r>
                    <w:rPr>
                      <w:rFonts w:hint="eastAsia"/>
                      <w:szCs w:val="21"/>
                    </w:rPr>
                    <w:t>小时均值</w:t>
                  </w:r>
                  <w:r>
                    <w:rPr>
                      <w:rFonts w:hint="eastAsia"/>
                      <w:szCs w:val="21"/>
                      <w:lang w:val="en-US" w:eastAsia="zh-CN"/>
                    </w:rPr>
                    <w:t>1200</w:t>
                  </w:r>
                  <w:r>
                    <w:rPr>
                      <w:rFonts w:ascii="Times New Roman" w:hAnsi="Times New Roman"/>
                      <w:b w:val="0"/>
                      <w:bCs w:val="0"/>
                      <w:color w:val="000000"/>
                      <w:szCs w:val="21"/>
                      <w:u w:val="none"/>
                    </w:rPr>
                    <w:t>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restart"/>
                  <w:vAlign w:val="center"/>
                </w:tcPr>
                <w:p>
                  <w:pPr>
                    <w:tabs>
                      <w:tab w:val="left" w:pos="600"/>
                    </w:tabs>
                    <w:spacing w:before="0" w:beforeAutospacing="0" w:after="0" w:afterAutospacing="0" w:line="300" w:lineRule="exact"/>
                    <w:ind w:left="0" w:right="0"/>
                    <w:jc w:val="center"/>
                    <w:rPr>
                      <w:rFonts w:hint="default" w:ascii="Times New Roman" w:hAnsi="Times New Roman" w:eastAsia="宋体" w:cs="Times New Roman"/>
                      <w:bCs w:val="0"/>
                      <w:sz w:val="21"/>
                      <w:szCs w:val="21"/>
                    </w:rPr>
                  </w:pPr>
                  <w:r>
                    <w:rPr>
                      <w:rFonts w:hint="default" w:ascii="Times New Roman" w:hAnsi="Times New Roman" w:eastAsia="宋体" w:cs="Times New Roman"/>
                      <w:bCs w:val="0"/>
                      <w:sz w:val="21"/>
                      <w:szCs w:val="21"/>
                    </w:rPr>
                    <w:t>《地表水环境质量标准》</w:t>
                  </w:r>
                </w:p>
                <w:p>
                  <w:pPr>
                    <w:tabs>
                      <w:tab w:val="left" w:pos="600"/>
                    </w:tabs>
                    <w:spacing w:before="0" w:beforeAutospacing="0" w:after="0" w:afterAutospacing="0" w:line="30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val="0"/>
                      <w:sz w:val="21"/>
                      <w:szCs w:val="21"/>
                    </w:rPr>
                    <w:t>（GB3838-2002）</w:t>
                  </w:r>
                  <w:r>
                    <w:rPr>
                      <w:rFonts w:hint="eastAsia" w:cs="Times New Roman"/>
                      <w:bCs w:val="0"/>
                      <w:sz w:val="21"/>
                      <w:szCs w:val="21"/>
                      <w:lang w:val="en-US" w:eastAsia="zh-CN"/>
                    </w:rPr>
                    <w:t>IV</w:t>
                  </w:r>
                  <w:r>
                    <w:rPr>
                      <w:rFonts w:hint="default" w:ascii="Times New Roman" w:hAnsi="Times New Roman" w:eastAsia="宋体" w:cs="Times New Roman"/>
                      <w:bCs w:val="0"/>
                      <w:sz w:val="21"/>
                      <w:szCs w:val="21"/>
                    </w:rPr>
                    <w:t>类</w:t>
                  </w:r>
                </w:p>
              </w:tc>
              <w:tc>
                <w:tcPr>
                  <w:tcW w:w="1790" w:type="dxa"/>
                  <w:vAlign w:val="center"/>
                </w:tcPr>
                <w:p>
                  <w:pPr>
                    <w:tabs>
                      <w:tab w:val="left" w:pos="600"/>
                    </w:tabs>
                    <w:spacing w:before="0" w:beforeAutospacing="0" w:after="0" w:afterAutospacing="0" w:line="30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val="0"/>
                      <w:sz w:val="21"/>
                      <w:szCs w:val="21"/>
                    </w:rPr>
                    <w:t>COD</w:t>
                  </w:r>
                </w:p>
              </w:tc>
              <w:tc>
                <w:tcPr>
                  <w:tcW w:w="2951" w:type="dxa"/>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szCs w:val="21"/>
                    </w:rPr>
                    <w:t>30</w:t>
                  </w:r>
                  <w:r>
                    <w:rPr>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before="0" w:beforeAutospacing="0" w:after="0" w:afterAutospacing="0"/>
                    <w:ind w:left="0" w:leftChars="0" w:right="0" w:rightChars="0"/>
                    <w:jc w:val="center"/>
                    <w:rPr>
                      <w:rFonts w:hint="default" w:ascii="Times New Roman" w:hAnsi="Times New Roman" w:eastAsia="宋体" w:cs="Times New Roman"/>
                      <w:szCs w:val="21"/>
                    </w:rPr>
                  </w:pPr>
                </w:p>
              </w:tc>
              <w:tc>
                <w:tcPr>
                  <w:tcW w:w="1790" w:type="dxa"/>
                  <w:vAlign w:val="center"/>
                </w:tcPr>
                <w:p>
                  <w:pPr>
                    <w:tabs>
                      <w:tab w:val="left" w:pos="600"/>
                    </w:tabs>
                    <w:spacing w:before="0" w:beforeAutospacing="0" w:after="0" w:afterAutospacing="0" w:line="30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val="0"/>
                      <w:sz w:val="21"/>
                      <w:szCs w:val="21"/>
                    </w:rPr>
                    <w:t>NH</w:t>
                  </w:r>
                  <w:r>
                    <w:rPr>
                      <w:rFonts w:hint="default" w:ascii="Times New Roman" w:hAnsi="Times New Roman" w:eastAsia="宋体" w:cs="Times New Roman"/>
                      <w:bCs w:val="0"/>
                      <w:sz w:val="21"/>
                      <w:szCs w:val="21"/>
                      <w:vertAlign w:val="subscript"/>
                    </w:rPr>
                    <w:t>3</w:t>
                  </w:r>
                  <w:r>
                    <w:rPr>
                      <w:rFonts w:hint="default" w:ascii="Times New Roman" w:hAnsi="Times New Roman" w:eastAsia="宋体" w:cs="Times New Roman"/>
                      <w:bCs w:val="0"/>
                      <w:sz w:val="21"/>
                      <w:szCs w:val="21"/>
                    </w:rPr>
                    <w:t>-N</w:t>
                  </w:r>
                </w:p>
              </w:tc>
              <w:tc>
                <w:tcPr>
                  <w:tcW w:w="2951" w:type="dxa"/>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szCs w:val="21"/>
                    </w:rPr>
                    <w:t>1.5</w:t>
                  </w:r>
                  <w:r>
                    <w:rPr>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before="0" w:beforeAutospacing="0" w:after="0" w:afterAutospacing="0"/>
                    <w:ind w:left="0" w:leftChars="0" w:right="0" w:rightChars="0"/>
                    <w:jc w:val="center"/>
                    <w:rPr>
                      <w:rFonts w:hint="default" w:ascii="Times New Roman" w:hAnsi="Times New Roman" w:eastAsia="宋体" w:cs="Times New Roman"/>
                      <w:szCs w:val="21"/>
                    </w:rPr>
                  </w:pPr>
                </w:p>
              </w:tc>
              <w:tc>
                <w:tcPr>
                  <w:tcW w:w="1790" w:type="dxa"/>
                  <w:vAlign w:val="center"/>
                </w:tcPr>
                <w:p>
                  <w:pPr>
                    <w:tabs>
                      <w:tab w:val="left" w:pos="600"/>
                    </w:tabs>
                    <w:spacing w:before="0" w:beforeAutospacing="0" w:after="0" w:afterAutospacing="0" w:line="300" w:lineRule="exact"/>
                    <w:ind w:left="0" w:leftChars="0" w:right="0" w:rightChars="0"/>
                    <w:jc w:val="center"/>
                    <w:rPr>
                      <w:rFonts w:hint="default" w:ascii="Times New Roman" w:hAnsi="Times New Roman" w:eastAsia="宋体" w:cs="Times New Roman"/>
                      <w:bCs w:val="0"/>
                      <w:sz w:val="21"/>
                      <w:szCs w:val="21"/>
                    </w:rPr>
                  </w:pPr>
                  <w:r>
                    <w:rPr>
                      <w:rFonts w:hint="eastAsia"/>
                      <w:szCs w:val="21"/>
                    </w:rPr>
                    <w:t>TP</w:t>
                  </w:r>
                </w:p>
              </w:tc>
              <w:tc>
                <w:tcPr>
                  <w:tcW w:w="2951" w:type="dxa"/>
                  <w:vAlign w:val="center"/>
                </w:tcPr>
                <w:p>
                  <w:pPr>
                    <w:spacing w:line="300" w:lineRule="exact"/>
                    <w:jc w:val="center"/>
                    <w:rPr>
                      <w:rFonts w:hint="default" w:eastAsia="宋体"/>
                      <w:szCs w:val="21"/>
                      <w:lang w:val="en-US" w:eastAsia="zh-CN"/>
                    </w:rPr>
                  </w:pPr>
                  <w:r>
                    <w:rPr>
                      <w:rFonts w:hint="eastAsia"/>
                      <w:szCs w:val="21"/>
                      <w:lang w:val="en-US" w:eastAsia="zh-CN"/>
                    </w:rPr>
                    <w:t>0.3</w:t>
                  </w:r>
                  <w:r>
                    <w:rPr>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restart"/>
                  <w:vAlign w:val="center"/>
                </w:tcPr>
                <w:p>
                  <w:pPr>
                    <w:tabs>
                      <w:tab w:val="left" w:pos="600"/>
                    </w:tabs>
                    <w:spacing w:before="0" w:beforeAutospacing="0" w:after="0" w:afterAutospacing="0" w:line="300" w:lineRule="exact"/>
                    <w:ind w:left="0" w:right="0"/>
                    <w:jc w:val="center"/>
                    <w:rPr>
                      <w:rFonts w:hint="default" w:ascii="Times New Roman" w:hAnsi="Times New Roman" w:eastAsia="宋体" w:cs="Times New Roman"/>
                      <w:bCs w:val="0"/>
                      <w:sz w:val="21"/>
                      <w:szCs w:val="21"/>
                      <w:highlight w:val="none"/>
                    </w:rPr>
                  </w:pPr>
                  <w:r>
                    <w:rPr>
                      <w:rFonts w:hint="default" w:ascii="Times New Roman" w:hAnsi="Times New Roman" w:eastAsia="宋体" w:cs="Times New Roman"/>
                      <w:bCs w:val="0"/>
                      <w:sz w:val="21"/>
                      <w:szCs w:val="21"/>
                      <w:highlight w:val="none"/>
                    </w:rPr>
                    <w:t>《地表水环境质量标准》</w:t>
                  </w:r>
                </w:p>
                <w:p>
                  <w:pPr>
                    <w:tabs>
                      <w:tab w:val="left" w:pos="600"/>
                    </w:tabs>
                    <w:spacing w:before="0" w:beforeAutospacing="0" w:after="0" w:afterAutospacing="0" w:line="300" w:lineRule="exact"/>
                    <w:ind w:left="0" w:leftChars="0" w:right="0" w:rightChars="0"/>
                    <w:jc w:val="center"/>
                    <w:rPr>
                      <w:rFonts w:hint="default" w:ascii="Times New Roman" w:hAnsi="Times New Roman" w:eastAsia="宋体" w:cs="Times New Roman"/>
                      <w:szCs w:val="21"/>
                      <w:highlight w:val="none"/>
                    </w:rPr>
                  </w:pPr>
                  <w:r>
                    <w:rPr>
                      <w:rFonts w:hint="default" w:ascii="Times New Roman" w:hAnsi="Times New Roman" w:eastAsia="宋体" w:cs="Times New Roman"/>
                      <w:bCs w:val="0"/>
                      <w:sz w:val="21"/>
                      <w:szCs w:val="21"/>
                      <w:highlight w:val="none"/>
                    </w:rPr>
                    <w:t>（GB3838-2002）</w:t>
                  </w:r>
                  <w:r>
                    <w:rPr>
                      <w:rFonts w:hint="eastAsia" w:cs="Times New Roman"/>
                      <w:bCs w:val="0"/>
                      <w:sz w:val="21"/>
                      <w:szCs w:val="21"/>
                      <w:highlight w:val="none"/>
                      <w:lang w:val="en-US" w:eastAsia="zh-CN"/>
                    </w:rPr>
                    <w:t>II</w:t>
                  </w:r>
                  <w:r>
                    <w:rPr>
                      <w:rFonts w:hint="default" w:ascii="Times New Roman" w:hAnsi="Times New Roman" w:eastAsia="宋体" w:cs="Times New Roman"/>
                      <w:bCs w:val="0"/>
                      <w:sz w:val="21"/>
                      <w:szCs w:val="21"/>
                      <w:highlight w:val="none"/>
                    </w:rPr>
                    <w:t>类</w:t>
                  </w:r>
                </w:p>
              </w:tc>
              <w:tc>
                <w:tcPr>
                  <w:tcW w:w="1790" w:type="dxa"/>
                  <w:vAlign w:val="center"/>
                </w:tcPr>
                <w:p>
                  <w:pPr>
                    <w:tabs>
                      <w:tab w:val="left" w:pos="600"/>
                    </w:tabs>
                    <w:spacing w:before="0" w:beforeAutospacing="0" w:after="0" w:afterAutospacing="0" w:line="300" w:lineRule="exact"/>
                    <w:ind w:left="0" w:leftChars="0" w:right="0" w:rightChars="0"/>
                    <w:jc w:val="center"/>
                    <w:rPr>
                      <w:rFonts w:hint="default" w:ascii="Times New Roman" w:hAnsi="Times New Roman" w:eastAsia="宋体" w:cs="Times New Roman"/>
                      <w:szCs w:val="21"/>
                      <w:highlight w:val="none"/>
                    </w:rPr>
                  </w:pPr>
                  <w:r>
                    <w:rPr>
                      <w:rFonts w:hint="default" w:ascii="Times New Roman" w:hAnsi="Times New Roman" w:eastAsia="宋体" w:cs="Times New Roman"/>
                      <w:bCs w:val="0"/>
                      <w:sz w:val="21"/>
                      <w:szCs w:val="21"/>
                      <w:highlight w:val="none"/>
                    </w:rPr>
                    <w:t>COD</w:t>
                  </w:r>
                </w:p>
              </w:tc>
              <w:tc>
                <w:tcPr>
                  <w:tcW w:w="2951" w:type="dxa"/>
                  <w:vAlign w:val="center"/>
                </w:tcPr>
                <w:p>
                  <w:pPr>
                    <w:tabs>
                      <w:tab w:val="left" w:pos="600"/>
                    </w:tabs>
                    <w:spacing w:before="0" w:beforeAutospacing="0" w:after="0" w:afterAutospacing="0" w:line="300" w:lineRule="exact"/>
                    <w:ind w:left="0" w:leftChars="0" w:right="0" w:rightChars="0"/>
                    <w:jc w:val="center"/>
                    <w:rPr>
                      <w:rFonts w:hint="default" w:ascii="Times New Roman" w:hAnsi="Times New Roman" w:eastAsia="宋体" w:cs="Times New Roman"/>
                      <w:szCs w:val="21"/>
                      <w:highlight w:val="none"/>
                    </w:rPr>
                  </w:pPr>
                  <w:r>
                    <w:rPr>
                      <w:rFonts w:hint="eastAsia" w:cs="Times New Roman"/>
                      <w:bCs w:val="0"/>
                      <w:sz w:val="21"/>
                      <w:szCs w:val="21"/>
                      <w:highlight w:val="none"/>
                      <w:lang w:val="en-US" w:eastAsia="zh-CN"/>
                    </w:rPr>
                    <w:t>15</w:t>
                  </w:r>
                  <w:r>
                    <w:rPr>
                      <w:rFonts w:hint="default" w:ascii="Times New Roman" w:hAnsi="Times New Roman" w:eastAsia="宋体" w:cs="Times New Roman"/>
                      <w:bCs w:val="0"/>
                      <w:sz w:val="21"/>
                      <w:szCs w:val="21"/>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tabs>
                      <w:tab w:val="left" w:pos="600"/>
                    </w:tabs>
                    <w:spacing w:before="0" w:beforeAutospacing="0" w:after="0" w:afterAutospacing="0" w:line="300" w:lineRule="exact"/>
                    <w:ind w:left="0" w:leftChars="0" w:right="0" w:rightChars="0"/>
                    <w:jc w:val="center"/>
                    <w:rPr>
                      <w:rFonts w:hint="default" w:ascii="Times New Roman" w:hAnsi="Times New Roman" w:eastAsia="宋体" w:cs="Times New Roman"/>
                      <w:szCs w:val="21"/>
                      <w:highlight w:val="none"/>
                    </w:rPr>
                  </w:pPr>
                </w:p>
              </w:tc>
              <w:tc>
                <w:tcPr>
                  <w:tcW w:w="1790" w:type="dxa"/>
                  <w:vAlign w:val="center"/>
                </w:tcPr>
                <w:p>
                  <w:pPr>
                    <w:tabs>
                      <w:tab w:val="left" w:pos="600"/>
                    </w:tabs>
                    <w:spacing w:before="0" w:beforeAutospacing="0" w:after="0" w:afterAutospacing="0" w:line="300" w:lineRule="exact"/>
                    <w:ind w:left="0" w:leftChars="0" w:right="0" w:rightChars="0"/>
                    <w:jc w:val="center"/>
                    <w:rPr>
                      <w:rFonts w:hint="default" w:ascii="Times New Roman" w:hAnsi="Times New Roman" w:eastAsia="宋体" w:cs="Times New Roman"/>
                      <w:szCs w:val="21"/>
                      <w:highlight w:val="none"/>
                    </w:rPr>
                  </w:pPr>
                  <w:r>
                    <w:rPr>
                      <w:rFonts w:hint="default" w:ascii="Times New Roman" w:hAnsi="Times New Roman" w:eastAsia="宋体" w:cs="Times New Roman"/>
                      <w:bCs w:val="0"/>
                      <w:sz w:val="21"/>
                      <w:szCs w:val="21"/>
                      <w:highlight w:val="none"/>
                    </w:rPr>
                    <w:t>NH</w:t>
                  </w:r>
                  <w:r>
                    <w:rPr>
                      <w:rFonts w:hint="default" w:ascii="Times New Roman" w:hAnsi="Times New Roman" w:eastAsia="宋体" w:cs="Times New Roman"/>
                      <w:bCs w:val="0"/>
                      <w:sz w:val="21"/>
                      <w:szCs w:val="21"/>
                      <w:highlight w:val="none"/>
                      <w:vertAlign w:val="subscript"/>
                    </w:rPr>
                    <w:t>3</w:t>
                  </w:r>
                  <w:r>
                    <w:rPr>
                      <w:rFonts w:hint="default" w:ascii="Times New Roman" w:hAnsi="Times New Roman" w:eastAsia="宋体" w:cs="Times New Roman"/>
                      <w:bCs w:val="0"/>
                      <w:sz w:val="21"/>
                      <w:szCs w:val="21"/>
                      <w:highlight w:val="none"/>
                    </w:rPr>
                    <w:t>-N</w:t>
                  </w:r>
                </w:p>
              </w:tc>
              <w:tc>
                <w:tcPr>
                  <w:tcW w:w="2951" w:type="dxa"/>
                  <w:vAlign w:val="center"/>
                </w:tcPr>
                <w:p>
                  <w:pPr>
                    <w:spacing w:before="0" w:beforeAutospacing="0" w:after="0" w:afterAutospacing="0"/>
                    <w:ind w:left="0" w:leftChars="0" w:right="0" w:rightChars="0"/>
                    <w:jc w:val="center"/>
                    <w:rPr>
                      <w:rFonts w:hint="default" w:ascii="Times New Roman" w:hAnsi="Times New Roman" w:eastAsia="宋体" w:cs="Times New Roman"/>
                      <w:szCs w:val="21"/>
                      <w:highlight w:val="none"/>
                    </w:rPr>
                  </w:pPr>
                  <w:r>
                    <w:rPr>
                      <w:rFonts w:hint="eastAsia" w:cs="Times New Roman"/>
                      <w:bCs w:val="0"/>
                      <w:sz w:val="21"/>
                      <w:szCs w:val="21"/>
                      <w:highlight w:val="none"/>
                      <w:lang w:val="en-US" w:eastAsia="zh-CN"/>
                    </w:rPr>
                    <w:t>0.5</w:t>
                  </w:r>
                  <w:r>
                    <w:rPr>
                      <w:rFonts w:hint="default" w:ascii="Times New Roman" w:hAnsi="Times New Roman" w:eastAsia="宋体" w:cs="Times New Roman"/>
                      <w:bCs w:val="0"/>
                      <w:sz w:val="21"/>
                      <w:szCs w:val="21"/>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restart"/>
                  <w:vAlign w:val="center"/>
                </w:tcPr>
                <w:p>
                  <w:pPr>
                    <w:spacing w:before="0" w:beforeAutospacing="0" w:after="0" w:afterAutospacing="0"/>
                    <w:ind w:left="0" w:right="0"/>
                    <w:jc w:val="center"/>
                    <w:rPr>
                      <w:rFonts w:hint="default" w:ascii="Times New Roman" w:hAnsi="Times New Roman" w:eastAsia="宋体" w:cs="Times New Roman"/>
                      <w:bCs w:val="0"/>
                      <w:sz w:val="21"/>
                      <w:szCs w:val="21"/>
                    </w:rPr>
                  </w:pPr>
                  <w:r>
                    <w:rPr>
                      <w:rFonts w:hint="default" w:ascii="Times New Roman" w:hAnsi="Times New Roman" w:eastAsia="宋体" w:cs="Times New Roman"/>
                      <w:bCs w:val="0"/>
                      <w:sz w:val="21"/>
                      <w:szCs w:val="21"/>
                    </w:rPr>
                    <w:t>《声环境质量标准》</w:t>
                  </w:r>
                </w:p>
                <w:p>
                  <w:pPr>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val="0"/>
                      <w:sz w:val="21"/>
                      <w:szCs w:val="21"/>
                    </w:rPr>
                    <w:t>（GB3096-2008）</w:t>
                  </w:r>
                  <w:r>
                    <w:rPr>
                      <w:rFonts w:hint="eastAsia" w:cs="Times New Roman"/>
                      <w:bCs w:val="0"/>
                      <w:sz w:val="21"/>
                      <w:szCs w:val="21"/>
                      <w:lang w:val="en-US" w:eastAsia="zh-CN"/>
                    </w:rPr>
                    <w:t>3</w:t>
                  </w:r>
                  <w:r>
                    <w:rPr>
                      <w:rFonts w:hint="default" w:ascii="Times New Roman" w:hAnsi="Times New Roman" w:eastAsia="宋体" w:cs="Times New Roman"/>
                      <w:bCs w:val="0"/>
                      <w:sz w:val="21"/>
                      <w:szCs w:val="21"/>
                    </w:rPr>
                    <w:t>类</w:t>
                  </w:r>
                </w:p>
              </w:tc>
              <w:tc>
                <w:tcPr>
                  <w:tcW w:w="1790" w:type="dxa"/>
                  <w:vAlign w:val="center"/>
                </w:tcPr>
                <w:p>
                  <w:pPr>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val="0"/>
                      <w:sz w:val="21"/>
                      <w:szCs w:val="21"/>
                    </w:rPr>
                    <w:t>昼间</w:t>
                  </w:r>
                </w:p>
              </w:tc>
              <w:tc>
                <w:tcPr>
                  <w:tcW w:w="2951" w:type="dxa"/>
                  <w:vAlign w:val="center"/>
                </w:tcPr>
                <w:p>
                  <w:pPr>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val="0"/>
                      <w:sz w:val="21"/>
                      <w:szCs w:val="21"/>
                      <w:lang w:val="en-US" w:eastAsia="zh-CN"/>
                    </w:rPr>
                    <w:t>6</w:t>
                  </w:r>
                  <w:r>
                    <w:rPr>
                      <w:rFonts w:hint="eastAsia" w:cs="Times New Roman"/>
                      <w:bCs w:val="0"/>
                      <w:sz w:val="21"/>
                      <w:szCs w:val="21"/>
                      <w:lang w:val="en-US" w:eastAsia="zh-CN"/>
                    </w:rPr>
                    <w:t>5</w:t>
                  </w:r>
                  <w:r>
                    <w:rPr>
                      <w:rFonts w:hint="default" w:ascii="Times New Roman" w:hAnsi="Times New Roman" w:eastAsia="宋体" w:cs="Times New Roman"/>
                      <w:bCs w:val="0"/>
                      <w:sz w:val="21"/>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4043" w:type="dxa"/>
                  <w:vMerge w:val="continue"/>
                  <w:vAlign w:val="center"/>
                </w:tcPr>
                <w:p>
                  <w:pPr>
                    <w:spacing w:before="0" w:beforeAutospacing="0" w:after="0" w:afterAutospacing="0"/>
                    <w:ind w:left="0" w:leftChars="0" w:right="0" w:rightChars="0"/>
                    <w:jc w:val="center"/>
                    <w:rPr>
                      <w:rFonts w:hint="default" w:ascii="Times New Roman" w:hAnsi="Times New Roman" w:eastAsia="宋体" w:cs="Times New Roman"/>
                      <w:szCs w:val="21"/>
                    </w:rPr>
                  </w:pPr>
                </w:p>
              </w:tc>
              <w:tc>
                <w:tcPr>
                  <w:tcW w:w="1790" w:type="dxa"/>
                  <w:vAlign w:val="center"/>
                </w:tcPr>
                <w:p>
                  <w:pPr>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val="0"/>
                      <w:sz w:val="21"/>
                      <w:szCs w:val="21"/>
                    </w:rPr>
                    <w:t>夜间</w:t>
                  </w:r>
                </w:p>
              </w:tc>
              <w:tc>
                <w:tcPr>
                  <w:tcW w:w="2951" w:type="dxa"/>
                  <w:vAlign w:val="center"/>
                </w:tcPr>
                <w:p>
                  <w:pPr>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val="0"/>
                      <w:sz w:val="21"/>
                      <w:szCs w:val="21"/>
                    </w:rPr>
                    <w:t>5</w:t>
                  </w:r>
                  <w:r>
                    <w:rPr>
                      <w:rFonts w:hint="eastAsia" w:cs="Times New Roman"/>
                      <w:bCs w:val="0"/>
                      <w:sz w:val="21"/>
                      <w:szCs w:val="21"/>
                      <w:lang w:val="en-US" w:eastAsia="zh-CN"/>
                    </w:rPr>
                    <w:t>5</w:t>
                  </w:r>
                  <w:r>
                    <w:rPr>
                      <w:rFonts w:hint="default" w:ascii="Times New Roman" w:hAnsi="Times New Roman" w:eastAsia="宋体" w:cs="Times New Roman"/>
                      <w:bCs w:val="0"/>
                      <w:sz w:val="21"/>
                      <w:szCs w:val="21"/>
                    </w:rPr>
                    <w:t>dB(A)</w:t>
                  </w:r>
                </w:p>
              </w:tc>
            </w:tr>
          </w:tbl>
          <w:p>
            <w:pPr>
              <w:rPr>
                <w:rFonts w:hint="default" w:ascii="Times New Roman" w:hAnsi="Times New Roman" w:eastAsia="宋体" w:cs="Times New Roman"/>
                <w:szCs w:val="21"/>
                <w:lang w:val="en-US" w:eastAsia="zh-CN"/>
              </w:rPr>
            </w:pPr>
            <w:r>
              <w:rPr>
                <w:rFonts w:hint="eastAsia" w:cs="Times New Roman"/>
                <w:szCs w:val="21"/>
                <w:lang w:eastAsia="zh-CN"/>
              </w:rPr>
              <w:t>本次</w:t>
            </w:r>
            <w:r>
              <w:rPr>
                <w:rFonts w:hint="eastAsia" w:cs="Times New Roman"/>
                <w:szCs w:val="21"/>
                <w:lang w:val="en-US" w:eastAsia="zh-CN"/>
              </w:rPr>
              <w:t>VOCs小时均值浓度参考执行</w:t>
            </w:r>
            <w:r>
              <w:rPr>
                <w:bCs/>
                <w:szCs w:val="21"/>
              </w:rPr>
              <w:t>《</w:t>
            </w:r>
            <w:r>
              <w:rPr>
                <w:rFonts w:hint="eastAsia"/>
                <w:bCs/>
                <w:szCs w:val="21"/>
              </w:rPr>
              <w:t>环境影响评价技术导则 大气环境</w:t>
            </w:r>
            <w:r>
              <w:rPr>
                <w:bCs/>
                <w:szCs w:val="21"/>
              </w:rPr>
              <w:t>》（</w:t>
            </w:r>
            <w:r>
              <w:rPr>
                <w:rFonts w:hint="eastAsia"/>
                <w:bCs/>
                <w:szCs w:val="21"/>
              </w:rPr>
              <w:t>HJ2.2-2018</w:t>
            </w:r>
            <w:r>
              <w:rPr>
                <w:bCs/>
                <w:szCs w:val="21"/>
              </w:rPr>
              <w:t>）</w:t>
            </w:r>
            <w:r>
              <w:rPr>
                <w:rFonts w:hint="eastAsia"/>
                <w:bCs/>
                <w:szCs w:val="21"/>
              </w:rPr>
              <w:t>附录D</w:t>
            </w:r>
            <w:r>
              <w:rPr>
                <w:rFonts w:hint="eastAsia"/>
                <w:bCs/>
                <w:szCs w:val="21"/>
                <w:lang w:val="en-US" w:eastAsia="zh-CN"/>
              </w:rPr>
              <w:t xml:space="preserve"> 1200</w:t>
            </w:r>
            <w:r>
              <w:rPr>
                <w:rFonts w:ascii="Times New Roman" w:hAnsi="Times New Roman"/>
                <w:b w:val="0"/>
                <w:bCs w:val="0"/>
                <w:color w:val="000000"/>
                <w:szCs w:val="21"/>
                <w:u w:val="none"/>
              </w:rPr>
              <w:t>μg/m</w:t>
            </w:r>
            <w:r>
              <w:rPr>
                <w:rFonts w:ascii="Times New Roman" w:hAnsi="Times New Roman"/>
                <w:b w:val="0"/>
                <w:bCs w:val="0"/>
                <w:color w:val="000000"/>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02" w:hRule="atLeast"/>
        </w:trPr>
        <w:tc>
          <w:tcPr>
            <w:tcW w:w="612" w:type="dxa"/>
            <w:textDirection w:val="tbRlV"/>
            <w:vAlign w:val="center"/>
          </w:tcPr>
          <w:p>
            <w:pPr>
              <w:ind w:left="113" w:right="113"/>
              <w:jc w:val="center"/>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污 染 物 排 放 标 准</w:t>
            </w:r>
          </w:p>
        </w:tc>
        <w:tc>
          <w:tcPr>
            <w:tcW w:w="9010" w:type="dxa"/>
            <w:vAlign w:val="center"/>
          </w:tcPr>
          <w:tbl>
            <w:tblPr>
              <w:tblStyle w:val="16"/>
              <w:tblpPr w:leftFromText="180" w:rightFromText="180" w:vertAnchor="page" w:horzAnchor="page" w:tblpX="140" w:tblpY="221"/>
              <w:tblOverlap w:val="never"/>
              <w:tblW w:w="87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07"/>
              <w:gridCol w:w="950"/>
              <w:gridCol w:w="1433"/>
              <w:gridCol w:w="1200"/>
              <w:gridCol w:w="1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3507" w:type="dxa"/>
                  <w:vMerge w:val="restart"/>
                  <w:vAlign w:val="center"/>
                </w:tcPr>
                <w:p>
                  <w:pPr>
                    <w:keepNext w:val="0"/>
                    <w:keepLines w:val="0"/>
                    <w:pageBreakBefore w:val="0"/>
                    <w:kinsoku/>
                    <w:wordWrap/>
                    <w:overflowPunct/>
                    <w:topLinePunct w:val="0"/>
                    <w:autoSpaceDE/>
                    <w:autoSpaceDN/>
                    <w:bidi w:val="0"/>
                    <w:spacing w:line="280" w:lineRule="exact"/>
                    <w:jc w:val="center"/>
                    <w:textAlignment w:val="auto"/>
                    <w:rPr>
                      <w:b/>
                      <w:bCs w:val="0"/>
                    </w:rPr>
                  </w:pPr>
                  <w:r>
                    <w:rPr>
                      <w:b/>
                      <w:bCs w:val="0"/>
                      <w:szCs w:val="21"/>
                    </w:rPr>
                    <w:t>执行标准及级别</w:t>
                  </w:r>
                </w:p>
              </w:tc>
              <w:tc>
                <w:tcPr>
                  <w:tcW w:w="950" w:type="dxa"/>
                  <w:vMerge w:val="restart"/>
                  <w:vAlign w:val="center"/>
                </w:tcPr>
                <w:p>
                  <w:pPr>
                    <w:keepNext w:val="0"/>
                    <w:keepLines w:val="0"/>
                    <w:pageBreakBefore w:val="0"/>
                    <w:kinsoku/>
                    <w:wordWrap/>
                    <w:overflowPunct/>
                    <w:topLinePunct w:val="0"/>
                    <w:autoSpaceDE/>
                    <w:autoSpaceDN/>
                    <w:bidi w:val="0"/>
                    <w:spacing w:line="280" w:lineRule="exact"/>
                    <w:jc w:val="center"/>
                    <w:textAlignment w:val="auto"/>
                    <w:rPr>
                      <w:b/>
                      <w:bCs w:val="0"/>
                    </w:rPr>
                  </w:pPr>
                  <w:r>
                    <w:rPr>
                      <w:b/>
                      <w:bCs w:val="0"/>
                      <w:szCs w:val="21"/>
                    </w:rPr>
                    <w:t>项目</w:t>
                  </w:r>
                </w:p>
              </w:tc>
              <w:tc>
                <w:tcPr>
                  <w:tcW w:w="4299" w:type="dxa"/>
                  <w:gridSpan w:val="3"/>
                  <w:vAlign w:val="center"/>
                </w:tcPr>
                <w:p>
                  <w:pPr>
                    <w:keepNext w:val="0"/>
                    <w:keepLines w:val="0"/>
                    <w:pageBreakBefore w:val="0"/>
                    <w:kinsoku/>
                    <w:wordWrap/>
                    <w:overflowPunct/>
                    <w:topLinePunct w:val="0"/>
                    <w:autoSpaceDE/>
                    <w:autoSpaceDN/>
                    <w:bidi w:val="0"/>
                    <w:spacing w:line="280" w:lineRule="exact"/>
                    <w:jc w:val="center"/>
                    <w:textAlignment w:val="auto"/>
                    <w:rPr>
                      <w:b/>
                      <w:bCs w:val="0"/>
                      <w:szCs w:val="21"/>
                    </w:rPr>
                  </w:pPr>
                  <w:r>
                    <w:rPr>
                      <w:b/>
                      <w:bCs w:val="0"/>
                      <w:szCs w:val="21"/>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3507" w:type="dxa"/>
                  <w:vMerge w:val="continue"/>
                  <w:vAlign w:val="center"/>
                </w:tcPr>
                <w:p>
                  <w:pPr>
                    <w:keepNext w:val="0"/>
                    <w:keepLines w:val="0"/>
                    <w:pageBreakBefore w:val="0"/>
                    <w:kinsoku/>
                    <w:wordWrap/>
                    <w:overflowPunct/>
                    <w:topLinePunct w:val="0"/>
                    <w:autoSpaceDE/>
                    <w:autoSpaceDN/>
                    <w:bidi w:val="0"/>
                    <w:spacing w:line="280" w:lineRule="exact"/>
                    <w:jc w:val="center"/>
                    <w:textAlignment w:val="auto"/>
                  </w:pPr>
                </w:p>
              </w:tc>
              <w:tc>
                <w:tcPr>
                  <w:tcW w:w="950" w:type="dxa"/>
                  <w:vMerge w:val="continue"/>
                  <w:vAlign w:val="center"/>
                </w:tcPr>
                <w:p>
                  <w:pPr>
                    <w:keepNext w:val="0"/>
                    <w:keepLines w:val="0"/>
                    <w:pageBreakBefore w:val="0"/>
                    <w:kinsoku/>
                    <w:wordWrap/>
                    <w:overflowPunct/>
                    <w:topLinePunct w:val="0"/>
                    <w:autoSpaceDE/>
                    <w:autoSpaceDN/>
                    <w:bidi w:val="0"/>
                    <w:spacing w:line="280" w:lineRule="exact"/>
                    <w:jc w:val="center"/>
                    <w:textAlignment w:val="auto"/>
                  </w:pPr>
                </w:p>
              </w:tc>
              <w:tc>
                <w:tcPr>
                  <w:tcW w:w="1433" w:type="dxa"/>
                  <w:vAlign w:val="center"/>
                </w:tcPr>
                <w:p>
                  <w:pPr>
                    <w:keepNext w:val="0"/>
                    <w:keepLines w:val="0"/>
                    <w:pageBreakBefore w:val="0"/>
                    <w:kinsoku/>
                    <w:wordWrap/>
                    <w:overflowPunct/>
                    <w:topLinePunct w:val="0"/>
                    <w:autoSpaceDE/>
                    <w:autoSpaceDN/>
                    <w:bidi w:val="0"/>
                    <w:spacing w:line="280" w:lineRule="exact"/>
                    <w:jc w:val="center"/>
                    <w:textAlignment w:val="auto"/>
                    <w:rPr>
                      <w:rFonts w:ascii="Times New Roman" w:hAnsi="Times New Roman" w:eastAsia="宋体" w:cstheme="minorBidi"/>
                      <w:b/>
                      <w:bCs/>
                      <w:kern w:val="2"/>
                      <w:sz w:val="21"/>
                      <w:szCs w:val="22"/>
                      <w:lang w:val="en-US" w:eastAsia="zh-CN" w:bidi="ar-SA"/>
                    </w:rPr>
                  </w:pPr>
                  <w:r>
                    <w:rPr>
                      <w:rFonts w:hint="eastAsia"/>
                      <w:b/>
                      <w:bCs/>
                      <w:szCs w:val="21"/>
                    </w:rPr>
                    <w:t>排气筒高度</w:t>
                  </w:r>
                </w:p>
              </w:tc>
              <w:tc>
                <w:tcPr>
                  <w:tcW w:w="1200" w:type="dxa"/>
                  <w:vAlign w:val="center"/>
                </w:tcPr>
                <w:p>
                  <w:pPr>
                    <w:keepNext w:val="0"/>
                    <w:keepLines w:val="0"/>
                    <w:pageBreakBefore w:val="0"/>
                    <w:kinsoku/>
                    <w:wordWrap/>
                    <w:overflowPunct/>
                    <w:topLinePunct w:val="0"/>
                    <w:autoSpaceDE/>
                    <w:autoSpaceDN/>
                    <w:bidi w:val="0"/>
                    <w:spacing w:line="280" w:lineRule="exact"/>
                    <w:jc w:val="center"/>
                    <w:textAlignment w:val="auto"/>
                    <w:rPr>
                      <w:rFonts w:ascii="Times New Roman" w:hAnsi="Times New Roman" w:eastAsia="宋体" w:cstheme="minorBidi"/>
                      <w:b/>
                      <w:bCs/>
                      <w:kern w:val="2"/>
                      <w:sz w:val="21"/>
                      <w:szCs w:val="22"/>
                      <w:lang w:val="en-US" w:eastAsia="zh-CN" w:bidi="ar-SA"/>
                    </w:rPr>
                  </w:pPr>
                  <w:r>
                    <w:rPr>
                      <w:rFonts w:hint="eastAsia"/>
                      <w:b/>
                      <w:bCs/>
                      <w:szCs w:val="21"/>
                    </w:rPr>
                    <w:t>排放浓度</w:t>
                  </w:r>
                </w:p>
              </w:tc>
              <w:tc>
                <w:tcPr>
                  <w:tcW w:w="1666" w:type="dxa"/>
                  <w:vAlign w:val="center"/>
                </w:tcPr>
                <w:p>
                  <w:pPr>
                    <w:keepNext w:val="0"/>
                    <w:keepLines w:val="0"/>
                    <w:pageBreakBefore w:val="0"/>
                    <w:kinsoku/>
                    <w:wordWrap/>
                    <w:overflowPunct/>
                    <w:topLinePunct w:val="0"/>
                    <w:autoSpaceDE/>
                    <w:autoSpaceDN/>
                    <w:bidi w:val="0"/>
                    <w:spacing w:line="280" w:lineRule="exact"/>
                    <w:jc w:val="center"/>
                    <w:textAlignment w:val="auto"/>
                    <w:rPr>
                      <w:rFonts w:ascii="Times New Roman" w:hAnsi="Times New Roman" w:eastAsia="宋体" w:cstheme="minorBidi"/>
                      <w:b/>
                      <w:bCs/>
                      <w:kern w:val="2"/>
                      <w:sz w:val="21"/>
                      <w:szCs w:val="22"/>
                      <w:lang w:val="en-US" w:eastAsia="zh-CN" w:bidi="ar-SA"/>
                    </w:rPr>
                  </w:pPr>
                  <w:r>
                    <w:rPr>
                      <w:rFonts w:hint="eastAsia"/>
                      <w:b/>
                      <w:bCs/>
                      <w:szCs w:val="21"/>
                    </w:rPr>
                    <w:t>周界外浓度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eastAsia="宋体"/>
                      <w:b w:val="0"/>
                      <w:bCs w:val="0"/>
                      <w:color w:val="auto"/>
                      <w:szCs w:val="21"/>
                      <w:highlight w:val="none"/>
                      <w:u w:val="none"/>
                      <w:lang w:val="en-US" w:eastAsia="zh-CN"/>
                    </w:rPr>
                  </w:pPr>
                  <w:r>
                    <w:rPr>
                      <w:rFonts w:hint="eastAsia"/>
                      <w:color w:val="auto"/>
                      <w:szCs w:val="21"/>
                      <w:highlight w:val="none"/>
                    </w:rPr>
                    <w:t>焦作市污染防治攻坚战领导小组办公室《关于印发焦作市2020年大气污染防治攻坚战工作方案的通知》（焦环攻坚办〔2020〕18号）</w:t>
                  </w:r>
                </w:p>
              </w:tc>
              <w:tc>
                <w:tcPr>
                  <w:tcW w:w="950" w:type="dxa"/>
                  <w:vAlign w:val="center"/>
                </w:tcPr>
                <w:p>
                  <w:pPr>
                    <w:keepNext w:val="0"/>
                    <w:keepLines w:val="0"/>
                    <w:pageBreakBefore w:val="0"/>
                    <w:kinsoku/>
                    <w:wordWrap/>
                    <w:overflowPunct/>
                    <w:topLinePunct w:val="0"/>
                    <w:autoSpaceDE/>
                    <w:autoSpaceDN/>
                    <w:bidi w:val="0"/>
                    <w:spacing w:line="280" w:lineRule="exact"/>
                    <w:jc w:val="center"/>
                    <w:textAlignment w:val="auto"/>
                    <w:rPr>
                      <w:b w:val="0"/>
                      <w:bCs w:val="0"/>
                      <w:color w:val="auto"/>
                      <w:szCs w:val="21"/>
                      <w:u w:val="none"/>
                    </w:rPr>
                  </w:pPr>
                  <w:r>
                    <w:rPr>
                      <w:rFonts w:hint="eastAsia"/>
                      <w:color w:val="auto"/>
                      <w:kern w:val="0"/>
                      <w:szCs w:val="21"/>
                    </w:rPr>
                    <w:t>颗粒物</w:t>
                  </w:r>
                </w:p>
              </w:tc>
              <w:tc>
                <w:tcPr>
                  <w:tcW w:w="1433"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eastAsia="宋体"/>
                      <w:b w:val="0"/>
                      <w:bCs w:val="0"/>
                      <w:color w:val="auto"/>
                      <w:szCs w:val="21"/>
                      <w:u w:val="none"/>
                      <w:lang w:val="en-US" w:eastAsia="zh-CN"/>
                    </w:rPr>
                  </w:pPr>
                  <w:r>
                    <w:rPr>
                      <w:rFonts w:hint="eastAsia"/>
                      <w:b w:val="0"/>
                      <w:bCs w:val="0"/>
                      <w:color w:val="auto"/>
                      <w:szCs w:val="21"/>
                      <w:u w:val="none"/>
                      <w:lang w:val="en-US" w:eastAsia="zh-CN"/>
                    </w:rPr>
                    <w:t>15m</w:t>
                  </w:r>
                </w:p>
              </w:tc>
              <w:tc>
                <w:tcPr>
                  <w:tcW w:w="1200"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color w:val="auto"/>
                      <w:szCs w:val="21"/>
                    </w:rPr>
                  </w:pPr>
                  <w:r>
                    <w:rPr>
                      <w:rFonts w:hint="eastAsia"/>
                      <w:color w:val="auto"/>
                      <w:szCs w:val="21"/>
                      <w:lang w:val="en-US" w:eastAsia="zh-CN"/>
                    </w:rPr>
                    <w:t>10</w:t>
                  </w:r>
                  <w:r>
                    <w:rPr>
                      <w:color w:val="auto"/>
                      <w:szCs w:val="21"/>
                    </w:rPr>
                    <w:t>mg/m</w:t>
                  </w:r>
                  <w:r>
                    <w:rPr>
                      <w:color w:val="auto"/>
                      <w:szCs w:val="21"/>
                      <w:vertAlign w:val="superscript"/>
                    </w:rPr>
                    <w:t>3</w:t>
                  </w:r>
                </w:p>
              </w:tc>
              <w:tc>
                <w:tcPr>
                  <w:tcW w:w="1666"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color w:val="auto"/>
                      <w:szCs w:val="21"/>
                      <w:lang w:val="en-US" w:eastAsia="zh-CN"/>
                    </w:rPr>
                  </w:pPr>
                  <w:r>
                    <w:rPr>
                      <w:rFonts w:hint="eastAsia"/>
                      <w:color w:val="auto"/>
                      <w:szCs w:val="21"/>
                      <w:lang w:val="en-US" w:eastAsia="zh-CN"/>
                    </w:rPr>
                    <w:t>1.0</w:t>
                  </w:r>
                  <w:r>
                    <w:rPr>
                      <w:rFonts w:hint="eastAsia" w:ascii="Times New Roman" w:hAnsi="Times New Roman" w:cs="Times New Roman"/>
                      <w:b w:val="0"/>
                      <w:bCs w:val="0"/>
                      <w:color w:val="auto"/>
                      <w:szCs w:val="21"/>
                      <w:u w:val="none"/>
                      <w:vertAlign w:val="baseline"/>
                      <w:lang w:val="en-US" w:eastAsia="zh-CN"/>
                    </w:rPr>
                    <w:t>mg</w:t>
                  </w:r>
                  <w:r>
                    <w:rPr>
                      <w:rFonts w:hint="default" w:ascii="Times New Roman" w:hAnsi="Times New Roman" w:cs="Times New Roman"/>
                      <w:b w:val="0"/>
                      <w:bCs w:val="0"/>
                      <w:color w:val="auto"/>
                      <w:szCs w:val="21"/>
                      <w:u w:val="none"/>
                      <w:vertAlign w:val="baseline"/>
                    </w:rPr>
                    <w:t>/m</w:t>
                  </w:r>
                  <w:r>
                    <w:rPr>
                      <w:rFonts w:hint="default" w:ascii="Times New Roman" w:hAnsi="Times New Roman" w:cs="Times New Roman"/>
                      <w:b w:val="0"/>
                      <w:bCs w:val="0"/>
                      <w:color w:val="auto"/>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eastAsia="宋体"/>
                      <w:color w:val="auto"/>
                      <w:sz w:val="21"/>
                      <w:szCs w:val="21"/>
                      <w:highlight w:val="none"/>
                      <w:lang w:val="en-US" w:eastAsia="zh-CN"/>
                    </w:rPr>
                  </w:pPr>
                  <w:r>
                    <w:rPr>
                      <w:rFonts w:hint="eastAsia" w:hAnsi="宋体"/>
                      <w:sz w:val="21"/>
                      <w:szCs w:val="21"/>
                    </w:rPr>
                    <w:t>河南省《关于全省开展工业企业挥发性有机物专项治理工作中排放建议值的通知》（豫环攻坚办〔2017〕162号）医药制造工业</w:t>
                  </w:r>
                </w:p>
              </w:tc>
              <w:tc>
                <w:tcPr>
                  <w:tcW w:w="950" w:type="dxa"/>
                  <w:vMerge w:val="restart"/>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eastAsia="宋体"/>
                      <w:color w:val="auto"/>
                      <w:kern w:val="0"/>
                      <w:sz w:val="21"/>
                      <w:szCs w:val="21"/>
                      <w:lang w:eastAsia="zh-CN"/>
                    </w:rPr>
                  </w:pPr>
                  <w:r>
                    <w:rPr>
                      <w:rFonts w:hint="eastAsia" w:hAnsi="宋体"/>
                      <w:sz w:val="21"/>
                      <w:szCs w:val="21"/>
                      <w:lang w:val="en-US" w:eastAsia="zh-CN"/>
                    </w:rPr>
                    <w:t>VOCs</w:t>
                  </w:r>
                </w:p>
              </w:tc>
              <w:tc>
                <w:tcPr>
                  <w:tcW w:w="1433" w:type="dxa"/>
                  <w:vAlign w:val="center"/>
                </w:tcPr>
                <w:p>
                  <w:pPr>
                    <w:keepNext w:val="0"/>
                    <w:keepLines w:val="0"/>
                    <w:pageBreakBefore w:val="0"/>
                    <w:widowControl/>
                    <w:kinsoku/>
                    <w:wordWrap/>
                    <w:overflowPunct/>
                    <w:topLinePunct w:val="0"/>
                    <w:autoSpaceDE/>
                    <w:autoSpaceDN/>
                    <w:bidi w:val="0"/>
                    <w:spacing w:line="280" w:lineRule="exact"/>
                    <w:jc w:val="center"/>
                    <w:textAlignment w:val="auto"/>
                    <w:rPr>
                      <w:rFonts w:hint="eastAsia"/>
                      <w:color w:val="auto"/>
                      <w:sz w:val="21"/>
                      <w:szCs w:val="21"/>
                    </w:rPr>
                  </w:pPr>
                  <w:r>
                    <w:rPr>
                      <w:rFonts w:hint="eastAsia"/>
                      <w:b w:val="0"/>
                      <w:bCs w:val="0"/>
                      <w:color w:val="auto"/>
                      <w:sz w:val="21"/>
                      <w:szCs w:val="21"/>
                      <w:u w:val="none"/>
                      <w:lang w:val="en-US" w:eastAsia="zh-CN"/>
                    </w:rPr>
                    <w:t>15m</w:t>
                  </w:r>
                </w:p>
              </w:tc>
              <w:tc>
                <w:tcPr>
                  <w:tcW w:w="1200"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eastAsia="宋体"/>
                      <w:color w:val="auto"/>
                      <w:sz w:val="21"/>
                      <w:szCs w:val="21"/>
                      <w:lang w:val="en-US" w:eastAsia="zh-CN"/>
                    </w:rPr>
                  </w:pPr>
                  <w:r>
                    <w:rPr>
                      <w:rFonts w:hint="eastAsia"/>
                      <w:b w:val="0"/>
                      <w:bCs w:val="0"/>
                      <w:color w:val="auto"/>
                      <w:sz w:val="21"/>
                      <w:szCs w:val="21"/>
                      <w:u w:val="none"/>
                      <w:lang w:val="en-US" w:eastAsia="zh-CN"/>
                    </w:rPr>
                    <w:t>60</w:t>
                  </w:r>
                  <w:r>
                    <w:rPr>
                      <w:rFonts w:hint="eastAsia"/>
                      <w:b w:val="0"/>
                      <w:bCs w:val="0"/>
                      <w:color w:val="auto"/>
                      <w:sz w:val="21"/>
                      <w:szCs w:val="21"/>
                      <w:u w:val="none"/>
                    </w:rPr>
                    <w:t>mg/m</w:t>
                  </w:r>
                  <w:r>
                    <w:rPr>
                      <w:rFonts w:hint="eastAsia"/>
                      <w:b w:val="0"/>
                      <w:bCs w:val="0"/>
                      <w:color w:val="auto"/>
                      <w:sz w:val="21"/>
                      <w:szCs w:val="21"/>
                      <w:u w:val="none"/>
                      <w:vertAlign w:val="superscript"/>
                    </w:rPr>
                    <w:t>3</w:t>
                  </w:r>
                </w:p>
              </w:tc>
              <w:tc>
                <w:tcPr>
                  <w:tcW w:w="1666"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eastAsia="宋体"/>
                      <w:color w:val="auto"/>
                      <w:sz w:val="21"/>
                      <w:szCs w:val="21"/>
                      <w:lang w:val="en-US" w:eastAsia="zh-CN"/>
                    </w:rPr>
                  </w:pPr>
                  <w:r>
                    <w:rPr>
                      <w:rFonts w:hint="eastAsia"/>
                      <w:b w:val="0"/>
                      <w:bCs w:val="0"/>
                      <w:color w:val="auto"/>
                      <w:sz w:val="21"/>
                      <w:szCs w:val="21"/>
                      <w:u w:val="none"/>
                      <w:lang w:val="en-US" w:eastAsia="zh-CN"/>
                    </w:rPr>
                    <w:t>厂</w:t>
                  </w:r>
                  <w:r>
                    <w:rPr>
                      <w:rFonts w:hint="default" w:ascii="Times New Roman" w:hAnsi="Times New Roman" w:cs="Times New Roman"/>
                      <w:b w:val="0"/>
                      <w:bCs w:val="0"/>
                      <w:color w:val="auto"/>
                      <w:sz w:val="21"/>
                      <w:szCs w:val="21"/>
                      <w:u w:val="none"/>
                      <w:vertAlign w:val="baseline"/>
                      <w:lang w:val="en-US" w:eastAsia="zh-CN"/>
                    </w:rPr>
                    <w:t>界2</w:t>
                  </w:r>
                  <w:r>
                    <w:rPr>
                      <w:rFonts w:hint="default" w:ascii="Times New Roman" w:hAnsi="Times New Roman" w:cs="Times New Roman"/>
                      <w:b w:val="0"/>
                      <w:bCs w:val="0"/>
                      <w:color w:val="auto"/>
                      <w:sz w:val="21"/>
                      <w:szCs w:val="21"/>
                      <w:u w:val="none"/>
                      <w:vertAlign w:val="baseline"/>
                    </w:rPr>
                    <w:t>mg/m</w:t>
                  </w:r>
                  <w:r>
                    <w:rPr>
                      <w:rFonts w:hint="default" w:ascii="Times New Roman" w:hAnsi="Times New Roman" w:cs="Times New Roman"/>
                      <w:b w:val="0"/>
                      <w:bCs w:val="0"/>
                      <w:color w:val="auto"/>
                      <w:sz w:val="21"/>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hAnsi="宋体"/>
                      <w:sz w:val="21"/>
                      <w:szCs w:val="21"/>
                    </w:rPr>
                  </w:pPr>
                  <w:r>
                    <w:rPr>
                      <w:rFonts w:hint="eastAsia" w:hAnsi="宋体"/>
                      <w:b w:val="0"/>
                      <w:bCs w:val="0"/>
                      <w:sz w:val="21"/>
                      <w:szCs w:val="21"/>
                      <w:u w:val="none"/>
                    </w:rPr>
                    <w:t>《挥发性有机物无组织排放控制标准》（GB37822-2019）</w:t>
                  </w:r>
                  <w:r>
                    <w:rPr>
                      <w:rFonts w:hint="eastAsia" w:hAnsi="宋体"/>
                      <w:sz w:val="21"/>
                      <w:szCs w:val="21"/>
                      <w:lang w:val="en-US" w:eastAsia="zh-CN"/>
                    </w:rPr>
                    <w:t xml:space="preserve"> </w:t>
                  </w:r>
                </w:p>
              </w:tc>
              <w:tc>
                <w:tcPr>
                  <w:tcW w:w="950" w:type="dxa"/>
                  <w:vMerge w:val="continue"/>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color w:val="auto"/>
                      <w:kern w:val="0"/>
                      <w:sz w:val="21"/>
                      <w:szCs w:val="21"/>
                      <w:lang w:eastAsia="zh-CN"/>
                    </w:rPr>
                  </w:pPr>
                </w:p>
              </w:tc>
              <w:tc>
                <w:tcPr>
                  <w:tcW w:w="1433" w:type="dxa"/>
                  <w:vAlign w:val="center"/>
                </w:tcPr>
                <w:p>
                  <w:pPr>
                    <w:keepNext w:val="0"/>
                    <w:keepLines w:val="0"/>
                    <w:pageBreakBefore w:val="0"/>
                    <w:widowControl/>
                    <w:kinsoku/>
                    <w:wordWrap/>
                    <w:overflowPunct/>
                    <w:topLinePunct w:val="0"/>
                    <w:autoSpaceDE/>
                    <w:autoSpaceDN/>
                    <w:bidi w:val="0"/>
                    <w:spacing w:line="280" w:lineRule="exact"/>
                    <w:jc w:val="center"/>
                    <w:textAlignment w:val="auto"/>
                    <w:rPr>
                      <w:rFonts w:hint="default"/>
                      <w:b w:val="0"/>
                      <w:bCs w:val="0"/>
                      <w:color w:val="auto"/>
                      <w:sz w:val="21"/>
                      <w:szCs w:val="21"/>
                      <w:u w:val="none"/>
                      <w:lang w:val="en-US" w:eastAsia="zh-CN"/>
                    </w:rPr>
                  </w:pPr>
                  <w:r>
                    <w:rPr>
                      <w:rFonts w:hint="eastAsia"/>
                      <w:b w:val="0"/>
                      <w:bCs w:val="0"/>
                      <w:color w:val="auto"/>
                      <w:sz w:val="21"/>
                      <w:szCs w:val="21"/>
                      <w:u w:val="none"/>
                      <w:lang w:val="en-US" w:eastAsia="zh-CN"/>
                    </w:rPr>
                    <w:t>-</w:t>
                  </w:r>
                </w:p>
              </w:tc>
              <w:tc>
                <w:tcPr>
                  <w:tcW w:w="1200"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b w:val="0"/>
                      <w:bCs w:val="0"/>
                      <w:color w:val="auto"/>
                      <w:sz w:val="21"/>
                      <w:szCs w:val="21"/>
                      <w:u w:val="none"/>
                      <w:lang w:val="en-US" w:eastAsia="zh-CN"/>
                    </w:rPr>
                  </w:pPr>
                  <w:r>
                    <w:rPr>
                      <w:rFonts w:hint="eastAsia"/>
                      <w:b w:val="0"/>
                      <w:bCs w:val="0"/>
                      <w:color w:val="auto"/>
                      <w:sz w:val="21"/>
                      <w:szCs w:val="21"/>
                      <w:u w:val="none"/>
                      <w:lang w:val="en-US" w:eastAsia="zh-CN"/>
                    </w:rPr>
                    <w:t>-</w:t>
                  </w:r>
                </w:p>
              </w:tc>
              <w:tc>
                <w:tcPr>
                  <w:tcW w:w="1666"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val="0"/>
                      <w:bCs w:val="0"/>
                      <w:color w:val="auto"/>
                      <w:sz w:val="21"/>
                      <w:szCs w:val="21"/>
                      <w:u w:val="none"/>
                      <w:vertAlign w:val="baseline"/>
                      <w:lang w:val="en-US" w:eastAsia="zh-CN"/>
                    </w:rPr>
                  </w:pPr>
                  <w:r>
                    <w:rPr>
                      <w:rFonts w:hint="default" w:ascii="Times New Roman" w:hAnsi="Times New Roman" w:cs="Times New Roman"/>
                      <w:b w:val="0"/>
                      <w:bCs w:val="0"/>
                      <w:color w:val="auto"/>
                      <w:sz w:val="21"/>
                      <w:szCs w:val="21"/>
                      <w:u w:val="none"/>
                      <w:vertAlign w:val="baseline"/>
                      <w:lang w:eastAsia="zh-CN"/>
                    </w:rPr>
                    <w:t>车间</w:t>
                  </w:r>
                  <w:r>
                    <w:rPr>
                      <w:rFonts w:hint="eastAsia" w:ascii="Times New Roman" w:hAnsi="Times New Roman" w:cs="Times New Roman"/>
                      <w:b w:val="0"/>
                      <w:bCs w:val="0"/>
                      <w:color w:val="auto"/>
                      <w:sz w:val="21"/>
                      <w:szCs w:val="21"/>
                      <w:u w:val="none"/>
                      <w:vertAlign w:val="baseline"/>
                      <w:lang w:eastAsia="zh-CN"/>
                    </w:rPr>
                    <w:t>门</w:t>
                  </w:r>
                  <w:r>
                    <w:rPr>
                      <w:rFonts w:hint="default" w:ascii="Times New Roman" w:hAnsi="Times New Roman" w:cs="Times New Roman"/>
                      <w:b w:val="0"/>
                      <w:bCs w:val="0"/>
                      <w:color w:val="auto"/>
                      <w:sz w:val="21"/>
                      <w:szCs w:val="21"/>
                      <w:u w:val="none"/>
                      <w:vertAlign w:val="baseline"/>
                      <w:lang w:eastAsia="zh-CN"/>
                    </w:rPr>
                    <w:t>窗外</w:t>
                  </w:r>
                  <w:r>
                    <w:rPr>
                      <w:rFonts w:hint="default" w:ascii="Times New Roman" w:hAnsi="Times New Roman" w:cs="Times New Roman"/>
                      <w:b w:val="0"/>
                      <w:bCs w:val="0"/>
                      <w:color w:val="auto"/>
                      <w:sz w:val="21"/>
                      <w:szCs w:val="21"/>
                      <w:u w:val="none"/>
                      <w:vertAlign w:val="baseline"/>
                      <w:lang w:val="en-US" w:eastAsia="zh-CN"/>
                    </w:rPr>
                    <w:t>1m</w:t>
                  </w:r>
                </w:p>
                <w:p>
                  <w:pPr>
                    <w:keepNext w:val="0"/>
                    <w:keepLines w:val="0"/>
                    <w:pageBreakBefore w:val="0"/>
                    <w:kinsoku/>
                    <w:wordWrap/>
                    <w:overflowPunct/>
                    <w:topLinePunct w:val="0"/>
                    <w:autoSpaceDE/>
                    <w:autoSpaceDN/>
                    <w:bidi w:val="0"/>
                    <w:spacing w:line="280" w:lineRule="exact"/>
                    <w:jc w:val="center"/>
                    <w:textAlignment w:val="auto"/>
                    <w:rPr>
                      <w:rFonts w:hint="eastAsia" w:ascii="Times New Roman" w:hAnsi="Times New Roman" w:cs="Times New Roman"/>
                      <w:b w:val="0"/>
                      <w:bCs w:val="0"/>
                      <w:color w:val="auto"/>
                      <w:sz w:val="21"/>
                      <w:szCs w:val="21"/>
                      <w:u w:val="none"/>
                      <w:vertAlign w:val="baseline"/>
                      <w:lang w:val="en-US" w:eastAsia="zh-CN"/>
                    </w:rPr>
                  </w:pPr>
                  <w:r>
                    <w:rPr>
                      <w:rFonts w:hint="eastAsia" w:ascii="Times New Roman" w:hAnsi="Times New Roman" w:cs="Times New Roman"/>
                      <w:b w:val="0"/>
                      <w:bCs w:val="0"/>
                      <w:color w:val="auto"/>
                      <w:sz w:val="21"/>
                      <w:szCs w:val="21"/>
                      <w:u w:val="none"/>
                      <w:vertAlign w:val="baseline"/>
                      <w:lang w:val="en-US" w:eastAsia="zh-CN"/>
                    </w:rPr>
                    <w:t>6mg</w:t>
                  </w:r>
                  <w:r>
                    <w:rPr>
                      <w:rFonts w:hint="default" w:ascii="Times New Roman" w:hAnsi="Times New Roman" w:cs="Times New Roman"/>
                      <w:b w:val="0"/>
                      <w:bCs w:val="0"/>
                      <w:color w:val="auto"/>
                      <w:sz w:val="21"/>
                      <w:szCs w:val="21"/>
                      <w:u w:val="none"/>
                      <w:vertAlign w:val="baseline"/>
                    </w:rPr>
                    <w:t>/m</w:t>
                  </w:r>
                  <w:r>
                    <w:rPr>
                      <w:rFonts w:hint="default" w:ascii="Times New Roman" w:hAnsi="Times New Roman" w:cs="Times New Roman"/>
                      <w:b w:val="0"/>
                      <w:bCs w:val="0"/>
                      <w:color w:val="auto"/>
                      <w:sz w:val="21"/>
                      <w:szCs w:val="21"/>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Align w:val="center"/>
                </w:tcPr>
                <w:p>
                  <w:pPr>
                    <w:keepNext w:val="0"/>
                    <w:keepLines w:val="0"/>
                    <w:pageBreakBefore w:val="0"/>
                    <w:widowControl/>
                    <w:kinsoku/>
                    <w:wordWrap/>
                    <w:overflowPunct/>
                    <w:topLinePunct w:val="0"/>
                    <w:autoSpaceDE/>
                    <w:autoSpaceDN/>
                    <w:bidi w:val="0"/>
                    <w:adjustRightInd/>
                    <w:snapToGrid w:val="0"/>
                    <w:spacing w:line="28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《恶臭污染物排放标准》</w:t>
                  </w:r>
                  <w:r>
                    <w:rPr>
                      <w:rFonts w:hint="default" w:ascii="Times New Roman" w:hAnsi="Times New Roman" w:eastAsia="宋体" w:cs="Times New Roman"/>
                      <w:sz w:val="21"/>
                      <w:szCs w:val="21"/>
                    </w:rPr>
                    <w:t>（</w:t>
                  </w:r>
                  <w:r>
                    <w:rPr>
                      <w:rFonts w:hint="default" w:ascii="Times New Roman" w:hAnsi="Times New Roman" w:eastAsia="宋体" w:cs="Times New Roman"/>
                      <w:bCs/>
                      <w:sz w:val="21"/>
                      <w:szCs w:val="21"/>
                    </w:rPr>
                    <w:t>GB14554-93</w:t>
                  </w:r>
                  <w:r>
                    <w:rPr>
                      <w:rFonts w:hint="default" w:ascii="Times New Roman" w:hAnsi="Times New Roman" w:eastAsia="宋体" w:cs="Times New Roman"/>
                      <w:sz w:val="21"/>
                      <w:szCs w:val="21"/>
                    </w:rPr>
                    <w:t>）</w:t>
                  </w:r>
                </w:p>
              </w:tc>
              <w:tc>
                <w:tcPr>
                  <w:tcW w:w="950"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color w:val="auto"/>
                      <w:kern w:val="0"/>
                      <w:sz w:val="21"/>
                      <w:szCs w:val="21"/>
                      <w:lang w:eastAsia="zh-CN"/>
                    </w:rPr>
                  </w:pPr>
                  <w:r>
                    <w:rPr>
                      <w:rFonts w:hint="eastAsia" w:hAnsi="宋体"/>
                      <w:bCs/>
                      <w:sz w:val="21"/>
                      <w:szCs w:val="21"/>
                      <w:lang w:eastAsia="zh-CN"/>
                    </w:rPr>
                    <w:t>臭气浓度</w:t>
                  </w:r>
                  <w:r>
                    <w:rPr>
                      <w:rFonts w:hint="eastAsia" w:hAnsi="宋体"/>
                      <w:bCs/>
                      <w:sz w:val="21"/>
                      <w:szCs w:val="21"/>
                      <w:lang w:val="en-US" w:eastAsia="zh-CN"/>
                    </w:rPr>
                    <w:t xml:space="preserve"> </w:t>
                  </w:r>
                  <w:r>
                    <w:rPr>
                      <w:rFonts w:hint="eastAsia" w:ascii="Times New Roman" w:hAnsi="Times New Roman" w:eastAsia="宋体" w:cs="Times New Roman"/>
                      <w:b w:val="0"/>
                      <w:bCs w:val="0"/>
                      <w:color w:val="auto"/>
                      <w:sz w:val="21"/>
                      <w:szCs w:val="21"/>
                      <w:u w:val="none"/>
                      <w:vertAlign w:val="superscript"/>
                      <w:lang w:val="en-US" w:eastAsia="zh-CN"/>
                    </w:rPr>
                    <w:t xml:space="preserve"> </w:t>
                  </w:r>
                </w:p>
              </w:tc>
              <w:tc>
                <w:tcPr>
                  <w:tcW w:w="1433" w:type="dxa"/>
                  <w:vAlign w:val="center"/>
                </w:tcPr>
                <w:p>
                  <w:pPr>
                    <w:keepNext w:val="0"/>
                    <w:keepLines w:val="0"/>
                    <w:pageBreakBefore w:val="0"/>
                    <w:widowControl/>
                    <w:kinsoku/>
                    <w:wordWrap/>
                    <w:overflowPunct/>
                    <w:topLinePunct w:val="0"/>
                    <w:autoSpaceDE/>
                    <w:autoSpaceDN/>
                    <w:bidi w:val="0"/>
                    <w:spacing w:line="280" w:lineRule="exact"/>
                    <w:jc w:val="center"/>
                    <w:textAlignment w:val="auto"/>
                    <w:rPr>
                      <w:rFonts w:hint="default"/>
                      <w:b w:val="0"/>
                      <w:bCs w:val="0"/>
                      <w:color w:val="auto"/>
                      <w:sz w:val="21"/>
                      <w:szCs w:val="21"/>
                      <w:u w:val="none"/>
                      <w:lang w:val="en-US" w:eastAsia="zh-CN"/>
                    </w:rPr>
                  </w:pPr>
                  <w:r>
                    <w:rPr>
                      <w:rFonts w:hint="eastAsia"/>
                      <w:b w:val="0"/>
                      <w:bCs w:val="0"/>
                      <w:color w:val="auto"/>
                      <w:sz w:val="21"/>
                      <w:szCs w:val="21"/>
                      <w:u w:val="none"/>
                      <w:lang w:val="en-US" w:eastAsia="zh-CN"/>
                    </w:rPr>
                    <w:t>15m</w:t>
                  </w:r>
                </w:p>
              </w:tc>
              <w:tc>
                <w:tcPr>
                  <w:tcW w:w="1200"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b w:val="0"/>
                      <w:bCs w:val="0"/>
                      <w:color w:val="auto"/>
                      <w:sz w:val="21"/>
                      <w:szCs w:val="21"/>
                      <w:u w:val="none"/>
                      <w:lang w:val="en-US" w:eastAsia="zh-CN"/>
                    </w:rPr>
                  </w:pPr>
                  <w:r>
                    <w:rPr>
                      <w:rFonts w:hint="eastAsia"/>
                      <w:b w:val="0"/>
                      <w:bCs w:val="0"/>
                      <w:color w:val="auto"/>
                      <w:sz w:val="21"/>
                      <w:szCs w:val="21"/>
                      <w:u w:val="none"/>
                      <w:lang w:val="en-US" w:eastAsia="zh-CN"/>
                    </w:rPr>
                    <w:t>2000</w:t>
                  </w:r>
                </w:p>
                <w:p>
                  <w:pPr>
                    <w:keepNext w:val="0"/>
                    <w:keepLines w:val="0"/>
                    <w:pageBreakBefore w:val="0"/>
                    <w:kinsoku/>
                    <w:wordWrap/>
                    <w:overflowPunct/>
                    <w:topLinePunct w:val="0"/>
                    <w:autoSpaceDE/>
                    <w:autoSpaceDN/>
                    <w:bidi w:val="0"/>
                    <w:spacing w:line="280" w:lineRule="exact"/>
                    <w:jc w:val="center"/>
                    <w:textAlignment w:val="auto"/>
                    <w:rPr>
                      <w:rFonts w:hint="default"/>
                      <w:b w:val="0"/>
                      <w:bCs w:val="0"/>
                      <w:color w:val="auto"/>
                      <w:sz w:val="21"/>
                      <w:szCs w:val="21"/>
                      <w:u w:val="none"/>
                      <w:lang w:val="en-US" w:eastAsia="zh-CN"/>
                    </w:rPr>
                  </w:pPr>
                  <w:r>
                    <w:rPr>
                      <w:rFonts w:hint="eastAsia"/>
                      <w:b w:val="0"/>
                      <w:bCs w:val="0"/>
                      <w:color w:val="auto"/>
                      <w:sz w:val="21"/>
                      <w:szCs w:val="21"/>
                      <w:u w:val="none"/>
                      <w:lang w:val="en-US" w:eastAsia="zh-CN"/>
                    </w:rPr>
                    <w:t>（无量纲）</w:t>
                  </w:r>
                </w:p>
              </w:tc>
              <w:tc>
                <w:tcPr>
                  <w:tcW w:w="1666"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b w:val="0"/>
                      <w:bCs w:val="0"/>
                      <w:color w:val="auto"/>
                      <w:sz w:val="21"/>
                      <w:szCs w:val="21"/>
                      <w:u w:val="none"/>
                      <w:lang w:val="en-US" w:eastAsia="zh-CN"/>
                    </w:rPr>
                  </w:pPr>
                  <w:r>
                    <w:rPr>
                      <w:rFonts w:hint="eastAsia"/>
                      <w:b w:val="0"/>
                      <w:bCs w:val="0"/>
                      <w:color w:val="auto"/>
                      <w:sz w:val="21"/>
                      <w:szCs w:val="21"/>
                      <w:u w:val="none"/>
                      <w:lang w:val="en-US" w:eastAsia="zh-CN"/>
                    </w:rPr>
                    <w:t>20（无量纲）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Merge w:val="restart"/>
                  <w:vAlign w:val="center"/>
                </w:tcPr>
                <w:p>
                  <w:pPr>
                    <w:keepNext w:val="0"/>
                    <w:keepLines w:val="0"/>
                    <w:pageBreakBefore w:val="0"/>
                    <w:tabs>
                      <w:tab w:val="left" w:pos="600"/>
                    </w:tabs>
                    <w:kinsoku/>
                    <w:wordWrap/>
                    <w:overflowPunct/>
                    <w:topLinePunct w:val="0"/>
                    <w:autoSpaceDE/>
                    <w:autoSpaceDN/>
                    <w:bidi w:val="0"/>
                    <w:spacing w:line="280" w:lineRule="exact"/>
                    <w:jc w:val="center"/>
                    <w:textAlignment w:val="auto"/>
                    <w:rPr>
                      <w:rFonts w:hint="default" w:ascii="Times New Roman" w:hAnsi="Times New Roman" w:eastAsia="宋体" w:cs="Times New Roman"/>
                      <w:kern w:val="2"/>
                      <w:sz w:val="21"/>
                      <w:szCs w:val="21"/>
                      <w:highlight w:val="none"/>
                      <w:lang w:val="en-US" w:eastAsia="zh-CN" w:bidi="ar-SA"/>
                    </w:rPr>
                  </w:pPr>
                  <w:r>
                    <w:rPr>
                      <w:sz w:val="21"/>
                      <w:szCs w:val="21"/>
                      <w:highlight w:val="none"/>
                    </w:rPr>
                    <w:t>河南省《化学合成类制药工业水污染物间接排放标准》（DB41/756-2012）</w:t>
                  </w:r>
                  <w:r>
                    <w:rPr>
                      <w:rFonts w:hint="eastAsia"/>
                      <w:sz w:val="21"/>
                      <w:szCs w:val="21"/>
                      <w:highlight w:val="none"/>
                    </w:rPr>
                    <w:t>、</w:t>
                  </w:r>
                  <w:r>
                    <w:rPr>
                      <w:sz w:val="21"/>
                      <w:szCs w:val="21"/>
                      <w:highlight w:val="none"/>
                    </w:rPr>
                    <w:t>河南省《发酵类制药工业水污染物间接排放标准》（DB 41/758—2012）</w:t>
                  </w:r>
                </w:p>
              </w:tc>
              <w:tc>
                <w:tcPr>
                  <w:tcW w:w="950" w:type="dxa"/>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ascii="Times New Roman" w:hAnsi="Times New Roman" w:eastAsia="宋体" w:cstheme="minorBidi"/>
                      <w:kern w:val="2"/>
                      <w:sz w:val="21"/>
                      <w:szCs w:val="21"/>
                      <w:lang w:val="en-US" w:eastAsia="zh-CN" w:bidi="ar-SA"/>
                    </w:rPr>
                  </w:pPr>
                  <w:r>
                    <w:rPr>
                      <w:rFonts w:hint="eastAsia"/>
                      <w:sz w:val="21"/>
                      <w:szCs w:val="21"/>
                    </w:rPr>
                    <w:t>pH</w:t>
                  </w:r>
                </w:p>
              </w:tc>
              <w:tc>
                <w:tcPr>
                  <w:tcW w:w="4299" w:type="dxa"/>
                  <w:gridSpan w:val="3"/>
                  <w:vAlign w:val="center"/>
                </w:tcPr>
                <w:p>
                  <w:pPr>
                    <w:keepNext w:val="0"/>
                    <w:keepLines w:val="0"/>
                    <w:pageBreakBefore w:val="0"/>
                    <w:kinsoku/>
                    <w:wordWrap/>
                    <w:overflowPunct/>
                    <w:topLinePunct w:val="0"/>
                    <w:autoSpaceDE/>
                    <w:autoSpaceDN/>
                    <w:bidi w:val="0"/>
                    <w:spacing w:line="280" w:lineRule="exact"/>
                    <w:jc w:val="center"/>
                    <w:textAlignment w:val="auto"/>
                    <w:rPr>
                      <w:rFonts w:ascii="Times New Roman" w:hAnsi="Times New Roman" w:eastAsia="宋体" w:cstheme="minorBidi"/>
                      <w:kern w:val="2"/>
                      <w:sz w:val="21"/>
                      <w:szCs w:val="21"/>
                      <w:lang w:val="en-US" w:eastAsia="zh-CN" w:bidi="ar-SA"/>
                    </w:rPr>
                  </w:pPr>
                  <w:r>
                    <w:rPr>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Merge w:val="continue"/>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p>
              </w:tc>
              <w:tc>
                <w:tcPr>
                  <w:tcW w:w="950" w:type="dxa"/>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eastAsia" w:ascii="Times New Roman" w:hAnsi="Times New Roman" w:eastAsia="宋体" w:cstheme="minorBidi"/>
                      <w:kern w:val="0"/>
                      <w:sz w:val="21"/>
                      <w:szCs w:val="21"/>
                      <w:lang w:val="en-US" w:eastAsia="zh-CN" w:bidi="ar-SA"/>
                    </w:rPr>
                  </w:pPr>
                  <w:r>
                    <w:rPr>
                      <w:rFonts w:hint="eastAsia"/>
                      <w:sz w:val="21"/>
                      <w:szCs w:val="21"/>
                    </w:rPr>
                    <w:t>COD</w:t>
                  </w:r>
                </w:p>
              </w:tc>
              <w:tc>
                <w:tcPr>
                  <w:tcW w:w="4299" w:type="dxa"/>
                  <w:gridSpan w:val="3"/>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ascii="宋体" w:hAnsi="宋体" w:eastAsia="宋体" w:cstheme="minorBidi"/>
                      <w:kern w:val="2"/>
                      <w:sz w:val="21"/>
                      <w:szCs w:val="21"/>
                      <w:lang w:val="en-US" w:eastAsia="zh-CN" w:bidi="ar-SA"/>
                    </w:rPr>
                  </w:pPr>
                  <w:r>
                    <w:rPr>
                      <w:rFonts w:hint="eastAsia"/>
                      <w:sz w:val="21"/>
                      <w:szCs w:val="21"/>
                      <w:lang w:val="en-US" w:eastAsia="zh-CN"/>
                    </w:rPr>
                    <w:t>220</w:t>
                  </w:r>
                  <w:r>
                    <w:rPr>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Merge w:val="continue"/>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p>
              </w:tc>
              <w:tc>
                <w:tcPr>
                  <w:tcW w:w="950" w:type="dxa"/>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eastAsia" w:ascii="Times New Roman" w:hAnsi="Times New Roman" w:eastAsia="宋体" w:cstheme="minorBidi"/>
                      <w:kern w:val="0"/>
                      <w:sz w:val="21"/>
                      <w:szCs w:val="21"/>
                      <w:lang w:val="en-US" w:eastAsia="zh-CN" w:bidi="ar-SA"/>
                    </w:rPr>
                  </w:pPr>
                  <w:r>
                    <w:rPr>
                      <w:rFonts w:hint="eastAsia"/>
                      <w:sz w:val="21"/>
                      <w:szCs w:val="21"/>
                    </w:rPr>
                    <w:t>SS</w:t>
                  </w:r>
                </w:p>
              </w:tc>
              <w:tc>
                <w:tcPr>
                  <w:tcW w:w="4299" w:type="dxa"/>
                  <w:gridSpan w:val="3"/>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ascii="宋体" w:hAnsi="宋体" w:eastAsia="宋体" w:cstheme="minorBidi"/>
                      <w:kern w:val="2"/>
                      <w:sz w:val="21"/>
                      <w:szCs w:val="21"/>
                      <w:lang w:val="en-US" w:eastAsia="zh-CN" w:bidi="ar-SA"/>
                    </w:rPr>
                  </w:pPr>
                  <w:r>
                    <w:rPr>
                      <w:rFonts w:hint="eastAsia"/>
                      <w:sz w:val="21"/>
                      <w:szCs w:val="21"/>
                      <w:lang w:val="en-US" w:eastAsia="zh-CN"/>
                    </w:rPr>
                    <w:t>100</w:t>
                  </w:r>
                  <w:r>
                    <w:rPr>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Merge w:val="continue"/>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p>
              </w:tc>
              <w:tc>
                <w:tcPr>
                  <w:tcW w:w="950" w:type="dxa"/>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eastAsia" w:ascii="Times New Roman" w:hAnsi="Times New Roman" w:eastAsia="宋体" w:cstheme="minorBidi"/>
                      <w:kern w:val="0"/>
                      <w:sz w:val="21"/>
                      <w:szCs w:val="21"/>
                      <w:lang w:val="en-US" w:eastAsia="zh-CN" w:bidi="ar-SA"/>
                    </w:rPr>
                  </w:pPr>
                  <w:r>
                    <w:rPr>
                      <w:rFonts w:hint="eastAsia"/>
                      <w:sz w:val="21"/>
                      <w:szCs w:val="21"/>
                    </w:rPr>
                    <w:t>NH</w:t>
                  </w:r>
                  <w:r>
                    <w:rPr>
                      <w:rFonts w:hint="eastAsia"/>
                      <w:sz w:val="21"/>
                      <w:szCs w:val="21"/>
                      <w:vertAlign w:val="subscript"/>
                    </w:rPr>
                    <w:t>3</w:t>
                  </w:r>
                  <w:r>
                    <w:rPr>
                      <w:rFonts w:hint="eastAsia"/>
                      <w:sz w:val="21"/>
                      <w:szCs w:val="21"/>
                    </w:rPr>
                    <w:t>-N</w:t>
                  </w:r>
                </w:p>
              </w:tc>
              <w:tc>
                <w:tcPr>
                  <w:tcW w:w="4299" w:type="dxa"/>
                  <w:gridSpan w:val="3"/>
                  <w:vAlign w:val="center"/>
                </w:tcPr>
                <w:p>
                  <w:pPr>
                    <w:keepNext w:val="0"/>
                    <w:keepLines w:val="0"/>
                    <w:pageBreakBefore w:val="0"/>
                    <w:kinsoku/>
                    <w:wordWrap/>
                    <w:overflowPunct/>
                    <w:topLinePunct w:val="0"/>
                    <w:autoSpaceDE/>
                    <w:autoSpaceDN/>
                    <w:bidi w:val="0"/>
                    <w:spacing w:line="280" w:lineRule="exact"/>
                    <w:jc w:val="center"/>
                    <w:textAlignment w:val="auto"/>
                    <w:rPr>
                      <w:rFonts w:hint="eastAsia" w:ascii="宋体" w:hAnsi="宋体" w:eastAsia="宋体" w:cstheme="minorBidi"/>
                      <w:kern w:val="2"/>
                      <w:sz w:val="21"/>
                      <w:szCs w:val="21"/>
                      <w:lang w:val="en-US" w:eastAsia="zh-CN" w:bidi="ar-SA"/>
                    </w:rPr>
                  </w:pPr>
                  <w:r>
                    <w:rPr>
                      <w:rFonts w:hint="eastAsia"/>
                      <w:sz w:val="21"/>
                      <w:szCs w:val="21"/>
                      <w:lang w:val="en-US" w:eastAsia="zh-CN"/>
                    </w:rPr>
                    <w:t>30</w:t>
                  </w:r>
                  <w:r>
                    <w:rPr>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Merge w:val="continue"/>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p>
              </w:tc>
              <w:tc>
                <w:tcPr>
                  <w:tcW w:w="950" w:type="dxa"/>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eastAsia="宋体"/>
                      <w:sz w:val="21"/>
                      <w:szCs w:val="21"/>
                      <w:lang w:val="en-US" w:eastAsia="zh-CN"/>
                    </w:rPr>
                  </w:pPr>
                  <w:r>
                    <w:rPr>
                      <w:rFonts w:hint="eastAsia"/>
                      <w:sz w:val="21"/>
                      <w:szCs w:val="21"/>
                      <w:lang w:val="en-US" w:eastAsia="zh-CN"/>
                    </w:rPr>
                    <w:t>TP</w:t>
                  </w:r>
                </w:p>
              </w:tc>
              <w:tc>
                <w:tcPr>
                  <w:tcW w:w="4299" w:type="dxa"/>
                  <w:gridSpan w:val="3"/>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sz w:val="21"/>
                      <w:szCs w:val="21"/>
                      <w:lang w:val="en-US" w:eastAsia="zh-CN"/>
                    </w:rPr>
                  </w:pPr>
                  <w:r>
                    <w:rPr>
                      <w:rFonts w:hint="eastAsia"/>
                      <w:sz w:val="21"/>
                      <w:szCs w:val="21"/>
                      <w:lang w:val="en-US" w:eastAsia="zh-CN"/>
                    </w:rPr>
                    <w:t>1.0</w:t>
                  </w:r>
                  <w:r>
                    <w:rPr>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Merge w:val="continue"/>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p>
              </w:tc>
              <w:tc>
                <w:tcPr>
                  <w:tcW w:w="950" w:type="dxa"/>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eastAsia"/>
                      <w:sz w:val="21"/>
                      <w:szCs w:val="21"/>
                      <w:lang w:val="en-US" w:eastAsia="zh-CN"/>
                    </w:rPr>
                  </w:pPr>
                  <w:r>
                    <w:rPr>
                      <w:rFonts w:hint="eastAsia"/>
                      <w:sz w:val="21"/>
                      <w:szCs w:val="21"/>
                      <w:lang w:val="en-US" w:eastAsia="zh-CN"/>
                    </w:rPr>
                    <w:t>氯化物</w:t>
                  </w:r>
                </w:p>
              </w:tc>
              <w:tc>
                <w:tcPr>
                  <w:tcW w:w="4299" w:type="dxa"/>
                  <w:gridSpan w:val="3"/>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sz w:val="21"/>
                      <w:szCs w:val="21"/>
                      <w:lang w:val="en-US" w:eastAsia="zh-CN"/>
                    </w:rPr>
                  </w:pPr>
                  <w:r>
                    <w:rPr>
                      <w:rFonts w:hint="eastAsia"/>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Merge w:val="restart"/>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r>
                    <w:rPr>
                      <w:sz w:val="21"/>
                      <w:szCs w:val="21"/>
                    </w:rPr>
                    <w:t>《工业企业厂界环境噪声排放标准》（GB12348-2008）</w:t>
                  </w:r>
                  <w:r>
                    <w:rPr>
                      <w:rFonts w:hint="eastAsia"/>
                      <w:sz w:val="21"/>
                      <w:szCs w:val="21"/>
                      <w:lang w:val="en-US" w:eastAsia="zh-CN"/>
                    </w:rPr>
                    <w:t>3</w:t>
                  </w:r>
                  <w:r>
                    <w:rPr>
                      <w:sz w:val="21"/>
                      <w:szCs w:val="21"/>
                    </w:rPr>
                    <w:t>类</w:t>
                  </w:r>
                </w:p>
              </w:tc>
              <w:tc>
                <w:tcPr>
                  <w:tcW w:w="950" w:type="dxa"/>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r>
                    <w:rPr>
                      <w:sz w:val="21"/>
                      <w:szCs w:val="21"/>
                    </w:rPr>
                    <w:t>昼间</w:t>
                  </w:r>
                </w:p>
              </w:tc>
              <w:tc>
                <w:tcPr>
                  <w:tcW w:w="4299" w:type="dxa"/>
                  <w:gridSpan w:val="3"/>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r>
                    <w:rPr>
                      <w:sz w:val="21"/>
                      <w:szCs w:val="21"/>
                    </w:rPr>
                    <w:t>6</w:t>
                  </w:r>
                  <w:r>
                    <w:rPr>
                      <w:rFonts w:hint="eastAsia"/>
                      <w:sz w:val="21"/>
                      <w:szCs w:val="21"/>
                      <w:lang w:val="en-US" w:eastAsia="zh-CN"/>
                    </w:rPr>
                    <w:t>5</w:t>
                  </w:r>
                  <w:r>
                    <w:rPr>
                      <w:sz w:val="21"/>
                      <w:szCs w:val="21"/>
                    </w:rPr>
                    <w:t>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07" w:type="dxa"/>
                  <w:vMerge w:val="continue"/>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p>
              </w:tc>
              <w:tc>
                <w:tcPr>
                  <w:tcW w:w="950" w:type="dxa"/>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r>
                    <w:rPr>
                      <w:sz w:val="21"/>
                      <w:szCs w:val="21"/>
                    </w:rPr>
                    <w:t>夜间</w:t>
                  </w:r>
                </w:p>
              </w:tc>
              <w:tc>
                <w:tcPr>
                  <w:tcW w:w="4299" w:type="dxa"/>
                  <w:gridSpan w:val="3"/>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r>
                    <w:rPr>
                      <w:sz w:val="21"/>
                      <w:szCs w:val="21"/>
                    </w:rPr>
                    <w:t>5</w:t>
                  </w:r>
                  <w:r>
                    <w:rPr>
                      <w:rFonts w:hint="eastAsia"/>
                      <w:sz w:val="21"/>
                      <w:szCs w:val="21"/>
                      <w:lang w:val="en-US" w:eastAsia="zh-CN"/>
                    </w:rPr>
                    <w:t>5</w:t>
                  </w:r>
                  <w:r>
                    <w:rPr>
                      <w:sz w:val="21"/>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56" w:type="dxa"/>
                  <w:gridSpan w:val="5"/>
                  <w:vAlign w:val="center"/>
                </w:tcPr>
                <w:p>
                  <w:pPr>
                    <w:keepNext w:val="0"/>
                    <w:keepLines w:val="0"/>
                    <w:pageBreakBefore w:val="0"/>
                    <w:kinsoku/>
                    <w:wordWrap/>
                    <w:overflowPunct/>
                    <w:topLinePunct w:val="0"/>
                    <w:autoSpaceDE/>
                    <w:autoSpaceDN/>
                    <w:bidi w:val="0"/>
                    <w:spacing w:line="280" w:lineRule="exact"/>
                    <w:jc w:val="center"/>
                    <w:textAlignment w:val="auto"/>
                    <w:rPr>
                      <w:sz w:val="21"/>
                      <w:szCs w:val="21"/>
                    </w:rPr>
                  </w:pPr>
                  <w:r>
                    <w:rPr>
                      <w:sz w:val="21"/>
                      <w:szCs w:val="21"/>
                    </w:rPr>
                    <w:t>《一般工业固体废物贮存 处置场污染控制标准（GB18599-2001）》（2013年修订）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56" w:type="dxa"/>
                  <w:gridSpan w:val="5"/>
                  <w:vAlign w:val="center"/>
                </w:tcPr>
                <w:p>
                  <w:pPr>
                    <w:keepNext w:val="0"/>
                    <w:keepLines w:val="0"/>
                    <w:pageBreakBefore w:val="0"/>
                    <w:kinsoku/>
                    <w:wordWrap/>
                    <w:overflowPunct/>
                    <w:topLinePunct w:val="0"/>
                    <w:autoSpaceDE/>
                    <w:autoSpaceDN/>
                    <w:bidi w:val="0"/>
                    <w:spacing w:line="280" w:lineRule="exact"/>
                    <w:jc w:val="center"/>
                    <w:textAlignment w:val="auto"/>
                  </w:pPr>
                  <w:r>
                    <w:rPr>
                      <w:rFonts w:hAnsi="宋体"/>
                      <w:szCs w:val="21"/>
                    </w:rPr>
                    <w:t>《危险废物贮存污染控制标准》（</w:t>
                  </w:r>
                  <w:r>
                    <w:rPr>
                      <w:szCs w:val="21"/>
                    </w:rPr>
                    <w:t>GB18597-2001</w:t>
                  </w:r>
                  <w:r>
                    <w:rPr>
                      <w:rFonts w:hAnsi="宋体"/>
                      <w:szCs w:val="21"/>
                    </w:rPr>
                    <w:t>）</w:t>
                  </w:r>
                  <w:r>
                    <w:rPr>
                      <w:rFonts w:hint="eastAsia" w:hAnsi="宋体"/>
                      <w:szCs w:val="21"/>
                    </w:rPr>
                    <w:t>（2013年修订）</w:t>
                  </w:r>
                </w:p>
              </w:tc>
            </w:tr>
          </w:tbl>
          <w:p>
            <w:pPr>
              <w:keepNext w:val="0"/>
              <w:keepLines w:val="0"/>
              <w:pageBreakBefore w:val="0"/>
              <w:kinsoku/>
              <w:wordWrap/>
              <w:overflowPunct/>
              <w:topLinePunct w:val="0"/>
              <w:autoSpaceDE/>
              <w:autoSpaceDN/>
              <w:bidi w:val="0"/>
              <w:spacing w:line="280" w:lineRule="exact"/>
              <w:textAlignment w:val="auto"/>
              <w:rPr>
                <w:rFonts w:hint="eastAsia" w:cs="Times New Roman"/>
                <w:szCs w:val="21"/>
                <w:lang w:eastAsia="zh-CN"/>
              </w:rPr>
            </w:pPr>
            <w:r>
              <w:rPr>
                <w:rFonts w:hint="eastAsia" w:cs="Times New Roman"/>
                <w:szCs w:val="21"/>
                <w:lang w:val="en-US" w:eastAsia="zh-CN"/>
              </w:rPr>
              <w:t>1、</w:t>
            </w:r>
            <w:r>
              <w:rPr>
                <w:rFonts w:hint="eastAsia" w:cs="Times New Roman"/>
                <w:szCs w:val="21"/>
                <w:lang w:eastAsia="zh-CN"/>
              </w:rPr>
              <w:t>有组织</w:t>
            </w:r>
            <w:r>
              <w:rPr>
                <w:rFonts w:hint="eastAsia" w:cs="Times New Roman"/>
                <w:b w:val="0"/>
                <w:bCs w:val="0"/>
                <w:sz w:val="21"/>
                <w:szCs w:val="21"/>
                <w:highlight w:val="none"/>
                <w:u w:val="none"/>
                <w:lang w:val="en-US" w:eastAsia="zh-CN"/>
              </w:rPr>
              <w:t>VOCs</w:t>
            </w:r>
            <w:r>
              <w:rPr>
                <w:rFonts w:hint="default" w:ascii="Times New Roman" w:hAnsi="Times New Roman" w:cs="Times New Roman"/>
                <w:b w:val="0"/>
                <w:bCs w:val="0"/>
                <w:sz w:val="21"/>
                <w:szCs w:val="21"/>
                <w:highlight w:val="none"/>
                <w:u w:val="none"/>
                <w:lang w:val="en-US" w:eastAsia="zh-CN"/>
              </w:rPr>
              <w:t xml:space="preserve"> </w:t>
            </w:r>
            <w:r>
              <w:rPr>
                <w:rFonts w:hint="eastAsia" w:cs="Times New Roman"/>
                <w:szCs w:val="21"/>
                <w:lang w:eastAsia="zh-CN"/>
              </w:rPr>
              <w:t>排放浓度参考执行更为严格的</w:t>
            </w:r>
            <w:r>
              <w:rPr>
                <w:rFonts w:hint="eastAsia" w:hAnsi="宋体"/>
                <w:sz w:val="21"/>
                <w:szCs w:val="21"/>
              </w:rPr>
              <w:t>《关于全省开展工业企业挥发性有机物专项治理工作中排放建议值的通知》（豫环攻坚办〔2017〕162号）医药制造工业</w:t>
            </w:r>
            <w:r>
              <w:rPr>
                <w:rFonts w:hint="eastAsia" w:hAnsi="宋体"/>
                <w:sz w:val="21"/>
                <w:szCs w:val="21"/>
                <w:lang w:eastAsia="zh-CN"/>
              </w:rPr>
              <w:t>要求</w:t>
            </w:r>
            <w:r>
              <w:rPr>
                <w:rFonts w:hint="eastAsia" w:cs="Times New Roman"/>
                <w:szCs w:val="21"/>
                <w:lang w:eastAsia="zh-CN"/>
              </w:rPr>
              <w:t>（</w:t>
            </w:r>
            <w:r>
              <w:rPr>
                <w:rFonts w:hint="eastAsia" w:cs="Times New Roman"/>
                <w:szCs w:val="21"/>
                <w:lang w:val="en-US" w:eastAsia="zh-CN"/>
              </w:rPr>
              <w:t>60mg/m</w:t>
            </w:r>
            <w:r>
              <w:rPr>
                <w:rFonts w:hint="eastAsia" w:cs="Times New Roman"/>
                <w:szCs w:val="21"/>
                <w:vertAlign w:val="superscript"/>
                <w:lang w:val="en-US" w:eastAsia="zh-CN"/>
              </w:rPr>
              <w:t>3</w:t>
            </w:r>
            <w:r>
              <w:rPr>
                <w:rFonts w:hint="eastAsia" w:cs="Times New Roman"/>
                <w:szCs w:val="21"/>
                <w:lang w:eastAsia="zh-CN"/>
              </w:rPr>
              <w:t>）</w:t>
            </w:r>
          </w:p>
          <w:p>
            <w:pPr>
              <w:keepNext w:val="0"/>
              <w:keepLines w:val="0"/>
              <w:pageBreakBefore w:val="0"/>
              <w:kinsoku/>
              <w:wordWrap/>
              <w:overflowPunct/>
              <w:topLinePunct w:val="0"/>
              <w:autoSpaceDE/>
              <w:autoSpaceDN/>
              <w:bidi w:val="0"/>
              <w:spacing w:line="280" w:lineRule="exact"/>
              <w:textAlignment w:val="auto"/>
              <w:rPr>
                <w:rFonts w:hint="default" w:ascii="Times New Roman" w:hAnsi="Times New Roman" w:eastAsia="宋体" w:cs="Times New Roman"/>
                <w:szCs w:val="21"/>
                <w:lang w:val="en-US" w:eastAsia="zh-CN"/>
              </w:rPr>
            </w:pPr>
            <w:r>
              <w:rPr>
                <w:rFonts w:hint="eastAsia" w:cs="Times New Roman"/>
                <w:szCs w:val="21"/>
                <w:lang w:val="en-US" w:eastAsia="zh-CN"/>
              </w:rPr>
              <w:t>2、本项目废水依托焦作健康元生物制品有限公司污水处理站，且本项目为医学研究和试验发展行业，故废水排放参考执行</w:t>
            </w:r>
            <w:r>
              <w:rPr>
                <w:sz w:val="21"/>
                <w:szCs w:val="21"/>
                <w:highlight w:val="none"/>
              </w:rPr>
              <w:t>河南省《化学合成类制药工业水污染物间接排放标准》（DB41/756-2012）</w:t>
            </w:r>
            <w:r>
              <w:rPr>
                <w:rFonts w:hint="eastAsia"/>
                <w:sz w:val="21"/>
                <w:szCs w:val="21"/>
                <w:highlight w:val="none"/>
              </w:rPr>
              <w:t>、</w:t>
            </w:r>
            <w:r>
              <w:rPr>
                <w:sz w:val="21"/>
                <w:szCs w:val="21"/>
                <w:highlight w:val="none"/>
              </w:rPr>
              <w:t>河南省《发酵类制药工业水污染物间接排放标准》（DB 41/758—2012）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14" w:hRule="atLeast"/>
        </w:trPr>
        <w:tc>
          <w:tcPr>
            <w:tcW w:w="612" w:type="dxa"/>
            <w:vAlign w:val="center"/>
          </w:tcPr>
          <w:p>
            <w:pPr>
              <w:spacing w:line="440" w:lineRule="exact"/>
              <w:jc w:val="center"/>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总量</w:t>
            </w:r>
          </w:p>
        </w:tc>
        <w:tc>
          <w:tcPr>
            <w:tcW w:w="9010" w:type="dxa"/>
            <w:tcBorders>
              <w:bottom w:val="single" w:color="auto" w:sz="4" w:space="0"/>
            </w:tcBorders>
            <w:vAlign w:val="center"/>
          </w:tcPr>
          <w:tbl>
            <w:tblPr>
              <w:tblStyle w:val="16"/>
              <w:tblpPr w:leftFromText="180" w:rightFromText="180" w:vertAnchor="page" w:horzAnchor="page" w:tblpX="222" w:tblpY="1017"/>
              <w:tblOverlap w:val="never"/>
              <w:tblW w:w="85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99"/>
              <w:gridCol w:w="1467"/>
              <w:gridCol w:w="1717"/>
              <w:gridCol w:w="1333"/>
              <w:gridCol w:w="1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2599"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heme="minorBidi"/>
                      <w:b w:val="0"/>
                      <w:bCs/>
                      <w:kern w:val="2"/>
                      <w:sz w:val="21"/>
                      <w:szCs w:val="21"/>
                      <w:u w:val="none"/>
                      <w:lang w:val="en-US" w:eastAsia="zh-CN" w:bidi="ar-SA"/>
                    </w:rPr>
                  </w:pPr>
                  <w:r>
                    <w:rPr>
                      <w:rFonts w:hint="eastAsia" w:eastAsia="宋体"/>
                      <w:b w:val="0"/>
                      <w:bCs/>
                      <w:u w:val="none"/>
                      <w:lang w:eastAsia="zh-CN"/>
                    </w:rPr>
                    <w:t>类别</w:t>
                  </w:r>
                </w:p>
              </w:tc>
              <w:tc>
                <w:tcPr>
                  <w:tcW w:w="1467"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heme="minorBidi"/>
                      <w:b w:val="0"/>
                      <w:bCs/>
                      <w:kern w:val="2"/>
                      <w:sz w:val="21"/>
                      <w:szCs w:val="21"/>
                      <w:u w:val="none"/>
                      <w:lang w:val="en-US" w:eastAsia="zh-CN" w:bidi="ar-SA"/>
                    </w:rPr>
                  </w:pPr>
                  <w:r>
                    <w:rPr>
                      <w:rFonts w:hint="eastAsia"/>
                      <w:b w:val="0"/>
                      <w:bCs/>
                      <w:u w:val="none"/>
                      <w:lang w:eastAsia="zh-CN"/>
                    </w:rPr>
                    <w:t>颗粒物</w:t>
                  </w:r>
                </w:p>
              </w:tc>
              <w:tc>
                <w:tcPr>
                  <w:tcW w:w="1717"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b w:val="0"/>
                      <w:bCs/>
                      <w:u w:val="none"/>
                      <w:lang w:val="en-US" w:eastAsia="zh-CN"/>
                    </w:rPr>
                  </w:pPr>
                  <w:r>
                    <w:rPr>
                      <w:rFonts w:hint="eastAsia" w:ascii="Times New Roman" w:hAnsi="Times New Roman" w:cs="Times New Roman"/>
                      <w:b w:val="0"/>
                      <w:bCs w:val="0"/>
                      <w:color w:val="auto"/>
                      <w:sz w:val="21"/>
                      <w:szCs w:val="21"/>
                      <w:u w:val="none"/>
                      <w:lang w:val="en-US" w:eastAsia="zh-CN"/>
                    </w:rPr>
                    <w:t>VOCs</w:t>
                  </w:r>
                </w:p>
              </w:tc>
              <w:tc>
                <w:tcPr>
                  <w:tcW w:w="133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b w:val="0"/>
                      <w:bCs/>
                      <w:szCs w:val="21"/>
                      <w:u w:val="none"/>
                      <w:vertAlign w:val="subscript"/>
                      <w:lang w:val="en-US" w:eastAsia="zh-CN"/>
                    </w:rPr>
                  </w:pPr>
                  <w:r>
                    <w:rPr>
                      <w:rFonts w:hint="eastAsia" w:ascii="Times New Roman" w:hAnsi="Times New Roman" w:cs="Times New Roman"/>
                      <w:b w:val="0"/>
                      <w:bCs w:val="0"/>
                      <w:color w:val="auto"/>
                      <w:sz w:val="21"/>
                      <w:szCs w:val="21"/>
                      <w:u w:val="none"/>
                      <w:lang w:val="en-US" w:eastAsia="zh-CN"/>
                    </w:rPr>
                    <w:t>COD</w:t>
                  </w:r>
                </w:p>
              </w:tc>
              <w:tc>
                <w:tcPr>
                  <w:tcW w:w="1388"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b w:val="0"/>
                      <w:bCs/>
                      <w:szCs w:val="21"/>
                      <w:u w:val="none"/>
                      <w:lang w:val="en-US" w:eastAsia="zh-CN"/>
                    </w:rPr>
                  </w:pPr>
                  <w:r>
                    <w:rPr>
                      <w:rFonts w:hint="eastAsia" w:ascii="Times New Roman" w:hAnsi="Times New Roman" w:cs="Times New Roman"/>
                      <w:b w:val="0"/>
                      <w:bCs w:val="0"/>
                      <w:color w:val="auto"/>
                      <w:sz w:val="21"/>
                      <w:szCs w:val="21"/>
                      <w:u w:val="none"/>
                      <w:lang w:val="en-US" w:eastAsia="zh-CN"/>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99"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heme="minorBidi"/>
                      <w:b w:val="0"/>
                      <w:bCs/>
                      <w:kern w:val="2"/>
                      <w:sz w:val="21"/>
                      <w:szCs w:val="21"/>
                      <w:u w:val="none"/>
                      <w:lang w:val="en-US" w:eastAsia="zh-CN" w:bidi="ar-SA"/>
                    </w:rPr>
                  </w:pPr>
                  <w:r>
                    <w:rPr>
                      <w:rFonts w:hint="default" w:ascii="Times New Roman" w:hAnsi="Times New Roman" w:eastAsia="宋体" w:cs="Times New Roman"/>
                      <w:b w:val="0"/>
                      <w:bCs/>
                      <w:u w:val="none"/>
                      <w:lang w:eastAsia="zh-CN"/>
                    </w:rPr>
                    <w:t>厂界总量控制指标</w:t>
                  </w:r>
                  <w:r>
                    <w:rPr>
                      <w:rFonts w:hint="default" w:ascii="Times New Roman" w:hAnsi="Times New Roman" w:eastAsia="宋体" w:cs="Times New Roman"/>
                      <w:b w:val="0"/>
                      <w:bCs/>
                      <w:u w:val="none"/>
                    </w:rPr>
                    <w:t>(t/a)</w:t>
                  </w:r>
                </w:p>
              </w:tc>
              <w:tc>
                <w:tcPr>
                  <w:tcW w:w="1467"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heme="minorBidi"/>
                      <w:b w:val="0"/>
                      <w:bCs/>
                      <w:kern w:val="2"/>
                      <w:sz w:val="21"/>
                      <w:szCs w:val="21"/>
                      <w:u w:val="none"/>
                      <w:lang w:val="en-US" w:eastAsia="zh-CN" w:bidi="ar-SA"/>
                    </w:rPr>
                  </w:pPr>
                  <w:r>
                    <w:rPr>
                      <w:rFonts w:hint="eastAsia" w:ascii="Times New Roman" w:hAnsi="Times New Roman" w:eastAsia="宋体" w:cs="Times New Roman"/>
                      <w:b w:val="0"/>
                      <w:bCs/>
                      <w:kern w:val="2"/>
                      <w:sz w:val="20"/>
                      <w:szCs w:val="20"/>
                      <w:u w:val="none"/>
                      <w:lang w:val="en-US" w:eastAsia="zh-CN" w:bidi="ar-SA"/>
                    </w:rPr>
                    <w:t>0.003</w:t>
                  </w:r>
                </w:p>
              </w:tc>
              <w:tc>
                <w:tcPr>
                  <w:tcW w:w="1717"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0"/>
                      <w:szCs w:val="20"/>
                      <w:u w:val="none"/>
                      <w:lang w:val="en-US" w:eastAsia="zh-CN" w:bidi="ar-SA"/>
                    </w:rPr>
                  </w:pPr>
                  <w:r>
                    <w:rPr>
                      <w:rFonts w:hint="eastAsia" w:ascii="Times New Roman" w:hAnsi="Times New Roman" w:cs="Times New Roman"/>
                      <w:b w:val="0"/>
                      <w:bCs w:val="0"/>
                      <w:color w:val="auto"/>
                      <w:sz w:val="21"/>
                      <w:szCs w:val="21"/>
                      <w:u w:val="none"/>
                      <w:lang w:val="en-US" w:eastAsia="zh-CN"/>
                    </w:rPr>
                    <w:t>0.018</w:t>
                  </w:r>
                </w:p>
              </w:tc>
              <w:tc>
                <w:tcPr>
                  <w:tcW w:w="1333"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0"/>
                      <w:szCs w:val="20"/>
                      <w:u w:val="none"/>
                      <w:lang w:val="en-US" w:eastAsia="zh-CN" w:bidi="ar-SA"/>
                    </w:rPr>
                  </w:pPr>
                  <w:r>
                    <w:rPr>
                      <w:rFonts w:hint="eastAsia" w:cs="Times New Roman"/>
                      <w:b w:val="0"/>
                      <w:bCs w:val="0"/>
                      <w:color w:val="auto"/>
                      <w:sz w:val="21"/>
                      <w:szCs w:val="21"/>
                      <w:u w:val="none"/>
                      <w:lang w:val="en-US" w:eastAsia="zh-CN"/>
                    </w:rPr>
                    <w:t>0.1476</w:t>
                  </w:r>
                </w:p>
              </w:tc>
              <w:tc>
                <w:tcPr>
                  <w:tcW w:w="1388"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0"/>
                      <w:szCs w:val="20"/>
                      <w:u w:val="none"/>
                      <w:lang w:val="en-US" w:eastAsia="zh-CN" w:bidi="ar-SA"/>
                    </w:rPr>
                  </w:pPr>
                  <w:r>
                    <w:rPr>
                      <w:rFonts w:hint="eastAsia" w:cs="Times New Roman"/>
                      <w:b w:val="0"/>
                      <w:bCs w:val="0"/>
                      <w:color w:val="auto"/>
                      <w:sz w:val="21"/>
                      <w:szCs w:val="21"/>
                      <w:u w:val="none"/>
                      <w:lang w:val="en-US" w:eastAsia="zh-CN"/>
                    </w:rPr>
                    <w:t>0.0164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99"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b w:val="0"/>
                      <w:bCs/>
                      <w:u w:val="none"/>
                      <w:lang w:eastAsia="zh-CN"/>
                    </w:rPr>
                  </w:pPr>
                  <w:r>
                    <w:rPr>
                      <w:rFonts w:hint="default" w:ascii="Times New Roman" w:hAnsi="Times New Roman" w:eastAsia="宋体" w:cs="Times New Roman"/>
                      <w:b w:val="0"/>
                      <w:bCs/>
                      <w:u w:val="none"/>
                      <w:lang w:eastAsia="zh-CN"/>
                    </w:rPr>
                    <w:t>外环境总量控制指标</w:t>
                  </w:r>
                  <w:r>
                    <w:rPr>
                      <w:rFonts w:hint="default" w:ascii="Times New Roman" w:hAnsi="Times New Roman" w:eastAsia="宋体" w:cs="Times New Roman"/>
                      <w:b w:val="0"/>
                      <w:bCs/>
                      <w:u w:val="none"/>
                    </w:rPr>
                    <w:t>(t/a)</w:t>
                  </w:r>
                </w:p>
              </w:tc>
              <w:tc>
                <w:tcPr>
                  <w:tcW w:w="1467"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heme="minorBidi"/>
                      <w:b w:val="0"/>
                      <w:bCs/>
                      <w:kern w:val="2"/>
                      <w:sz w:val="21"/>
                      <w:szCs w:val="21"/>
                      <w:u w:val="none"/>
                      <w:lang w:val="en-US" w:eastAsia="zh-CN" w:bidi="ar-SA"/>
                    </w:rPr>
                  </w:pPr>
                  <w:r>
                    <w:rPr>
                      <w:rFonts w:hint="eastAsia" w:ascii="Times New Roman" w:hAnsi="Times New Roman" w:eastAsia="宋体" w:cs="Times New Roman"/>
                      <w:b w:val="0"/>
                      <w:bCs/>
                      <w:kern w:val="2"/>
                      <w:sz w:val="20"/>
                      <w:szCs w:val="20"/>
                      <w:u w:val="none"/>
                      <w:lang w:val="en-US" w:eastAsia="zh-CN" w:bidi="ar-SA"/>
                    </w:rPr>
                    <w:t>0.003</w:t>
                  </w:r>
                </w:p>
              </w:tc>
              <w:tc>
                <w:tcPr>
                  <w:tcW w:w="1717"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0"/>
                      <w:szCs w:val="20"/>
                      <w:u w:val="none"/>
                      <w:lang w:val="en-US" w:eastAsia="zh-CN" w:bidi="ar-SA"/>
                    </w:rPr>
                  </w:pPr>
                  <w:r>
                    <w:rPr>
                      <w:rFonts w:hint="eastAsia" w:ascii="Times New Roman" w:hAnsi="Times New Roman" w:cs="Times New Roman"/>
                      <w:b w:val="0"/>
                      <w:bCs w:val="0"/>
                      <w:color w:val="auto"/>
                      <w:sz w:val="21"/>
                      <w:szCs w:val="21"/>
                      <w:u w:val="none"/>
                      <w:lang w:val="en-US" w:eastAsia="zh-CN"/>
                    </w:rPr>
                    <w:t>0.018</w:t>
                  </w:r>
                </w:p>
              </w:tc>
              <w:tc>
                <w:tcPr>
                  <w:tcW w:w="1333"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0"/>
                      <w:szCs w:val="20"/>
                      <w:u w:val="none"/>
                      <w:lang w:val="en-US" w:eastAsia="zh-CN" w:bidi="ar-SA"/>
                    </w:rPr>
                  </w:pPr>
                  <w:r>
                    <w:rPr>
                      <w:rFonts w:hint="eastAsia" w:ascii="Times New Roman" w:hAnsi="Times New Roman" w:cs="Times New Roman"/>
                      <w:b w:val="0"/>
                      <w:bCs w:val="0"/>
                      <w:color w:val="auto"/>
                      <w:sz w:val="21"/>
                      <w:szCs w:val="21"/>
                      <w:u w:val="none"/>
                      <w:lang w:val="en-US" w:eastAsia="zh-CN"/>
                    </w:rPr>
                    <w:t>0.041</w:t>
                  </w:r>
                </w:p>
              </w:tc>
              <w:tc>
                <w:tcPr>
                  <w:tcW w:w="1388"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0"/>
                      <w:szCs w:val="20"/>
                      <w:u w:val="none"/>
                      <w:lang w:val="en-US" w:eastAsia="zh-CN" w:bidi="ar-SA"/>
                    </w:rPr>
                  </w:pPr>
                  <w:r>
                    <w:rPr>
                      <w:rFonts w:hint="eastAsia" w:ascii="Times New Roman" w:hAnsi="Times New Roman" w:cs="Times New Roman"/>
                      <w:b w:val="0"/>
                      <w:bCs w:val="0"/>
                      <w:color w:val="auto"/>
                      <w:sz w:val="21"/>
                      <w:szCs w:val="21"/>
                      <w:u w:val="none"/>
                      <w:lang w:val="en-US" w:eastAsia="zh-CN"/>
                    </w:rPr>
                    <w:t>0.0041</w:t>
                  </w:r>
                </w:p>
              </w:tc>
            </w:tr>
          </w:tbl>
          <w:p>
            <w:pPr>
              <w:rPr>
                <w:rFonts w:hint="default" w:ascii="Times New Roman" w:hAnsi="Times New Roman" w:eastAsia="宋体" w:cs="Times New Roman"/>
                <w:lang w:eastAsia="zh-CN"/>
              </w:rPr>
            </w:pPr>
          </w:p>
        </w:tc>
      </w:tr>
    </w:tbl>
    <w:p>
      <w:pPr>
        <w:spacing w:after="72" w:afterLines="30" w:line="560" w:lineRule="exact"/>
        <w:rPr>
          <w:rFonts w:hint="default" w:ascii="Times New Roman" w:hAnsi="Times New Roman" w:eastAsia="宋体" w:cs="Times New Roman"/>
          <w:b/>
          <w:bCs/>
          <w:sz w:val="32"/>
        </w:rPr>
      </w:pPr>
      <w:r>
        <w:rPr>
          <w:rFonts w:hint="default" w:ascii="Times New Roman" w:hAnsi="Times New Roman" w:eastAsia="宋体" w:cs="Times New Roman"/>
          <w:b/>
          <w:bCs/>
          <w:sz w:val="32"/>
        </w:rPr>
        <w:t>建设项目工程分析</w:t>
      </w:r>
    </w:p>
    <w:tbl>
      <w:tblPr>
        <w:tblStyle w:val="16"/>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1" w:hRule="atLeast"/>
        </w:trPr>
        <w:tc>
          <w:tcPr>
            <w:tcW w:w="9464" w:type="dxa"/>
            <w:vAlign w:val="top"/>
          </w:tcPr>
          <w:p>
            <w:pPr>
              <w:tabs>
                <w:tab w:val="left" w:pos="540"/>
              </w:tabs>
              <w:spacing w:line="520" w:lineRule="exact"/>
              <w:rPr>
                <w:rFonts w:hint="default" w:ascii="Times New Roman" w:hAnsi="Times New Roman" w:eastAsia="宋体" w:cs="Times New Roman"/>
                <w:b/>
                <w:bCs/>
                <w:sz w:val="28"/>
                <w:lang w:eastAsia="zh-CN"/>
              </w:rPr>
            </w:pPr>
            <w:r>
              <w:rPr>
                <w:rFonts w:hint="default" w:ascii="Times New Roman" w:hAnsi="Times New Roman" w:eastAsia="宋体" w:cs="Times New Roman"/>
                <w:b/>
                <w:bCs/>
                <w:sz w:val="28"/>
                <w:lang w:eastAsia="zh-CN"/>
              </w:rPr>
              <w:t>工艺流程简述：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eastAsia="宋体"/>
                <w:sz w:val="24"/>
                <w:highlight w:val="none"/>
                <w:lang w:val="en-US" w:eastAsia="zh-CN"/>
              </w:rPr>
            </w:pPr>
            <w:r>
              <w:rPr>
                <w:rFonts w:hint="eastAsia" w:cs="Times New Roman"/>
                <w:bCs/>
                <w:sz w:val="24"/>
                <w:szCs w:val="20"/>
                <w:lang w:eastAsia="zh-CN" w:bidi="ar"/>
              </w:rPr>
              <w:t>本项目主要为专业实验室、研发基地，</w:t>
            </w:r>
            <w:r>
              <w:rPr>
                <w:rFonts w:hint="eastAsia" w:ascii="宋体" w:hAnsi="宋体"/>
                <w:sz w:val="24"/>
                <w:lang w:eastAsia="zh-CN"/>
              </w:rPr>
              <w:t>通过组建育种研究所及酶制剂研究所，获得所需要的菌种或酶制剂</w:t>
            </w:r>
            <w:r>
              <w:rPr>
                <w:rFonts w:hint="eastAsia"/>
                <w:sz w:val="24"/>
                <w:lang w:eastAsia="zh-CN"/>
              </w:rPr>
              <w:t>，经验证后再对其进行生产技术平移，促进集团公司总体产业发展。</w:t>
            </w:r>
          </w:p>
          <w:p>
            <w:pPr>
              <w:keepNext w:val="0"/>
              <w:keepLines w:val="0"/>
              <w:pageBreakBefore w:val="0"/>
              <w:widowControl w:val="0"/>
              <w:tabs>
                <w:tab w:val="left" w:pos="540"/>
              </w:tabs>
              <w:kinsoku/>
              <w:wordWrap/>
              <w:overflowPunct/>
              <w:topLinePunct w:val="0"/>
              <w:autoSpaceDE/>
              <w:autoSpaceDN/>
              <w:bidi w:val="0"/>
              <w:adjustRightInd/>
              <w:snapToGrid/>
              <w:spacing w:line="520" w:lineRule="exact"/>
              <w:ind w:firstLine="480" w:firstLineChars="200"/>
              <w:textAlignment w:val="auto"/>
              <w:rPr>
                <w:rFonts w:hint="eastAsia" w:cs="Times New Roman"/>
                <w:sz w:val="24"/>
                <w:szCs w:val="24"/>
                <w:highlight w:val="none"/>
                <w:lang w:val="en-US" w:eastAsia="zh-CN"/>
              </w:rPr>
            </w:pPr>
            <w:r>
              <w:rPr>
                <w:rFonts w:hint="default" w:ascii="Times New Roman" w:hAnsi="Times New Roman" w:eastAsia="宋体" w:cs="Times New Roman"/>
                <w:sz w:val="24"/>
                <w:szCs w:val="24"/>
                <w:highlight w:val="none"/>
              </w:rPr>
              <w:t>具体生产工艺</w:t>
            </w:r>
            <w:r>
              <w:rPr>
                <w:rFonts w:hint="eastAsia" w:cs="Times New Roman"/>
                <w:sz w:val="24"/>
                <w:szCs w:val="24"/>
                <w:highlight w:val="none"/>
                <w:lang w:eastAsia="zh-CN"/>
              </w:rPr>
              <w:t>流程</w:t>
            </w:r>
            <w:r>
              <w:rPr>
                <w:rFonts w:hint="default" w:ascii="Times New Roman" w:hAnsi="Times New Roman" w:eastAsia="宋体" w:cs="Times New Roman"/>
                <w:sz w:val="24"/>
                <w:szCs w:val="24"/>
                <w:highlight w:val="none"/>
              </w:rPr>
              <w:t>简述如下：</w:t>
            </w:r>
          </w:p>
          <w:p>
            <w:pPr>
              <w:spacing w:line="520" w:lineRule="exact"/>
              <w:ind w:firstLine="480" w:firstLineChars="200"/>
              <w:rPr>
                <w:rFonts w:hint="default" w:eastAsia="宋体"/>
                <w:bCs/>
                <w:sz w:val="24"/>
                <w:highlight w:val="none"/>
                <w:lang w:val="en-US" w:eastAsia="zh-CN"/>
              </w:rPr>
            </w:pPr>
            <w:r>
              <w:rPr>
                <w:rFonts w:hint="eastAsia"/>
                <w:bCs/>
                <w:sz w:val="24"/>
                <w:highlight w:val="none"/>
                <w:lang w:val="en-US" w:eastAsia="zh-CN"/>
              </w:rPr>
              <w:t>1、育种研究所</w:t>
            </w:r>
          </w:p>
          <w:p>
            <w:pPr>
              <w:spacing w:line="520" w:lineRule="exact"/>
              <w:ind w:firstLine="480" w:firstLineChars="200"/>
              <w:rPr>
                <w:rFonts w:hint="eastAsia" w:eastAsia="宋体"/>
                <w:bCs/>
                <w:sz w:val="24"/>
                <w:highlight w:val="none"/>
                <w:lang w:eastAsia="zh-CN"/>
              </w:rPr>
            </w:pPr>
            <w:r>
              <w:rPr>
                <w:rFonts w:hint="eastAsia"/>
                <w:bCs/>
                <w:sz w:val="24"/>
                <w:highlight w:val="none"/>
              </w:rPr>
              <w:t>（1）</w:t>
            </w:r>
            <w:r>
              <w:rPr>
                <w:rFonts w:hint="eastAsia"/>
                <w:bCs/>
                <w:sz w:val="24"/>
                <w:highlight w:val="none"/>
                <w:lang w:eastAsia="zh-CN"/>
              </w:rPr>
              <w:t>诱变</w:t>
            </w:r>
          </w:p>
          <w:p>
            <w:pPr>
              <w:spacing w:line="520" w:lineRule="exact"/>
              <w:ind w:firstLine="480" w:firstLineChars="200"/>
              <w:rPr>
                <w:rFonts w:ascii="宋体" w:hAnsi="宋体" w:cs="宋体"/>
                <w:sz w:val="24"/>
                <w:szCs w:val="24"/>
                <w:highlight w:val="none"/>
              </w:rPr>
            </w:pPr>
            <w:r>
              <w:rPr>
                <w:rFonts w:hint="eastAsia" w:ascii="宋体" w:hAnsi="宋体" w:cs="宋体"/>
                <w:sz w:val="24"/>
                <w:szCs w:val="24"/>
                <w:highlight w:val="none"/>
              </w:rPr>
              <w:t>先将敏感菌株置于</w:t>
            </w:r>
            <w:r>
              <w:rPr>
                <w:rFonts w:ascii="宋体" w:hAnsi="宋体" w:cs="宋体"/>
                <w:sz w:val="24"/>
                <w:szCs w:val="24"/>
                <w:highlight w:val="none"/>
              </w:rPr>
              <w:t>ARTP诱变仪</w:t>
            </w:r>
            <w:r>
              <w:rPr>
                <w:rFonts w:hint="eastAsia" w:ascii="宋体" w:hAnsi="宋体" w:cs="宋体"/>
                <w:sz w:val="24"/>
                <w:szCs w:val="24"/>
                <w:highlight w:val="none"/>
              </w:rPr>
              <w:t>内，通入</w:t>
            </w:r>
            <w:r>
              <w:rPr>
                <w:rFonts w:ascii="宋体" w:hAnsi="宋体" w:cs="宋体"/>
                <w:sz w:val="24"/>
                <w:szCs w:val="24"/>
                <w:highlight w:val="none"/>
              </w:rPr>
              <w:t>高纯氦气</w:t>
            </w:r>
            <w:r>
              <w:rPr>
                <w:rFonts w:hint="eastAsia" w:ascii="宋体" w:hAnsi="宋体" w:cs="宋体"/>
                <w:sz w:val="24"/>
                <w:szCs w:val="24"/>
                <w:highlight w:val="none"/>
              </w:rPr>
              <w:t>，氮气</w:t>
            </w:r>
            <w:r>
              <w:rPr>
                <w:rFonts w:ascii="宋体" w:hAnsi="宋体" w:cs="宋体"/>
                <w:sz w:val="24"/>
                <w:szCs w:val="24"/>
                <w:highlight w:val="none"/>
              </w:rPr>
              <w:t>在高频电场中放电产生等离子体，其富含的高能化学活性粒子可以对菌株产生多重作用，活性粒子可以引起DNA结构的多样性损伤；细胞启动SOS修复机制，SOS修复为一种高容错率修复，在修复过程中会产生种类丰富的错配位点，并最终稳定遗传进而形成突变株。</w:t>
            </w:r>
          </w:p>
          <w:p>
            <w:pPr>
              <w:spacing w:line="520" w:lineRule="exact"/>
              <w:ind w:firstLine="480" w:firstLineChars="200"/>
              <w:rPr>
                <w:rFonts w:hint="eastAsia" w:ascii="Arial"/>
                <w:sz w:val="24"/>
                <w:szCs w:val="24"/>
                <w:highlight w:val="none"/>
                <w:lang w:val="en-US" w:eastAsia="zh-CN"/>
              </w:rPr>
            </w:pPr>
            <w:r>
              <w:rPr>
                <w:rFonts w:hint="default" w:ascii="Times New Roman" w:hAnsi="Times New Roman" w:cs="Times New Roman"/>
                <w:sz w:val="24"/>
                <w:szCs w:val="24"/>
                <w:highlight w:val="none"/>
                <w:lang w:val="en-US" w:eastAsia="zh-CN"/>
              </w:rPr>
              <w:t>（2）</w:t>
            </w:r>
            <w:r>
              <w:rPr>
                <w:rFonts w:hint="eastAsia" w:ascii="Arial"/>
                <w:sz w:val="24"/>
                <w:szCs w:val="24"/>
                <w:highlight w:val="none"/>
                <w:lang w:val="en-US" w:eastAsia="zh-CN"/>
              </w:rPr>
              <w:t>培养、分离</w:t>
            </w:r>
          </w:p>
          <w:p>
            <w:pPr>
              <w:spacing w:line="520" w:lineRule="exact"/>
              <w:ind w:firstLine="480" w:firstLineChars="200"/>
              <w:rPr>
                <w:rFonts w:hint="eastAsia" w:ascii="Times New Roman" w:hAnsi="Times New Roman" w:eastAsia="宋体" w:cs="Times New Roman"/>
                <w:sz w:val="24"/>
                <w:szCs w:val="24"/>
                <w:highlight w:val="none"/>
                <w:lang w:eastAsia="zh-CN"/>
              </w:rPr>
            </w:pPr>
            <w:r>
              <w:rPr>
                <w:rFonts w:hint="eastAsia" w:cs="Times New Roman"/>
                <w:sz w:val="24"/>
                <w:szCs w:val="24"/>
                <w:highlight w:val="none"/>
                <w:lang w:eastAsia="zh-CN"/>
              </w:rPr>
              <w:t>诱变后</w:t>
            </w:r>
            <w:r>
              <w:rPr>
                <w:rFonts w:hint="default" w:ascii="Times New Roman" w:hAnsi="Times New Roman" w:eastAsia="宋体" w:cs="Times New Roman"/>
                <w:sz w:val="24"/>
                <w:szCs w:val="24"/>
                <w:highlight w:val="none"/>
              </w:rPr>
              <w:t>的菌株</w:t>
            </w:r>
            <w:r>
              <w:rPr>
                <w:rFonts w:hint="eastAsia" w:ascii="Times New Roman" w:hAnsi="Times New Roman" w:eastAsia="宋体" w:cs="Times New Roman"/>
                <w:sz w:val="24"/>
                <w:szCs w:val="24"/>
                <w:highlight w:val="none"/>
                <w:lang w:eastAsia="zh-CN"/>
              </w:rPr>
              <w:t>经无菌室内的</w:t>
            </w:r>
            <w:r>
              <w:rPr>
                <w:rFonts w:hint="default" w:ascii="Times New Roman" w:hAnsi="Times New Roman" w:eastAsia="宋体" w:cs="Times New Roman"/>
                <w:sz w:val="24"/>
                <w:szCs w:val="24"/>
                <w:highlight w:val="none"/>
              </w:rPr>
              <w:t>培养基（加蛋白胨、牛肉膏</w:t>
            </w:r>
            <w:r>
              <w:rPr>
                <w:rFonts w:hint="eastAsia" w:ascii="Times New Roman" w:hAnsi="Times New Roman" w:eastAsia="宋体" w:cs="Times New Roman"/>
                <w:sz w:val="24"/>
                <w:szCs w:val="24"/>
                <w:highlight w:val="none"/>
                <w:lang w:eastAsia="zh-CN"/>
              </w:rPr>
              <w:t>等营养物质</w:t>
            </w:r>
            <w:r>
              <w:rPr>
                <w:rFonts w:hint="default" w:ascii="Times New Roman" w:hAnsi="Times New Roman" w:eastAsia="宋体" w:cs="Times New Roman"/>
                <w:sz w:val="24"/>
                <w:szCs w:val="24"/>
                <w:highlight w:val="none"/>
              </w:rPr>
              <w:t>）</w:t>
            </w:r>
            <w:r>
              <w:rPr>
                <w:rFonts w:hint="eastAsia" w:ascii="Times New Roman" w:hAnsi="Times New Roman" w:eastAsia="宋体" w:cs="Times New Roman"/>
                <w:sz w:val="24"/>
                <w:szCs w:val="24"/>
                <w:highlight w:val="none"/>
                <w:lang w:eastAsia="zh-CN"/>
              </w:rPr>
              <w:t>进行</w:t>
            </w:r>
            <w:r>
              <w:rPr>
                <w:rFonts w:hint="default" w:ascii="Times New Roman" w:hAnsi="Times New Roman" w:eastAsia="宋体" w:cs="Times New Roman"/>
                <w:sz w:val="24"/>
                <w:szCs w:val="24"/>
                <w:highlight w:val="none"/>
              </w:rPr>
              <w:t>无菌培养</w:t>
            </w:r>
            <w:r>
              <w:rPr>
                <w:rFonts w:hint="eastAsia" w:cs="Times New Roman"/>
                <w:sz w:val="24"/>
                <w:szCs w:val="24"/>
                <w:highlight w:val="none"/>
                <w:lang w:eastAsia="zh-CN"/>
              </w:rPr>
              <w:t>（培养基先经高压蒸汽灭菌</w:t>
            </w:r>
            <w:r>
              <w:rPr>
                <w:rFonts w:hint="default" w:ascii="Times New Roman" w:hAnsi="Times New Roman" w:eastAsia="宋体" w:cs="Times New Roman"/>
                <w:sz w:val="24"/>
                <w:szCs w:val="24"/>
                <w:highlight w:val="none"/>
              </w:rPr>
              <w:t>）后，收集研究所需的菌株细胞，将菌株浸入外购的酶溶液中</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在特定的分解细胞壁的酶的作用下去除细胞壁，采用漩涡混匀器</w:t>
            </w:r>
            <w:r>
              <w:rPr>
                <w:rFonts w:hint="eastAsia" w:ascii="Times New Roman" w:hAnsi="Times New Roman" w:eastAsia="宋体" w:cs="Times New Roman"/>
                <w:sz w:val="24"/>
                <w:szCs w:val="24"/>
                <w:highlight w:val="none"/>
                <w:lang w:eastAsia="zh-CN"/>
              </w:rPr>
              <w:t>、磁力搅拌器</w:t>
            </w:r>
            <w:r>
              <w:rPr>
                <w:rFonts w:hint="default" w:ascii="Times New Roman" w:hAnsi="Times New Roman" w:eastAsia="宋体" w:cs="Times New Roman"/>
                <w:sz w:val="24"/>
                <w:szCs w:val="24"/>
                <w:highlight w:val="none"/>
              </w:rPr>
              <w:t>等设备振荡混匀</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酶解</w:t>
            </w:r>
            <w:r>
              <w:rPr>
                <w:rFonts w:hint="eastAsia" w:ascii="Times New Roman" w:hAnsi="Times New Roman" w:eastAsia="宋体" w:cs="Times New Roman"/>
                <w:sz w:val="24"/>
                <w:szCs w:val="24"/>
                <w:highlight w:val="none"/>
                <w:lang w:eastAsia="zh-CN"/>
              </w:rPr>
              <w:t>约</w:t>
            </w:r>
            <w:r>
              <w:rPr>
                <w:rFonts w:hint="default" w:ascii="Times New Roman" w:hAnsi="Times New Roman" w:eastAsia="宋体" w:cs="Times New Roman"/>
                <w:sz w:val="24"/>
                <w:szCs w:val="24"/>
                <w:highlight w:val="none"/>
              </w:rPr>
              <w:t>3小时</w:t>
            </w:r>
            <w:r>
              <w:rPr>
                <w:rFonts w:hint="eastAsia" w:ascii="Times New Roman" w:hAnsi="Times New Roman" w:eastAsia="宋体" w:cs="Times New Roman"/>
                <w:sz w:val="24"/>
                <w:szCs w:val="24"/>
                <w:highlight w:val="none"/>
                <w:lang w:eastAsia="zh-CN"/>
              </w:rPr>
              <w:t>。</w:t>
            </w:r>
          </w:p>
          <w:p>
            <w:pPr>
              <w:spacing w:line="520" w:lineRule="exact"/>
              <w:ind w:firstLine="480" w:firstLineChars="200"/>
              <w:rPr>
                <w:rFonts w:hint="default" w:eastAsia="宋体"/>
                <w:color w:val="000000"/>
                <w:sz w:val="24"/>
                <w:highlight w:val="none"/>
                <w:lang w:val="en-US" w:eastAsia="zh-CN"/>
              </w:rPr>
            </w:pPr>
            <w:r>
              <w:rPr>
                <w:rFonts w:hint="eastAsia"/>
                <w:color w:val="000000"/>
                <w:sz w:val="24"/>
                <w:highlight w:val="none"/>
                <w:lang w:val="en-US" w:eastAsia="zh-CN"/>
              </w:rPr>
              <w:t>（3）收集原生质体</w:t>
            </w:r>
          </w:p>
          <w:p>
            <w:pPr>
              <w:spacing w:line="520" w:lineRule="exact"/>
              <w:ind w:firstLine="480" w:firstLineChars="200"/>
              <w:rPr>
                <w:rFonts w:hint="default" w:ascii="Times New Roman" w:hAnsi="Times New Roman" w:eastAsia="宋体" w:cs="Times New Roman"/>
                <w:color w:val="000000"/>
                <w:sz w:val="24"/>
                <w:szCs w:val="24"/>
                <w:highlight w:val="none"/>
                <w:lang w:eastAsia="zh-CN"/>
              </w:rPr>
            </w:pPr>
            <w:r>
              <w:rPr>
                <w:rFonts w:hint="default" w:ascii="Times New Roman" w:hAnsi="Times New Roman" w:eastAsia="宋体" w:cs="Times New Roman"/>
                <w:sz w:val="24"/>
                <w:szCs w:val="24"/>
                <w:highlight w:val="none"/>
              </w:rPr>
              <w:t>经技术人员采用生物显微镜镜检后，确定分离完全，</w:t>
            </w:r>
            <w:r>
              <w:rPr>
                <w:rFonts w:hint="eastAsia" w:ascii="Times New Roman" w:hAnsi="Times New Roman" w:eastAsia="宋体" w:cs="Times New Roman"/>
                <w:sz w:val="24"/>
                <w:szCs w:val="24"/>
                <w:highlight w:val="none"/>
                <w:lang w:eastAsia="zh-CN"/>
              </w:rPr>
              <w:t>再</w:t>
            </w:r>
            <w:r>
              <w:rPr>
                <w:rFonts w:hint="default" w:ascii="Times New Roman" w:hAnsi="Times New Roman" w:eastAsia="宋体" w:cs="Times New Roman"/>
                <w:sz w:val="24"/>
                <w:szCs w:val="24"/>
                <w:highlight w:val="none"/>
              </w:rPr>
              <w:t>送入台式低速离心机内，常温离心 2分钟，尽量去除上清。原生质体在重力作用下可以沉降到离心管底部，尽量吸除上清，收集原生质体。</w:t>
            </w:r>
          </w:p>
          <w:p>
            <w:pPr>
              <w:spacing w:line="520" w:lineRule="exact"/>
              <w:ind w:firstLine="480" w:firstLineChars="200"/>
              <w:rPr>
                <w:rFonts w:hint="eastAsia"/>
                <w:color w:val="000000"/>
                <w:sz w:val="24"/>
                <w:highlight w:val="none"/>
                <w:lang w:val="en-US" w:eastAsia="zh-CN"/>
              </w:rPr>
            </w:pPr>
            <w:r>
              <w:rPr>
                <w:rFonts w:hint="eastAsia"/>
                <w:color w:val="000000"/>
                <w:sz w:val="24"/>
                <w:highlight w:val="none"/>
                <w:lang w:val="en-US" w:eastAsia="zh-CN"/>
              </w:rPr>
              <w:t>（4）载体构建（外协）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default" w:ascii="Calibri" w:hAnsi="Calibri" w:eastAsia="宋体" w:cs="Calibri"/>
                <w:sz w:val="24"/>
                <w:szCs w:val="24"/>
              </w:rPr>
              <w:t>①</w:t>
            </w:r>
            <w:r>
              <w:rPr>
                <w:rFonts w:hint="default" w:ascii="Times New Roman" w:hAnsi="Times New Roman" w:eastAsia="宋体" w:cs="Times New Roman"/>
                <w:sz w:val="24"/>
                <w:szCs w:val="24"/>
              </w:rPr>
              <w:t>载体酶切：将表达质粒用限制性内切酶（同引物的酶切位点）进行双酶切，酶切产物行琼脂糖电泳后，用胶回收Kit或冻融法回收载体大片段。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default" w:ascii="Calibri" w:hAnsi="Calibri" w:eastAsia="宋体" w:cs="Calibri"/>
                <w:sz w:val="24"/>
                <w:szCs w:val="24"/>
              </w:rPr>
              <w:t>②</w:t>
            </w:r>
            <w:r>
              <w:rPr>
                <w:rFonts w:hint="default" w:ascii="Times New Roman" w:hAnsi="Times New Roman" w:eastAsia="宋体" w:cs="Times New Roman"/>
                <w:sz w:val="24"/>
                <w:szCs w:val="24"/>
              </w:rPr>
              <w:t>PCR产物双酶切后回收，在连接酶作用下连接入载体。</w:t>
            </w:r>
          </w:p>
          <w:p>
            <w:pPr>
              <w:spacing w:line="520" w:lineRule="exact"/>
              <w:ind w:firstLine="480" w:firstLineChars="200"/>
              <w:rPr>
                <w:rFonts w:hint="eastAsia"/>
                <w:color w:val="000000"/>
                <w:sz w:val="24"/>
                <w:highlight w:val="none"/>
                <w:lang w:val="en-US" w:eastAsia="zh-CN"/>
              </w:rPr>
            </w:pPr>
            <w:r>
              <w:rPr>
                <w:rFonts w:hint="eastAsia"/>
                <w:color w:val="000000"/>
                <w:sz w:val="24"/>
                <w:highlight w:val="none"/>
                <w:lang w:val="en-US" w:eastAsia="zh-CN"/>
              </w:rPr>
              <w:t>（5）质粒转化</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lang w:val="en-US"/>
              </w:rPr>
            </w:pPr>
            <w:r>
              <w:rPr>
                <w:rFonts w:hint="eastAsia" w:ascii="Calibri" w:hAnsi="Calibri" w:cs="Calibri"/>
                <w:sz w:val="24"/>
                <w:szCs w:val="24"/>
                <w:lang w:eastAsia="zh-CN"/>
              </w:rPr>
              <w:t>将建构建好的质粒载体加入到制备好的原生质体内，置于</w:t>
            </w:r>
            <w:r>
              <w:rPr>
                <w:rFonts w:hint="eastAsia" w:ascii="Calibri" w:hAnsi="Calibri" w:cs="Calibri"/>
                <w:sz w:val="24"/>
                <w:szCs w:val="24"/>
                <w:lang w:val="en-US" w:eastAsia="zh-CN"/>
              </w:rPr>
              <w:t>4℃冰箱内冰浴30min，然后在42℃水浴锅内热激1min，立即在冰盒上放置2min，再向其中加入适量培养基，于37℃摇床震荡培养45min，最后放置于37℃恒温培养箱中培养，完成质粒转化。</w:t>
            </w:r>
          </w:p>
          <w:p>
            <w:pPr>
              <w:spacing w:line="520" w:lineRule="exact"/>
              <w:ind w:firstLine="480" w:firstLineChars="200"/>
              <w:rPr>
                <w:rFonts w:hint="eastAsia" w:ascii="宋体" w:hAnsi="宋体" w:cs="宋体"/>
                <w:sz w:val="24"/>
                <w:szCs w:val="24"/>
                <w:lang w:eastAsia="zh-CN"/>
              </w:rPr>
            </w:pPr>
            <w:r>
              <w:rPr>
                <w:rFonts w:hint="eastAsia" w:ascii="宋体" w:hAnsi="宋体" w:cs="宋体"/>
                <w:sz w:val="24"/>
                <w:szCs w:val="24"/>
                <w:lang w:eastAsia="zh-CN"/>
              </w:rPr>
              <w:t>（</w:t>
            </w:r>
            <w:r>
              <w:rPr>
                <w:rFonts w:hint="eastAsia" w:ascii="宋体" w:hAnsi="宋体" w:cs="宋体"/>
                <w:sz w:val="24"/>
                <w:szCs w:val="24"/>
                <w:lang w:val="en-US" w:eastAsia="zh-CN"/>
              </w:rPr>
              <w:t>6</w:t>
            </w:r>
            <w:r>
              <w:rPr>
                <w:rFonts w:hint="eastAsia" w:ascii="宋体" w:hAnsi="宋体" w:cs="宋体"/>
                <w:sz w:val="24"/>
                <w:szCs w:val="24"/>
                <w:lang w:eastAsia="zh-CN"/>
              </w:rPr>
              <w:t>）筛选、验证</w:t>
            </w:r>
          </w:p>
          <w:p>
            <w:pPr>
              <w:spacing w:line="520" w:lineRule="exact"/>
              <w:ind w:firstLine="480" w:firstLineChars="200"/>
              <w:rPr>
                <w:rFonts w:hint="eastAsia" w:ascii="宋体" w:hAnsi="宋体" w:cs="宋体"/>
                <w:sz w:val="24"/>
                <w:szCs w:val="24"/>
              </w:rPr>
            </w:pPr>
            <w:r>
              <w:rPr>
                <w:rFonts w:hint="eastAsia" w:ascii="宋体" w:hAnsi="宋体" w:cs="宋体"/>
                <w:sz w:val="24"/>
                <w:szCs w:val="24"/>
              </w:rPr>
              <w:t>将产生所要物质的基团进行标记，筛选出想要的菌株，进行阳性克隆挑选，并进行验证。验证好的菌株再到摇瓶上进一步初筛、复筛</w:t>
            </w:r>
            <w:r>
              <w:rPr>
                <w:rFonts w:hint="eastAsia" w:ascii="宋体" w:hAnsi="宋体" w:cs="宋体"/>
                <w:sz w:val="24"/>
                <w:szCs w:val="24"/>
                <w:lang w:eastAsia="zh-CN"/>
              </w:rPr>
              <w:t>、</w:t>
            </w:r>
            <w:r>
              <w:rPr>
                <w:rFonts w:hint="eastAsia" w:ascii="宋体" w:hAnsi="宋体" w:cs="宋体"/>
                <w:sz w:val="24"/>
                <w:szCs w:val="24"/>
              </w:rPr>
              <w:t>验证。</w:t>
            </w:r>
          </w:p>
          <w:p>
            <w:pPr>
              <w:spacing w:line="520" w:lineRule="exact"/>
              <w:ind w:firstLine="480" w:firstLineChars="200"/>
              <w:rPr>
                <w:rFonts w:hint="eastAsia" w:ascii="宋体" w:hAnsi="宋体" w:cs="宋体"/>
                <w:sz w:val="24"/>
                <w:szCs w:val="24"/>
                <w:lang w:val="en-US" w:eastAsia="zh-CN"/>
              </w:rPr>
            </w:pPr>
            <w:r>
              <w:rPr>
                <w:rFonts w:hint="eastAsia" w:ascii="宋体" w:hAnsi="宋体" w:cs="宋体"/>
                <w:sz w:val="24"/>
                <w:szCs w:val="24"/>
                <w:lang w:eastAsia="zh-CN"/>
              </w:rPr>
              <w:t>分子育种研究所工艺流程及产污环节示意图见图</w:t>
            </w:r>
            <w:r>
              <w:rPr>
                <w:rFonts w:hint="eastAsia" w:ascii="宋体" w:hAnsi="宋体" w:cs="宋体"/>
                <w:sz w:val="24"/>
                <w:szCs w:val="24"/>
                <w:lang w:val="en-US" w:eastAsia="zh-CN"/>
              </w:rPr>
              <w:t>1。</w:t>
            </w:r>
          </w:p>
          <w:p>
            <w:pPr>
              <w:pStyle w:val="2"/>
              <w:rPr>
                <w:rFonts w:hint="eastAsia" w:ascii="宋体" w:hAnsi="宋体" w:cs="宋体"/>
                <w:sz w:val="24"/>
                <w:szCs w:val="24"/>
                <w:lang w:val="en-US" w:eastAsia="zh-CN"/>
              </w:rPr>
            </w:pPr>
          </w:p>
          <w:p>
            <w:pPr>
              <w:rPr>
                <w:rFonts w:hint="eastAsia" w:ascii="宋体" w:hAnsi="宋体" w:cs="宋体"/>
                <w:sz w:val="24"/>
                <w:szCs w:val="24"/>
                <w:lang w:val="en-US" w:eastAsia="zh-CN"/>
              </w:rPr>
            </w:pPr>
          </w:p>
          <w:p>
            <w:pPr>
              <w:pStyle w:val="2"/>
              <w:rPr>
                <w:rFonts w:hint="default"/>
                <w:lang w:val="en-US" w:eastAsia="zh-CN"/>
              </w:rPr>
            </w:pPr>
            <w:r>
              <w:rPr>
                <w:sz w:val="21"/>
              </w:rPr>
              <mc:AlternateContent>
                <mc:Choice Requires="wpg">
                  <w:drawing>
                    <wp:anchor distT="0" distB="0" distL="114300" distR="114300" simplePos="0" relativeHeight="68570112" behindDoc="0" locked="0" layoutInCell="1" allowOverlap="1">
                      <wp:simplePos x="0" y="0"/>
                      <wp:positionH relativeFrom="column">
                        <wp:posOffset>412115</wp:posOffset>
                      </wp:positionH>
                      <wp:positionV relativeFrom="paragraph">
                        <wp:posOffset>99060</wp:posOffset>
                      </wp:positionV>
                      <wp:extent cx="4756150" cy="4305935"/>
                      <wp:effectExtent l="5080" t="0" r="0" b="0"/>
                      <wp:wrapNone/>
                      <wp:docPr id="95" name="组合 95"/>
                      <wp:cNvGraphicFramePr/>
                      <a:graphic xmlns:a="http://schemas.openxmlformats.org/drawingml/2006/main">
                        <a:graphicData uri="http://schemas.microsoft.com/office/word/2010/wordprocessingGroup">
                          <wpg:wgp>
                            <wpg:cNvGrpSpPr/>
                            <wpg:grpSpPr>
                              <a:xfrm>
                                <a:off x="0" y="0"/>
                                <a:ext cx="4756150" cy="4305935"/>
                                <a:chOff x="2211" y="638623"/>
                                <a:chExt cx="7490" cy="6781"/>
                              </a:xfrm>
                            </wpg:grpSpPr>
                            <wps:wsp>
                              <wps:cNvPr id="2" name="文本框 100"/>
                              <wps:cNvSpPr txBox="1"/>
                              <wps:spPr>
                                <a:xfrm>
                                  <a:off x="3802" y="644904"/>
                                  <a:ext cx="4666"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21"/>
                                        <w:szCs w:val="21"/>
                                        <w:lang w:val="en-US" w:eastAsia="zh-CN"/>
                                      </w:rPr>
                                    </w:pPr>
                                    <w:r>
                                      <w:rPr>
                                        <w:rFonts w:hint="eastAsia"/>
                                        <w:b/>
                                        <w:bCs/>
                                        <w:sz w:val="21"/>
                                        <w:szCs w:val="21"/>
                                        <w:lang w:eastAsia="zh-CN"/>
                                      </w:rPr>
                                      <w:t>图</w:t>
                                    </w:r>
                                    <w:r>
                                      <w:rPr>
                                        <w:rFonts w:hint="eastAsia"/>
                                        <w:b/>
                                        <w:bCs/>
                                        <w:sz w:val="21"/>
                                        <w:szCs w:val="21"/>
                                        <w:lang w:val="en-US" w:eastAsia="zh-CN"/>
                                      </w:rPr>
                                      <w:t xml:space="preserve">1  分子育种研究所流程及产污环节图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 name="文本框 39"/>
                              <wps:cNvSpPr txBox="1"/>
                              <wps:spPr>
                                <a:xfrm>
                                  <a:off x="5308" y="638623"/>
                                  <a:ext cx="1366"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single"/>
                                        <w:lang w:val="en-US" w:eastAsia="zh-CN"/>
                                      </w:rPr>
                                    </w:pPr>
                                    <w:r>
                                      <w:rPr>
                                        <w:rFonts w:hint="eastAsia" w:eastAsia="宋体"/>
                                        <w:b w:val="0"/>
                                        <w:bCs w:val="0"/>
                                        <w:sz w:val="21"/>
                                        <w:szCs w:val="21"/>
                                        <w:u w:val="single"/>
                                        <w:lang w:val="en-US" w:eastAsia="zh-CN"/>
                                      </w:rPr>
                                      <w:t>出发菌种</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 name="文本框 42"/>
                              <wps:cNvSpPr txBox="1"/>
                              <wps:spPr>
                                <a:xfrm>
                                  <a:off x="7132" y="640383"/>
                                  <a:ext cx="1366"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固废、噪声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 name="文本框 43"/>
                              <wps:cNvSpPr txBox="1"/>
                              <wps:spPr>
                                <a:xfrm>
                                  <a:off x="2905" y="640606"/>
                                  <a:ext cx="1982"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牛肉膏、蛋白胨等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 name="文本框 46"/>
                              <wps:cNvSpPr txBox="1"/>
                              <wps:spPr>
                                <a:xfrm>
                                  <a:off x="7305" y="641589"/>
                                  <a:ext cx="1366"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固废、噪声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1" name="文本框 46"/>
                              <wps:cNvSpPr txBox="1"/>
                              <wps:spPr>
                                <a:xfrm>
                                  <a:off x="7236" y="643386"/>
                                  <a:ext cx="2465"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none"/>
                                        <w:lang w:val="en-US" w:eastAsia="zh-CN"/>
                                      </w:rPr>
                                    </w:pPr>
                                    <w:r>
                                      <w:rPr>
                                        <w:rFonts w:hint="eastAsia"/>
                                        <w:b w:val="0"/>
                                        <w:bCs w:val="0"/>
                                        <w:sz w:val="21"/>
                                        <w:szCs w:val="21"/>
                                        <w:u w:val="none"/>
                                        <w:lang w:val="en-US" w:eastAsia="zh-CN"/>
                                      </w:rPr>
                                      <w:t>废气、</w:t>
                                    </w:r>
                                    <w:r>
                                      <w:rPr>
                                        <w:rFonts w:hint="eastAsia" w:eastAsia="宋体"/>
                                        <w:b w:val="0"/>
                                        <w:bCs w:val="0"/>
                                        <w:sz w:val="21"/>
                                        <w:szCs w:val="21"/>
                                        <w:u w:val="none"/>
                                        <w:lang w:val="en-US" w:eastAsia="zh-CN"/>
                                      </w:rPr>
                                      <w:t>固废、噪声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 name="矩形 10"/>
                              <wps:cNvSpPr/>
                              <wps:spPr>
                                <a:xfrm>
                                  <a:off x="5199" y="640061"/>
                                  <a:ext cx="1331" cy="102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p>
                                  <w:p>
                                    <w:pPr>
                                      <w:jc w:val="center"/>
                                      <w:rPr>
                                        <w:rFonts w:hint="eastAsia" w:eastAsia="宋体"/>
                                        <w:lang w:eastAsia="zh-CN"/>
                                      </w:rPr>
                                    </w:pPr>
                                    <w:r>
                                      <w:rPr>
                                        <w:rFonts w:hint="eastAsia"/>
                                        <w:lang w:eastAsia="zh-CN"/>
                                      </w:rPr>
                                      <w:t>培养分离</w:t>
                                    </w:r>
                                  </w:p>
                                </w:txbxContent>
                              </wps:txbx>
                              <wps:bodyPr upright="1"/>
                            </wps:wsp>
                            <wps:wsp>
                              <wps:cNvPr id="57" name="直接箭头连接符 14"/>
                              <wps:cNvCnPr/>
                              <wps:spPr>
                                <a:xfrm>
                                  <a:off x="5865" y="641084"/>
                                  <a:ext cx="0" cy="338"/>
                                </a:xfrm>
                                <a:prstGeom prst="straightConnector1">
                                  <a:avLst/>
                                </a:prstGeom>
                                <a:ln w="9525" cap="flat" cmpd="sng">
                                  <a:solidFill>
                                    <a:srgbClr val="000000"/>
                                  </a:solidFill>
                                  <a:prstDash val="solid"/>
                                  <a:headEnd type="none" w="med" len="med"/>
                                  <a:tailEnd type="triangle" w="med" len="med"/>
                                </a:ln>
                              </wps:spPr>
                              <wps:bodyPr/>
                            </wps:wsp>
                            <wps:wsp>
                              <wps:cNvPr id="58" name="矩形 15"/>
                              <wps:cNvSpPr/>
                              <wps:spPr>
                                <a:xfrm>
                                  <a:off x="4955" y="641471"/>
                                  <a:ext cx="1833"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原生质体制备</w:t>
                                    </w:r>
                                  </w:p>
                                </w:txbxContent>
                              </wps:txbx>
                              <wps:bodyPr upright="1"/>
                            </wps:wsp>
                            <wps:wsp>
                              <wps:cNvPr id="59" name="直接箭头连接符 16"/>
                              <wps:cNvCnPr/>
                              <wps:spPr>
                                <a:xfrm>
                                  <a:off x="5874" y="642006"/>
                                  <a:ext cx="0" cy="338"/>
                                </a:xfrm>
                                <a:prstGeom prst="straightConnector1">
                                  <a:avLst/>
                                </a:prstGeom>
                                <a:ln w="9525" cap="flat" cmpd="sng">
                                  <a:solidFill>
                                    <a:srgbClr val="000000"/>
                                  </a:solidFill>
                                  <a:prstDash val="solid"/>
                                  <a:headEnd type="none" w="med" len="med"/>
                                  <a:tailEnd type="triangle" w="med" len="med"/>
                                </a:ln>
                              </wps:spPr>
                              <wps:bodyPr/>
                            </wps:wsp>
                            <wps:wsp>
                              <wps:cNvPr id="60" name="矩形 17"/>
                              <wps:cNvSpPr/>
                              <wps:spPr>
                                <a:xfrm>
                                  <a:off x="5197" y="642384"/>
                                  <a:ext cx="1331"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质粒转化</w:t>
                                    </w:r>
                                  </w:p>
                                </w:txbxContent>
                              </wps:txbx>
                              <wps:bodyPr upright="1"/>
                            </wps:wsp>
                            <wps:wsp>
                              <wps:cNvPr id="61" name="直接箭头连接符 18"/>
                              <wps:cNvCnPr/>
                              <wps:spPr>
                                <a:xfrm>
                                  <a:off x="5872" y="642928"/>
                                  <a:ext cx="0" cy="338"/>
                                </a:xfrm>
                                <a:prstGeom prst="straightConnector1">
                                  <a:avLst/>
                                </a:prstGeom>
                                <a:ln w="9525" cap="flat" cmpd="sng">
                                  <a:solidFill>
                                    <a:srgbClr val="000000"/>
                                  </a:solidFill>
                                  <a:prstDash val="solid"/>
                                  <a:headEnd type="none" w="med" len="med"/>
                                  <a:tailEnd type="triangle" w="med" len="med"/>
                                </a:ln>
                              </wps:spPr>
                              <wps:bodyPr/>
                            </wps:wsp>
                            <wps:wsp>
                              <wps:cNvPr id="62" name="矩形 19"/>
                              <wps:cNvSpPr/>
                              <wps:spPr>
                                <a:xfrm>
                                  <a:off x="5008" y="643306"/>
                                  <a:ext cx="1723"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筛选、验证</w:t>
                                    </w:r>
                                  </w:p>
                                </w:txbxContent>
                              </wps:txbx>
                              <wps:bodyPr upright="1"/>
                            </wps:wsp>
                            <wps:wsp>
                              <wps:cNvPr id="65" name="直接箭头连接符 22"/>
                              <wps:cNvCnPr/>
                              <wps:spPr>
                                <a:xfrm>
                                  <a:off x="5835" y="643811"/>
                                  <a:ext cx="0" cy="338"/>
                                </a:xfrm>
                                <a:prstGeom prst="straightConnector1">
                                  <a:avLst/>
                                </a:prstGeom>
                                <a:ln w="9525" cap="flat" cmpd="sng">
                                  <a:solidFill>
                                    <a:srgbClr val="000000"/>
                                  </a:solidFill>
                                  <a:prstDash val="solid"/>
                                  <a:headEnd type="none" w="med" len="med"/>
                                  <a:tailEnd type="triangle" w="med" len="med"/>
                                </a:ln>
                              </wps:spPr>
                              <wps:bodyPr/>
                            </wps:wsp>
                            <wps:wsp>
                              <wps:cNvPr id="71" name="矩形 31"/>
                              <wps:cNvSpPr/>
                              <wps:spPr>
                                <a:xfrm>
                                  <a:off x="2641" y="642352"/>
                                  <a:ext cx="1965" cy="491"/>
                                </a:xfrm>
                                <a:prstGeom prst="rect">
                                  <a:avLst/>
                                </a:prstGeom>
                                <a:solidFill>
                                  <a:srgbClr val="FFFFFF"/>
                                </a:solidFill>
                                <a:ln w="9525" cap="flat" cmpd="sng">
                                  <a:solidFill>
                                    <a:srgbClr val="000000"/>
                                  </a:solidFill>
                                  <a:prstDash val="dash"/>
                                  <a:miter/>
                                  <a:headEnd type="none" w="med" len="med"/>
                                  <a:tailEnd type="none" w="med" len="med"/>
                                </a:ln>
                              </wps:spPr>
                              <wps:txbx>
                                <w:txbxContent>
                                  <w:p>
                                    <w:pPr>
                                      <w:jc w:val="center"/>
                                      <w:rPr>
                                        <w:rFonts w:hint="eastAsia" w:eastAsia="宋体"/>
                                        <w:lang w:eastAsia="zh-CN"/>
                                      </w:rPr>
                                    </w:pPr>
                                    <w:r>
                                      <w:rPr>
                                        <w:rFonts w:hint="eastAsia"/>
                                        <w:lang w:eastAsia="zh-CN"/>
                                      </w:rPr>
                                      <w:t>载体构建</w:t>
                                    </w:r>
                                    <w:r>
                                      <w:rPr>
                                        <w:rFonts w:hint="eastAsia" w:cs="Times New Roman"/>
                                        <w:sz w:val="24"/>
                                        <w:szCs w:val="24"/>
                                        <w:lang w:eastAsia="zh-CN"/>
                                      </w:rPr>
                                      <w:t>（外协）</w:t>
                                    </w:r>
                                  </w:p>
                                </w:txbxContent>
                              </wps:txbx>
                              <wps:bodyPr upright="1"/>
                            </wps:wsp>
                            <wps:wsp>
                              <wps:cNvPr id="72" name="直接箭头连接符 32"/>
                              <wps:cNvCnPr/>
                              <wps:spPr>
                                <a:xfrm>
                                  <a:off x="4650" y="642620"/>
                                  <a:ext cx="533" cy="16"/>
                                </a:xfrm>
                                <a:prstGeom prst="straightConnector1">
                                  <a:avLst/>
                                </a:prstGeom>
                                <a:ln w="9525" cap="flat" cmpd="sng">
                                  <a:solidFill>
                                    <a:srgbClr val="000000"/>
                                  </a:solidFill>
                                  <a:prstDash val="solid"/>
                                  <a:headEnd type="none" w="med" len="med"/>
                                  <a:tailEnd type="triangle" w="med" len="med"/>
                                </a:ln>
                              </wps:spPr>
                              <wps:bodyPr/>
                            </wps:wsp>
                            <wps:wsp>
                              <wps:cNvPr id="73" name="矩形 34"/>
                              <wps:cNvSpPr/>
                              <wps:spPr>
                                <a:xfrm>
                                  <a:off x="5023" y="644120"/>
                                  <a:ext cx="1594"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产物</w:t>
                                    </w:r>
                                  </w:p>
                                </w:txbxContent>
                              </wps:txbx>
                              <wps:bodyPr upright="1"/>
                            </wps:wsp>
                            <wps:wsp>
                              <wps:cNvPr id="74" name="矩形 36"/>
                              <wps:cNvSpPr/>
                              <wps:spPr>
                                <a:xfrm>
                                  <a:off x="5222" y="639263"/>
                                  <a:ext cx="1331"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诱变</w:t>
                                    </w:r>
                                  </w:p>
                                </w:txbxContent>
                              </wps:txbx>
                              <wps:bodyPr upright="1"/>
                            </wps:wsp>
                            <wps:wsp>
                              <wps:cNvPr id="85" name="矩形 36"/>
                              <wps:cNvSpPr/>
                              <wps:spPr>
                                <a:xfrm>
                                  <a:off x="2211" y="640019"/>
                                  <a:ext cx="1496"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lang w:eastAsia="zh-CN"/>
                                      </w:rPr>
                                    </w:pPr>
                                    <w:r>
                                      <w:rPr>
                                        <w:rFonts w:hint="eastAsia"/>
                                        <w:lang w:eastAsia="zh-CN"/>
                                      </w:rPr>
                                      <w:t>电蒸馏水器</w:t>
                                    </w:r>
                                  </w:p>
                                </w:txbxContent>
                              </wps:txbx>
                              <wps:bodyPr upright="1"/>
                            </wps:wsp>
                            <wps:wsp>
                              <wps:cNvPr id="75" name="直接箭头连接符 37"/>
                              <wps:cNvCnPr/>
                              <wps:spPr>
                                <a:xfrm>
                                  <a:off x="5888" y="639754"/>
                                  <a:ext cx="0" cy="338"/>
                                </a:xfrm>
                                <a:prstGeom prst="straightConnector1">
                                  <a:avLst/>
                                </a:prstGeom>
                                <a:ln w="9525" cap="flat" cmpd="sng">
                                  <a:solidFill>
                                    <a:srgbClr val="000000"/>
                                  </a:solidFill>
                                  <a:prstDash val="solid"/>
                                  <a:headEnd type="none" w="med" len="med"/>
                                  <a:tailEnd type="triangle" w="med" len="med"/>
                                </a:ln>
                              </wps:spPr>
                              <wps:bodyPr/>
                            </wps:wsp>
                            <wps:wsp>
                              <wps:cNvPr id="76" name="直接箭头连接符 38"/>
                              <wps:cNvCnPr/>
                              <wps:spPr>
                                <a:xfrm>
                                  <a:off x="6823" y="641760"/>
                                  <a:ext cx="533" cy="16"/>
                                </a:xfrm>
                                <a:prstGeom prst="straightConnector1">
                                  <a:avLst/>
                                </a:prstGeom>
                                <a:ln w="9525" cap="flat" cmpd="sng">
                                  <a:solidFill>
                                    <a:srgbClr val="000000"/>
                                  </a:solidFill>
                                  <a:prstDash val="dash"/>
                                  <a:headEnd type="none" w="med" len="med"/>
                                  <a:tailEnd type="triangle" w="med" len="med"/>
                                </a:ln>
                              </wps:spPr>
                              <wps:bodyPr/>
                            </wps:wsp>
                            <wps:wsp>
                              <wps:cNvPr id="90" name="直接箭头连接符 38"/>
                              <wps:cNvCnPr/>
                              <wps:spPr>
                                <a:xfrm>
                                  <a:off x="6737" y="643573"/>
                                  <a:ext cx="533" cy="16"/>
                                </a:xfrm>
                                <a:prstGeom prst="straightConnector1">
                                  <a:avLst/>
                                </a:prstGeom>
                                <a:ln w="9525" cap="flat" cmpd="sng">
                                  <a:solidFill>
                                    <a:srgbClr val="000000"/>
                                  </a:solidFill>
                                  <a:prstDash val="dash"/>
                                  <a:headEnd type="none" w="med" len="med"/>
                                  <a:tailEnd type="triangle" w="med" len="med"/>
                                </a:ln>
                              </wps:spPr>
                              <wps:bodyPr/>
                            </wps:wsp>
                            <wps:wsp>
                              <wps:cNvPr id="77" name="直接箭头连接符 40"/>
                              <wps:cNvCnPr/>
                              <wps:spPr>
                                <a:xfrm>
                                  <a:off x="5811" y="638944"/>
                                  <a:ext cx="0" cy="338"/>
                                </a:xfrm>
                                <a:prstGeom prst="straightConnector1">
                                  <a:avLst/>
                                </a:prstGeom>
                                <a:ln w="9525" cap="flat" cmpd="sng">
                                  <a:solidFill>
                                    <a:srgbClr val="000000"/>
                                  </a:solidFill>
                                  <a:prstDash val="solid"/>
                                  <a:headEnd type="none" w="med" len="med"/>
                                  <a:tailEnd type="triangle" w="med" len="med"/>
                                </a:ln>
                              </wps:spPr>
                              <wps:bodyPr/>
                            </wps:wsp>
                            <wps:wsp>
                              <wps:cNvPr id="78" name="直接箭头连接符 41"/>
                              <wps:cNvCnPr/>
                              <wps:spPr>
                                <a:xfrm>
                                  <a:off x="6547" y="640516"/>
                                  <a:ext cx="533" cy="16"/>
                                </a:xfrm>
                                <a:prstGeom prst="straightConnector1">
                                  <a:avLst/>
                                </a:prstGeom>
                                <a:ln w="9525" cap="flat" cmpd="sng">
                                  <a:solidFill>
                                    <a:srgbClr val="000000"/>
                                  </a:solidFill>
                                  <a:prstDash val="dash"/>
                                  <a:headEnd type="none" w="med" len="med"/>
                                  <a:tailEnd type="triangle" w="med" len="med"/>
                                </a:ln>
                              </wps:spPr>
                              <wps:bodyPr/>
                            </wps:wsp>
                            <wps:wsp>
                              <wps:cNvPr id="79" name="直接箭头连接符 45"/>
                              <wps:cNvCnPr/>
                              <wps:spPr>
                                <a:xfrm>
                                  <a:off x="4789" y="640856"/>
                                  <a:ext cx="433" cy="0"/>
                                </a:xfrm>
                                <a:prstGeom prst="straightConnector1">
                                  <a:avLst/>
                                </a:prstGeom>
                                <a:ln w="9525" cap="flat" cmpd="sng">
                                  <a:solidFill>
                                    <a:srgbClr val="000000"/>
                                  </a:solidFill>
                                  <a:prstDash val="solid"/>
                                  <a:headEnd type="none" w="med" len="med"/>
                                  <a:tailEnd type="triangle" w="med" len="med"/>
                                </a:ln>
                              </wps:spPr>
                              <wps:bodyPr/>
                            </wps:wsp>
                            <wps:wsp>
                              <wps:cNvPr id="83" name="直接箭头连接符 45"/>
                              <wps:cNvCnPr/>
                              <wps:spPr>
                                <a:xfrm>
                                  <a:off x="4812" y="640280"/>
                                  <a:ext cx="433" cy="0"/>
                                </a:xfrm>
                                <a:prstGeom prst="straightConnector1">
                                  <a:avLst/>
                                </a:prstGeom>
                                <a:ln w="9525" cap="flat" cmpd="sng">
                                  <a:solidFill>
                                    <a:srgbClr val="000000"/>
                                  </a:solidFill>
                                  <a:prstDash val="solid"/>
                                  <a:headEnd type="none" w="med" len="med"/>
                                  <a:tailEnd type="triangle" w="med" len="med"/>
                                </a:ln>
                              </wps:spPr>
                              <wps:bodyPr/>
                            </wps:wsp>
                            <wps:wsp>
                              <wps:cNvPr id="84" name="直接箭头连接符 45"/>
                              <wps:cNvCnPr/>
                              <wps:spPr>
                                <a:xfrm flipH="1">
                                  <a:off x="2949" y="639603"/>
                                  <a:ext cx="3" cy="454"/>
                                </a:xfrm>
                                <a:prstGeom prst="straightConnector1">
                                  <a:avLst/>
                                </a:prstGeom>
                                <a:ln w="9525" cap="flat" cmpd="sng">
                                  <a:solidFill>
                                    <a:srgbClr val="000000"/>
                                  </a:solidFill>
                                  <a:prstDash val="solid"/>
                                  <a:headEnd type="none" w="med" len="med"/>
                                  <a:tailEnd type="triangle" w="med" len="med"/>
                                </a:ln>
                              </wps:spPr>
                              <wps:bodyPr/>
                            </wps:wsp>
                            <wps:wsp>
                              <wps:cNvPr id="86" name="直接箭头连接符 45"/>
                              <wps:cNvCnPr/>
                              <wps:spPr>
                                <a:xfrm>
                                  <a:off x="3663" y="640246"/>
                                  <a:ext cx="433" cy="0"/>
                                </a:xfrm>
                                <a:prstGeom prst="straightConnector1">
                                  <a:avLst/>
                                </a:prstGeom>
                                <a:ln w="9525" cap="flat" cmpd="sng">
                                  <a:solidFill>
                                    <a:srgbClr val="000000"/>
                                  </a:solidFill>
                                  <a:prstDash val="solid"/>
                                  <a:headEnd type="none" w="med" len="med"/>
                                  <a:tailEnd type="triangle" w="med" len="med"/>
                                </a:ln>
                              </wps:spPr>
                              <wps:bodyPr/>
                            </wps:wsp>
                            <wps:wsp>
                              <wps:cNvPr id="82" name="文本框 39"/>
                              <wps:cNvSpPr txBox="1"/>
                              <wps:spPr>
                                <a:xfrm>
                                  <a:off x="3999" y="640080"/>
                                  <a:ext cx="998"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single"/>
                                        <w:lang w:val="en-US" w:eastAsia="zh-CN"/>
                                      </w:rPr>
                                    </w:pPr>
                                    <w:r>
                                      <w:rPr>
                                        <w:rFonts w:hint="eastAsia"/>
                                        <w:b w:val="0"/>
                                        <w:bCs w:val="0"/>
                                        <w:sz w:val="21"/>
                                        <w:szCs w:val="21"/>
                                        <w:u w:val="single"/>
                                        <w:lang w:val="en-US" w:eastAsia="zh-CN"/>
                                      </w:rPr>
                                      <w:t>蒸馏水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7" name="文本框 39"/>
                              <wps:cNvSpPr txBox="1"/>
                              <wps:spPr>
                                <a:xfrm>
                                  <a:off x="2690" y="639270"/>
                                  <a:ext cx="998"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single"/>
                                        <w:lang w:val="en-US" w:eastAsia="zh-CN"/>
                                      </w:rPr>
                                    </w:pPr>
                                    <w:r>
                                      <w:rPr>
                                        <w:rFonts w:hint="eastAsia"/>
                                        <w:b w:val="0"/>
                                        <w:bCs w:val="0"/>
                                        <w:sz w:val="21"/>
                                        <w:szCs w:val="21"/>
                                        <w:u w:val="single"/>
                                        <w:lang w:val="en-US" w:eastAsia="zh-CN"/>
                                      </w:rPr>
                                      <w:t>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3" name="矩形 93"/>
                              <wps:cNvSpPr/>
                              <wps:spPr>
                                <a:xfrm>
                                  <a:off x="3003" y="641536"/>
                                  <a:ext cx="1331"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lang w:eastAsia="zh-CN"/>
                                      </w:rPr>
                                      <w:t>电脑</w:t>
                                    </w:r>
                                    <w:r>
                                      <w:rPr>
                                        <w:rFonts w:hint="eastAsia"/>
                                      </w:rPr>
                                      <w:t>设计</w:t>
                                    </w:r>
                                  </w:p>
                                </w:txbxContent>
                              </wps:txbx>
                              <wps:bodyPr upright="1"/>
                            </wps:wsp>
                            <wps:wsp>
                              <wps:cNvPr id="94" name="直接箭头连接符 94"/>
                              <wps:cNvCnPr/>
                              <wps:spPr>
                                <a:xfrm>
                                  <a:off x="3678" y="642091"/>
                                  <a:ext cx="0" cy="338"/>
                                </a:xfrm>
                                <a:prstGeom prst="straightConnector1">
                                  <a:avLst/>
                                </a:prstGeom>
                                <a:ln w="9525" cap="flat" cmpd="sng">
                                  <a:solidFill>
                                    <a:srgbClr val="000000"/>
                                  </a:solidFill>
                                  <a:prstDash val="solid"/>
                                  <a:headEnd type="none" w="med" len="med"/>
                                  <a:tailEnd type="triangle" w="med" len="med"/>
                                </a:ln>
                              </wps:spPr>
                              <wps:bodyPr/>
                            </wps:wsp>
                          </wpg:wgp>
                        </a:graphicData>
                      </a:graphic>
                    </wp:anchor>
                  </w:drawing>
                </mc:Choice>
                <mc:Fallback>
                  <w:pict>
                    <v:group id="_x0000_s1026" o:spid="_x0000_s1026" o:spt="203" style="position:absolute;left:0pt;margin-left:32.45pt;margin-top:7.8pt;height:339.05pt;width:374.5pt;z-index:68570112;mso-width-relative:page;mso-height-relative:page;" coordorigin="2211,638623" coordsize="7490,6781" o:gfxdata="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">
                      <o:lock v:ext="edit" aspectratio="f"/>
                      <v:shape id="文本框 100" o:spid="_x0000_s1026" o:spt="202" type="#_x0000_t202" style="position:absolute;left:3802;top:644904;height:500;width:4666;" filled="f" stroked="f" coordsize="21600,21600" o:gfxdata="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gsWi8AAAA&#10;2g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b/>
                                  <w:bCs/>
                                  <w:sz w:val="21"/>
                                  <w:szCs w:val="21"/>
                                  <w:lang w:val="en-US" w:eastAsia="zh-CN"/>
                                </w:rPr>
                              </w:pPr>
                              <w:r>
                                <w:rPr>
                                  <w:rFonts w:hint="eastAsia"/>
                                  <w:b/>
                                  <w:bCs/>
                                  <w:sz w:val="21"/>
                                  <w:szCs w:val="21"/>
                                  <w:lang w:eastAsia="zh-CN"/>
                                </w:rPr>
                                <w:t>图</w:t>
                              </w:r>
                              <w:r>
                                <w:rPr>
                                  <w:rFonts w:hint="eastAsia"/>
                                  <w:b/>
                                  <w:bCs/>
                                  <w:sz w:val="21"/>
                                  <w:szCs w:val="21"/>
                                  <w:lang w:val="en-US" w:eastAsia="zh-CN"/>
                                </w:rPr>
                                <w:t xml:space="preserve">1  分子育种研究所流程及产污环节图 </w:t>
                              </w:r>
                            </w:p>
                          </w:txbxContent>
                        </v:textbox>
                      </v:shape>
                      <v:shape id="文本框 39" o:spid="_x0000_s1026" o:spt="202" type="#_x0000_t202" style="position:absolute;left:5308;top:638623;height:500;width:1366;" filled="f" stroked="f" coordsize="21600,21600" o:gfxdata="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QjGb4A&#10;AADa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b w:val="0"/>
                                  <w:bCs w:val="0"/>
                                  <w:sz w:val="21"/>
                                  <w:szCs w:val="21"/>
                                  <w:u w:val="single"/>
                                  <w:lang w:val="en-US" w:eastAsia="zh-CN"/>
                                </w:rPr>
                              </w:pPr>
                              <w:r>
                                <w:rPr>
                                  <w:rFonts w:hint="eastAsia" w:eastAsia="宋体"/>
                                  <w:b w:val="0"/>
                                  <w:bCs w:val="0"/>
                                  <w:sz w:val="21"/>
                                  <w:szCs w:val="21"/>
                                  <w:u w:val="single"/>
                                  <w:lang w:val="en-US" w:eastAsia="zh-CN"/>
                                </w:rPr>
                                <w:t>出发菌种</w:t>
                              </w:r>
                            </w:p>
                          </w:txbxContent>
                        </v:textbox>
                      </v:shape>
                      <v:shape id="文本框 42" o:spid="_x0000_s1026" o:spt="202" type="#_x0000_t202" style="position:absolute;left:7132;top:640383;height:500;width:1366;" filled="f" stroked="f" coordsize="21600,21600" o:gfxdata="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Po87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固废、噪声</w:t>
                              </w:r>
                            </w:p>
                          </w:txbxContent>
                        </v:textbox>
                      </v:shape>
                      <v:shape id="文本框 43" o:spid="_x0000_s1026" o:spt="202" type="#_x0000_t202" style="position:absolute;left:2905;top:640606;height:500;width:1982;" filled="f" stroked="f" coordsize="21600,21600" o:gfxdata="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yKq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牛肉膏、蛋白胨等</w:t>
                              </w:r>
                            </w:p>
                          </w:txbxContent>
                        </v:textbox>
                      </v:shape>
                      <v:shape id="文本框 46" o:spid="_x0000_s1026" o:spt="202" type="#_x0000_t202" style="position:absolute;left:7305;top:641589;height:500;width:1366;" filled="f" stroked="f" coordsize="21600,21600" o:gfxdata="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EV4L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固废、噪声</w:t>
                              </w:r>
                            </w:p>
                          </w:txbxContent>
                        </v:textbox>
                      </v:shape>
                      <v:shape id="文本框 46" o:spid="_x0000_s1026" o:spt="202" type="#_x0000_t202" style="position:absolute;left:7236;top:643386;height:500;width:2465;" filled="f" stroked="f" coordsize="21600,21600" o:gfxdata="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770G/&#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宋体"/>
                                  <w:b w:val="0"/>
                                  <w:bCs w:val="0"/>
                                  <w:sz w:val="21"/>
                                  <w:szCs w:val="21"/>
                                  <w:u w:val="none"/>
                                  <w:lang w:val="en-US" w:eastAsia="zh-CN"/>
                                </w:rPr>
                              </w:pPr>
                              <w:r>
                                <w:rPr>
                                  <w:rFonts w:hint="eastAsia"/>
                                  <w:b w:val="0"/>
                                  <w:bCs w:val="0"/>
                                  <w:sz w:val="21"/>
                                  <w:szCs w:val="21"/>
                                  <w:u w:val="none"/>
                                  <w:lang w:val="en-US" w:eastAsia="zh-CN"/>
                                </w:rPr>
                                <w:t>废气、</w:t>
                              </w:r>
                              <w:r>
                                <w:rPr>
                                  <w:rFonts w:hint="eastAsia" w:eastAsia="宋体"/>
                                  <w:b w:val="0"/>
                                  <w:bCs w:val="0"/>
                                  <w:sz w:val="21"/>
                                  <w:szCs w:val="21"/>
                                  <w:u w:val="none"/>
                                  <w:lang w:val="en-US" w:eastAsia="zh-CN"/>
                                </w:rPr>
                                <w:t>固废、噪声</w:t>
                              </w:r>
                            </w:p>
                          </w:txbxContent>
                        </v:textbox>
                      </v:shape>
                      <v:rect id="矩形 10" o:spid="_x0000_s1026" o:spt="1" style="position:absolute;left:5199;top:640061;height:1023;width:1331;" fillcolor="#FFFFFF" filled="t" stroked="t" coordsize="21600,21600" o:gfxdata="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EEy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lang w:eastAsia="zh-CN"/>
                                </w:rPr>
                              </w:pPr>
                            </w:p>
                            <w:p>
                              <w:pPr>
                                <w:jc w:val="center"/>
                                <w:rPr>
                                  <w:rFonts w:hint="eastAsia" w:eastAsia="宋体"/>
                                  <w:lang w:eastAsia="zh-CN"/>
                                </w:rPr>
                              </w:pPr>
                              <w:r>
                                <w:rPr>
                                  <w:rFonts w:hint="eastAsia"/>
                                  <w:lang w:eastAsia="zh-CN"/>
                                </w:rPr>
                                <w:t>培养分离</w:t>
                              </w:r>
                            </w:p>
                          </w:txbxContent>
                        </v:textbox>
                      </v:rect>
                      <v:shape id="直接箭头连接符 14" o:spid="_x0000_s1026" o:spt="32" type="#_x0000_t32" style="position:absolute;left:5865;top:641084;height:338;width:0;" filled="f" stroked="t" coordsize="21600,21600" o:gfxdata="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g/IT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rect id="矩形 15" o:spid="_x0000_s1026" o:spt="1" style="position:absolute;left:4955;top:641471;height:491;width:1833;" fillcolor="#FFFFFF" filled="t" stroked="t" coordsize="21600,21600" o:gfxdata="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gKtX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pPr>
                              <w:r>
                                <w:rPr>
                                  <w:rFonts w:hint="eastAsia"/>
                                </w:rPr>
                                <w:t>原生质体制备</w:t>
                              </w:r>
                            </w:p>
                          </w:txbxContent>
                        </v:textbox>
                      </v:rect>
                      <v:shape id="直接箭头连接符 16" o:spid="_x0000_s1026" o:spt="32" type="#_x0000_t32" style="position:absolute;left:5874;top:642006;height:338;width:0;" filled="f" stroked="t" coordsize="21600,21600" o:gfxdata="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Nz5p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rect id="矩形 17" o:spid="_x0000_s1026" o:spt="1" style="position:absolute;left:5197;top:642384;height:491;width:1331;" fillcolor="#FFFFFF" filled="t" stroked="t" coordsize="21600,21600" o:gfxdata="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3Zpt7L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pPr>
                                <w:jc w:val="center"/>
                              </w:pPr>
                              <w:r>
                                <w:rPr>
                                  <w:rFonts w:hint="eastAsia"/>
                                </w:rPr>
                                <w:t>质粒转化</w:t>
                              </w:r>
                            </w:p>
                          </w:txbxContent>
                        </v:textbox>
                      </v:rect>
                      <v:shape id="直接箭头连接符 18" o:spid="_x0000_s1026" o:spt="32" type="#_x0000_t32" style="position:absolute;left:5872;top:642928;height:338;width:0;" filled="f" stroked="t" coordsize="21600,21600" o:gfxdata="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xj8c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矩形 19" o:spid="_x0000_s1026" o:spt="1" style="position:absolute;left:5008;top:643306;height:491;width:1723;" fillcolor="#FFFFFF" filled="t" stroked="t" coordsize="21600,21600" o:gfxdata="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EVgC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筛选、验证</w:t>
                              </w:r>
                            </w:p>
                          </w:txbxContent>
                        </v:textbox>
                      </v:rect>
                      <v:shape id="直接箭头连接符 22" o:spid="_x0000_s1026" o:spt="32" type="#_x0000_t32" style="position:absolute;left:5835;top:643811;height:338;width:0;" filled="f" stroked="t" coordsize="21600,21600" o:gfxdata="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9OR+/&#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rect id="矩形 31" o:spid="_x0000_s1026" o:spt="1" style="position:absolute;left:2641;top:642352;height:491;width:1965;" fillcolor="#FFFFFF" filled="t" stroked="t" coordsize="21600,21600" o:gfxdata="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O6fdS/&#10;AAAA2wAAAA8AAAAAAAAAAQAgAAAAIgAAAGRycy9kb3ducmV2LnhtbFBLAQIUABQAAAAIAIdO4kAz&#10;LwWeOwAAADkAAAAQAAAAAAAAAAEAIAAAAA4BAABkcnMvc2hhcGV4bWwueG1sUEsFBgAAAAAGAAYA&#10;WwEAALgDAAAAAA==&#10;">
                        <v:fill on="t" focussize="0,0"/>
                        <v:stroke color="#000000" joinstyle="miter" dashstyle="dash"/>
                        <v:imagedata o:title=""/>
                        <o:lock v:ext="edit" aspectratio="f"/>
                        <v:textbox>
                          <w:txbxContent>
                            <w:p>
                              <w:pPr>
                                <w:jc w:val="center"/>
                                <w:rPr>
                                  <w:rFonts w:hint="eastAsia" w:eastAsia="宋体"/>
                                  <w:lang w:eastAsia="zh-CN"/>
                                </w:rPr>
                              </w:pPr>
                              <w:r>
                                <w:rPr>
                                  <w:rFonts w:hint="eastAsia"/>
                                  <w:lang w:eastAsia="zh-CN"/>
                                </w:rPr>
                                <w:t>载体构建</w:t>
                              </w:r>
                              <w:r>
                                <w:rPr>
                                  <w:rFonts w:hint="eastAsia" w:cs="Times New Roman"/>
                                  <w:sz w:val="24"/>
                                  <w:szCs w:val="24"/>
                                  <w:lang w:eastAsia="zh-CN"/>
                                </w:rPr>
                                <w:t>（外协）</w:t>
                              </w:r>
                            </w:p>
                          </w:txbxContent>
                        </v:textbox>
                      </v:rect>
                      <v:shape id="直接箭头连接符 32" o:spid="_x0000_s1026" o:spt="32" type="#_x0000_t32" style="position:absolute;left:4650;top:642620;height:16;width:533;" filled="f" stroked="t" coordsize="21600,21600" o:gfxdata="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c03t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rect id="矩形 34" o:spid="_x0000_s1026" o:spt="1" style="position:absolute;left:5023;top:644120;height:491;width:1594;" fillcolor="#FFFFFF" filled="t" stroked="t" coordsize="21600,21600" o:gfxdata="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RZU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pPr>
                              <w:r>
                                <w:rPr>
                                  <w:rFonts w:hint="eastAsia"/>
                                </w:rPr>
                                <w:t>产物</w:t>
                              </w:r>
                            </w:p>
                          </w:txbxContent>
                        </v:textbox>
                      </v:rect>
                      <v:rect id="矩形 36" o:spid="_x0000_s1026" o:spt="1" style="position:absolute;left:5222;top:639263;height:491;width:1331;" fillcolor="#FFFFFF" filled="t" stroked="t" coordsize="21600,21600" o:gfxdata="UEsDBAoAAAAAAIdO4kAAAAAAAAAAAAAAAAAEAAAAZHJzL1BLAwQUAAAACACHTuJAJ3j9Mr0AAADb&#10;AAAADwAAAGRycy9kb3ducmV2LnhtbEWPwW7CMBBE70j9B2srcQMbqAo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eP0y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诱变</w:t>
                              </w:r>
                            </w:p>
                          </w:txbxContent>
                        </v:textbox>
                      </v:rect>
                      <v:rect id="矩形 36" o:spid="_x0000_s1026" o:spt="1" style="position:absolute;left:2211;top:640019;height:491;width:1496;" fillcolor="#FFFFFF" filled="t" stroked="t" coordsize="21600,21600" o:gfxdata="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eEoj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both"/>
                                <w:rPr>
                                  <w:rFonts w:hint="eastAsia" w:eastAsia="宋体"/>
                                  <w:lang w:eastAsia="zh-CN"/>
                                </w:rPr>
                              </w:pPr>
                              <w:r>
                                <w:rPr>
                                  <w:rFonts w:hint="eastAsia"/>
                                  <w:lang w:eastAsia="zh-CN"/>
                                </w:rPr>
                                <w:t>电蒸馏水器</w:t>
                              </w:r>
                            </w:p>
                          </w:txbxContent>
                        </v:textbox>
                      </v:rect>
                      <v:shape id="直接箭头连接符 37" o:spid="_x0000_s1026" o:spt="32" type="#_x0000_t32" style="position:absolute;left:5888;top:639754;height:338;width:0;" filled="f" stroked="t" coordsize="21600,21600" o:gfxdata="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iSvw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直接箭头连接符 38" o:spid="_x0000_s1026" o:spt="32" type="#_x0000_t32" style="position:absolute;left:6823;top:641760;height:16;width:533;" filled="f" stroked="t" coordsize="21600,21600" o:gfxdata="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pJJCvQAA&#10;ANs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shape id="直接箭头连接符 38" o:spid="_x0000_s1026" o:spt="32" type="#_x0000_t32" style="position:absolute;left:6737;top:643573;height:16;width:533;" filled="f" stroked="t" coordsize="21600,21600" o:gfxdata="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ANSVe5AAAA2w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shape>
                      <v:shape id="直接箭头连接符 40" o:spid="_x0000_s1026" o:spt="32" type="#_x0000_t32" style="position:absolute;left:5811;top:638944;height:338;width:0;" filled="f" stroked="t" coordsize="21600,21600" o:gfxdata="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bqUL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直接箭头连接符 41" o:spid="_x0000_s1026" o:spt="32" type="#_x0000_t32" style="position:absolute;left:6547;top:640516;height:16;width:533;" filled="f" stroked="t" coordsize="21600,21600" o:gfxdata="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d6OrugAAANs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shape>
                      <v:shape id="直接箭头连接符 45" o:spid="_x0000_s1026" o:spt="32" type="#_x0000_t32" style="position:absolute;left:4789;top:640856;height:0;width:433;" filled="f" stroked="t" coordsize="21600,21600" o:gfxdata="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aaXH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直接箭头连接符 45" o:spid="_x0000_s1026" o:spt="32" type="#_x0000_t32" style="position:absolute;left:4812;top:640280;height:0;width:433;" filled="f" stroked="t" coordsize="21600,21600" o:gfxdata="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1TiC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直接箭头连接符 45" o:spid="_x0000_s1026" o:spt="32" type="#_x0000_t32" style="position:absolute;left:2949;top:639603;flip:x;height:454;width:3;" filled="f" stroked="t" coordsize="21600,21600" o:gfxdata="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zML9C/&#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45" o:spid="_x0000_s1026" o:spt="32" type="#_x0000_t32" style="position:absolute;left:3663;top:640246;height:0;width:433;" filled="f" stroked="t" coordsize="21600,21600" o:gfxdata="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yNBk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文本框 39" o:spid="_x0000_s1026" o:spt="202" type="#_x0000_t202" style="position:absolute;left:3999;top:640080;height:500;width:998;" filled="f" stroked="f" coordsize="21600,21600" o:gfxdata="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sOfr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b w:val="0"/>
                                  <w:bCs w:val="0"/>
                                  <w:sz w:val="21"/>
                                  <w:szCs w:val="21"/>
                                  <w:u w:val="single"/>
                                  <w:lang w:val="en-US" w:eastAsia="zh-CN"/>
                                </w:rPr>
                              </w:pPr>
                              <w:r>
                                <w:rPr>
                                  <w:rFonts w:hint="eastAsia"/>
                                  <w:b w:val="0"/>
                                  <w:bCs w:val="0"/>
                                  <w:sz w:val="21"/>
                                  <w:szCs w:val="21"/>
                                  <w:u w:val="single"/>
                                  <w:lang w:val="en-US" w:eastAsia="zh-CN"/>
                                </w:rPr>
                                <w:t>蒸馏水</w:t>
                              </w:r>
                            </w:p>
                          </w:txbxContent>
                        </v:textbox>
                      </v:shape>
                      <v:shape id="文本框 39" o:spid="_x0000_s1026" o:spt="202" type="#_x0000_t202" style="position:absolute;left:2690;top:639270;height:500;width:998;" filled="f" stroked="f" coordsize="21600,21600" o:gfxdata="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HRHO/&#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宋体"/>
                                  <w:b w:val="0"/>
                                  <w:bCs w:val="0"/>
                                  <w:sz w:val="21"/>
                                  <w:szCs w:val="21"/>
                                  <w:u w:val="single"/>
                                  <w:lang w:val="en-US" w:eastAsia="zh-CN"/>
                                </w:rPr>
                              </w:pPr>
                              <w:r>
                                <w:rPr>
                                  <w:rFonts w:hint="eastAsia"/>
                                  <w:b w:val="0"/>
                                  <w:bCs w:val="0"/>
                                  <w:sz w:val="21"/>
                                  <w:szCs w:val="21"/>
                                  <w:u w:val="single"/>
                                  <w:lang w:val="en-US" w:eastAsia="zh-CN"/>
                                </w:rPr>
                                <w:t>水</w:t>
                              </w:r>
                            </w:p>
                          </w:txbxContent>
                        </v:textbox>
                      </v:shape>
                      <v:rect id="_x0000_s1026" o:spid="_x0000_s1026" o:spt="1" style="position:absolute;left:3003;top:641536;height:491;width:1331;" fillcolor="#FFFFFF" filled="t" stroked="t" coordsize="21600,21600" o:gfxdata="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nYO8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pPr>
                              <w:r>
                                <w:rPr>
                                  <w:rFonts w:hint="eastAsia"/>
                                  <w:lang w:eastAsia="zh-CN"/>
                                </w:rPr>
                                <w:t>电脑</w:t>
                              </w:r>
                              <w:r>
                                <w:rPr>
                                  <w:rFonts w:hint="eastAsia"/>
                                </w:rPr>
                                <w:t>设计</w:t>
                              </w:r>
                            </w:p>
                          </w:txbxContent>
                        </v:textbox>
                      </v:rect>
                      <v:shape id="_x0000_s1026" o:spid="_x0000_s1026" o:spt="32" type="#_x0000_t32" style="position:absolute;left:3678;top:642091;height:338;width:0;" filled="f" stroked="t" coordsize="21600,21600" o:gfxdata="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WTso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group>
                  </w:pict>
                </mc:Fallback>
              </mc:AlternateContent>
            </w: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eastAsia"/>
                <w:b/>
                <w:bCs w:val="0"/>
                <w:sz w:val="24"/>
                <w:highlight w:val="none"/>
                <w:lang w:val="en-US" w:eastAsia="zh-CN"/>
              </w:rPr>
            </w:pPr>
          </w:p>
          <w:p>
            <w:pPr>
              <w:spacing w:line="520" w:lineRule="exact"/>
              <w:ind w:firstLine="482" w:firstLineChars="200"/>
              <w:rPr>
                <w:rFonts w:hint="default" w:ascii="Times New Roman" w:hAnsi="Times New Roman" w:eastAsia="宋体" w:cs="Times New Roman"/>
                <w:b/>
                <w:bCs w:val="0"/>
                <w:sz w:val="24"/>
                <w:szCs w:val="24"/>
              </w:rPr>
            </w:pPr>
            <w:r>
              <w:rPr>
                <w:rFonts w:hint="eastAsia"/>
                <w:b/>
                <w:bCs w:val="0"/>
                <w:sz w:val="24"/>
                <w:highlight w:val="none"/>
                <w:lang w:val="en-US" w:eastAsia="zh-CN"/>
              </w:rPr>
              <w:t>2、酶制剂研究所</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）感受态细胞制备</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首先将</w:t>
            </w:r>
            <w:r>
              <w:rPr>
                <w:rFonts w:hint="default" w:ascii="Times New Roman" w:hAnsi="Times New Roman" w:eastAsia="宋体" w:cs="Times New Roman"/>
                <w:sz w:val="24"/>
                <w:szCs w:val="24"/>
              </w:rPr>
              <w:t>大肠杆菌菌种于37 ℃</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250 r/min</w:t>
            </w:r>
            <w:r>
              <w:rPr>
                <w:rFonts w:hint="eastAsia" w:ascii="Times New Roman" w:hAnsi="Times New Roman" w:eastAsia="宋体" w:cs="Times New Roman"/>
                <w:sz w:val="24"/>
                <w:szCs w:val="24"/>
                <w:lang w:eastAsia="zh-CN"/>
              </w:rPr>
              <w:t>参数的</w:t>
            </w:r>
            <w:r>
              <w:rPr>
                <w:rFonts w:hint="default" w:ascii="Times New Roman" w:hAnsi="Times New Roman" w:eastAsia="宋体" w:cs="Times New Roman"/>
                <w:sz w:val="24"/>
                <w:szCs w:val="24"/>
              </w:rPr>
              <w:t>振荡培养过夜；菌液接种于 LB培养基，37℃振荡培养 2-4 h，待细菌达到对数生长期；将菌液在冰上预冷，倒入50 mL离心管中，置冰上5 min，使菌液冷却</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 xml:space="preserve">倒入50 mL离心管中，4 ℃ </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5000 r/min</w:t>
            </w:r>
            <w:r>
              <w:rPr>
                <w:rFonts w:hint="eastAsia" w:ascii="Times New Roman" w:hAnsi="Times New Roman" w:eastAsia="宋体" w:cs="Times New Roman"/>
                <w:sz w:val="24"/>
                <w:szCs w:val="24"/>
                <w:lang w:eastAsia="zh-CN"/>
              </w:rPr>
              <w:t>的参数下</w:t>
            </w:r>
            <w:r>
              <w:rPr>
                <w:rFonts w:hint="default" w:ascii="Times New Roman" w:hAnsi="Times New Roman" w:eastAsia="宋体" w:cs="Times New Roman"/>
                <w:sz w:val="24"/>
                <w:szCs w:val="24"/>
              </w:rPr>
              <w:t>离心3 min，</w:t>
            </w:r>
            <w:r>
              <w:rPr>
                <w:rFonts w:hint="eastAsia" w:cs="Times New Roman"/>
                <w:sz w:val="24"/>
                <w:szCs w:val="24"/>
                <w:lang w:eastAsia="zh-CN"/>
              </w:rPr>
              <w:t>尽量去除</w:t>
            </w:r>
            <w:r>
              <w:rPr>
                <w:rFonts w:hint="default" w:ascii="Times New Roman" w:hAnsi="Times New Roman" w:eastAsia="宋体" w:cs="Times New Roman"/>
                <w:sz w:val="24"/>
                <w:szCs w:val="24"/>
              </w:rPr>
              <w:t>上清；用1.5 mL 预冷的CaCl</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重悬沉淀，并于4 ℃保存</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12-24 h 内可用于转化；</w:t>
            </w:r>
            <w:r>
              <w:rPr>
                <w:rFonts w:hint="eastAsia" w:ascii="Times New Roman" w:hAnsi="Times New Roman" w:eastAsia="宋体" w:cs="Times New Roman"/>
                <w:sz w:val="24"/>
                <w:szCs w:val="24"/>
                <w:lang w:eastAsia="zh-CN"/>
              </w:rPr>
              <w:t>另一种方法是</w:t>
            </w:r>
            <w:r>
              <w:rPr>
                <w:rFonts w:hint="default" w:ascii="Times New Roman" w:hAnsi="Times New Roman" w:eastAsia="宋体" w:cs="Times New Roman"/>
                <w:sz w:val="24"/>
                <w:szCs w:val="24"/>
              </w:rPr>
              <w:t>将制备好的感受态细胞以每管 170μL分装于1.5 mL无菌离心管中，再加入甘油混匀后，置于</w:t>
            </w:r>
            <w:r>
              <w:rPr>
                <w:rFonts w:hint="eastAsia" w:cs="Times New Roman"/>
                <w:sz w:val="24"/>
                <w:szCs w:val="24"/>
                <w:lang w:eastAsia="zh-CN"/>
              </w:rPr>
              <w:t>超低温冰箱（</w:t>
            </w:r>
            <w:r>
              <w:rPr>
                <w:rFonts w:hint="default" w:ascii="Times New Roman" w:hAnsi="Times New Roman" w:eastAsia="宋体" w:cs="Times New Roman"/>
                <w:sz w:val="24"/>
                <w:szCs w:val="24"/>
              </w:rPr>
              <w:t>-70℃</w:t>
            </w:r>
            <w:r>
              <w:rPr>
                <w:rFonts w:hint="eastAsia" w:ascii="Times New Roman" w:hAnsi="Times New Roman" w:cs="Times New Roman"/>
                <w:sz w:val="24"/>
                <w:szCs w:val="24"/>
                <w:lang w:val="en-US" w:eastAsia="zh-CN"/>
              </w:rPr>
              <w:t>~-80℃</w:t>
            </w:r>
            <w:r>
              <w:rPr>
                <w:rFonts w:hint="eastAsia" w:cs="Times New Roman"/>
                <w:sz w:val="24"/>
                <w:szCs w:val="24"/>
                <w:lang w:eastAsia="zh-CN"/>
              </w:rPr>
              <w:t>）</w:t>
            </w:r>
            <w:r>
              <w:rPr>
                <w:rFonts w:hint="default" w:ascii="Times New Roman" w:hAnsi="Times New Roman" w:eastAsia="宋体" w:cs="Times New Roman"/>
                <w:sz w:val="24"/>
                <w:szCs w:val="24"/>
              </w:rPr>
              <w:t>保存备用。</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）载体构建</w:t>
            </w:r>
            <w:r>
              <w:rPr>
                <w:rFonts w:hint="eastAsia" w:cs="Times New Roman"/>
                <w:sz w:val="24"/>
                <w:szCs w:val="24"/>
                <w:lang w:eastAsia="zh-CN"/>
              </w:rPr>
              <w:t>（外协）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default" w:ascii="Calibri" w:hAnsi="Calibri" w:eastAsia="宋体" w:cs="Calibri"/>
                <w:sz w:val="24"/>
                <w:szCs w:val="24"/>
              </w:rPr>
              <w:t>①</w:t>
            </w:r>
            <w:r>
              <w:rPr>
                <w:rFonts w:hint="default" w:ascii="Times New Roman" w:hAnsi="Times New Roman" w:eastAsia="宋体" w:cs="Times New Roman"/>
                <w:sz w:val="24"/>
                <w:szCs w:val="24"/>
              </w:rPr>
              <w:t>载体酶切：将表达质粒用限制性内切酶（同引物的酶切位点）进行双酶切，酶切产物行琼脂糖电泳后，用胶回收Kit或冻融法回收载体大片段。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default" w:ascii="Calibri" w:hAnsi="Calibri" w:eastAsia="宋体" w:cs="Calibri"/>
                <w:sz w:val="24"/>
                <w:szCs w:val="24"/>
              </w:rPr>
              <w:t>②</w:t>
            </w:r>
            <w:r>
              <w:rPr>
                <w:rFonts w:hint="default" w:ascii="Times New Roman" w:hAnsi="Times New Roman" w:eastAsia="宋体" w:cs="Times New Roman"/>
                <w:sz w:val="24"/>
                <w:szCs w:val="24"/>
              </w:rPr>
              <w:t>PCR产物双酶切后回收，在T4DNA连接酶作用下连接入载体。</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）质粒</w:t>
            </w:r>
            <w:r>
              <w:rPr>
                <w:rFonts w:hint="eastAsia" w:cs="Times New Roman"/>
                <w:sz w:val="24"/>
                <w:szCs w:val="24"/>
                <w:lang w:eastAsia="zh-CN"/>
              </w:rPr>
              <w:t>转化</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default" w:ascii="Calibri" w:hAnsi="Calibri" w:eastAsia="宋体" w:cs="Calibri"/>
                <w:sz w:val="24"/>
                <w:szCs w:val="24"/>
              </w:rPr>
              <w:t>①</w:t>
            </w:r>
            <w:r>
              <w:rPr>
                <w:rFonts w:hint="default" w:ascii="Times New Roman" w:hAnsi="Times New Roman" w:eastAsia="宋体" w:cs="Times New Roman"/>
                <w:sz w:val="24"/>
                <w:szCs w:val="24"/>
              </w:rPr>
              <w:t>将连接产物转化大肠杆菌DH5α，根据重组载体的标志（抗Amp或蓝白斑）作筛选，挑取单斑，碱裂解法小量抽提质粒，双酶切初步鉴定。</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default" w:ascii="Calibri" w:hAnsi="Calibri" w:eastAsia="宋体" w:cs="Calibri"/>
                <w:sz w:val="24"/>
                <w:szCs w:val="24"/>
              </w:rPr>
              <w:t>②</w:t>
            </w:r>
            <w:r>
              <w:rPr>
                <w:rFonts w:hint="default" w:ascii="Times New Roman" w:hAnsi="Times New Roman" w:eastAsia="宋体" w:cs="Times New Roman"/>
                <w:sz w:val="24"/>
                <w:szCs w:val="24"/>
              </w:rPr>
              <w:t>测序验证目的基因的插入方向及阅读框架均正确，进入下步操作。否则应筛选更多克隆，重复亚克隆或亚克隆至不同酶切位点。</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default" w:ascii="Calibri" w:hAnsi="Calibri" w:eastAsia="宋体" w:cs="Calibri"/>
                <w:sz w:val="24"/>
                <w:szCs w:val="24"/>
              </w:rPr>
              <w:t>③</w:t>
            </w:r>
            <w:r>
              <w:rPr>
                <w:rFonts w:hint="default" w:ascii="Times New Roman" w:hAnsi="Times New Roman" w:eastAsia="宋体" w:cs="Times New Roman"/>
                <w:sz w:val="24"/>
                <w:szCs w:val="24"/>
              </w:rPr>
              <w:t>以此重组质粒DNA转化表达宿主菌的感受态细胞。</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4</w:t>
            </w:r>
            <w:r>
              <w:rPr>
                <w:rFonts w:hint="eastAsia" w:ascii="Times New Roman" w:hAnsi="Times New Roman" w:eastAsia="宋体" w:cs="Times New Roman"/>
                <w:sz w:val="24"/>
                <w:szCs w:val="24"/>
                <w:lang w:eastAsia="zh-CN"/>
              </w:rPr>
              <w:t>）</w:t>
            </w:r>
            <w:r>
              <w:rPr>
                <w:rFonts w:hint="eastAsia" w:cs="Times New Roman"/>
                <w:sz w:val="24"/>
                <w:szCs w:val="24"/>
                <w:lang w:eastAsia="zh-CN"/>
              </w:rPr>
              <w:t>筛选、验证</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挑取含重组质粒的菌体单斑至LB培养基中过夜培养。按1∶50比例稀释过夜菌，一般将1ml 菌加入到含50mlLB培养基的300ml培养瓶中，震荡培养大约5hr</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取部分液体作为未诱导的对照组，余下的加入诱导剂作为实验组，两组继续震荡培养3hr。分别取菌体1ml，离心12000g×30s</w:t>
            </w:r>
            <w:r>
              <w:rPr>
                <w:rFonts w:hint="eastAsia" w:ascii="Times New Roman" w:hAnsi="Times New Roman" w:eastAsia="宋体" w:cs="Times New Roman"/>
                <w:sz w:val="24"/>
                <w:szCs w:val="24"/>
                <w:lang w:eastAsia="zh-CN"/>
              </w:rPr>
              <w:t>并</w:t>
            </w:r>
            <w:r>
              <w:rPr>
                <w:rFonts w:hint="default" w:ascii="Times New Roman" w:hAnsi="Times New Roman" w:eastAsia="宋体" w:cs="Times New Roman"/>
                <w:sz w:val="24"/>
                <w:szCs w:val="24"/>
              </w:rPr>
              <w:t>收获沉淀，用SDS重悬</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混匀，</w:t>
            </w:r>
            <w:r>
              <w:rPr>
                <w:rFonts w:hint="eastAsia" w:ascii="Times New Roman" w:hAnsi="Times New Roman" w:eastAsia="宋体" w:cs="Times New Roman"/>
                <w:sz w:val="24"/>
                <w:szCs w:val="24"/>
                <w:lang w:eastAsia="zh-CN"/>
              </w:rPr>
              <w:t>操作参数为</w:t>
            </w:r>
            <w:r>
              <w:rPr>
                <w:rFonts w:hint="default" w:ascii="Times New Roman" w:hAnsi="Times New Roman" w:eastAsia="宋体" w:cs="Times New Roman"/>
                <w:sz w:val="24"/>
                <w:szCs w:val="24"/>
              </w:rPr>
              <w:t>75℃20min。</w:t>
            </w:r>
            <w:r>
              <w:rPr>
                <w:rFonts w:hint="eastAsia" w:ascii="Times New Roman" w:hAnsi="Times New Roman" w:eastAsia="宋体" w:cs="Times New Roman"/>
                <w:sz w:val="24"/>
                <w:szCs w:val="24"/>
                <w:lang w:eastAsia="zh-CN"/>
              </w:rPr>
              <w:t>再</w:t>
            </w:r>
            <w:r>
              <w:rPr>
                <w:rFonts w:hint="default" w:ascii="Times New Roman" w:hAnsi="Times New Roman" w:eastAsia="宋体" w:cs="Times New Roman"/>
                <w:sz w:val="24"/>
                <w:szCs w:val="24"/>
              </w:rPr>
              <w:t>离心12000g×1min，取上清作为样品，可做SDS-PAGE 等分析。</w:t>
            </w:r>
          </w:p>
          <w:p>
            <w:pPr>
              <w:keepNext w:val="0"/>
              <w:keepLines w:val="0"/>
              <w:pageBreakBefore w:val="0"/>
              <w:widowControl w:val="0"/>
              <w:numPr>
                <w:ilvl w:val="0"/>
                <w:numId w:val="5"/>
              </w:numPr>
              <w:kinsoku/>
              <w:wordWrap/>
              <w:overflowPunct/>
              <w:topLinePunct w:val="0"/>
              <w:autoSpaceDE/>
              <w:autoSpaceDN/>
              <w:bidi w:val="0"/>
              <w:adjustRightInd/>
              <w:snapToGrid/>
              <w:spacing w:line="520" w:lineRule="exact"/>
              <w:ind w:firstLine="480" w:firstLineChars="200"/>
              <w:textAlignment w:val="auto"/>
              <w:rPr>
                <w:rFonts w:hint="eastAsia" w:cs="Times New Roman"/>
                <w:sz w:val="24"/>
                <w:szCs w:val="24"/>
                <w:lang w:eastAsia="zh-CN"/>
              </w:rPr>
            </w:pPr>
            <w:r>
              <w:rPr>
                <w:rFonts w:hint="eastAsia" w:cs="Times New Roman"/>
                <w:sz w:val="24"/>
                <w:szCs w:val="24"/>
                <w:lang w:eastAsia="zh-CN"/>
              </w:rPr>
              <w:t>酶活验证</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default" w:eastAsia="宋体" w:cs="Times New Roman"/>
                <w:sz w:val="24"/>
                <w:szCs w:val="24"/>
                <w:lang w:val="en-US" w:eastAsia="zh-CN"/>
              </w:rPr>
            </w:pPr>
            <w:r>
              <w:rPr>
                <w:rFonts w:hint="eastAsia" w:cs="Times New Roman"/>
                <w:sz w:val="24"/>
                <w:szCs w:val="24"/>
                <w:lang w:val="en-US" w:eastAsia="zh-CN"/>
              </w:rPr>
              <w:t xml:space="preserve">    取适量样品与底物结合成人工底物，经酶标仪或高清液相色谱仪测试后，可得出酶制剂的活性。</w:t>
            </w:r>
          </w:p>
          <w:p>
            <w:pPr>
              <w:spacing w:line="520" w:lineRule="exact"/>
              <w:ind w:firstLine="480" w:firstLineChars="200"/>
              <w:rPr>
                <w:rFonts w:hint="eastAsia" w:ascii="宋体" w:hAnsi="宋体" w:cs="宋体"/>
                <w:sz w:val="24"/>
                <w:szCs w:val="24"/>
                <w:lang w:eastAsia="zh-CN"/>
              </w:rPr>
            </w:pPr>
            <w:r>
              <w:rPr>
                <w:rFonts w:hint="eastAsia" w:ascii="宋体" w:hAnsi="宋体" w:cs="宋体"/>
                <w:sz w:val="24"/>
                <w:szCs w:val="24"/>
                <w:lang w:eastAsia="zh-CN"/>
              </w:rPr>
              <w:t>（</w:t>
            </w:r>
            <w:r>
              <w:rPr>
                <w:rFonts w:hint="eastAsia" w:ascii="宋体" w:hAnsi="宋体" w:cs="宋体"/>
                <w:sz w:val="24"/>
                <w:szCs w:val="24"/>
                <w:lang w:val="en-US" w:eastAsia="zh-CN"/>
              </w:rPr>
              <w:t>6</w:t>
            </w:r>
            <w:r>
              <w:rPr>
                <w:rFonts w:hint="eastAsia" w:ascii="宋体" w:hAnsi="宋体" w:cs="宋体"/>
                <w:sz w:val="24"/>
                <w:szCs w:val="24"/>
                <w:lang w:eastAsia="zh-CN"/>
              </w:rPr>
              <w:t>）发酵罐验证</w:t>
            </w:r>
          </w:p>
          <w:p>
            <w:pPr>
              <w:spacing w:line="520" w:lineRule="exact"/>
              <w:ind w:firstLine="480" w:firstLineChars="200"/>
              <w:rPr>
                <w:rFonts w:hint="eastAsia" w:ascii="宋体" w:hAnsi="宋体" w:cs="宋体"/>
                <w:sz w:val="24"/>
                <w:szCs w:val="24"/>
                <w:lang w:val="en-US" w:eastAsia="zh-CN"/>
              </w:rPr>
            </w:pPr>
            <w:r>
              <w:rPr>
                <w:rFonts w:hint="eastAsia" w:ascii="宋体" w:hAnsi="宋体" w:cs="宋体"/>
                <w:sz w:val="24"/>
                <w:szCs w:val="24"/>
                <w:lang w:eastAsia="zh-CN"/>
              </w:rPr>
              <w:t>首先通入高温高压蒸汽对发酵罐进行灭菌，再将酶活验证好的菌种移至发酵罐内，在</w:t>
            </w:r>
            <w:r>
              <w:rPr>
                <w:rFonts w:hint="eastAsia" w:ascii="宋体" w:hAnsi="宋体" w:cs="宋体"/>
                <w:sz w:val="24"/>
                <w:szCs w:val="24"/>
                <w:lang w:val="en-US" w:eastAsia="zh-CN"/>
              </w:rPr>
              <w:t>60℃左右温度下</w:t>
            </w:r>
            <w:r>
              <w:rPr>
                <w:rFonts w:hint="eastAsia" w:ascii="宋体" w:hAnsi="宋体" w:cs="宋体"/>
                <w:sz w:val="24"/>
                <w:szCs w:val="24"/>
                <w:lang w:eastAsia="zh-CN"/>
              </w:rPr>
              <w:t>培养约</w:t>
            </w:r>
            <w:r>
              <w:rPr>
                <w:rFonts w:hint="eastAsia" w:ascii="宋体" w:hAnsi="宋体" w:cs="宋体"/>
                <w:sz w:val="24"/>
                <w:szCs w:val="24"/>
                <w:lang w:val="en-US" w:eastAsia="zh-CN"/>
              </w:rPr>
              <w:t>20小时，最后对罐内菌种进行验证。</w:t>
            </w:r>
          </w:p>
          <w:p>
            <w:pPr>
              <w:spacing w:line="520" w:lineRule="exact"/>
              <w:ind w:firstLine="480" w:firstLineChars="200"/>
              <w:rPr>
                <w:rFonts w:hint="default" w:ascii="宋体" w:hAnsi="宋体" w:eastAsia="宋体" w:cs="宋体"/>
                <w:sz w:val="24"/>
                <w:szCs w:val="24"/>
                <w:lang w:val="en-US" w:eastAsia="zh-CN"/>
              </w:rPr>
            </w:pPr>
            <w:r>
              <w:rPr>
                <w:rFonts w:hint="eastAsia" w:ascii="宋体" w:hAnsi="宋体" w:cs="宋体"/>
                <w:sz w:val="24"/>
                <w:szCs w:val="24"/>
                <w:lang w:eastAsia="zh-CN"/>
              </w:rPr>
              <w:t>酶制剂研究所工艺流程及产污环节示意图见图</w:t>
            </w:r>
            <w:r>
              <w:rPr>
                <w:rFonts w:hint="eastAsia" w:ascii="宋体" w:hAnsi="宋体" w:cs="宋体"/>
                <w:sz w:val="24"/>
                <w:szCs w:val="24"/>
                <w:lang w:val="en-US" w:eastAsia="zh-CN"/>
              </w:rPr>
              <w:t>1。</w:t>
            </w:r>
          </w:p>
          <w:p>
            <w:pPr>
              <w:spacing w:line="520" w:lineRule="exact"/>
              <w:ind w:firstLine="420" w:firstLineChars="200"/>
              <w:rPr>
                <w:rFonts w:hint="default" w:ascii="Times New Roman" w:hAnsi="Times New Roman" w:eastAsia="宋体" w:cs="Times New Roman"/>
                <w:kern w:val="0"/>
                <w:sz w:val="24"/>
                <w:lang w:val="en-US"/>
              </w:rPr>
            </w:pPr>
            <w:r>
              <w:rPr>
                <w:sz w:val="21"/>
              </w:rPr>
              <mc:AlternateContent>
                <mc:Choice Requires="wpg">
                  <w:drawing>
                    <wp:anchor distT="0" distB="0" distL="114300" distR="114300" simplePos="0" relativeHeight="68571136" behindDoc="0" locked="0" layoutInCell="1" allowOverlap="1">
                      <wp:simplePos x="0" y="0"/>
                      <wp:positionH relativeFrom="column">
                        <wp:posOffset>594360</wp:posOffset>
                      </wp:positionH>
                      <wp:positionV relativeFrom="paragraph">
                        <wp:posOffset>582295</wp:posOffset>
                      </wp:positionV>
                      <wp:extent cx="4366260" cy="3676015"/>
                      <wp:effectExtent l="5080" t="5080" r="0" b="0"/>
                      <wp:wrapNone/>
                      <wp:docPr id="98" name="组合 98"/>
                      <wp:cNvGraphicFramePr/>
                      <a:graphic xmlns:a="http://schemas.openxmlformats.org/drawingml/2006/main">
                        <a:graphicData uri="http://schemas.microsoft.com/office/word/2010/wordprocessingGroup">
                          <wpg:wgp>
                            <wpg:cNvGrpSpPr/>
                            <wpg:grpSpPr>
                              <a:xfrm>
                                <a:off x="0" y="0"/>
                                <a:ext cx="4366260" cy="3676015"/>
                                <a:chOff x="4074" y="687347"/>
                                <a:chExt cx="6876" cy="5789"/>
                              </a:xfrm>
                            </wpg:grpSpPr>
                            <wpg:grpSp>
                              <wpg:cNvPr id="99" name="组合 96"/>
                              <wpg:cNvGrpSpPr/>
                              <wpg:grpSpPr>
                                <a:xfrm>
                                  <a:off x="4074" y="687347"/>
                                  <a:ext cx="6876" cy="5014"/>
                                  <a:chOff x="3751" y="687280"/>
                                  <a:chExt cx="6876" cy="5014"/>
                                </a:xfrm>
                              </wpg:grpSpPr>
                              <wps:wsp>
                                <wps:cNvPr id="128" name="矩形 128"/>
                                <wps:cNvSpPr/>
                                <wps:spPr>
                                  <a:xfrm>
                                    <a:off x="5688" y="687280"/>
                                    <a:ext cx="1765"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宿主细胞活化</w:t>
                                      </w:r>
                                    </w:p>
                                  </w:txbxContent>
                                </wps:txbx>
                                <wps:bodyPr upright="1"/>
                              </wps:wsp>
                              <wps:wsp>
                                <wps:cNvPr id="129" name="直接箭头连接符 129"/>
                                <wps:cNvCnPr/>
                                <wps:spPr>
                                  <a:xfrm>
                                    <a:off x="6557" y="687771"/>
                                    <a:ext cx="0" cy="338"/>
                                  </a:xfrm>
                                  <a:prstGeom prst="straightConnector1">
                                    <a:avLst/>
                                  </a:prstGeom>
                                  <a:ln w="9525" cap="flat" cmpd="sng">
                                    <a:solidFill>
                                      <a:srgbClr val="000000"/>
                                    </a:solidFill>
                                    <a:prstDash val="solid"/>
                                    <a:headEnd type="none" w="med" len="med"/>
                                    <a:tailEnd type="triangle" w="med" len="med"/>
                                  </a:ln>
                                </wps:spPr>
                                <wps:bodyPr/>
                              </wps:wsp>
                              <wps:wsp>
                                <wps:cNvPr id="130" name="矩形 130"/>
                                <wps:cNvSpPr/>
                                <wps:spPr>
                                  <a:xfrm>
                                    <a:off x="5647" y="688158"/>
                                    <a:ext cx="1833"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感受态细胞制备</w:t>
                                      </w:r>
                                    </w:p>
                                  </w:txbxContent>
                                </wps:txbx>
                                <wps:bodyPr upright="1"/>
                              </wps:wsp>
                              <wps:wsp>
                                <wps:cNvPr id="131" name="直接箭头连接符 131"/>
                                <wps:cNvCnPr/>
                                <wps:spPr>
                                  <a:xfrm>
                                    <a:off x="6566" y="688693"/>
                                    <a:ext cx="0" cy="338"/>
                                  </a:xfrm>
                                  <a:prstGeom prst="straightConnector1">
                                    <a:avLst/>
                                  </a:prstGeom>
                                  <a:ln w="9525" cap="flat" cmpd="sng">
                                    <a:solidFill>
                                      <a:srgbClr val="000000"/>
                                    </a:solidFill>
                                    <a:prstDash val="solid"/>
                                    <a:headEnd type="none" w="med" len="med"/>
                                    <a:tailEnd type="triangle" w="med" len="med"/>
                                  </a:ln>
                                </wps:spPr>
                                <wps:bodyPr/>
                              </wps:wsp>
                              <wps:wsp>
                                <wps:cNvPr id="132" name="矩形 132"/>
                                <wps:cNvSpPr/>
                                <wps:spPr>
                                  <a:xfrm>
                                    <a:off x="5889" y="689071"/>
                                    <a:ext cx="1331"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质粒转化</w:t>
                                      </w:r>
                                    </w:p>
                                  </w:txbxContent>
                                </wps:txbx>
                                <wps:bodyPr upright="1"/>
                              </wps:wsp>
                              <wps:wsp>
                                <wps:cNvPr id="133" name="直接箭头连接符 133"/>
                                <wps:cNvCnPr/>
                                <wps:spPr>
                                  <a:xfrm>
                                    <a:off x="6564" y="689615"/>
                                    <a:ext cx="0" cy="338"/>
                                  </a:xfrm>
                                  <a:prstGeom prst="straightConnector1">
                                    <a:avLst/>
                                  </a:prstGeom>
                                  <a:ln w="9525" cap="flat" cmpd="sng">
                                    <a:solidFill>
                                      <a:srgbClr val="000000"/>
                                    </a:solidFill>
                                    <a:prstDash val="solid"/>
                                    <a:headEnd type="none" w="med" len="med"/>
                                    <a:tailEnd type="triangle" w="med" len="med"/>
                                  </a:ln>
                                </wps:spPr>
                                <wps:bodyPr/>
                              </wps:wsp>
                              <wps:wsp>
                                <wps:cNvPr id="134" name="矩形 134"/>
                                <wps:cNvSpPr/>
                                <wps:spPr>
                                  <a:xfrm>
                                    <a:off x="5700" y="689993"/>
                                    <a:ext cx="1723"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筛选、验证</w:t>
                                      </w:r>
                                    </w:p>
                                  </w:txbxContent>
                                </wps:txbx>
                                <wps:bodyPr upright="1"/>
                              </wps:wsp>
                              <wps:wsp>
                                <wps:cNvPr id="135" name="直接箭头连接符 135"/>
                                <wps:cNvCnPr/>
                                <wps:spPr>
                                  <a:xfrm>
                                    <a:off x="6562" y="690515"/>
                                    <a:ext cx="0" cy="338"/>
                                  </a:xfrm>
                                  <a:prstGeom prst="straightConnector1">
                                    <a:avLst/>
                                  </a:prstGeom>
                                  <a:ln w="9525" cap="flat" cmpd="sng">
                                    <a:solidFill>
                                      <a:srgbClr val="000000"/>
                                    </a:solidFill>
                                    <a:prstDash val="solid"/>
                                    <a:headEnd type="none" w="med" len="med"/>
                                    <a:tailEnd type="triangle" w="med" len="med"/>
                                  </a:ln>
                                </wps:spPr>
                                <wps:bodyPr/>
                              </wps:wsp>
                              <wps:wsp>
                                <wps:cNvPr id="138" name="矩形 138"/>
                                <wps:cNvSpPr/>
                                <wps:spPr>
                                  <a:xfrm>
                                    <a:off x="5718" y="690859"/>
                                    <a:ext cx="1754"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酶活验证</w:t>
                                      </w:r>
                                    </w:p>
                                  </w:txbxContent>
                                </wps:txbx>
                                <wps:bodyPr upright="1"/>
                              </wps:wsp>
                              <wps:wsp>
                                <wps:cNvPr id="141" name="直接箭头连接符 141"/>
                                <wps:cNvCnPr/>
                                <wps:spPr>
                                  <a:xfrm>
                                    <a:off x="6572" y="691376"/>
                                    <a:ext cx="0" cy="338"/>
                                  </a:xfrm>
                                  <a:prstGeom prst="straightConnector1">
                                    <a:avLst/>
                                  </a:prstGeom>
                                  <a:ln w="9525" cap="flat" cmpd="sng">
                                    <a:solidFill>
                                      <a:srgbClr val="000000"/>
                                    </a:solidFill>
                                    <a:prstDash val="solid"/>
                                    <a:headEnd type="none" w="med" len="med"/>
                                    <a:tailEnd type="triangle" w="med" len="med"/>
                                  </a:ln>
                                </wps:spPr>
                                <wps:bodyPr/>
                              </wps:wsp>
                              <wps:wsp>
                                <wps:cNvPr id="142" name="矩形 142"/>
                                <wps:cNvSpPr/>
                                <wps:spPr>
                                  <a:xfrm>
                                    <a:off x="5697" y="691754"/>
                                    <a:ext cx="1754"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发酵</w:t>
                                      </w:r>
                                      <w:r>
                                        <w:rPr>
                                          <w:rFonts w:hint="eastAsia"/>
                                          <w:lang w:eastAsia="zh-CN"/>
                                        </w:rPr>
                                        <w:t>罐</w:t>
                                      </w:r>
                                      <w:r>
                                        <w:rPr>
                                          <w:rFonts w:hint="eastAsia"/>
                                        </w:rPr>
                                        <w:t>验证</w:t>
                                      </w:r>
                                    </w:p>
                                  </w:txbxContent>
                                </wps:txbx>
                                <wps:bodyPr upright="1"/>
                              </wps:wsp>
                              <wps:wsp>
                                <wps:cNvPr id="144" name="矩形 144"/>
                                <wps:cNvSpPr/>
                                <wps:spPr>
                                  <a:xfrm>
                                    <a:off x="3753" y="688172"/>
                                    <a:ext cx="1331" cy="49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lang w:eastAsia="zh-CN"/>
                                        </w:rPr>
                                        <w:t>电脑</w:t>
                                      </w:r>
                                      <w:r>
                                        <w:rPr>
                                          <w:rFonts w:hint="eastAsia"/>
                                        </w:rPr>
                                        <w:t>设计</w:t>
                                      </w:r>
                                    </w:p>
                                  </w:txbxContent>
                                </wps:txbx>
                                <wps:bodyPr upright="1"/>
                              </wps:wsp>
                              <wps:wsp>
                                <wps:cNvPr id="146" name="直接箭头连接符 146"/>
                                <wps:cNvCnPr/>
                                <wps:spPr>
                                  <a:xfrm>
                                    <a:off x="5152" y="689309"/>
                                    <a:ext cx="772" cy="3"/>
                                  </a:xfrm>
                                  <a:prstGeom prst="straightConnector1">
                                    <a:avLst/>
                                  </a:prstGeom>
                                  <a:ln w="9525" cap="flat" cmpd="sng">
                                    <a:solidFill>
                                      <a:srgbClr val="000000"/>
                                    </a:solidFill>
                                    <a:prstDash val="solid"/>
                                    <a:headEnd type="none" w="med" len="med"/>
                                    <a:tailEnd type="triangle" w="med" len="med"/>
                                  </a:ln>
                                </wps:spPr>
                                <wps:bodyPr/>
                              </wps:wsp>
                              <wps:wsp>
                                <wps:cNvPr id="147" name="直接箭头连接符 147"/>
                                <wps:cNvCnPr/>
                                <wps:spPr>
                                  <a:xfrm>
                                    <a:off x="4428" y="688727"/>
                                    <a:ext cx="0" cy="338"/>
                                  </a:xfrm>
                                  <a:prstGeom prst="straightConnector1">
                                    <a:avLst/>
                                  </a:prstGeom>
                                  <a:ln w="9525" cap="flat" cmpd="sng">
                                    <a:solidFill>
                                      <a:srgbClr val="000000"/>
                                    </a:solidFill>
                                    <a:prstDash val="solid"/>
                                    <a:headEnd type="none" w="med" len="med"/>
                                    <a:tailEnd type="triangle" w="med" len="med"/>
                                  </a:ln>
                                </wps:spPr>
                                <wps:bodyPr/>
                              </wps:wsp>
                              <wps:wsp>
                                <wps:cNvPr id="148" name="矩形 148"/>
                                <wps:cNvSpPr/>
                                <wps:spPr>
                                  <a:xfrm>
                                    <a:off x="3751" y="689105"/>
                                    <a:ext cx="1364" cy="491"/>
                                  </a:xfrm>
                                  <a:prstGeom prst="rect">
                                    <a:avLst/>
                                  </a:prstGeom>
                                  <a:solidFill>
                                    <a:srgbClr val="FFFFFF"/>
                                  </a:solidFill>
                                  <a:ln w="9525" cap="flat" cmpd="sng">
                                    <a:solidFill>
                                      <a:srgbClr val="000000"/>
                                    </a:solidFill>
                                    <a:prstDash val="dash"/>
                                    <a:miter/>
                                    <a:headEnd type="none" w="med" len="med"/>
                                    <a:tailEnd type="none" w="med" len="med"/>
                                  </a:ln>
                                </wps:spPr>
                                <wps:txbx>
                                  <w:txbxContent>
                                    <w:p>
                                      <w:pPr>
                                        <w:jc w:val="center"/>
                                      </w:pPr>
                                      <w:r>
                                        <w:rPr>
                                          <w:rFonts w:hint="eastAsia"/>
                                        </w:rPr>
                                        <w:t>载体构建</w:t>
                                      </w:r>
                                    </w:p>
                                  </w:txbxContent>
                                </wps:txbx>
                                <wps:bodyPr upright="1"/>
                              </wps:wsp>
                              <wps:wsp>
                                <wps:cNvPr id="159" name="文本框 159"/>
                                <wps:cNvSpPr txBox="1"/>
                                <wps:spPr>
                                  <a:xfrm>
                                    <a:off x="7995" y="691794"/>
                                    <a:ext cx="2632"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废气、</w:t>
                                      </w:r>
                                      <w:r>
                                        <w:rPr>
                                          <w:rFonts w:hint="eastAsia"/>
                                          <w:b w:val="0"/>
                                          <w:bCs w:val="0"/>
                                          <w:sz w:val="21"/>
                                          <w:szCs w:val="21"/>
                                          <w:u w:val="none"/>
                                          <w:lang w:val="en-US" w:eastAsia="zh-CN"/>
                                        </w:rPr>
                                        <w:t>废水、</w:t>
                                      </w:r>
                                      <w:r>
                                        <w:rPr>
                                          <w:rFonts w:hint="eastAsia" w:eastAsia="宋体"/>
                                          <w:b w:val="0"/>
                                          <w:bCs w:val="0"/>
                                          <w:sz w:val="21"/>
                                          <w:szCs w:val="21"/>
                                          <w:u w:val="none"/>
                                          <w:lang w:val="en-US" w:eastAsia="zh-CN"/>
                                        </w:rPr>
                                        <w:t>固废、噪声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0" name="直接箭头连接符 160"/>
                                <wps:cNvCnPr/>
                                <wps:spPr>
                                  <a:xfrm>
                                    <a:off x="7496" y="691999"/>
                                    <a:ext cx="533" cy="16"/>
                                  </a:xfrm>
                                  <a:prstGeom prst="straightConnector1">
                                    <a:avLst/>
                                  </a:prstGeom>
                                  <a:ln w="9525" cap="flat" cmpd="sng">
                                    <a:solidFill>
                                      <a:srgbClr val="000000"/>
                                    </a:solidFill>
                                    <a:prstDash val="dash"/>
                                    <a:headEnd type="none" w="med" len="med"/>
                                    <a:tailEnd type="triangle" w="med" len="med"/>
                                  </a:ln>
                                </wps:spPr>
                                <wps:bodyPr/>
                              </wps:wsp>
                              <wps:wsp>
                                <wps:cNvPr id="162" name="直接箭头连接符 162"/>
                                <wps:cNvCnPr/>
                                <wps:spPr>
                                  <a:xfrm>
                                    <a:off x="7514" y="691083"/>
                                    <a:ext cx="533" cy="16"/>
                                  </a:xfrm>
                                  <a:prstGeom prst="straightConnector1">
                                    <a:avLst/>
                                  </a:prstGeom>
                                  <a:ln w="9525" cap="flat" cmpd="sng">
                                    <a:solidFill>
                                      <a:srgbClr val="000000"/>
                                    </a:solidFill>
                                    <a:prstDash val="dash"/>
                                    <a:headEnd type="none" w="med" len="med"/>
                                    <a:tailEnd type="triangle" w="med" len="med"/>
                                  </a:ln>
                                </wps:spPr>
                                <wps:bodyPr/>
                              </wps:wsp>
                              <wps:wsp>
                                <wps:cNvPr id="167" name="文本框 167"/>
                                <wps:cNvSpPr txBox="1"/>
                                <wps:spPr>
                                  <a:xfrm>
                                    <a:off x="7714" y="689162"/>
                                    <a:ext cx="2033"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固废、噪声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8" name="直接箭头连接符 168"/>
                                <wps:cNvCnPr/>
                                <wps:spPr>
                                  <a:xfrm>
                                    <a:off x="7221" y="689406"/>
                                    <a:ext cx="533" cy="16"/>
                                  </a:xfrm>
                                  <a:prstGeom prst="straightConnector1">
                                    <a:avLst/>
                                  </a:prstGeom>
                                  <a:ln w="9525" cap="flat" cmpd="sng">
                                    <a:solidFill>
                                      <a:srgbClr val="000000"/>
                                    </a:solidFill>
                                    <a:prstDash val="dash"/>
                                    <a:headEnd type="none" w="med" len="med"/>
                                    <a:tailEnd type="triangle" w="med" len="med"/>
                                  </a:ln>
                                </wps:spPr>
                                <wps:bodyPr/>
                              </wps:wsp>
                              <wps:wsp>
                                <wps:cNvPr id="169" name="文本框 169"/>
                                <wps:cNvSpPr txBox="1"/>
                                <wps:spPr>
                                  <a:xfrm>
                                    <a:off x="7979" y="690845"/>
                                    <a:ext cx="2033"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固废、噪声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0" name="直接箭头连接符 170"/>
                                <wps:cNvCnPr/>
                                <wps:spPr>
                                  <a:xfrm>
                                    <a:off x="7403" y="690357"/>
                                    <a:ext cx="533" cy="16"/>
                                  </a:xfrm>
                                  <a:prstGeom prst="straightConnector1">
                                    <a:avLst/>
                                  </a:prstGeom>
                                  <a:ln w="9525" cap="flat" cmpd="sng">
                                    <a:solidFill>
                                      <a:srgbClr val="000000"/>
                                    </a:solidFill>
                                    <a:prstDash val="dash"/>
                                    <a:headEnd type="none" w="med" len="med"/>
                                    <a:tailEnd type="triangle" w="med" len="med"/>
                                  </a:ln>
                                </wps:spPr>
                                <wps:bodyPr/>
                              </wps:wsp>
                              <wps:wsp>
                                <wps:cNvPr id="171" name="文本框 171"/>
                                <wps:cNvSpPr txBox="1"/>
                                <wps:spPr>
                                  <a:xfrm>
                                    <a:off x="7938" y="690169"/>
                                    <a:ext cx="2033"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sz w:val="21"/>
                                          <w:szCs w:val="21"/>
                                          <w:u w:val="none"/>
                                          <w:lang w:val="en-US" w:eastAsia="zh-CN"/>
                                        </w:rPr>
                                      </w:pPr>
                                      <w:r>
                                        <w:rPr>
                                          <w:rFonts w:hint="eastAsia"/>
                                          <w:b w:val="0"/>
                                          <w:bCs w:val="0"/>
                                          <w:sz w:val="21"/>
                                          <w:szCs w:val="21"/>
                                          <w:u w:val="none"/>
                                          <w:lang w:val="en-US" w:eastAsia="zh-CN"/>
                                        </w:rPr>
                                        <w:t>废气、</w:t>
                                      </w:r>
                                      <w:r>
                                        <w:rPr>
                                          <w:rFonts w:hint="eastAsia" w:eastAsia="宋体"/>
                                          <w:b w:val="0"/>
                                          <w:bCs w:val="0"/>
                                          <w:sz w:val="21"/>
                                          <w:szCs w:val="21"/>
                                          <w:u w:val="none"/>
                                          <w:lang w:val="en-US" w:eastAsia="zh-CN"/>
                                        </w:rPr>
                                        <w:t>固废、噪声</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172" name="文本框 172"/>
                              <wps:cNvSpPr txBox="1"/>
                              <wps:spPr>
                                <a:xfrm>
                                  <a:off x="4926" y="692636"/>
                                  <a:ext cx="4666" cy="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21"/>
                                        <w:szCs w:val="21"/>
                                        <w:lang w:val="en-US" w:eastAsia="zh-CN"/>
                                      </w:rPr>
                                    </w:pPr>
                                    <w:r>
                                      <w:rPr>
                                        <w:rFonts w:hint="eastAsia"/>
                                        <w:b/>
                                        <w:bCs/>
                                        <w:sz w:val="21"/>
                                        <w:szCs w:val="21"/>
                                        <w:lang w:eastAsia="zh-CN"/>
                                      </w:rPr>
                                      <w:t>图</w:t>
                                    </w:r>
                                    <w:r>
                                      <w:rPr>
                                        <w:rFonts w:hint="eastAsia"/>
                                        <w:b/>
                                        <w:bCs/>
                                        <w:sz w:val="21"/>
                                        <w:szCs w:val="21"/>
                                        <w:lang w:val="en-US" w:eastAsia="zh-CN"/>
                                      </w:rPr>
                                      <w:t xml:space="preserve">2     酶制剂研究所流程及产污环节图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6.8pt;margin-top:45.85pt;height:289.45pt;width:343.8pt;z-index:68571136;mso-width-relative:page;mso-height-relative:page;" coordorigin="4074,687347" coordsize="6876,5789" o:gfxdata="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">
                      <o:lock v:ext="edit" aspectratio="f"/>
                      <v:group id="组合 96" o:spid="_x0000_s1026" o:spt="203" style="position:absolute;left:4074;top:687347;height:5014;width:6876;" coordorigin="3751,687280" coordsize="6876,5014" o:gfxdata="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uc70r0AAADbAAAADwAAAAAAAAABACAAAAAiAAAAZHJzL2Rvd25yZXYueG1s&#10;UEsBAhQAFAAAAAgAh07iQDMvBZ47AAAAOQAAABUAAAAAAAAAAQAgAAAADAEAAGRycy9ncm91cHNo&#10;YXBleG1sLnhtbFBLBQYAAAAABgAGAGABAADJAwAAAAA=&#10;">
                        <o:lock v:ext="edit" aspectratio="f"/>
                        <v:rect id="_x0000_s1026" o:spid="_x0000_s1026" o:spt="1" style="position:absolute;left:5688;top:687280;height:491;width:1765;" fillcolor="#FFFFFF" filled="t" stroked="t" coordsize="21600,21600" o:gfxdata="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Ioe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pPr>
                                <w:r>
                                  <w:rPr>
                                    <w:rFonts w:hint="eastAsia"/>
                                  </w:rPr>
                                  <w:t>宿主细胞活化</w:t>
                                </w:r>
                              </w:p>
                            </w:txbxContent>
                          </v:textbox>
                        </v:rect>
                        <v:shape id="_x0000_s1026" o:spid="_x0000_s1026" o:spt="32" type="#_x0000_t32" style="position:absolute;left:6557;top:687771;height:338;width:0;" filled="f" stroked="t" coordsize="21600,21600" o:gfxdata="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DzPPK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_x0000_s1026" o:spid="_x0000_s1026" o:spt="1" style="position:absolute;left:5647;top:688158;height:491;width:1833;" fillcolor="#FFFFFF" filled="t" stroked="t" coordsize="21600,21600" o:gfxdata="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nbKi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pPr>
                                <w:r>
                                  <w:rPr>
                                    <w:rFonts w:hint="eastAsia"/>
                                  </w:rPr>
                                  <w:t>感受态细胞制备</w:t>
                                </w:r>
                              </w:p>
                            </w:txbxContent>
                          </v:textbox>
                        </v:rect>
                        <v:shape id="_x0000_s1026" o:spid="_x0000_s1026" o:spt="32" type="#_x0000_t32" style="position:absolute;left:6566;top:688693;height:338;width:0;" filled="f" stroked="t" coordsize="21600,21600" o:gfxdata="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tcpim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_x0000_s1026" o:spid="_x0000_s1026" o:spt="1" style="position:absolute;left:5889;top:689071;height:491;width:1331;" fillcolor="#FFFFFF" filled="t" stroked="t" coordsize="21600,21600" o:gfxdata="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A4lO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pPr>
                                <w:r>
                                  <w:rPr>
                                    <w:rFonts w:hint="eastAsia"/>
                                  </w:rPr>
                                  <w:t>质粒转化</w:t>
                                </w:r>
                              </w:p>
                            </w:txbxContent>
                          </v:textbox>
                        </v:rect>
                        <v:shape id="_x0000_s1026" o:spid="_x0000_s1026" o:spt="32" type="#_x0000_t32" style="position:absolute;left:6564;top:689615;height:338;width:0;" filled="f" stroked="t" coordsize="21600,21600" o:gfxdata="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CncW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_x0000_s1026" o:spid="_x0000_s1026" o:spt="1" style="position:absolute;left:5700;top:689993;height:491;width:1723;" fillcolor="#FFFFFF" filled="t" stroked="t" coordsize="21600,21600" o:gfxdata="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aa0ob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筛选、验证</w:t>
                                </w:r>
                              </w:p>
                            </w:txbxContent>
                          </v:textbox>
                        </v:rect>
                        <v:shape id="_x0000_s1026" o:spid="_x0000_s1026" o:spt="32" type="#_x0000_t32" style="position:absolute;left:6562;top:690515;height:338;width:0;" filled="f" stroked="t" coordsize="21600,21600" o:gfxdata="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Z6A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_x0000_s1026" o:spid="_x0000_s1026" o:spt="1" style="position:absolute;left:5718;top:690859;height:491;width:1754;" fillcolor="#FFFFFF" filled="t" stroked="t" coordsize="21600,21600" o:gfxdata="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676k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pPr>
                                <w:r>
                                  <w:rPr>
                                    <w:rFonts w:hint="eastAsia"/>
                                  </w:rPr>
                                  <w:t>酶活验证</w:t>
                                </w:r>
                              </w:p>
                            </w:txbxContent>
                          </v:textbox>
                        </v:rect>
                        <v:shape id="_x0000_s1026" o:spid="_x0000_s1026" o:spt="32" type="#_x0000_t32" style="position:absolute;left:6572;top:691376;height:338;width:0;" filled="f" stroked="t" coordsize="21600,21600" o:gfxdata="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Na1VS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_x0000_s1026" o:spid="_x0000_s1026" o:spt="1" style="position:absolute;left:5697;top:691754;height:491;width:1754;" fillcolor="#FFFFFF" filled="t" stroked="t" coordsize="21600,21600" o:gfxdata="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F+j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pPr>
                                <w:r>
                                  <w:rPr>
                                    <w:rFonts w:hint="eastAsia"/>
                                  </w:rPr>
                                  <w:t>发酵</w:t>
                                </w:r>
                                <w:r>
                                  <w:rPr>
                                    <w:rFonts w:hint="eastAsia"/>
                                    <w:lang w:eastAsia="zh-CN"/>
                                  </w:rPr>
                                  <w:t>罐</w:t>
                                </w:r>
                                <w:r>
                                  <w:rPr>
                                    <w:rFonts w:hint="eastAsia"/>
                                  </w:rPr>
                                  <w:t>验证</w:t>
                                </w:r>
                              </w:p>
                            </w:txbxContent>
                          </v:textbox>
                        </v:rect>
                        <v:rect id="_x0000_s1026" o:spid="_x0000_s1026" o:spt="1" style="position:absolute;left:3753;top:688172;height:491;width:1331;" fillcolor="#FFFFFF" filled="t" stroked="t" coordsize="21600,21600" o:gfxdata="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gx9y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pPr>
                                <w:r>
                                  <w:rPr>
                                    <w:rFonts w:hint="eastAsia"/>
                                    <w:lang w:eastAsia="zh-CN"/>
                                  </w:rPr>
                                  <w:t>电脑</w:t>
                                </w:r>
                                <w:r>
                                  <w:rPr>
                                    <w:rFonts w:hint="eastAsia"/>
                                  </w:rPr>
                                  <w:t>设计</w:t>
                                </w:r>
                              </w:p>
                            </w:txbxContent>
                          </v:textbox>
                        </v:rect>
                        <v:shape id="_x0000_s1026" o:spid="_x0000_s1026" o:spt="32" type="#_x0000_t32" style="position:absolute;left:5152;top:689309;height:3;width:772;" filled="f" stroked="t" coordsize="21600,21600" o:gfxdata="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zTSC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32" type="#_x0000_t32" style="position:absolute;left:4428;top:688727;height:338;width:0;" filled="f" stroked="t" coordsize="21600,21600" o:gfxdata="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i7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_x0000_s1026" o:spid="_x0000_s1026" o:spt="1" style="position:absolute;left:3751;top:689105;height:491;width:1364;" fillcolor="#FFFFFF" filled="t" stroked="t" coordsize="21600,21600" o:gfxdata="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GmnD&#10;wAAAANwAAAAPAAAAAAAAAAEAIAAAACIAAABkcnMvZG93bnJldi54bWxQSwECFAAUAAAACACHTuJA&#10;My8FnjsAAAA5AAAAEAAAAAAAAAABACAAAAAPAQAAZHJzL3NoYXBleG1sLnhtbFBLBQYAAAAABgAG&#10;AFsBAAC5AwAAAAA=&#10;">
                          <v:fill on="t" focussize="0,0"/>
                          <v:stroke color="#000000" joinstyle="miter" dashstyle="dash"/>
                          <v:imagedata o:title=""/>
                          <o:lock v:ext="edit" aspectratio="f"/>
                          <v:textbox>
                            <w:txbxContent>
                              <w:p>
                                <w:pPr>
                                  <w:jc w:val="center"/>
                                </w:pPr>
                                <w:r>
                                  <w:rPr>
                                    <w:rFonts w:hint="eastAsia"/>
                                  </w:rPr>
                                  <w:t>载体构建</w:t>
                                </w:r>
                              </w:p>
                            </w:txbxContent>
                          </v:textbox>
                        </v:rect>
                        <v:shape id="_x0000_s1026" o:spid="_x0000_s1026" o:spt="202" type="#_x0000_t202" style="position:absolute;left:7995;top:691794;height:500;width:2632;" filled="f" stroked="f" coordsize="21600,21600" o:gfxdata="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UOLD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废气、</w:t>
                                </w:r>
                                <w:r>
                                  <w:rPr>
                                    <w:rFonts w:hint="eastAsia"/>
                                    <w:b w:val="0"/>
                                    <w:bCs w:val="0"/>
                                    <w:sz w:val="21"/>
                                    <w:szCs w:val="21"/>
                                    <w:u w:val="none"/>
                                    <w:lang w:val="en-US" w:eastAsia="zh-CN"/>
                                  </w:rPr>
                                  <w:t>废水、</w:t>
                                </w:r>
                                <w:r>
                                  <w:rPr>
                                    <w:rFonts w:hint="eastAsia" w:eastAsia="宋体"/>
                                    <w:b w:val="0"/>
                                    <w:bCs w:val="0"/>
                                    <w:sz w:val="21"/>
                                    <w:szCs w:val="21"/>
                                    <w:u w:val="none"/>
                                    <w:lang w:val="en-US" w:eastAsia="zh-CN"/>
                                  </w:rPr>
                                  <w:t>固废、噪声</w:t>
                                </w:r>
                              </w:p>
                            </w:txbxContent>
                          </v:textbox>
                        </v:shape>
                        <v:shape id="_x0000_s1026" o:spid="_x0000_s1026" o:spt="32" type="#_x0000_t32" style="position:absolute;left:7496;top:691999;height:16;width:533;" filled="f" stroked="t" coordsize="21600,21600" o:gfxdata="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wgOX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shape id="_x0000_s1026" o:spid="_x0000_s1026" o:spt="32" type="#_x0000_t32" style="position:absolute;left:7514;top:691083;height:16;width:533;" filled="f" stroked="t" coordsize="21600,21600" o:gfxdata="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lw4e7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shape>
                        <v:shape id="_x0000_s1026" o:spid="_x0000_s1026" o:spt="202" type="#_x0000_t202" style="position:absolute;left:7714;top:689162;height:500;width:2033;" filled="f" stroked="f" coordsize="21600,21600" o:gfxdata="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38cFq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固废、噪声</w:t>
                                </w:r>
                              </w:p>
                            </w:txbxContent>
                          </v:textbox>
                        </v:shape>
                        <v:shape id="_x0000_s1026" o:spid="_x0000_s1026" o:spt="32" type="#_x0000_t32" style="position:absolute;left:7221;top:689406;height:16;width:533;" filled="f" stroked="t" coordsize="21600,21600" o:gfxdata="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A+R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shape id="_x0000_s1026" o:spid="_x0000_s1026" o:spt="202" type="#_x0000_t202" style="position:absolute;left:7979;top:690845;height:500;width:2033;" filled="f" stroked="f" coordsize="21600,21600" o:gfxdata="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L0Gz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b w:val="0"/>
                                    <w:bCs w:val="0"/>
                                    <w:sz w:val="21"/>
                                    <w:szCs w:val="21"/>
                                    <w:u w:val="none"/>
                                    <w:lang w:val="en-US" w:eastAsia="zh-CN"/>
                                  </w:rPr>
                                </w:pPr>
                                <w:r>
                                  <w:rPr>
                                    <w:rFonts w:hint="eastAsia" w:eastAsia="宋体"/>
                                    <w:b w:val="0"/>
                                    <w:bCs w:val="0"/>
                                    <w:sz w:val="21"/>
                                    <w:szCs w:val="21"/>
                                    <w:u w:val="none"/>
                                    <w:lang w:val="en-US" w:eastAsia="zh-CN"/>
                                  </w:rPr>
                                  <w:t>固废、噪声</w:t>
                                </w:r>
                              </w:p>
                            </w:txbxContent>
                          </v:textbox>
                        </v:shape>
                        <v:shape id="_x0000_s1026" o:spid="_x0000_s1026" o:spt="32" type="#_x0000_t32" style="position:absolute;left:7403;top:690357;height:16;width:533;" filled="f" stroked="t" coordsize="21600,21600" o:gfxdata="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G5VK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shape id="_x0000_s1026" o:spid="_x0000_s1026" o:spt="202" type="#_x0000_t202" style="position:absolute;left:7938;top:690169;height:500;width:2033;" filled="f" stroked="f" coordsize="21600,21600" o:gfxdata="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iA22i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b w:val="0"/>
                                    <w:bCs w:val="0"/>
                                    <w:sz w:val="21"/>
                                    <w:szCs w:val="21"/>
                                    <w:u w:val="none"/>
                                    <w:lang w:val="en-US" w:eastAsia="zh-CN"/>
                                  </w:rPr>
                                </w:pPr>
                                <w:r>
                                  <w:rPr>
                                    <w:rFonts w:hint="eastAsia"/>
                                    <w:b w:val="0"/>
                                    <w:bCs w:val="0"/>
                                    <w:sz w:val="21"/>
                                    <w:szCs w:val="21"/>
                                    <w:u w:val="none"/>
                                    <w:lang w:val="en-US" w:eastAsia="zh-CN"/>
                                  </w:rPr>
                                  <w:t>废气、</w:t>
                                </w:r>
                                <w:r>
                                  <w:rPr>
                                    <w:rFonts w:hint="eastAsia" w:eastAsia="宋体"/>
                                    <w:b w:val="0"/>
                                    <w:bCs w:val="0"/>
                                    <w:sz w:val="21"/>
                                    <w:szCs w:val="21"/>
                                    <w:u w:val="none"/>
                                    <w:lang w:val="en-US" w:eastAsia="zh-CN"/>
                                  </w:rPr>
                                  <w:t>固废、噪声</w:t>
                                </w:r>
                              </w:p>
                            </w:txbxContent>
                          </v:textbox>
                        </v:shape>
                      </v:group>
                      <v:shape id="_x0000_s1026" o:spid="_x0000_s1026" o:spt="202" type="#_x0000_t202" style="position:absolute;left:4926;top:692636;height:500;width:4666;" filled="f" stroked="f" coordsize="21600,21600" o:gfxdata="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SRR+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b/>
                                  <w:bCs/>
                                  <w:sz w:val="21"/>
                                  <w:szCs w:val="21"/>
                                  <w:lang w:val="en-US" w:eastAsia="zh-CN"/>
                                </w:rPr>
                              </w:pPr>
                              <w:r>
                                <w:rPr>
                                  <w:rFonts w:hint="eastAsia"/>
                                  <w:b/>
                                  <w:bCs/>
                                  <w:sz w:val="21"/>
                                  <w:szCs w:val="21"/>
                                  <w:lang w:eastAsia="zh-CN"/>
                                </w:rPr>
                                <w:t>图</w:t>
                              </w:r>
                              <w:r>
                                <w:rPr>
                                  <w:rFonts w:hint="eastAsia"/>
                                  <w:b/>
                                  <w:bCs/>
                                  <w:sz w:val="21"/>
                                  <w:szCs w:val="21"/>
                                  <w:lang w:val="en-US" w:eastAsia="zh-CN"/>
                                </w:rPr>
                                <w:t xml:space="preserve">2     酶制剂研究所流程及产污环节图 </w:t>
                              </w:r>
                            </w:p>
                          </w:txbxContent>
                        </v:textbox>
                      </v:shape>
                    </v:group>
                  </w:pict>
                </mc:Fallback>
              </mc:AlternateContent>
            </w:r>
            <w:r>
              <w:rPr>
                <w:rFonts w:hint="eastAsia" w:ascii="宋体" w:hAnsi="宋体" w:cs="宋体"/>
                <w:sz w:val="24"/>
                <w:szCs w:val="24"/>
                <w:lang w:val="en-US" w:eastAsia="zh-CN"/>
              </w:rPr>
              <w:t xml:space="preserve"> </w:t>
            </w:r>
          </w:p>
        </w:tc>
      </w:tr>
    </w:tbl>
    <w:p>
      <w:pPr>
        <w:spacing w:after="72" w:afterLines="30" w:line="560" w:lineRule="exact"/>
        <w:rPr>
          <w:rFonts w:hint="default" w:ascii="Times New Roman" w:hAnsi="Times New Roman" w:eastAsia="宋体" w:cs="Times New Roman"/>
          <w:sz w:val="32"/>
        </w:rPr>
        <w:sectPr>
          <w:headerReference r:id="rId4" w:type="default"/>
          <w:footerReference r:id="rId5" w:type="default"/>
          <w:pgSz w:w="11907" w:h="16840"/>
          <w:pgMar w:top="1531" w:right="1361" w:bottom="1531" w:left="1474" w:header="851" w:footer="992" w:gutter="0"/>
          <w:pgNumType w:fmt="numberInDash" w:start="1"/>
          <w:cols w:space="720" w:num="1"/>
          <w:docGrid w:linePitch="312" w:charSpace="0"/>
        </w:sect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16" w:hRule="atLeast"/>
        </w:trPr>
        <w:tc>
          <w:tcPr>
            <w:tcW w:w="9288" w:type="dxa"/>
          </w:tcPr>
          <w:p>
            <w:pPr>
              <w:pStyle w:val="2"/>
              <w:jc w:val="both"/>
              <w:rPr>
                <w:rFonts w:hint="default" w:ascii="Times New Roman" w:hAnsi="Times New Roman" w:eastAsia="宋体" w:cs="Times New Roman"/>
                <w:b/>
                <w:bCs/>
                <w:sz w:val="28"/>
              </w:rPr>
            </w:pPr>
            <w:r>
              <w:rPr>
                <w:rFonts w:hint="default" w:ascii="Times New Roman" w:hAnsi="Times New Roman" w:eastAsia="宋体" w:cs="Times New Roman"/>
                <w:b/>
                <w:bCs/>
                <w:sz w:val="28"/>
              </w:rPr>
              <mc:AlternateContent>
                <mc:Choice Requires="wps">
                  <w:drawing>
                    <wp:anchor distT="0" distB="0" distL="114300" distR="114300" simplePos="0" relativeHeight="68546560" behindDoc="0" locked="0" layoutInCell="1" allowOverlap="1">
                      <wp:simplePos x="0" y="0"/>
                      <wp:positionH relativeFrom="column">
                        <wp:posOffset>-54610</wp:posOffset>
                      </wp:positionH>
                      <wp:positionV relativeFrom="paragraph">
                        <wp:posOffset>-635</wp:posOffset>
                      </wp:positionV>
                      <wp:extent cx="5993765" cy="0"/>
                      <wp:effectExtent l="0" t="0" r="0" b="0"/>
                      <wp:wrapNone/>
                      <wp:docPr id="23" name="自选图形 113"/>
                      <wp:cNvGraphicFramePr/>
                      <a:graphic xmlns:a="http://schemas.openxmlformats.org/drawingml/2006/main">
                        <a:graphicData uri="http://schemas.microsoft.com/office/word/2010/wordprocessingShape">
                          <wps:wsp>
                            <wps:cNvCnPr/>
                            <wps:spPr>
                              <a:xfrm>
                                <a:off x="0" y="0"/>
                                <a:ext cx="599376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13" o:spid="_x0000_s1026" o:spt="32" type="#_x0000_t32" style="position:absolute;left:0pt;margin-left:-4.3pt;margin-top:-0.05pt;height:0pt;width:471.95pt;z-index:68546560;mso-width-relative:page;mso-height-relative:page;" filled="f" stroked="t" coordsize="21600,21600" o:gfxdata="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GDaPUAAAABgEAAA8AAAAAAAAAAQAgAAAAIgAAAGRycy9kb3ducmV2LnhtbFBLAQIU&#10;ABQAAAAIAIdO4kDG45WS9wEAAOYDAAAOAAAAAAAAAAEAIAAAACMBAABkcnMvZTJvRG9jLnhtbFBL&#10;BQYAAAAABgAGAFkBAACMBQAAAAA=&#10;">
                      <v:fill on="f" focussize="0,0"/>
                      <v:stroke color="#000000" joinstyle="round"/>
                      <v:imagedata o:title=""/>
                      <o:lock v:ext="edit" aspectratio="f"/>
                    </v:shape>
                  </w:pict>
                </mc:Fallback>
              </mc:AlternateContent>
            </w:r>
            <w:r>
              <w:rPr>
                <w:rFonts w:hint="default" w:ascii="Times New Roman" w:hAnsi="Times New Roman" w:eastAsia="宋体" w:cs="Times New Roman"/>
                <w:b/>
                <w:bCs/>
                <w:sz w:val="28"/>
              </w:rPr>
              <w:t>主要污染工序：</w:t>
            </w:r>
          </w:p>
          <w:tbl>
            <w:tblPr>
              <w:tblStyle w:val="16"/>
              <w:tblW w:w="9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0"/>
              <w:gridCol w:w="1539"/>
              <w:gridCol w:w="2150"/>
              <w:gridCol w:w="4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类别</w:t>
                  </w:r>
                </w:p>
              </w:tc>
              <w:tc>
                <w:tcPr>
                  <w:tcW w:w="3689" w:type="dxa"/>
                  <w:gridSpan w:val="2"/>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产污环节</w:t>
                  </w:r>
                </w:p>
              </w:tc>
              <w:tc>
                <w:tcPr>
                  <w:tcW w:w="4239" w:type="dxa"/>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restart"/>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废气</w:t>
                  </w:r>
                </w:p>
              </w:tc>
              <w:tc>
                <w:tcPr>
                  <w:tcW w:w="3689" w:type="dxa"/>
                  <w:gridSpan w:val="2"/>
                  <w:vAlign w:val="center"/>
                </w:tcPr>
                <w:p>
                  <w:pPr>
                    <w:keepLines w:val="0"/>
                    <w:pageBreakBefore w:val="0"/>
                    <w:kinsoku/>
                    <w:wordWrap/>
                    <w:overflowPunct/>
                    <w:topLinePunct w:val="0"/>
                    <w:autoSpaceDE/>
                    <w:autoSpaceDN/>
                    <w:bidi w:val="0"/>
                    <w:spacing w:line="360" w:lineRule="exact"/>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szCs w:val="21"/>
                      <w:lang w:eastAsia="zh-CN"/>
                    </w:rPr>
                    <w:t>分子育种研究所试验废气</w:t>
                  </w:r>
                </w:p>
              </w:tc>
              <w:tc>
                <w:tcPr>
                  <w:tcW w:w="4239" w:type="dxa"/>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eastAsia="zh-CN"/>
                    </w:rPr>
                    <w:t>挥发性有机物（</w:t>
                  </w:r>
                  <w:r>
                    <w:rPr>
                      <w:rFonts w:hint="eastAsia" w:cs="Times New Roman"/>
                      <w:sz w:val="21"/>
                      <w:szCs w:val="21"/>
                      <w:lang w:val="en-US" w:eastAsia="zh-CN"/>
                    </w:rPr>
                    <w:t>VOCs</w:t>
                  </w:r>
                  <w:r>
                    <w:rPr>
                      <w:rFonts w:hint="eastAsia"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3689" w:type="dxa"/>
                  <w:gridSpan w:val="2"/>
                  <w:vAlign w:val="center"/>
                </w:tcPr>
                <w:p>
                  <w:pPr>
                    <w:keepLines w:val="0"/>
                    <w:pageBreakBefore w:val="0"/>
                    <w:kinsoku/>
                    <w:wordWrap/>
                    <w:overflowPunct/>
                    <w:topLinePunct w:val="0"/>
                    <w:autoSpaceDE/>
                    <w:autoSpaceDN/>
                    <w:bidi w:val="0"/>
                    <w:spacing w:line="360" w:lineRule="exact"/>
                    <w:jc w:val="center"/>
                    <w:textAlignment w:val="auto"/>
                    <w:rPr>
                      <w:rFonts w:hint="eastAsia"/>
                      <w:szCs w:val="21"/>
                      <w:lang w:eastAsia="zh-CN"/>
                    </w:rPr>
                  </w:pPr>
                  <w:r>
                    <w:rPr>
                      <w:rFonts w:hint="eastAsia"/>
                      <w:szCs w:val="21"/>
                      <w:lang w:eastAsia="zh-CN"/>
                    </w:rPr>
                    <w:t>酶制剂研究所试验废气</w:t>
                  </w:r>
                </w:p>
              </w:tc>
              <w:tc>
                <w:tcPr>
                  <w:tcW w:w="4239" w:type="dxa"/>
                  <w:vAlign w:val="center"/>
                </w:tcPr>
                <w:p>
                  <w:pPr>
                    <w:jc w:val="center"/>
                    <w:rPr>
                      <w:rFonts w:hint="eastAsia" w:cs="Times New Roman"/>
                      <w:sz w:val="21"/>
                      <w:szCs w:val="21"/>
                      <w:lang w:eastAsia="zh-CN"/>
                    </w:rPr>
                  </w:pPr>
                  <w:r>
                    <w:rPr>
                      <w:rFonts w:hint="eastAsia" w:cs="Times New Roman"/>
                      <w:sz w:val="21"/>
                      <w:szCs w:val="21"/>
                      <w:lang w:eastAsia="zh-CN"/>
                    </w:rPr>
                    <w:t>挥发性有机物（</w:t>
                  </w:r>
                  <w:r>
                    <w:rPr>
                      <w:rFonts w:hint="eastAsia" w:cs="Times New Roman"/>
                      <w:sz w:val="21"/>
                      <w:szCs w:val="21"/>
                      <w:lang w:val="en-US" w:eastAsia="zh-CN"/>
                    </w:rPr>
                    <w:t>VOCs</w:t>
                  </w:r>
                  <w:r>
                    <w:rPr>
                      <w:rFonts w:hint="eastAsia"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3689" w:type="dxa"/>
                  <w:gridSpan w:val="2"/>
                  <w:vAlign w:val="center"/>
                </w:tcPr>
                <w:p>
                  <w:pPr>
                    <w:keepLines w:val="0"/>
                    <w:pageBreakBefore w:val="0"/>
                    <w:kinsoku/>
                    <w:wordWrap/>
                    <w:overflowPunct/>
                    <w:topLinePunct w:val="0"/>
                    <w:autoSpaceDE/>
                    <w:autoSpaceDN/>
                    <w:bidi w:val="0"/>
                    <w:spacing w:line="36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szCs w:val="21"/>
                      <w:lang w:eastAsia="zh-CN"/>
                    </w:rPr>
                    <w:t>酶制剂研究所</w:t>
                  </w:r>
                  <w:r>
                    <w:rPr>
                      <w:rFonts w:hint="eastAsia" w:cs="Times New Roman"/>
                      <w:b w:val="0"/>
                      <w:bCs w:val="0"/>
                      <w:kern w:val="2"/>
                      <w:sz w:val="21"/>
                      <w:szCs w:val="21"/>
                      <w:u w:val="none"/>
                      <w:lang w:val="en-US" w:eastAsia="zh-CN" w:bidi="ar-SA"/>
                    </w:rPr>
                    <w:t>发酵废气</w:t>
                  </w:r>
                </w:p>
              </w:tc>
              <w:tc>
                <w:tcPr>
                  <w:tcW w:w="4239" w:type="dxa"/>
                  <w:vAlign w:val="center"/>
                </w:tcPr>
                <w:p>
                  <w:pPr>
                    <w:jc w:val="center"/>
                    <w:rPr>
                      <w:rFonts w:hint="eastAsia" w:cs="Times New Roman"/>
                      <w:sz w:val="21"/>
                      <w:szCs w:val="21"/>
                      <w:lang w:eastAsia="zh-CN"/>
                    </w:rPr>
                  </w:pPr>
                  <w:r>
                    <w:rPr>
                      <w:rFonts w:hint="eastAsia" w:cs="Times New Roman"/>
                      <w:sz w:val="21"/>
                      <w:szCs w:val="21"/>
                      <w:lang w:eastAsia="zh-CN"/>
                    </w:rPr>
                    <w:t>颗粒物、挥发性有机物（</w:t>
                  </w:r>
                  <w:r>
                    <w:rPr>
                      <w:rFonts w:hint="eastAsia" w:cs="Times New Roman"/>
                      <w:sz w:val="21"/>
                      <w:szCs w:val="21"/>
                      <w:lang w:val="en-US" w:eastAsia="zh-CN"/>
                    </w:rPr>
                    <w:t>VOCs</w:t>
                  </w:r>
                  <w:r>
                    <w:rPr>
                      <w:rFonts w:hint="eastAsia" w:cs="Times New Roman"/>
                      <w:sz w:val="21"/>
                      <w:szCs w:val="21"/>
                      <w:lang w:eastAsia="zh-CN"/>
                    </w:rPr>
                    <w:t>）、臭气浓度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restart"/>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r>
                    <w:rPr>
                      <w:rFonts w:hint="eastAsia" w:cs="Times New Roman"/>
                      <w:bCs/>
                      <w:sz w:val="21"/>
                      <w:szCs w:val="21"/>
                      <w:lang w:eastAsia="zh-CN"/>
                    </w:rPr>
                    <w:t>废水</w:t>
                  </w:r>
                </w:p>
              </w:tc>
              <w:tc>
                <w:tcPr>
                  <w:tcW w:w="3689" w:type="dxa"/>
                  <w:gridSpan w:val="2"/>
                  <w:vAlign w:val="center"/>
                </w:tcPr>
                <w:p>
                  <w:pPr>
                    <w:adjustRightInd w:val="0"/>
                    <w:snapToGrid w:val="0"/>
                    <w:spacing w:before="120" w:after="120" w:line="260" w:lineRule="exact"/>
                    <w:jc w:val="center"/>
                    <w:rPr>
                      <w:rFonts w:hint="eastAsia" w:cs="Times New Roman"/>
                      <w:sz w:val="21"/>
                      <w:szCs w:val="21"/>
                      <w:lang w:eastAsia="zh-CN"/>
                    </w:rPr>
                  </w:pPr>
                  <w:r>
                    <w:rPr>
                      <w:rFonts w:hint="eastAsia"/>
                      <w:kern w:val="0"/>
                      <w:sz w:val="21"/>
                      <w:szCs w:val="21"/>
                      <w:lang w:eastAsia="zh-CN"/>
                    </w:rPr>
                    <w:t>办公生活</w:t>
                  </w:r>
                </w:p>
              </w:tc>
              <w:tc>
                <w:tcPr>
                  <w:tcW w:w="4239" w:type="dxa"/>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sz w:val="21"/>
                      <w:szCs w:val="21"/>
                    </w:rPr>
                    <w:t>生活污水（</w:t>
                  </w:r>
                  <w:r>
                    <w:rPr>
                      <w:sz w:val="21"/>
                      <w:szCs w:val="21"/>
                    </w:rPr>
                    <w:t>COD、SS、NH</w:t>
                  </w:r>
                  <w:r>
                    <w:rPr>
                      <w:sz w:val="21"/>
                      <w:szCs w:val="21"/>
                      <w:vertAlign w:val="subscript"/>
                    </w:rPr>
                    <w:t>3</w:t>
                  </w:r>
                  <w:r>
                    <w:rPr>
                      <w:sz w:val="21"/>
                      <w:szCs w:val="21"/>
                    </w:rPr>
                    <w:t>-N</w:t>
                  </w:r>
                  <w:r>
                    <w:rPr>
                      <w:rFonts w:hint="eastAsia"/>
                      <w:sz w:val="21"/>
                      <w:szCs w:val="21"/>
                      <w:lang w:eastAsia="zh-CN"/>
                    </w:rPr>
                    <w:t>、</w:t>
                  </w:r>
                  <w:r>
                    <w:rPr>
                      <w:rFonts w:hint="eastAsia"/>
                      <w:sz w:val="21"/>
                      <w:szCs w:val="21"/>
                      <w:lang w:val="en-US" w:eastAsia="zh-CN"/>
                    </w:rPr>
                    <w:t>TP、氯化物</w:t>
                  </w: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continue"/>
                  <w:vAlign w:val="center"/>
                </w:tcPr>
                <w:p>
                  <w:pPr>
                    <w:tabs>
                      <w:tab w:val="left" w:pos="1260"/>
                      <w:tab w:val="left" w:pos="1680"/>
                      <w:tab w:val="left" w:pos="2520"/>
                      <w:tab w:val="left" w:pos="2940"/>
                      <w:tab w:val="left" w:pos="3780"/>
                    </w:tabs>
                    <w:jc w:val="center"/>
                    <w:rPr>
                      <w:rFonts w:hint="eastAsia" w:cs="Times New Roman"/>
                      <w:bCs/>
                      <w:sz w:val="21"/>
                      <w:szCs w:val="21"/>
                      <w:lang w:eastAsia="zh-CN"/>
                    </w:rPr>
                  </w:pPr>
                </w:p>
              </w:tc>
              <w:tc>
                <w:tcPr>
                  <w:tcW w:w="3689" w:type="dxa"/>
                  <w:gridSpan w:val="2"/>
                  <w:vAlign w:val="center"/>
                </w:tcPr>
                <w:p>
                  <w:pPr>
                    <w:adjustRightInd w:val="0"/>
                    <w:snapToGrid w:val="0"/>
                    <w:spacing w:before="120" w:after="120" w:line="260" w:lineRule="exact"/>
                    <w:jc w:val="center"/>
                    <w:rPr>
                      <w:rFonts w:hint="eastAsia"/>
                      <w:kern w:val="0"/>
                      <w:sz w:val="21"/>
                      <w:szCs w:val="21"/>
                      <w:lang w:eastAsia="zh-CN"/>
                    </w:rPr>
                  </w:pPr>
                  <w:r>
                    <w:rPr>
                      <w:rFonts w:hint="eastAsia"/>
                      <w:kern w:val="0"/>
                      <w:sz w:val="21"/>
                      <w:szCs w:val="21"/>
                      <w:lang w:eastAsia="zh-CN"/>
                    </w:rPr>
                    <w:t>试验废水（试验仪器、容器清洗等）</w:t>
                  </w:r>
                </w:p>
              </w:tc>
              <w:tc>
                <w:tcPr>
                  <w:tcW w:w="4239" w:type="dxa"/>
                  <w:vAlign w:val="center"/>
                </w:tcPr>
                <w:p>
                  <w:pPr>
                    <w:spacing w:line="300" w:lineRule="exact"/>
                    <w:jc w:val="center"/>
                    <w:rPr>
                      <w:rFonts w:hint="eastAsia" w:eastAsia="宋体"/>
                      <w:sz w:val="21"/>
                      <w:szCs w:val="21"/>
                      <w:lang w:eastAsia="zh-CN"/>
                    </w:rPr>
                  </w:pPr>
                  <w:r>
                    <w:rPr>
                      <w:rFonts w:hint="eastAsia"/>
                      <w:color w:val="000000"/>
                      <w:szCs w:val="21"/>
                    </w:rPr>
                    <w:t>pH、COD、</w:t>
                  </w:r>
                  <w:r>
                    <w:rPr>
                      <w:color w:val="000000"/>
                      <w:szCs w:val="21"/>
                    </w:rPr>
                    <w:t>SS</w:t>
                  </w:r>
                  <w:r>
                    <w:rPr>
                      <w:rFonts w:hint="eastAsia"/>
                      <w:color w:val="000000"/>
                      <w:szCs w:val="21"/>
                      <w:lang w:eastAsia="zh-CN"/>
                    </w:rPr>
                    <w:t>、</w:t>
                  </w:r>
                  <w:r>
                    <w:rPr>
                      <w:sz w:val="21"/>
                      <w:szCs w:val="21"/>
                    </w:rPr>
                    <w:t>NH</w:t>
                  </w:r>
                  <w:r>
                    <w:rPr>
                      <w:sz w:val="21"/>
                      <w:szCs w:val="21"/>
                      <w:vertAlign w:val="subscript"/>
                    </w:rPr>
                    <w:t>3</w:t>
                  </w:r>
                  <w:r>
                    <w:rPr>
                      <w:sz w:val="21"/>
                      <w:szCs w:val="21"/>
                    </w:rPr>
                    <w:t>-N</w:t>
                  </w:r>
                  <w:r>
                    <w:rPr>
                      <w:rFonts w:hint="eastAsia"/>
                      <w:sz w:val="21"/>
                      <w:szCs w:val="21"/>
                      <w:lang w:eastAsia="zh-CN"/>
                    </w:rPr>
                    <w:t>、</w:t>
                  </w:r>
                  <w:r>
                    <w:rPr>
                      <w:rFonts w:hint="eastAsia"/>
                      <w:sz w:val="21"/>
                      <w:szCs w:val="21"/>
                      <w:lang w:val="en-US" w:eastAsia="zh-CN"/>
                    </w:rPr>
                    <w:t>TP、氯化物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continue"/>
                  <w:vAlign w:val="center"/>
                </w:tcPr>
                <w:p>
                  <w:pPr>
                    <w:tabs>
                      <w:tab w:val="left" w:pos="1260"/>
                      <w:tab w:val="left" w:pos="1680"/>
                      <w:tab w:val="left" w:pos="2520"/>
                      <w:tab w:val="left" w:pos="2940"/>
                      <w:tab w:val="left" w:pos="3780"/>
                    </w:tabs>
                    <w:jc w:val="center"/>
                    <w:rPr>
                      <w:rFonts w:hint="eastAsia" w:cs="Times New Roman"/>
                      <w:bCs/>
                      <w:sz w:val="21"/>
                      <w:szCs w:val="21"/>
                      <w:lang w:eastAsia="zh-CN"/>
                    </w:rPr>
                  </w:pPr>
                </w:p>
              </w:tc>
              <w:tc>
                <w:tcPr>
                  <w:tcW w:w="3689" w:type="dxa"/>
                  <w:gridSpan w:val="2"/>
                  <w:vAlign w:val="center"/>
                </w:tcPr>
                <w:p>
                  <w:pPr>
                    <w:adjustRightInd w:val="0"/>
                    <w:snapToGrid w:val="0"/>
                    <w:spacing w:before="120" w:after="120" w:line="260" w:lineRule="exact"/>
                    <w:jc w:val="center"/>
                    <w:rPr>
                      <w:rFonts w:hint="eastAsia"/>
                      <w:kern w:val="0"/>
                      <w:sz w:val="21"/>
                      <w:szCs w:val="21"/>
                      <w:lang w:eastAsia="zh-CN"/>
                    </w:rPr>
                  </w:pPr>
                  <w:r>
                    <w:rPr>
                      <w:rFonts w:hint="eastAsia"/>
                      <w:kern w:val="0"/>
                      <w:sz w:val="21"/>
                      <w:szCs w:val="21"/>
                      <w:lang w:eastAsia="zh-CN"/>
                    </w:rPr>
                    <w:t>水喷淋塔废水</w:t>
                  </w:r>
                </w:p>
              </w:tc>
              <w:tc>
                <w:tcPr>
                  <w:tcW w:w="4239" w:type="dxa"/>
                  <w:vAlign w:val="center"/>
                </w:tcPr>
                <w:p>
                  <w:pPr>
                    <w:spacing w:line="300" w:lineRule="exact"/>
                    <w:jc w:val="center"/>
                    <w:rPr>
                      <w:rFonts w:hint="eastAsia" w:eastAsia="宋体"/>
                      <w:color w:val="000000"/>
                      <w:szCs w:val="21"/>
                      <w:lang w:eastAsia="zh-CN"/>
                    </w:rPr>
                  </w:pPr>
                  <w:r>
                    <w:rPr>
                      <w:rFonts w:hint="eastAsia"/>
                      <w:color w:val="000000"/>
                      <w:szCs w:val="21"/>
                    </w:rPr>
                    <w:t>pH、COD、</w:t>
                  </w:r>
                  <w:r>
                    <w:rPr>
                      <w:color w:val="000000"/>
                      <w:szCs w:val="21"/>
                    </w:rPr>
                    <w:t>SS</w:t>
                  </w:r>
                  <w:r>
                    <w:rPr>
                      <w:rFonts w:hint="eastAsia"/>
                      <w:color w:val="000000"/>
                      <w:szCs w:val="21"/>
                      <w:lang w:eastAsia="zh-CN"/>
                    </w:rPr>
                    <w:t>、</w:t>
                  </w:r>
                  <w:r>
                    <w:rPr>
                      <w:rFonts w:hint="eastAsia"/>
                      <w:sz w:val="21"/>
                      <w:szCs w:val="21"/>
                      <w:lang w:val="en-US" w:eastAsia="zh-CN"/>
                    </w:rPr>
                    <w:t>TP、氯化物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restart"/>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固废</w:t>
                  </w:r>
                </w:p>
              </w:tc>
              <w:tc>
                <w:tcPr>
                  <w:tcW w:w="1539" w:type="dxa"/>
                  <w:vMerge w:val="restart"/>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一般固废</w:t>
                  </w:r>
                </w:p>
              </w:tc>
              <w:tc>
                <w:tcPr>
                  <w:tcW w:w="2150" w:type="dxa"/>
                  <w:vAlign w:val="center"/>
                </w:tcPr>
                <w:p>
                  <w:pPr>
                    <w:keepLines w:val="0"/>
                    <w:pageBreakBefore w:val="0"/>
                    <w:kinsoku/>
                    <w:wordWrap/>
                    <w:overflowPunct/>
                    <w:topLinePunct w:val="0"/>
                    <w:autoSpaceDE/>
                    <w:autoSpaceDN/>
                    <w:bidi w:val="0"/>
                    <w:spacing w:line="360" w:lineRule="exact"/>
                    <w:jc w:val="center"/>
                    <w:textAlignment w:val="auto"/>
                    <w:rPr>
                      <w:rFonts w:hint="eastAsia" w:ascii="Times New Roman" w:hAnsi="Times New Roman" w:eastAsia="宋体" w:cs="Times New Roman"/>
                      <w:bCs/>
                      <w:sz w:val="21"/>
                      <w:szCs w:val="21"/>
                      <w:lang w:eastAsia="zh-CN"/>
                    </w:rPr>
                  </w:pPr>
                  <w:r>
                    <w:rPr>
                      <w:rFonts w:hint="eastAsia" w:cs="Times New Roman"/>
                      <w:bCs/>
                      <w:sz w:val="21"/>
                      <w:szCs w:val="21"/>
                      <w:lang w:eastAsia="zh-CN"/>
                    </w:rPr>
                    <w:t>蛋白胨等原料使用</w:t>
                  </w:r>
                </w:p>
              </w:tc>
              <w:tc>
                <w:tcPr>
                  <w:tcW w:w="4239" w:type="dxa"/>
                  <w:vAlign w:val="center"/>
                </w:tcPr>
                <w:p>
                  <w:pPr>
                    <w:keepLines w:val="0"/>
                    <w:pageBreakBefore w:val="0"/>
                    <w:kinsoku/>
                    <w:wordWrap/>
                    <w:overflowPunct/>
                    <w:topLinePunct w:val="0"/>
                    <w:autoSpaceDE/>
                    <w:autoSpaceDN/>
                    <w:bidi w:val="0"/>
                    <w:spacing w:line="360" w:lineRule="exact"/>
                    <w:jc w:val="center"/>
                    <w:textAlignment w:val="auto"/>
                    <w:rPr>
                      <w:rFonts w:hint="eastAsia" w:ascii="Times New Roman" w:hAnsi="Times New Roman" w:eastAsia="宋体" w:cs="Times New Roman"/>
                      <w:sz w:val="21"/>
                      <w:szCs w:val="21"/>
                      <w:lang w:eastAsia="zh-CN"/>
                    </w:rPr>
                  </w:pPr>
                  <w:r>
                    <w:rPr>
                      <w:rFonts w:hint="eastAsia" w:cs="Times New Roman"/>
                      <w:sz w:val="21"/>
                      <w:szCs w:val="21"/>
                      <w:lang w:eastAsia="zh-CN"/>
                    </w:rPr>
                    <w:t>废包住袋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1539"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2150" w:type="dxa"/>
                  <w:vAlign w:val="center"/>
                </w:tcPr>
                <w:p>
                  <w:pPr>
                    <w:keepLines w:val="0"/>
                    <w:pageBreakBefore w:val="0"/>
                    <w:kinsoku/>
                    <w:wordWrap/>
                    <w:overflowPunct/>
                    <w:topLinePunct w:val="0"/>
                    <w:autoSpaceDE/>
                    <w:autoSpaceDN/>
                    <w:bidi w:val="0"/>
                    <w:spacing w:line="360" w:lineRule="exact"/>
                    <w:jc w:val="center"/>
                    <w:textAlignment w:val="auto"/>
                    <w:rPr>
                      <w:rFonts w:hint="eastAsia"/>
                      <w:sz w:val="21"/>
                      <w:szCs w:val="21"/>
                      <w:lang w:eastAsia="zh-CN"/>
                    </w:rPr>
                  </w:pPr>
                  <w:r>
                    <w:rPr>
                      <w:rFonts w:hint="eastAsia"/>
                      <w:sz w:val="21"/>
                      <w:szCs w:val="21"/>
                      <w:lang w:eastAsia="zh-CN"/>
                    </w:rPr>
                    <w:t>试验</w:t>
                  </w:r>
                </w:p>
              </w:tc>
              <w:tc>
                <w:tcPr>
                  <w:tcW w:w="4239" w:type="dxa"/>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sz w:val="21"/>
                      <w:szCs w:val="21"/>
                      <w:lang w:eastAsia="zh-CN"/>
                    </w:rPr>
                  </w:pPr>
                  <w:r>
                    <w:rPr>
                      <w:rFonts w:hint="eastAsia" w:cs="Times New Roman"/>
                      <w:sz w:val="21"/>
                      <w:szCs w:val="21"/>
                      <w:lang w:eastAsia="zh-CN"/>
                    </w:rPr>
                    <w:t>废培养基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1539" w:type="dxa"/>
                  <w:vMerge w:val="restart"/>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危废</w:t>
                  </w:r>
                </w:p>
              </w:tc>
              <w:tc>
                <w:tcPr>
                  <w:tcW w:w="2150"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sz w:val="21"/>
                      <w:szCs w:val="21"/>
                      <w:lang w:eastAsia="zh-CN"/>
                    </w:rPr>
                  </w:pPr>
                  <w:r>
                    <w:rPr>
                      <w:rFonts w:hint="eastAsia"/>
                      <w:color w:val="000000"/>
                      <w:szCs w:val="21"/>
                    </w:rPr>
                    <w:t>试验</w:t>
                  </w:r>
                </w:p>
              </w:tc>
              <w:tc>
                <w:tcPr>
                  <w:tcW w:w="4239" w:type="dxa"/>
                  <w:vAlign w:val="center"/>
                </w:tcPr>
                <w:p>
                  <w:pPr>
                    <w:topLinePunct/>
                    <w:adjustRightInd w:val="0"/>
                    <w:snapToGrid w:val="0"/>
                    <w:jc w:val="center"/>
                    <w:rPr>
                      <w:rFonts w:hint="default" w:ascii="Times New Roman" w:hAnsi="Times New Roman" w:eastAsia="宋体" w:cs="Times New Roman"/>
                      <w:sz w:val="21"/>
                      <w:szCs w:val="21"/>
                      <w:lang w:eastAsia="zh-CN"/>
                    </w:rPr>
                  </w:pPr>
                  <w:r>
                    <w:rPr>
                      <w:rFonts w:hint="eastAsia" w:cs="Times New Roman"/>
                      <w:kern w:val="0"/>
                      <w:sz w:val="21"/>
                      <w:szCs w:val="21"/>
                      <w:lang w:val="en-US" w:eastAsia="zh-CN"/>
                    </w:rPr>
                    <w:t>废试剂瓶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1539"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2150"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olor w:val="000000"/>
                      <w:szCs w:val="21"/>
                    </w:rPr>
                  </w:pPr>
                </w:p>
              </w:tc>
              <w:tc>
                <w:tcPr>
                  <w:tcW w:w="4239" w:type="dxa"/>
                  <w:vAlign w:val="center"/>
                </w:tcPr>
                <w:p>
                  <w:pPr>
                    <w:topLinePunct/>
                    <w:adjustRightInd w:val="0"/>
                    <w:snapToGrid w:val="0"/>
                    <w:jc w:val="center"/>
                    <w:rPr>
                      <w:rFonts w:hint="eastAsia" w:cs="Times New Roman"/>
                      <w:kern w:val="0"/>
                      <w:sz w:val="21"/>
                      <w:szCs w:val="21"/>
                      <w:lang w:val="en-US" w:eastAsia="zh-CN"/>
                    </w:rPr>
                  </w:pPr>
                  <w:r>
                    <w:rPr>
                      <w:rFonts w:hint="eastAsia" w:cs="Times New Roman"/>
                      <w:kern w:val="0"/>
                      <w:sz w:val="21"/>
                      <w:szCs w:val="21"/>
                      <w:lang w:val="en-US" w:eastAsia="zh-CN"/>
                    </w:rPr>
                    <w:t>废试剂及废试验溶液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1539"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2150"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olor w:val="000000"/>
                      <w:szCs w:val="21"/>
                    </w:rPr>
                  </w:pPr>
                </w:p>
              </w:tc>
              <w:tc>
                <w:tcPr>
                  <w:tcW w:w="4239" w:type="dxa"/>
                  <w:vAlign w:val="center"/>
                </w:tcPr>
                <w:p>
                  <w:pPr>
                    <w:topLinePunct/>
                    <w:adjustRightInd w:val="0"/>
                    <w:snapToGrid w:val="0"/>
                    <w:jc w:val="center"/>
                    <w:rPr>
                      <w:rFonts w:hint="eastAsia"/>
                      <w:szCs w:val="21"/>
                      <w:lang w:eastAsia="zh-CN"/>
                    </w:rPr>
                  </w:pPr>
                  <w:r>
                    <w:rPr>
                      <w:rFonts w:hint="eastAsia" w:cs="Times New Roman"/>
                      <w:kern w:val="0"/>
                      <w:sz w:val="21"/>
                      <w:szCs w:val="21"/>
                      <w:lang w:val="en-US" w:eastAsia="zh-CN"/>
                    </w:rPr>
                    <w:t>废酶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1539"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2150" w:type="dxa"/>
                  <w:vAlign w:val="center"/>
                </w:tcPr>
                <w:p>
                  <w:pPr>
                    <w:keepLines w:val="0"/>
                    <w:pageBreakBefore w:val="0"/>
                    <w:kinsoku/>
                    <w:wordWrap/>
                    <w:overflowPunct/>
                    <w:topLinePunct w:val="0"/>
                    <w:autoSpaceDE/>
                    <w:autoSpaceDN/>
                    <w:bidi w:val="0"/>
                    <w:spacing w:line="360" w:lineRule="exact"/>
                    <w:jc w:val="center"/>
                    <w:textAlignment w:val="auto"/>
                    <w:rPr>
                      <w:rFonts w:hint="eastAsia" w:eastAsia="宋体"/>
                      <w:color w:val="000000"/>
                      <w:szCs w:val="21"/>
                      <w:lang w:eastAsia="zh-CN"/>
                    </w:rPr>
                  </w:pPr>
                  <w:r>
                    <w:rPr>
                      <w:rFonts w:hint="eastAsia"/>
                      <w:color w:val="000000"/>
                      <w:szCs w:val="21"/>
                      <w:lang w:eastAsia="zh-CN"/>
                    </w:rPr>
                    <w:t>环保措施</w:t>
                  </w:r>
                </w:p>
              </w:tc>
              <w:tc>
                <w:tcPr>
                  <w:tcW w:w="4239" w:type="dxa"/>
                  <w:vAlign w:val="center"/>
                </w:tcPr>
                <w:p>
                  <w:pPr>
                    <w:topLinePunct/>
                    <w:adjustRightInd w:val="0"/>
                    <w:snapToGrid w:val="0"/>
                    <w:jc w:val="center"/>
                    <w:rPr>
                      <w:rFonts w:hint="eastAsia" w:cs="Times New Roman"/>
                      <w:kern w:val="0"/>
                      <w:sz w:val="21"/>
                      <w:szCs w:val="21"/>
                      <w:lang w:val="en-US" w:eastAsia="zh-CN"/>
                    </w:rPr>
                  </w:pPr>
                  <w:r>
                    <w:rPr>
                      <w:rFonts w:hint="eastAsia" w:cs="Times New Roman"/>
                      <w:kern w:val="0"/>
                      <w:sz w:val="21"/>
                      <w:szCs w:val="21"/>
                      <w:lang w:val="en-US" w:eastAsia="zh-CN"/>
                    </w:rPr>
                    <w:t>废活性炭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val="en-US" w:eastAsia="zh-CN"/>
                    </w:rPr>
                  </w:pPr>
                  <w:r>
                    <w:rPr>
                      <w:rFonts w:hint="eastAsia" w:cs="Times New Roman"/>
                      <w:bCs/>
                      <w:sz w:val="21"/>
                      <w:szCs w:val="21"/>
                      <w:lang w:val="en-US" w:eastAsia="zh-CN"/>
                    </w:rPr>
                    <w:t>-</w:t>
                  </w:r>
                </w:p>
              </w:tc>
              <w:tc>
                <w:tcPr>
                  <w:tcW w:w="1539" w:type="dxa"/>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val="en-US" w:eastAsia="zh-CN"/>
                    </w:rPr>
                  </w:pPr>
                  <w:r>
                    <w:rPr>
                      <w:rFonts w:hint="eastAsia" w:cs="Times New Roman"/>
                      <w:bCs/>
                      <w:sz w:val="21"/>
                      <w:szCs w:val="21"/>
                      <w:lang w:val="en-US" w:eastAsia="zh-CN"/>
                    </w:rPr>
                    <w:t>-</w:t>
                  </w:r>
                </w:p>
              </w:tc>
              <w:tc>
                <w:tcPr>
                  <w:tcW w:w="2150" w:type="dxa"/>
                  <w:vAlign w:val="center"/>
                </w:tcPr>
                <w:p>
                  <w:pPr>
                    <w:adjustRightInd w:val="0"/>
                    <w:snapToGrid w:val="0"/>
                    <w:spacing w:before="120" w:after="120" w:line="260" w:lineRule="exact"/>
                    <w:jc w:val="center"/>
                    <w:rPr>
                      <w:rFonts w:hint="eastAsia" w:ascii="Times New Roman" w:hAnsi="Times New Roman" w:eastAsia="宋体" w:cstheme="minorBidi"/>
                      <w:kern w:val="0"/>
                      <w:sz w:val="21"/>
                      <w:szCs w:val="21"/>
                      <w:lang w:val="en-US" w:eastAsia="zh-CN" w:bidi="ar-SA"/>
                    </w:rPr>
                  </w:pPr>
                  <w:r>
                    <w:rPr>
                      <w:rFonts w:hint="eastAsia"/>
                      <w:kern w:val="0"/>
                      <w:sz w:val="21"/>
                      <w:szCs w:val="21"/>
                    </w:rPr>
                    <w:t>办公生活</w:t>
                  </w:r>
                </w:p>
              </w:tc>
              <w:tc>
                <w:tcPr>
                  <w:tcW w:w="4239" w:type="dxa"/>
                  <w:vAlign w:val="center"/>
                </w:tcPr>
                <w:p>
                  <w:pPr>
                    <w:adjustRightInd w:val="0"/>
                    <w:snapToGrid w:val="0"/>
                    <w:spacing w:before="120" w:after="120" w:line="260" w:lineRule="exact"/>
                    <w:jc w:val="center"/>
                    <w:rPr>
                      <w:rFonts w:hint="default" w:ascii="Times New Roman" w:hAnsi="Times New Roman" w:eastAsia="宋体" w:cstheme="minorBidi"/>
                      <w:kern w:val="0"/>
                      <w:sz w:val="21"/>
                      <w:szCs w:val="21"/>
                      <w:lang w:val="en-US" w:eastAsia="zh-CN" w:bidi="ar-SA"/>
                    </w:rPr>
                  </w:pPr>
                  <w:r>
                    <w:rPr>
                      <w:rFonts w:hint="eastAsia"/>
                      <w:kern w:val="0"/>
                      <w:sz w:val="21"/>
                      <w:szCs w:val="21"/>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0" w:type="dxa"/>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噪声</w:t>
                  </w:r>
                </w:p>
              </w:tc>
              <w:tc>
                <w:tcPr>
                  <w:tcW w:w="3689" w:type="dxa"/>
                  <w:gridSpan w:val="2"/>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color w:val="000000"/>
                      <w:sz w:val="21"/>
                      <w:szCs w:val="21"/>
                      <w:lang w:eastAsia="zh-CN"/>
                    </w:rPr>
                  </w:pPr>
                  <w:r>
                    <w:rPr>
                      <w:rFonts w:hint="eastAsia" w:cs="Times New Roman"/>
                      <w:sz w:val="21"/>
                      <w:szCs w:val="21"/>
                      <w:lang w:eastAsia="zh-CN"/>
                    </w:rPr>
                    <w:t>试验</w:t>
                  </w:r>
                  <w:r>
                    <w:rPr>
                      <w:rFonts w:hint="default" w:ascii="Times New Roman" w:hAnsi="Times New Roman" w:eastAsia="宋体" w:cs="Times New Roman"/>
                      <w:sz w:val="21"/>
                      <w:szCs w:val="21"/>
                      <w:lang w:eastAsia="zh-CN"/>
                    </w:rPr>
                    <w:t>设备</w:t>
                  </w:r>
                </w:p>
              </w:tc>
              <w:tc>
                <w:tcPr>
                  <w:tcW w:w="4239" w:type="dxa"/>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机械噪声</w:t>
                  </w:r>
                </w:p>
              </w:tc>
            </w:tr>
          </w:tbl>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eastAsia="宋体"/>
                <w:vertAlign w:val="baseline"/>
                <w:lang w:val="en-US" w:eastAsia="zh-CN"/>
              </w:rPr>
            </w:pPr>
          </w:p>
        </w:tc>
      </w:tr>
    </w:tbl>
    <w:p>
      <w:pPr>
        <w:rPr>
          <w:rFonts w:hint="default"/>
        </w:rPr>
        <w:sectPr>
          <w:footerReference r:id="rId6" w:type="default"/>
          <w:pgSz w:w="11907" w:h="16840"/>
          <w:pgMar w:top="1531" w:right="1361" w:bottom="1531" w:left="1474" w:header="851" w:footer="992" w:gutter="0"/>
          <w:pgNumType w:fmt="numberInDash" w:start="27"/>
          <w:cols w:space="720" w:num="1"/>
          <w:docGrid w:linePitch="312" w:charSpace="0"/>
        </w:sectPr>
      </w:pPr>
    </w:p>
    <w:p>
      <w:pPr>
        <w:spacing w:after="72" w:afterLines="30" w:line="560" w:lineRule="exact"/>
        <w:rPr>
          <w:rFonts w:hint="default" w:ascii="Times New Roman" w:hAnsi="Times New Roman" w:eastAsia="宋体" w:cs="Times New Roman"/>
          <w:b/>
          <w:bCs/>
          <w:sz w:val="32"/>
        </w:rPr>
      </w:pPr>
      <w:r>
        <w:rPr>
          <w:rFonts w:hint="default" w:ascii="Times New Roman" w:hAnsi="Times New Roman" w:eastAsia="宋体" w:cs="Times New Roman"/>
          <w:b/>
          <w:bCs/>
          <w:sz w:val="32"/>
        </w:rPr>
        <w:t>工程主要污染物产生及预计排放情况</w:t>
      </w:r>
    </w:p>
    <w:tbl>
      <w:tblPr>
        <w:tblStyle w:val="16"/>
        <w:tblW w:w="94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346"/>
        <w:gridCol w:w="2334"/>
        <w:gridCol w:w="1600"/>
        <w:gridCol w:w="2224"/>
        <w:gridCol w:w="13"/>
        <w:gridCol w:w="2268"/>
        <w:gridCol w:w="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trHeight w:val="454" w:hRule="atLeast"/>
          <w:jc w:val="center"/>
        </w:trPr>
        <w:tc>
          <w:tcPr>
            <w:tcW w:w="571" w:type="dxa"/>
            <w:vAlign w:val="center"/>
          </w:tcPr>
          <w:p>
            <w:pPr>
              <w:adjustRightInd w:val="0"/>
              <w:snapToGrid w:val="0"/>
              <w:spacing w:line="240" w:lineRule="atLeast"/>
              <w:ind w:left="-108" w:right="-108"/>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mc:AlternateContent>
                <mc:Choice Requires="wps">
                  <w:drawing>
                    <wp:anchor distT="0" distB="0" distL="114300" distR="114300" simplePos="0" relativeHeight="68545536" behindDoc="0" locked="0" layoutInCell="1" allowOverlap="1">
                      <wp:simplePos x="0" y="0"/>
                      <wp:positionH relativeFrom="column">
                        <wp:posOffset>-65405</wp:posOffset>
                      </wp:positionH>
                      <wp:positionV relativeFrom="paragraph">
                        <wp:posOffset>0</wp:posOffset>
                      </wp:positionV>
                      <wp:extent cx="354330" cy="492760"/>
                      <wp:effectExtent l="3810" t="2540" r="3810" b="19050"/>
                      <wp:wrapNone/>
                      <wp:docPr id="119" name="自选图形 114"/>
                      <wp:cNvGraphicFramePr/>
                      <a:graphic xmlns:a="http://schemas.openxmlformats.org/drawingml/2006/main">
                        <a:graphicData uri="http://schemas.microsoft.com/office/word/2010/wordprocessingShape">
                          <wps:wsp>
                            <wps:cNvCnPr/>
                            <wps:spPr>
                              <a:xfrm>
                                <a:off x="0" y="0"/>
                                <a:ext cx="354330" cy="49276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14" o:spid="_x0000_s1026" o:spt="32" type="#_x0000_t32" style="position:absolute;left:0pt;margin-left:-5.15pt;margin-top:0pt;height:38.8pt;width:27.9pt;z-index:68545536;mso-width-relative:page;mso-height-relative:page;" filled="f" stroked="t" coordsize="21600,21600" o:gfxdata="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Dlp7YPWAAAABgEAAA8AAAAAAAAAAQAgAAAAIgAAAGRycy9kb3ducmV2&#10;LnhtbFBLAQIUABQAAAAIAIdO4kBaqRXd/gEAAOsDAAAOAAAAAAAAAAEAIAAAACUBAABkcnMvZTJv&#10;RG9jLnhtbFBLBQYAAAAABgAGAFkBAACVBQAAAAA=&#10;">
                      <v:fill on="f" focussize="0,0"/>
                      <v:stroke color="#000000" joinstyle="round"/>
                      <v:imagedata o:title=""/>
                      <o:lock v:ext="edit" aspectratio="f"/>
                    </v:shape>
                  </w:pict>
                </mc:Fallback>
              </mc:AlternateContent>
            </w:r>
            <w:r>
              <w:rPr>
                <w:rFonts w:hint="default" w:ascii="Times New Roman" w:hAnsi="Times New Roman" w:eastAsia="宋体" w:cs="Times New Roman"/>
                <w:bCs/>
                <w:sz w:val="21"/>
                <w:szCs w:val="21"/>
              </w:rPr>
              <w:t xml:space="preserve"> 内容</w:t>
            </w:r>
          </w:p>
          <w:p>
            <w:pPr>
              <w:adjustRightInd w:val="0"/>
              <w:snapToGrid w:val="0"/>
              <w:spacing w:line="240" w:lineRule="atLeast"/>
              <w:ind w:left="-107"/>
              <w:jc w:val="center"/>
              <w:rPr>
                <w:rFonts w:hint="default" w:ascii="Times New Roman" w:hAnsi="Times New Roman" w:eastAsia="宋体" w:cs="Times New Roman"/>
                <w:bCs/>
                <w:sz w:val="21"/>
                <w:szCs w:val="21"/>
              </w:rPr>
            </w:pPr>
          </w:p>
          <w:p>
            <w:pPr>
              <w:adjustRightInd w:val="0"/>
              <w:snapToGrid w:val="0"/>
              <w:spacing w:line="240" w:lineRule="atLeast"/>
              <w:ind w:left="-107"/>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类型</w:t>
            </w:r>
          </w:p>
        </w:tc>
        <w:tc>
          <w:tcPr>
            <w:tcW w:w="2680" w:type="dxa"/>
            <w:gridSpan w:val="2"/>
            <w:vAlign w:val="center"/>
          </w:tcPr>
          <w:p>
            <w:pPr>
              <w:adjustRightInd w:val="0"/>
              <w:snapToGrid w:val="0"/>
              <w:spacing w:line="240" w:lineRule="atLeast"/>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排放源</w:t>
            </w:r>
          </w:p>
          <w:p>
            <w:pPr>
              <w:adjustRightInd w:val="0"/>
              <w:snapToGrid w:val="0"/>
              <w:spacing w:line="240" w:lineRule="atLeast"/>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(编号)</w:t>
            </w:r>
          </w:p>
        </w:tc>
        <w:tc>
          <w:tcPr>
            <w:tcW w:w="1600" w:type="dxa"/>
            <w:vAlign w:val="center"/>
          </w:tcPr>
          <w:p>
            <w:pPr>
              <w:adjustRightInd w:val="0"/>
              <w:snapToGrid w:val="0"/>
              <w:spacing w:line="240" w:lineRule="atLeast"/>
              <w:ind w:right="-108"/>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污染物</w:t>
            </w:r>
          </w:p>
          <w:p>
            <w:pPr>
              <w:adjustRightInd w:val="0"/>
              <w:snapToGrid w:val="0"/>
              <w:spacing w:line="240" w:lineRule="atLeast"/>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名称</w:t>
            </w:r>
          </w:p>
        </w:tc>
        <w:tc>
          <w:tcPr>
            <w:tcW w:w="2224" w:type="dxa"/>
            <w:vAlign w:val="center"/>
          </w:tcPr>
          <w:p>
            <w:pPr>
              <w:tabs>
                <w:tab w:val="left" w:pos="600"/>
                <w:tab w:val="left" w:pos="4140"/>
              </w:tabs>
              <w:adjustRightInd w:val="0"/>
              <w:snapToGrid w:val="0"/>
              <w:spacing w:line="240" w:lineRule="atLeast"/>
              <w:jc w:val="center"/>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处理前产生浓度</w:t>
            </w:r>
          </w:p>
          <w:p>
            <w:pPr>
              <w:tabs>
                <w:tab w:val="left" w:pos="600"/>
                <w:tab w:val="left" w:pos="4140"/>
              </w:tabs>
              <w:adjustRightInd w:val="0"/>
              <w:snapToGrid w:val="0"/>
              <w:spacing w:line="240" w:lineRule="atLeast"/>
              <w:jc w:val="center"/>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及产生量（单位）</w:t>
            </w:r>
          </w:p>
        </w:tc>
        <w:tc>
          <w:tcPr>
            <w:tcW w:w="2281" w:type="dxa"/>
            <w:gridSpan w:val="2"/>
            <w:vAlign w:val="center"/>
          </w:tcPr>
          <w:p>
            <w:pPr>
              <w:tabs>
                <w:tab w:val="left" w:pos="600"/>
              </w:tabs>
              <w:adjustRightInd w:val="0"/>
              <w:snapToGrid w:val="0"/>
              <w:spacing w:line="240" w:lineRule="atLeas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排放浓度及</w:t>
            </w:r>
          </w:p>
          <w:p>
            <w:pPr>
              <w:tabs>
                <w:tab w:val="left" w:pos="600"/>
              </w:tabs>
              <w:adjustRightInd w:val="0"/>
              <w:snapToGrid w:val="0"/>
              <w:spacing w:line="240" w:lineRule="atLeas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排放量（单位）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restart"/>
            <w:vAlign w:val="center"/>
          </w:tcPr>
          <w:p>
            <w:pPr>
              <w:adjustRightInd w:val="0"/>
              <w:snapToGrid w:val="0"/>
              <w:spacing w:line="240" w:lineRule="atLeast"/>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大</w:t>
            </w:r>
          </w:p>
          <w:p>
            <w:pPr>
              <w:adjustRightInd w:val="0"/>
              <w:snapToGrid w:val="0"/>
              <w:spacing w:line="240" w:lineRule="atLeast"/>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气</w:t>
            </w:r>
          </w:p>
          <w:p>
            <w:pPr>
              <w:adjustRightInd w:val="0"/>
              <w:snapToGrid w:val="0"/>
              <w:spacing w:line="240" w:lineRule="atLeast"/>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污</w:t>
            </w:r>
          </w:p>
          <w:p>
            <w:pPr>
              <w:adjustRightInd w:val="0"/>
              <w:snapToGrid w:val="0"/>
              <w:spacing w:line="240" w:lineRule="atLeast"/>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染</w:t>
            </w:r>
          </w:p>
          <w:p>
            <w:pPr>
              <w:adjustRightInd w:val="0"/>
              <w:snapToGrid w:val="0"/>
              <w:spacing w:line="240" w:lineRule="atLeast"/>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物</w:t>
            </w:r>
          </w:p>
        </w:tc>
        <w:tc>
          <w:tcPr>
            <w:tcW w:w="346" w:type="dxa"/>
            <w:vMerge w:val="restart"/>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有组织</w:t>
            </w:r>
          </w:p>
        </w:tc>
        <w:tc>
          <w:tcPr>
            <w:tcW w:w="2334"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sz w:val="21"/>
                <w:szCs w:val="21"/>
                <w:u w:val="none"/>
                <w:lang w:eastAsia="zh-CN"/>
              </w:rPr>
              <w:t>育种研究所试验废气</w:t>
            </w:r>
          </w:p>
        </w:tc>
        <w:tc>
          <w:tcPr>
            <w:tcW w:w="1600" w:type="dxa"/>
            <w:vAlign w:val="center"/>
          </w:tcPr>
          <w:p>
            <w:pPr>
              <w:jc w:val="center"/>
              <w:rPr>
                <w:rFonts w:hint="default" w:ascii="Times New Roman" w:hAnsi="Times New Roman" w:eastAsia="宋体" w:cs="Times New Roman"/>
                <w:b w:val="0"/>
                <w:bCs w:val="0"/>
                <w:sz w:val="21"/>
                <w:szCs w:val="21"/>
                <w:highlight w:val="none"/>
                <w:u w:val="none"/>
                <w:lang w:val="en-US"/>
              </w:rPr>
            </w:pPr>
            <w:r>
              <w:rPr>
                <w:rFonts w:hint="eastAsia" w:cs="Times New Roman"/>
                <w:b w:val="0"/>
                <w:bCs w:val="0"/>
                <w:sz w:val="21"/>
                <w:szCs w:val="21"/>
                <w:highlight w:val="none"/>
                <w:u w:val="none"/>
                <w:lang w:val="en-US" w:eastAsia="zh-CN"/>
              </w:rPr>
              <w:t>VOCs</w:t>
            </w:r>
            <w:r>
              <w:rPr>
                <w:rFonts w:hint="default" w:ascii="Times New Roman" w:hAnsi="Times New Roman" w:cs="Times New Roman"/>
                <w:b w:val="0"/>
                <w:bCs w:val="0"/>
                <w:sz w:val="21"/>
                <w:szCs w:val="21"/>
                <w:highlight w:val="none"/>
                <w:u w:val="none"/>
                <w:lang w:val="en-US" w:eastAsia="zh-CN"/>
              </w:rPr>
              <w:t xml:space="preserve"> </w:t>
            </w:r>
          </w:p>
        </w:tc>
        <w:tc>
          <w:tcPr>
            <w:tcW w:w="2237" w:type="dxa"/>
            <w:gridSpan w:val="2"/>
            <w:vAlign w:val="center"/>
          </w:tcPr>
          <w:p>
            <w:pPr>
              <w:adjustRightInd w:val="0"/>
              <w:snapToGrid w:val="0"/>
              <w:spacing w:line="240" w:lineRule="atLeast"/>
              <w:ind w:left="-108" w:leftChars="0"/>
              <w:jc w:val="center"/>
              <w:rPr>
                <w:rFonts w:hint="default" w:ascii="Times New Roman" w:hAnsi="Times New Roman" w:eastAsia="宋体" w:cs="Times New Roman"/>
                <w:b w:val="0"/>
                <w:bCs w:val="0"/>
                <w:sz w:val="21"/>
                <w:szCs w:val="21"/>
                <w:highlight w:val="none"/>
                <w:u w:val="none"/>
                <w:lang w:val="en-US" w:eastAsia="zh-CN"/>
              </w:rPr>
            </w:pPr>
            <w:r>
              <w:rPr>
                <w:rFonts w:hint="eastAsia" w:cs="Times New Roman"/>
                <w:b w:val="0"/>
                <w:bCs w:val="0"/>
                <w:sz w:val="21"/>
                <w:szCs w:val="21"/>
                <w:u w:val="none"/>
                <w:lang w:val="en-US" w:eastAsia="zh-CN"/>
              </w:rPr>
              <w:t>7.3</w:t>
            </w:r>
            <w:r>
              <w:rPr>
                <w:rFonts w:hint="default" w:ascii="Times New Roman" w:hAnsi="Times New Roman" w:eastAsia="宋体" w:cs="Times New Roman"/>
                <w:b w:val="0"/>
                <w:bCs w:val="0"/>
                <w:sz w:val="21"/>
                <w:szCs w:val="21"/>
                <w:u w:val="none"/>
              </w:rPr>
              <w:t>mg/m</w:t>
            </w:r>
            <w:r>
              <w:rPr>
                <w:rFonts w:hint="default" w:ascii="Times New Roman" w:hAnsi="Times New Roman" w:eastAsia="宋体" w:cs="Times New Roman"/>
                <w:b w:val="0"/>
                <w:bCs w:val="0"/>
                <w:sz w:val="21"/>
                <w:szCs w:val="21"/>
                <w:u w:val="none"/>
                <w:vertAlign w:val="superscript"/>
              </w:rPr>
              <w:t>3</w:t>
            </w:r>
            <w:r>
              <w:rPr>
                <w:rFonts w:hint="default" w:ascii="Times New Roman" w:hAnsi="Times New Roman" w:eastAsia="宋体" w:cs="Times New Roman"/>
                <w:b w:val="0"/>
                <w:bCs w:val="0"/>
                <w:sz w:val="21"/>
                <w:szCs w:val="21"/>
                <w:u w:val="none"/>
              </w:rPr>
              <w:t>；</w:t>
            </w:r>
            <w:r>
              <w:rPr>
                <w:rFonts w:hint="eastAsia" w:cs="Times New Roman"/>
                <w:b w:val="0"/>
                <w:bCs w:val="0"/>
                <w:sz w:val="21"/>
                <w:szCs w:val="21"/>
                <w:u w:val="none"/>
                <w:lang w:val="en-US" w:eastAsia="zh-CN"/>
              </w:rPr>
              <w:t>0.0196</w:t>
            </w:r>
            <w:r>
              <w:rPr>
                <w:rFonts w:hint="default" w:ascii="Times New Roman" w:hAnsi="Times New Roman" w:eastAsia="宋体" w:cs="Times New Roman"/>
                <w:b w:val="0"/>
                <w:bCs w:val="0"/>
                <w:sz w:val="21"/>
                <w:szCs w:val="21"/>
                <w:u w:val="none"/>
                <w:lang w:val="en-US" w:eastAsia="zh-CN"/>
              </w:rPr>
              <w:t>t</w:t>
            </w:r>
            <w:r>
              <w:rPr>
                <w:rFonts w:hint="default" w:ascii="Times New Roman" w:hAnsi="Times New Roman" w:eastAsia="宋体" w:cs="Times New Roman"/>
                <w:b w:val="0"/>
                <w:bCs w:val="0"/>
                <w:sz w:val="21"/>
                <w:szCs w:val="21"/>
                <w:u w:val="none"/>
              </w:rPr>
              <w:t>/a</w:t>
            </w:r>
          </w:p>
        </w:tc>
        <w:tc>
          <w:tcPr>
            <w:tcW w:w="2268" w:type="dxa"/>
            <w:vAlign w:val="center"/>
          </w:tcPr>
          <w:p>
            <w:pPr>
              <w:adjustRightInd w:val="0"/>
              <w:snapToGrid w:val="0"/>
              <w:spacing w:line="240" w:lineRule="atLeast"/>
              <w:ind w:left="-108" w:leftChars="0"/>
              <w:jc w:val="center"/>
              <w:rPr>
                <w:rFonts w:hint="default" w:ascii="Times New Roman" w:hAnsi="Times New Roman" w:eastAsia="宋体" w:cs="Times New Roman"/>
                <w:b w:val="0"/>
                <w:bCs w:val="0"/>
                <w:sz w:val="21"/>
                <w:szCs w:val="21"/>
                <w:u w:val="none"/>
              </w:rPr>
            </w:pPr>
            <w:r>
              <w:rPr>
                <w:rFonts w:hint="eastAsia" w:cs="Times New Roman"/>
                <w:b w:val="0"/>
                <w:bCs w:val="0"/>
                <w:sz w:val="21"/>
                <w:szCs w:val="21"/>
                <w:u w:val="none"/>
                <w:lang w:val="en-US" w:eastAsia="zh-CN"/>
              </w:rPr>
              <w:t>2.2</w:t>
            </w:r>
            <w:r>
              <w:rPr>
                <w:rFonts w:hint="default" w:ascii="Times New Roman" w:hAnsi="Times New Roman" w:eastAsia="宋体" w:cs="Times New Roman"/>
                <w:b w:val="0"/>
                <w:bCs w:val="0"/>
                <w:sz w:val="21"/>
                <w:szCs w:val="21"/>
                <w:u w:val="none"/>
              </w:rPr>
              <w:t>mg/m</w:t>
            </w:r>
            <w:r>
              <w:rPr>
                <w:rFonts w:hint="default" w:ascii="Times New Roman" w:hAnsi="Times New Roman" w:eastAsia="宋体" w:cs="Times New Roman"/>
                <w:b w:val="0"/>
                <w:bCs w:val="0"/>
                <w:sz w:val="21"/>
                <w:szCs w:val="21"/>
                <w:u w:val="none"/>
                <w:vertAlign w:val="superscript"/>
              </w:rPr>
              <w:t>3</w:t>
            </w:r>
            <w:r>
              <w:rPr>
                <w:rFonts w:hint="default" w:ascii="Times New Roman" w:hAnsi="Times New Roman" w:eastAsia="宋体" w:cs="Times New Roman"/>
                <w:b w:val="0"/>
                <w:bCs w:val="0"/>
                <w:sz w:val="21"/>
                <w:szCs w:val="21"/>
                <w:u w:val="none"/>
              </w:rPr>
              <w:t>；</w:t>
            </w:r>
            <w:r>
              <w:rPr>
                <w:rFonts w:hint="eastAsia" w:ascii="Times New Roman" w:hAnsi="Times New Roman" w:cs="Times New Roman"/>
                <w:b w:val="0"/>
                <w:bCs w:val="0"/>
                <w:sz w:val="21"/>
                <w:szCs w:val="21"/>
                <w:u w:val="none"/>
                <w:lang w:val="en-US" w:eastAsia="zh-CN"/>
              </w:rPr>
              <w:t>0.</w:t>
            </w:r>
            <w:r>
              <w:rPr>
                <w:rFonts w:hint="eastAsia" w:cs="Times New Roman"/>
                <w:b w:val="0"/>
                <w:bCs w:val="0"/>
                <w:sz w:val="21"/>
                <w:szCs w:val="21"/>
                <w:u w:val="none"/>
                <w:lang w:val="en-US" w:eastAsia="zh-CN"/>
              </w:rPr>
              <w:t>0059</w:t>
            </w:r>
            <w:r>
              <w:rPr>
                <w:rFonts w:hint="default" w:ascii="Times New Roman" w:hAnsi="Times New Roman" w:eastAsia="宋体" w:cs="Times New Roman"/>
                <w:b w:val="0"/>
                <w:bCs w:val="0"/>
                <w:sz w:val="21"/>
                <w:szCs w:val="21"/>
                <w:u w:val="none"/>
                <w:lang w:val="en-US" w:eastAsia="zh-CN"/>
              </w:rPr>
              <w:t>t</w:t>
            </w:r>
            <w:r>
              <w:rPr>
                <w:rFonts w:hint="default" w:ascii="Times New Roman" w:hAnsi="Times New Roman" w:eastAsia="宋体" w:cs="Times New Roman"/>
                <w:b w:val="0"/>
                <w:bCs w:val="0"/>
                <w:sz w:val="21"/>
                <w:szCs w:val="21"/>
                <w:u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Merge w:val="continue"/>
            <w:vAlign w:val="center"/>
          </w:tcPr>
          <w:p>
            <w:pPr>
              <w:jc w:val="center"/>
              <w:rPr>
                <w:rFonts w:hint="default" w:ascii="Times New Roman" w:hAnsi="Times New Roman" w:eastAsia="宋体" w:cs="Times New Roman"/>
                <w:sz w:val="21"/>
                <w:szCs w:val="21"/>
                <w:lang w:eastAsia="zh-CN"/>
              </w:rPr>
            </w:pPr>
          </w:p>
        </w:tc>
        <w:tc>
          <w:tcPr>
            <w:tcW w:w="2334"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sz w:val="21"/>
                <w:szCs w:val="21"/>
                <w:u w:val="none"/>
                <w:lang w:eastAsia="zh-CN"/>
              </w:rPr>
              <w:t>酶制剂研究所试验废气</w:t>
            </w:r>
          </w:p>
        </w:tc>
        <w:tc>
          <w:tcPr>
            <w:tcW w:w="1600" w:type="dxa"/>
            <w:vAlign w:val="center"/>
          </w:tcPr>
          <w:p>
            <w:pPr>
              <w:jc w:val="center"/>
              <w:rPr>
                <w:rFonts w:hint="default" w:ascii="Times New Roman" w:hAnsi="Times New Roman" w:cs="Times New Roman"/>
                <w:b w:val="0"/>
                <w:bCs w:val="0"/>
                <w:sz w:val="21"/>
                <w:szCs w:val="21"/>
                <w:highlight w:val="none"/>
                <w:u w:val="none"/>
                <w:lang w:eastAsia="zh-CN"/>
              </w:rPr>
            </w:pPr>
            <w:r>
              <w:rPr>
                <w:rFonts w:hint="eastAsia" w:cs="Times New Roman"/>
                <w:b w:val="0"/>
                <w:bCs w:val="0"/>
                <w:sz w:val="21"/>
                <w:szCs w:val="21"/>
                <w:highlight w:val="none"/>
                <w:u w:val="none"/>
                <w:lang w:val="en-US" w:eastAsia="zh-CN"/>
              </w:rPr>
              <w:t>VOCs</w:t>
            </w:r>
            <w:r>
              <w:rPr>
                <w:rFonts w:hint="default" w:ascii="Times New Roman" w:hAnsi="Times New Roman" w:cs="Times New Roman"/>
                <w:b w:val="0"/>
                <w:bCs w:val="0"/>
                <w:sz w:val="21"/>
                <w:szCs w:val="21"/>
                <w:highlight w:val="none"/>
                <w:u w:val="none"/>
                <w:lang w:val="en-US" w:eastAsia="zh-CN"/>
              </w:rPr>
              <w:t xml:space="preserve"> </w:t>
            </w:r>
          </w:p>
        </w:tc>
        <w:tc>
          <w:tcPr>
            <w:tcW w:w="2237" w:type="dxa"/>
            <w:gridSpan w:val="2"/>
            <w:vAlign w:val="center"/>
          </w:tcPr>
          <w:p>
            <w:pPr>
              <w:adjustRightInd w:val="0"/>
              <w:snapToGrid w:val="0"/>
              <w:spacing w:line="240" w:lineRule="atLeast"/>
              <w:ind w:left="-108" w:leftChars="0"/>
              <w:jc w:val="center"/>
              <w:rPr>
                <w:rFonts w:hint="default" w:ascii="Times New Roman" w:hAnsi="Times New Roman" w:cs="Times New Roman"/>
                <w:b w:val="0"/>
                <w:bCs w:val="0"/>
                <w:sz w:val="21"/>
                <w:szCs w:val="21"/>
                <w:u w:val="none"/>
                <w:lang w:val="en-US" w:eastAsia="zh-CN"/>
              </w:rPr>
            </w:pPr>
            <w:r>
              <w:rPr>
                <w:rFonts w:hint="eastAsia" w:cs="Times New Roman"/>
                <w:b w:val="0"/>
                <w:bCs w:val="0"/>
                <w:sz w:val="21"/>
                <w:szCs w:val="21"/>
                <w:u w:val="none"/>
                <w:lang w:val="en-US" w:eastAsia="zh-CN"/>
              </w:rPr>
              <w:t>2</w:t>
            </w:r>
            <w:r>
              <w:rPr>
                <w:rFonts w:hint="default" w:ascii="Times New Roman" w:hAnsi="Times New Roman" w:eastAsia="宋体" w:cs="Times New Roman"/>
                <w:b w:val="0"/>
                <w:bCs w:val="0"/>
                <w:sz w:val="21"/>
                <w:szCs w:val="21"/>
                <w:u w:val="none"/>
              </w:rPr>
              <w:t>mg/m</w:t>
            </w:r>
            <w:r>
              <w:rPr>
                <w:rFonts w:hint="default" w:ascii="Times New Roman" w:hAnsi="Times New Roman" w:eastAsia="宋体" w:cs="Times New Roman"/>
                <w:b w:val="0"/>
                <w:bCs w:val="0"/>
                <w:sz w:val="21"/>
                <w:szCs w:val="21"/>
                <w:u w:val="none"/>
                <w:vertAlign w:val="superscript"/>
              </w:rPr>
              <w:t>3</w:t>
            </w:r>
            <w:r>
              <w:rPr>
                <w:rFonts w:hint="default" w:ascii="Times New Roman" w:hAnsi="Times New Roman" w:eastAsia="宋体" w:cs="Times New Roman"/>
                <w:b w:val="0"/>
                <w:bCs w:val="0"/>
                <w:sz w:val="21"/>
                <w:szCs w:val="21"/>
                <w:u w:val="none"/>
              </w:rPr>
              <w:t>；</w:t>
            </w:r>
            <w:r>
              <w:rPr>
                <w:rFonts w:hint="eastAsia" w:cs="Times New Roman"/>
                <w:b w:val="0"/>
                <w:bCs w:val="0"/>
                <w:sz w:val="21"/>
                <w:szCs w:val="21"/>
                <w:u w:val="none"/>
                <w:lang w:val="en-US" w:eastAsia="zh-CN"/>
              </w:rPr>
              <w:t>0.0039</w:t>
            </w:r>
            <w:r>
              <w:rPr>
                <w:rFonts w:hint="default" w:ascii="Times New Roman" w:hAnsi="Times New Roman" w:eastAsia="宋体" w:cs="Times New Roman"/>
                <w:b w:val="0"/>
                <w:bCs w:val="0"/>
                <w:sz w:val="21"/>
                <w:szCs w:val="21"/>
                <w:u w:val="none"/>
                <w:lang w:val="en-US" w:eastAsia="zh-CN"/>
              </w:rPr>
              <w:t>t</w:t>
            </w:r>
            <w:r>
              <w:rPr>
                <w:rFonts w:hint="default" w:ascii="Times New Roman" w:hAnsi="Times New Roman" w:eastAsia="宋体" w:cs="Times New Roman"/>
                <w:b w:val="0"/>
                <w:bCs w:val="0"/>
                <w:sz w:val="21"/>
                <w:szCs w:val="21"/>
                <w:u w:val="none"/>
              </w:rPr>
              <w:t>/a</w:t>
            </w:r>
          </w:p>
        </w:tc>
        <w:tc>
          <w:tcPr>
            <w:tcW w:w="2268" w:type="dxa"/>
            <w:vMerge w:val="restart"/>
            <w:vAlign w:val="center"/>
          </w:tcPr>
          <w:p>
            <w:pPr>
              <w:adjustRightInd w:val="0"/>
              <w:snapToGrid w:val="0"/>
              <w:spacing w:line="240" w:lineRule="atLeast"/>
              <w:ind w:left="-108" w:leftChars="0"/>
              <w:jc w:val="center"/>
              <w:rPr>
                <w:rFonts w:hint="eastAsia" w:cs="Times New Roman"/>
                <w:b w:val="0"/>
                <w:bCs w:val="0"/>
                <w:sz w:val="21"/>
                <w:szCs w:val="21"/>
                <w:u w:val="none"/>
                <w:vertAlign w:val="baseline"/>
                <w:lang w:val="en-US" w:eastAsia="zh-CN"/>
              </w:rPr>
            </w:pPr>
            <w:r>
              <w:rPr>
                <w:rFonts w:hint="eastAsia" w:cs="Times New Roman"/>
                <w:b w:val="0"/>
                <w:bCs w:val="0"/>
                <w:sz w:val="21"/>
                <w:szCs w:val="21"/>
                <w:u w:val="none"/>
                <w:lang w:val="en-US" w:eastAsia="zh-CN"/>
              </w:rPr>
              <w:t>颗粒物1.3mg/m</w:t>
            </w:r>
            <w:r>
              <w:rPr>
                <w:rFonts w:hint="eastAsia" w:cs="Times New Roman"/>
                <w:b w:val="0"/>
                <w:bCs w:val="0"/>
                <w:sz w:val="21"/>
                <w:szCs w:val="21"/>
                <w:u w:val="none"/>
                <w:vertAlign w:val="superscript"/>
                <w:lang w:val="en-US" w:eastAsia="zh-CN"/>
              </w:rPr>
              <w:t>3</w:t>
            </w:r>
            <w:r>
              <w:rPr>
                <w:rFonts w:hint="eastAsia" w:cs="Times New Roman"/>
                <w:b w:val="0"/>
                <w:bCs w:val="0"/>
                <w:sz w:val="21"/>
                <w:szCs w:val="21"/>
                <w:u w:val="none"/>
                <w:vertAlign w:val="baseline"/>
                <w:lang w:val="en-US" w:eastAsia="zh-CN"/>
              </w:rPr>
              <w:t>；0.003t/a</w:t>
            </w:r>
          </w:p>
          <w:p>
            <w:pPr>
              <w:adjustRightInd w:val="0"/>
              <w:snapToGrid w:val="0"/>
              <w:spacing w:line="240" w:lineRule="atLeast"/>
              <w:ind w:left="-108" w:leftChars="0"/>
              <w:jc w:val="center"/>
              <w:rPr>
                <w:rFonts w:hint="eastAsia" w:cs="Times New Roman"/>
                <w:b w:val="0"/>
                <w:bCs w:val="0"/>
                <w:sz w:val="21"/>
                <w:szCs w:val="21"/>
                <w:u w:val="none"/>
                <w:vertAlign w:val="baseline"/>
                <w:lang w:val="en-US" w:eastAsia="zh-CN"/>
              </w:rPr>
            </w:pPr>
            <w:r>
              <w:rPr>
                <w:rFonts w:hint="eastAsia" w:cs="Times New Roman"/>
                <w:b w:val="0"/>
                <w:bCs w:val="0"/>
                <w:sz w:val="21"/>
                <w:szCs w:val="21"/>
                <w:highlight w:val="none"/>
                <w:u w:val="none"/>
                <w:lang w:val="en-US" w:eastAsia="zh-CN"/>
              </w:rPr>
              <w:t>VOCs</w:t>
            </w:r>
            <w:r>
              <w:rPr>
                <w:rFonts w:hint="default" w:ascii="Times New Roman" w:hAnsi="Times New Roman" w:cs="Times New Roman"/>
                <w:b w:val="0"/>
                <w:bCs w:val="0"/>
                <w:sz w:val="21"/>
                <w:szCs w:val="21"/>
                <w:highlight w:val="none"/>
                <w:u w:val="none"/>
                <w:lang w:val="en-US" w:eastAsia="zh-CN"/>
              </w:rPr>
              <w:t xml:space="preserve"> </w:t>
            </w:r>
            <w:r>
              <w:rPr>
                <w:rFonts w:hint="eastAsia" w:ascii="Times New Roman" w:hAnsi="Times New Roman" w:cs="Times New Roman"/>
                <w:b w:val="0"/>
                <w:bCs w:val="0"/>
                <w:sz w:val="21"/>
                <w:szCs w:val="21"/>
                <w:highlight w:val="none"/>
                <w:u w:val="none"/>
                <w:lang w:val="en-US" w:eastAsia="zh-CN"/>
              </w:rPr>
              <w:t xml:space="preserve"> </w:t>
            </w:r>
            <w:r>
              <w:rPr>
                <w:rFonts w:hint="eastAsia" w:cs="Times New Roman"/>
                <w:b w:val="0"/>
                <w:bCs w:val="0"/>
                <w:sz w:val="21"/>
                <w:szCs w:val="21"/>
                <w:u w:val="none"/>
                <w:vertAlign w:val="baseline"/>
                <w:lang w:val="en-US" w:eastAsia="zh-CN"/>
              </w:rPr>
              <w:t>5.2mg/m</w:t>
            </w:r>
            <w:r>
              <w:rPr>
                <w:rFonts w:hint="eastAsia" w:cs="Times New Roman"/>
                <w:b w:val="0"/>
                <w:bCs w:val="0"/>
                <w:sz w:val="21"/>
                <w:szCs w:val="21"/>
                <w:u w:val="none"/>
                <w:vertAlign w:val="superscript"/>
                <w:lang w:val="en-US" w:eastAsia="zh-CN"/>
              </w:rPr>
              <w:t>3</w:t>
            </w:r>
            <w:r>
              <w:rPr>
                <w:rFonts w:hint="eastAsia" w:cs="Times New Roman"/>
                <w:b w:val="0"/>
                <w:bCs w:val="0"/>
                <w:sz w:val="21"/>
                <w:szCs w:val="21"/>
                <w:u w:val="none"/>
                <w:vertAlign w:val="baseline"/>
                <w:lang w:val="en-US" w:eastAsia="zh-CN"/>
              </w:rPr>
              <w:t xml:space="preserve">；0.0117t/a </w:t>
            </w:r>
          </w:p>
          <w:p>
            <w:pPr>
              <w:adjustRightInd w:val="0"/>
              <w:snapToGrid w:val="0"/>
              <w:spacing w:line="240" w:lineRule="atLeast"/>
              <w:ind w:left="-108" w:leftChars="0"/>
              <w:jc w:val="center"/>
              <w:rPr>
                <w:rFonts w:hint="default" w:ascii="Times New Roman" w:hAnsi="Times New Roman" w:cs="Times New Roman"/>
                <w:b w:val="0"/>
                <w:bCs w:val="0"/>
                <w:sz w:val="21"/>
                <w:szCs w:val="21"/>
                <w:u w:val="none"/>
                <w:vertAlign w:val="baseline"/>
                <w:lang w:val="en-US" w:eastAsia="zh-CN"/>
              </w:rPr>
            </w:pPr>
            <w:r>
              <w:rPr>
                <w:rFonts w:hint="eastAsia" w:cs="Times New Roman"/>
                <w:b w:val="0"/>
                <w:bCs w:val="0"/>
                <w:sz w:val="21"/>
                <w:szCs w:val="21"/>
                <w:u w:val="none"/>
                <w:vertAlign w:val="baseline"/>
                <w:lang w:val="en-US" w:eastAsia="zh-CN"/>
              </w:rPr>
              <w:t xml:space="preserve">臭气浓度1600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Merge w:val="continue"/>
            <w:vAlign w:val="center"/>
          </w:tcPr>
          <w:p>
            <w:pPr>
              <w:jc w:val="center"/>
              <w:rPr>
                <w:rFonts w:hint="default" w:ascii="Times New Roman" w:hAnsi="Times New Roman" w:eastAsia="宋体" w:cs="Times New Roman"/>
                <w:sz w:val="21"/>
                <w:szCs w:val="21"/>
                <w:lang w:eastAsia="zh-CN"/>
              </w:rPr>
            </w:pPr>
          </w:p>
        </w:tc>
        <w:tc>
          <w:tcPr>
            <w:tcW w:w="2334" w:type="dxa"/>
            <w:vMerge w:val="restart"/>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sz w:val="21"/>
                <w:szCs w:val="21"/>
                <w:u w:val="none"/>
                <w:lang w:eastAsia="zh-CN"/>
              </w:rPr>
              <w:t>酶制剂研究所发酵废气</w:t>
            </w:r>
          </w:p>
        </w:tc>
        <w:tc>
          <w:tcPr>
            <w:tcW w:w="1600" w:type="dxa"/>
            <w:vAlign w:val="center"/>
          </w:tcPr>
          <w:p>
            <w:pPr>
              <w:jc w:val="center"/>
              <w:rPr>
                <w:rFonts w:hint="default" w:ascii="Times New Roman" w:hAnsi="Times New Roman" w:cs="Times New Roman"/>
                <w:b w:val="0"/>
                <w:bCs w:val="0"/>
                <w:sz w:val="21"/>
                <w:szCs w:val="21"/>
                <w:highlight w:val="none"/>
                <w:u w:val="none"/>
                <w:lang w:eastAsia="zh-CN"/>
              </w:rPr>
            </w:pPr>
            <w:r>
              <w:rPr>
                <w:rFonts w:hint="default" w:ascii="Times New Roman" w:hAnsi="Times New Roman" w:cs="Times New Roman"/>
                <w:b w:val="0"/>
                <w:bCs w:val="0"/>
                <w:sz w:val="21"/>
                <w:szCs w:val="21"/>
                <w:highlight w:val="none"/>
                <w:u w:val="none"/>
                <w:lang w:eastAsia="zh-CN"/>
              </w:rPr>
              <w:t>颗粒物</w:t>
            </w:r>
          </w:p>
        </w:tc>
        <w:tc>
          <w:tcPr>
            <w:tcW w:w="2237" w:type="dxa"/>
            <w:gridSpan w:val="2"/>
            <w:vAlign w:val="center"/>
          </w:tcPr>
          <w:p>
            <w:pPr>
              <w:adjustRightInd w:val="0"/>
              <w:snapToGrid w:val="0"/>
              <w:spacing w:line="240" w:lineRule="atLeast"/>
              <w:ind w:left="-108" w:leftChars="0"/>
              <w:jc w:val="center"/>
              <w:rPr>
                <w:rFonts w:hint="default" w:ascii="Times New Roman" w:hAnsi="Times New Roman" w:cs="Times New Roman"/>
                <w:b w:val="0"/>
                <w:bCs w:val="0"/>
                <w:sz w:val="21"/>
                <w:szCs w:val="21"/>
                <w:u w:val="none"/>
                <w:lang w:val="en-US" w:eastAsia="zh-CN"/>
              </w:rPr>
            </w:pPr>
            <w:r>
              <w:rPr>
                <w:rFonts w:hint="eastAsia" w:cs="Times New Roman"/>
                <w:b w:val="0"/>
                <w:bCs w:val="0"/>
                <w:sz w:val="21"/>
                <w:szCs w:val="21"/>
                <w:u w:val="none"/>
                <w:lang w:val="en-US" w:eastAsia="zh-CN"/>
              </w:rPr>
              <w:t>16</w:t>
            </w:r>
            <w:r>
              <w:rPr>
                <w:rFonts w:hint="default" w:ascii="Times New Roman" w:hAnsi="Times New Roman" w:eastAsia="宋体" w:cs="Times New Roman"/>
                <w:b w:val="0"/>
                <w:bCs w:val="0"/>
                <w:sz w:val="21"/>
                <w:szCs w:val="21"/>
                <w:u w:val="none"/>
              </w:rPr>
              <w:t>mg/m</w:t>
            </w:r>
            <w:r>
              <w:rPr>
                <w:rFonts w:hint="default" w:ascii="Times New Roman" w:hAnsi="Times New Roman" w:eastAsia="宋体" w:cs="Times New Roman"/>
                <w:b w:val="0"/>
                <w:bCs w:val="0"/>
                <w:sz w:val="21"/>
                <w:szCs w:val="21"/>
                <w:u w:val="none"/>
                <w:vertAlign w:val="superscript"/>
              </w:rPr>
              <w:t>3</w:t>
            </w:r>
            <w:r>
              <w:rPr>
                <w:rFonts w:hint="default" w:ascii="Times New Roman" w:hAnsi="Times New Roman" w:eastAsia="宋体" w:cs="Times New Roman"/>
                <w:b w:val="0"/>
                <w:bCs w:val="0"/>
                <w:sz w:val="21"/>
                <w:szCs w:val="21"/>
                <w:u w:val="none"/>
              </w:rPr>
              <w:t>；</w:t>
            </w:r>
            <w:r>
              <w:rPr>
                <w:rFonts w:hint="eastAsia" w:cs="Times New Roman"/>
                <w:b w:val="0"/>
                <w:bCs w:val="0"/>
                <w:sz w:val="21"/>
                <w:szCs w:val="21"/>
                <w:u w:val="none"/>
                <w:lang w:val="en-US" w:eastAsia="zh-CN"/>
              </w:rPr>
              <w:t>0.0072</w:t>
            </w:r>
            <w:r>
              <w:rPr>
                <w:rFonts w:hint="default" w:ascii="Times New Roman" w:hAnsi="Times New Roman" w:eastAsia="宋体" w:cs="Times New Roman"/>
                <w:b w:val="0"/>
                <w:bCs w:val="0"/>
                <w:sz w:val="21"/>
                <w:szCs w:val="21"/>
                <w:u w:val="none"/>
                <w:lang w:val="en-US" w:eastAsia="zh-CN"/>
              </w:rPr>
              <w:t>t</w:t>
            </w:r>
            <w:r>
              <w:rPr>
                <w:rFonts w:hint="default" w:ascii="Times New Roman" w:hAnsi="Times New Roman" w:eastAsia="宋体" w:cs="Times New Roman"/>
                <w:b w:val="0"/>
                <w:bCs w:val="0"/>
                <w:sz w:val="21"/>
                <w:szCs w:val="21"/>
                <w:u w:val="none"/>
              </w:rPr>
              <w:t>/a</w:t>
            </w:r>
          </w:p>
        </w:tc>
        <w:tc>
          <w:tcPr>
            <w:tcW w:w="2268" w:type="dxa"/>
            <w:vMerge w:val="continue"/>
            <w:vAlign w:val="center"/>
          </w:tcPr>
          <w:p>
            <w:pPr>
              <w:adjustRightInd w:val="0"/>
              <w:snapToGrid w:val="0"/>
              <w:spacing w:line="240" w:lineRule="atLeast"/>
              <w:ind w:left="-108" w:leftChars="0"/>
              <w:jc w:val="center"/>
              <w:rPr>
                <w:rFonts w:hint="eastAsia" w:ascii="Times New Roman" w:hAnsi="Times New Roman" w:cs="Times New Roman"/>
                <w:b w:val="0"/>
                <w:bCs w:val="0"/>
                <w:sz w:val="21"/>
                <w:szCs w:val="21"/>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Merge w:val="continue"/>
            <w:vAlign w:val="center"/>
          </w:tcPr>
          <w:p>
            <w:pPr>
              <w:jc w:val="center"/>
              <w:rPr>
                <w:rFonts w:hint="default" w:ascii="Times New Roman" w:hAnsi="Times New Roman" w:eastAsia="宋体" w:cs="Times New Roman"/>
                <w:sz w:val="21"/>
                <w:szCs w:val="21"/>
                <w:lang w:eastAsia="zh-CN"/>
              </w:rPr>
            </w:pPr>
          </w:p>
        </w:tc>
        <w:tc>
          <w:tcPr>
            <w:tcW w:w="2334" w:type="dxa"/>
            <w:vMerge w:val="continue"/>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p>
        </w:tc>
        <w:tc>
          <w:tcPr>
            <w:tcW w:w="1600" w:type="dxa"/>
            <w:vAlign w:val="center"/>
          </w:tcPr>
          <w:p>
            <w:pPr>
              <w:jc w:val="center"/>
              <w:rPr>
                <w:rFonts w:hint="default" w:ascii="Times New Roman" w:hAnsi="Times New Roman" w:cs="Times New Roman"/>
                <w:b w:val="0"/>
                <w:bCs w:val="0"/>
                <w:sz w:val="21"/>
                <w:szCs w:val="21"/>
                <w:highlight w:val="none"/>
                <w:u w:val="none"/>
                <w:lang w:eastAsia="zh-CN"/>
              </w:rPr>
            </w:pPr>
            <w:r>
              <w:rPr>
                <w:rFonts w:hint="eastAsia" w:cs="Times New Roman"/>
                <w:b w:val="0"/>
                <w:bCs w:val="0"/>
                <w:sz w:val="21"/>
                <w:szCs w:val="21"/>
                <w:highlight w:val="none"/>
                <w:u w:val="none"/>
                <w:lang w:val="en-US" w:eastAsia="zh-CN"/>
              </w:rPr>
              <w:t>VOCs</w:t>
            </w:r>
            <w:r>
              <w:rPr>
                <w:rFonts w:hint="default" w:ascii="Times New Roman" w:hAnsi="Times New Roman" w:cs="Times New Roman"/>
                <w:b w:val="0"/>
                <w:bCs w:val="0"/>
                <w:sz w:val="21"/>
                <w:szCs w:val="21"/>
                <w:highlight w:val="none"/>
                <w:u w:val="none"/>
                <w:lang w:val="en-US" w:eastAsia="zh-CN"/>
              </w:rPr>
              <w:t xml:space="preserve">  </w:t>
            </w:r>
          </w:p>
        </w:tc>
        <w:tc>
          <w:tcPr>
            <w:tcW w:w="2237" w:type="dxa"/>
            <w:gridSpan w:val="2"/>
            <w:vAlign w:val="center"/>
          </w:tcPr>
          <w:p>
            <w:pPr>
              <w:adjustRightInd w:val="0"/>
              <w:snapToGrid w:val="0"/>
              <w:spacing w:line="240" w:lineRule="atLeast"/>
              <w:ind w:left="-108" w:leftChars="0"/>
              <w:jc w:val="center"/>
              <w:rPr>
                <w:rFonts w:hint="default" w:ascii="Times New Roman" w:hAnsi="Times New Roman" w:cs="Times New Roman"/>
                <w:b w:val="0"/>
                <w:bCs w:val="0"/>
                <w:sz w:val="21"/>
                <w:szCs w:val="21"/>
                <w:u w:val="none"/>
                <w:lang w:val="en-US" w:eastAsia="zh-CN"/>
              </w:rPr>
            </w:pPr>
            <w:r>
              <w:rPr>
                <w:rFonts w:hint="eastAsia" w:cs="Times New Roman"/>
                <w:b w:val="0"/>
                <w:bCs w:val="0"/>
                <w:sz w:val="21"/>
                <w:szCs w:val="21"/>
                <w:u w:val="none"/>
                <w:lang w:val="en-US" w:eastAsia="zh-CN"/>
              </w:rPr>
              <w:t>78</w:t>
            </w:r>
            <w:r>
              <w:rPr>
                <w:rFonts w:hint="default" w:ascii="Times New Roman" w:hAnsi="Times New Roman" w:eastAsia="宋体" w:cs="Times New Roman"/>
                <w:b w:val="0"/>
                <w:bCs w:val="0"/>
                <w:sz w:val="21"/>
                <w:szCs w:val="21"/>
                <w:u w:val="none"/>
              </w:rPr>
              <w:t>mg/m</w:t>
            </w:r>
            <w:r>
              <w:rPr>
                <w:rFonts w:hint="default" w:ascii="Times New Roman" w:hAnsi="Times New Roman" w:eastAsia="宋体" w:cs="Times New Roman"/>
                <w:b w:val="0"/>
                <w:bCs w:val="0"/>
                <w:sz w:val="21"/>
                <w:szCs w:val="21"/>
                <w:u w:val="none"/>
                <w:vertAlign w:val="superscript"/>
              </w:rPr>
              <w:t>3</w:t>
            </w:r>
            <w:r>
              <w:rPr>
                <w:rFonts w:hint="default" w:ascii="Times New Roman" w:hAnsi="Times New Roman" w:eastAsia="宋体" w:cs="Times New Roman"/>
                <w:b w:val="0"/>
                <w:bCs w:val="0"/>
                <w:sz w:val="21"/>
                <w:szCs w:val="21"/>
                <w:u w:val="none"/>
              </w:rPr>
              <w:t>；</w:t>
            </w:r>
            <w:r>
              <w:rPr>
                <w:rFonts w:hint="eastAsia" w:cs="Times New Roman"/>
                <w:b w:val="0"/>
                <w:bCs w:val="0"/>
                <w:sz w:val="21"/>
                <w:szCs w:val="21"/>
                <w:u w:val="none"/>
                <w:lang w:val="en-US" w:eastAsia="zh-CN"/>
              </w:rPr>
              <w:t>0.0351</w:t>
            </w:r>
            <w:r>
              <w:rPr>
                <w:rFonts w:hint="default" w:ascii="Times New Roman" w:hAnsi="Times New Roman" w:eastAsia="宋体" w:cs="Times New Roman"/>
                <w:b w:val="0"/>
                <w:bCs w:val="0"/>
                <w:sz w:val="21"/>
                <w:szCs w:val="21"/>
                <w:u w:val="none"/>
                <w:lang w:val="en-US" w:eastAsia="zh-CN"/>
              </w:rPr>
              <w:t>t</w:t>
            </w:r>
            <w:r>
              <w:rPr>
                <w:rFonts w:hint="default" w:ascii="Times New Roman" w:hAnsi="Times New Roman" w:eastAsia="宋体" w:cs="Times New Roman"/>
                <w:b w:val="0"/>
                <w:bCs w:val="0"/>
                <w:sz w:val="21"/>
                <w:szCs w:val="21"/>
                <w:u w:val="none"/>
              </w:rPr>
              <w:t>/a</w:t>
            </w:r>
          </w:p>
        </w:tc>
        <w:tc>
          <w:tcPr>
            <w:tcW w:w="2268" w:type="dxa"/>
            <w:vMerge w:val="continue"/>
            <w:vAlign w:val="center"/>
          </w:tcPr>
          <w:p>
            <w:pPr>
              <w:adjustRightInd w:val="0"/>
              <w:snapToGrid w:val="0"/>
              <w:spacing w:line="240" w:lineRule="atLeast"/>
              <w:ind w:left="-108" w:leftChars="0"/>
              <w:jc w:val="center"/>
              <w:rPr>
                <w:rFonts w:hint="eastAsia" w:ascii="Times New Roman" w:hAnsi="Times New Roman" w:cs="Times New Roman"/>
                <w:b w:val="0"/>
                <w:bCs w:val="0"/>
                <w:sz w:val="21"/>
                <w:szCs w:val="21"/>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Merge w:val="continue"/>
            <w:vAlign w:val="center"/>
          </w:tcPr>
          <w:p>
            <w:pPr>
              <w:jc w:val="center"/>
              <w:rPr>
                <w:rFonts w:hint="default" w:ascii="Times New Roman" w:hAnsi="Times New Roman" w:eastAsia="宋体" w:cs="Times New Roman"/>
                <w:sz w:val="21"/>
                <w:szCs w:val="21"/>
                <w:lang w:eastAsia="zh-CN"/>
              </w:rPr>
            </w:pPr>
          </w:p>
        </w:tc>
        <w:tc>
          <w:tcPr>
            <w:tcW w:w="2334" w:type="dxa"/>
            <w:vMerge w:val="continue"/>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p>
        </w:tc>
        <w:tc>
          <w:tcPr>
            <w:tcW w:w="1600" w:type="dxa"/>
            <w:vAlign w:val="center"/>
          </w:tcPr>
          <w:p>
            <w:pPr>
              <w:jc w:val="center"/>
              <w:rPr>
                <w:rFonts w:hint="default" w:ascii="Times New Roman" w:hAnsi="Times New Roman" w:cs="Times New Roman"/>
                <w:b w:val="0"/>
                <w:bCs w:val="0"/>
                <w:sz w:val="21"/>
                <w:szCs w:val="21"/>
                <w:highlight w:val="none"/>
                <w:u w:val="none"/>
                <w:lang w:eastAsia="zh-CN"/>
              </w:rPr>
            </w:pPr>
            <w:r>
              <w:rPr>
                <w:rFonts w:hint="eastAsia" w:cs="Times New Roman"/>
                <w:b w:val="0"/>
                <w:bCs w:val="0"/>
                <w:sz w:val="21"/>
                <w:szCs w:val="21"/>
                <w:highlight w:val="none"/>
                <w:u w:val="none"/>
                <w:lang w:eastAsia="zh-CN"/>
              </w:rPr>
              <w:t>臭气浓度</w:t>
            </w:r>
          </w:p>
        </w:tc>
        <w:tc>
          <w:tcPr>
            <w:tcW w:w="2237" w:type="dxa"/>
            <w:gridSpan w:val="2"/>
            <w:vAlign w:val="center"/>
          </w:tcPr>
          <w:p>
            <w:pPr>
              <w:adjustRightInd w:val="0"/>
              <w:snapToGrid w:val="0"/>
              <w:spacing w:line="240" w:lineRule="atLeast"/>
              <w:ind w:left="-108" w:leftChars="0"/>
              <w:jc w:val="center"/>
              <w:rPr>
                <w:rFonts w:hint="default" w:ascii="Times New Roman" w:hAnsi="Times New Roman" w:cs="Times New Roman"/>
                <w:b w:val="0"/>
                <w:bCs w:val="0"/>
                <w:sz w:val="21"/>
                <w:szCs w:val="21"/>
                <w:u w:val="none"/>
                <w:lang w:val="en-US" w:eastAsia="zh-CN"/>
              </w:rPr>
            </w:pPr>
            <w:r>
              <w:rPr>
                <w:rFonts w:hint="eastAsia" w:cs="Times New Roman"/>
                <w:b w:val="0"/>
                <w:bCs w:val="0"/>
                <w:sz w:val="21"/>
                <w:szCs w:val="21"/>
                <w:u w:val="none"/>
                <w:lang w:val="en-US" w:eastAsia="zh-CN"/>
              </w:rPr>
              <w:t>8000</w:t>
            </w:r>
          </w:p>
        </w:tc>
        <w:tc>
          <w:tcPr>
            <w:tcW w:w="2268" w:type="dxa"/>
            <w:vMerge w:val="continue"/>
            <w:vAlign w:val="center"/>
          </w:tcPr>
          <w:p>
            <w:pPr>
              <w:adjustRightInd w:val="0"/>
              <w:snapToGrid w:val="0"/>
              <w:spacing w:line="240" w:lineRule="atLeast"/>
              <w:ind w:left="-108" w:leftChars="0"/>
              <w:jc w:val="center"/>
              <w:rPr>
                <w:rFonts w:hint="eastAsia" w:ascii="Times New Roman" w:hAnsi="Times New Roman" w:cs="Times New Roman"/>
                <w:b w:val="0"/>
                <w:bCs w:val="0"/>
                <w:sz w:val="21"/>
                <w:szCs w:val="21"/>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Align w:val="center"/>
          </w:tcPr>
          <w:p>
            <w:pPr>
              <w:adjustRightInd w:val="0"/>
              <w:snapToGrid w:val="0"/>
              <w:spacing w:line="240" w:lineRule="atLeas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无组织</w:t>
            </w:r>
          </w:p>
        </w:tc>
        <w:tc>
          <w:tcPr>
            <w:tcW w:w="2334" w:type="dxa"/>
            <w:vAlign w:val="center"/>
          </w:tcPr>
          <w:p>
            <w:pPr>
              <w:adjustRightInd w:val="0"/>
              <w:snapToGrid w:val="0"/>
              <w:spacing w:line="240" w:lineRule="atLeast"/>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生产区</w:t>
            </w:r>
          </w:p>
        </w:tc>
        <w:tc>
          <w:tcPr>
            <w:tcW w:w="1600" w:type="dxa"/>
            <w:vAlign w:val="center"/>
          </w:tcPr>
          <w:p>
            <w:pPr>
              <w:jc w:val="center"/>
              <w:rPr>
                <w:rFonts w:hint="default" w:ascii="Times New Roman" w:hAnsi="Times New Roman" w:eastAsia="宋体" w:cs="Times New Roman"/>
                <w:b w:val="0"/>
                <w:bCs w:val="0"/>
                <w:sz w:val="21"/>
                <w:szCs w:val="21"/>
                <w:u w:val="none"/>
                <w:lang w:val="en-US" w:eastAsia="zh-CN"/>
              </w:rPr>
            </w:pPr>
            <w:r>
              <w:rPr>
                <w:rFonts w:hint="eastAsia" w:cs="Times New Roman"/>
                <w:sz w:val="21"/>
                <w:szCs w:val="21"/>
                <w:lang w:val="en-US" w:eastAsia="zh-CN"/>
              </w:rPr>
              <w:t>VOCs</w:t>
            </w:r>
            <w:r>
              <w:rPr>
                <w:rFonts w:hint="default" w:ascii="Times New Roman" w:hAnsi="Times New Roman" w:cs="Times New Roman"/>
                <w:b w:val="0"/>
                <w:bCs w:val="0"/>
                <w:sz w:val="21"/>
                <w:szCs w:val="21"/>
                <w:highlight w:val="none"/>
                <w:u w:val="none"/>
                <w:lang w:val="en-US" w:eastAsia="zh-CN"/>
              </w:rPr>
              <w:t xml:space="preserve"> </w:t>
            </w:r>
          </w:p>
        </w:tc>
        <w:tc>
          <w:tcPr>
            <w:tcW w:w="2237" w:type="dxa"/>
            <w:gridSpan w:val="2"/>
            <w:vAlign w:val="center"/>
          </w:tcPr>
          <w:p>
            <w:pPr>
              <w:adjustRightInd w:val="0"/>
              <w:snapToGrid w:val="0"/>
              <w:spacing w:line="240" w:lineRule="atLeast"/>
              <w:ind w:left="-108" w:leftChars="0"/>
              <w:jc w:val="center"/>
              <w:rPr>
                <w:rFonts w:hint="default" w:ascii="Times New Roman" w:hAnsi="Times New Roman" w:eastAsia="宋体" w:cs="Times New Roman"/>
                <w:b w:val="0"/>
                <w:bCs w:val="0"/>
                <w:sz w:val="21"/>
                <w:szCs w:val="21"/>
                <w:u w:val="none"/>
                <w:lang w:val="en-US" w:eastAsia="zh-CN"/>
              </w:rPr>
            </w:pPr>
            <w:r>
              <w:rPr>
                <w:rFonts w:hint="eastAsia" w:cs="Times New Roman"/>
                <w:b w:val="0"/>
                <w:bCs w:val="0"/>
                <w:sz w:val="21"/>
                <w:szCs w:val="21"/>
                <w:u w:val="none"/>
                <w:lang w:val="en-US" w:eastAsia="zh-CN"/>
              </w:rPr>
              <w:t>0.0005</w:t>
            </w:r>
            <w:r>
              <w:rPr>
                <w:rFonts w:hint="default" w:ascii="Times New Roman" w:hAnsi="Times New Roman" w:eastAsia="宋体" w:cs="Times New Roman"/>
                <w:b w:val="0"/>
                <w:bCs w:val="0"/>
                <w:sz w:val="21"/>
                <w:szCs w:val="21"/>
                <w:u w:val="none"/>
                <w:lang w:val="en-US" w:eastAsia="zh-CN"/>
              </w:rPr>
              <w:t>t</w:t>
            </w:r>
            <w:r>
              <w:rPr>
                <w:rFonts w:hint="default" w:ascii="Times New Roman" w:hAnsi="Times New Roman" w:eastAsia="宋体" w:cs="Times New Roman"/>
                <w:b w:val="0"/>
                <w:bCs w:val="0"/>
                <w:sz w:val="21"/>
                <w:szCs w:val="21"/>
                <w:u w:val="none"/>
              </w:rPr>
              <w:t>/a</w:t>
            </w:r>
          </w:p>
        </w:tc>
        <w:tc>
          <w:tcPr>
            <w:tcW w:w="2268" w:type="dxa"/>
            <w:vAlign w:val="center"/>
          </w:tcPr>
          <w:p>
            <w:pPr>
              <w:adjustRightInd w:val="0"/>
              <w:snapToGrid w:val="0"/>
              <w:spacing w:line="240" w:lineRule="atLeast"/>
              <w:ind w:left="-108" w:leftChars="0"/>
              <w:jc w:val="center"/>
              <w:rPr>
                <w:rFonts w:hint="default" w:ascii="Times New Roman" w:hAnsi="Times New Roman" w:eastAsia="宋体" w:cs="Times New Roman"/>
                <w:b w:val="0"/>
                <w:bCs w:val="0"/>
                <w:sz w:val="21"/>
                <w:szCs w:val="21"/>
                <w:highlight w:val="none"/>
                <w:u w:val="none"/>
                <w:lang w:val="en-US" w:eastAsia="zh-CN"/>
              </w:rPr>
            </w:pPr>
            <w:r>
              <w:rPr>
                <w:rFonts w:hint="eastAsia" w:cs="Times New Roman"/>
                <w:b w:val="0"/>
                <w:bCs w:val="0"/>
                <w:sz w:val="21"/>
                <w:szCs w:val="21"/>
                <w:u w:val="none"/>
                <w:lang w:val="en-US" w:eastAsia="zh-CN"/>
              </w:rPr>
              <w:t>0.0005</w:t>
            </w:r>
            <w:r>
              <w:rPr>
                <w:rFonts w:hint="default" w:ascii="Times New Roman" w:hAnsi="Times New Roman" w:eastAsia="宋体" w:cs="Times New Roman"/>
                <w:b w:val="0"/>
                <w:bCs w:val="0"/>
                <w:sz w:val="21"/>
                <w:szCs w:val="21"/>
                <w:u w:val="none"/>
                <w:lang w:val="en-US" w:eastAsia="zh-CN"/>
              </w:rPr>
              <w:t>t</w:t>
            </w:r>
            <w:r>
              <w:rPr>
                <w:rFonts w:hint="default" w:ascii="Times New Roman" w:hAnsi="Times New Roman" w:eastAsia="宋体" w:cs="Times New Roman"/>
                <w:b w:val="0"/>
                <w:bCs w:val="0"/>
                <w:sz w:val="21"/>
                <w:szCs w:val="21"/>
                <w:u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restart"/>
            <w:vAlign w:val="center"/>
          </w:tcPr>
          <w:p>
            <w:pPr>
              <w:adjustRightInd w:val="0"/>
              <w:snapToGrid w:val="0"/>
              <w:spacing w:line="240" w:lineRule="atLeast"/>
              <w:jc w:val="both"/>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废水</w:t>
            </w:r>
          </w:p>
        </w:tc>
        <w:tc>
          <w:tcPr>
            <w:tcW w:w="2680" w:type="dxa"/>
            <w:gridSpan w:val="2"/>
            <w:vMerge w:val="restart"/>
            <w:vAlign w:val="center"/>
          </w:tcPr>
          <w:p>
            <w:pPr>
              <w:spacing w:line="480" w:lineRule="exact"/>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生活污水（</w:t>
            </w:r>
            <w:r>
              <w:rPr>
                <w:rFonts w:hint="eastAsia" w:cs="Times New Roman"/>
                <w:bCs/>
                <w:sz w:val="21"/>
                <w:szCs w:val="21"/>
                <w:lang w:val="en-US" w:eastAsia="zh-CN"/>
              </w:rPr>
              <w:t>360</w:t>
            </w:r>
            <w:r>
              <w:rPr>
                <w:rFonts w:hint="default" w:ascii="Times New Roman" w:hAnsi="Times New Roman" w:cs="Times New Roman"/>
                <w:bCs/>
                <w:sz w:val="21"/>
                <w:szCs w:val="21"/>
                <w:lang w:val="en-US" w:eastAsia="zh-CN"/>
              </w:rPr>
              <w:t>m</w:t>
            </w:r>
            <w:r>
              <w:rPr>
                <w:rFonts w:hint="default" w:ascii="Times New Roman" w:hAnsi="Times New Roman" w:cs="Times New Roman"/>
                <w:bCs/>
                <w:sz w:val="21"/>
                <w:szCs w:val="21"/>
                <w:vertAlign w:val="superscript"/>
                <w:lang w:val="en-US" w:eastAsia="zh-CN"/>
              </w:rPr>
              <w:t>3</w:t>
            </w:r>
            <w:r>
              <w:rPr>
                <w:rFonts w:hint="default" w:ascii="Times New Roman" w:hAnsi="Times New Roman" w:cs="Times New Roman"/>
                <w:bCs/>
                <w:sz w:val="21"/>
                <w:szCs w:val="21"/>
                <w:lang w:val="en-US" w:eastAsia="zh-CN"/>
              </w:rPr>
              <w:t>/a）</w:t>
            </w:r>
          </w:p>
        </w:tc>
        <w:tc>
          <w:tcPr>
            <w:tcW w:w="1600" w:type="dxa"/>
            <w:vAlign w:val="center"/>
          </w:tcPr>
          <w:p>
            <w:pPr>
              <w:spacing w:line="48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w:t>
            </w:r>
          </w:p>
        </w:tc>
        <w:tc>
          <w:tcPr>
            <w:tcW w:w="2224" w:type="dxa"/>
            <w:vAlign w:val="center"/>
          </w:tcPr>
          <w:p>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250</w:t>
            </w:r>
            <w:r>
              <w:rPr>
                <w:sz w:val="21"/>
                <w:szCs w:val="21"/>
              </w:rPr>
              <w:t>mg/L</w:t>
            </w:r>
            <w:r>
              <w:rPr>
                <w:rFonts w:hint="eastAsia"/>
                <w:sz w:val="21"/>
                <w:szCs w:val="21"/>
                <w:lang w:eastAsia="zh-CN"/>
              </w:rPr>
              <w:t>；</w:t>
            </w:r>
            <w:r>
              <w:rPr>
                <w:rFonts w:hint="eastAsia"/>
                <w:sz w:val="21"/>
                <w:szCs w:val="21"/>
                <w:lang w:val="en-US" w:eastAsia="zh-CN"/>
              </w:rPr>
              <w:t>0.09</w:t>
            </w:r>
            <w:r>
              <w:rPr>
                <w:sz w:val="21"/>
                <w:szCs w:val="21"/>
              </w:rPr>
              <w:t>t/a</w:t>
            </w:r>
          </w:p>
        </w:tc>
        <w:tc>
          <w:tcPr>
            <w:tcW w:w="2281" w:type="dxa"/>
            <w:gridSpan w:val="2"/>
            <w:vMerge w:val="restart"/>
            <w:vAlign w:val="center"/>
          </w:tcPr>
          <w:p>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heme="minorBidi"/>
                <w:kern w:val="2"/>
                <w:sz w:val="21"/>
                <w:szCs w:val="21"/>
                <w:lang w:val="en-US" w:eastAsia="zh-CN" w:bidi="ar-SA"/>
              </w:rPr>
              <w:t>经厂区内污水管道进入母公司焦作健康元污水站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default" w:ascii="Times New Roman" w:hAnsi="Times New Roman" w:eastAsia="宋体" w:cs="Times New Roman"/>
                <w:bCs/>
                <w:sz w:val="21"/>
                <w:szCs w:val="21"/>
              </w:rPr>
            </w:pPr>
          </w:p>
        </w:tc>
        <w:tc>
          <w:tcPr>
            <w:tcW w:w="1600" w:type="dxa"/>
            <w:vAlign w:val="center"/>
          </w:tcPr>
          <w:p>
            <w:pPr>
              <w:spacing w:line="48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SS</w:t>
            </w:r>
          </w:p>
        </w:tc>
        <w:tc>
          <w:tcPr>
            <w:tcW w:w="2224" w:type="dxa"/>
            <w:vAlign w:val="center"/>
          </w:tcPr>
          <w:p>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250</w:t>
            </w:r>
            <w:r>
              <w:rPr>
                <w:sz w:val="21"/>
                <w:szCs w:val="21"/>
              </w:rPr>
              <w:t>mg/L</w:t>
            </w:r>
            <w:r>
              <w:rPr>
                <w:rFonts w:hint="eastAsia"/>
                <w:sz w:val="21"/>
                <w:szCs w:val="21"/>
                <w:lang w:eastAsia="zh-CN"/>
              </w:rPr>
              <w:t>；</w:t>
            </w:r>
            <w:r>
              <w:rPr>
                <w:rFonts w:hint="eastAsia"/>
                <w:sz w:val="21"/>
                <w:szCs w:val="21"/>
                <w:lang w:val="en-US" w:eastAsia="zh-CN"/>
              </w:rPr>
              <w:t>0.09</w:t>
            </w:r>
            <w:r>
              <w:rPr>
                <w:sz w:val="21"/>
                <w:szCs w:val="21"/>
              </w:rPr>
              <w:t>t/a</w:t>
            </w:r>
          </w:p>
        </w:tc>
        <w:tc>
          <w:tcPr>
            <w:tcW w:w="2281" w:type="dxa"/>
            <w:gridSpan w:val="2"/>
            <w:vMerge w:val="continue"/>
            <w:vAlign w:val="center"/>
          </w:tcPr>
          <w:p>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default" w:ascii="Times New Roman" w:hAnsi="Times New Roman" w:eastAsia="宋体" w:cs="Times New Roman"/>
                <w:bCs/>
                <w:sz w:val="21"/>
                <w:szCs w:val="21"/>
              </w:rPr>
            </w:pPr>
          </w:p>
        </w:tc>
        <w:tc>
          <w:tcPr>
            <w:tcW w:w="1600" w:type="dxa"/>
            <w:vAlign w:val="center"/>
          </w:tcPr>
          <w:p>
            <w:pPr>
              <w:spacing w:line="48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氨氮</w:t>
            </w:r>
          </w:p>
        </w:tc>
        <w:tc>
          <w:tcPr>
            <w:tcW w:w="2224" w:type="dxa"/>
            <w:vAlign w:val="center"/>
          </w:tcPr>
          <w:p>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30</w:t>
            </w:r>
            <w:r>
              <w:rPr>
                <w:sz w:val="21"/>
                <w:szCs w:val="21"/>
              </w:rPr>
              <w:t>mg/L</w:t>
            </w:r>
            <w:r>
              <w:rPr>
                <w:rFonts w:hint="eastAsia"/>
                <w:sz w:val="21"/>
                <w:szCs w:val="21"/>
                <w:lang w:eastAsia="zh-CN"/>
              </w:rPr>
              <w:t>；</w:t>
            </w:r>
            <w:r>
              <w:rPr>
                <w:rFonts w:hint="eastAsia"/>
                <w:sz w:val="21"/>
                <w:szCs w:val="21"/>
                <w:lang w:val="en-US" w:eastAsia="zh-CN"/>
              </w:rPr>
              <w:t>0.0108</w:t>
            </w:r>
            <w:r>
              <w:rPr>
                <w:sz w:val="21"/>
                <w:szCs w:val="21"/>
              </w:rPr>
              <w:t>t/a</w:t>
            </w:r>
          </w:p>
        </w:tc>
        <w:tc>
          <w:tcPr>
            <w:tcW w:w="2281" w:type="dxa"/>
            <w:gridSpan w:val="2"/>
            <w:vMerge w:val="continue"/>
            <w:vAlign w:val="center"/>
          </w:tcPr>
          <w:p>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default" w:ascii="Times New Roman" w:hAnsi="Times New Roman" w:eastAsia="宋体" w:cs="Times New Roman"/>
                <w:bCs/>
                <w:sz w:val="21"/>
                <w:szCs w:val="21"/>
              </w:rPr>
            </w:pPr>
          </w:p>
        </w:tc>
        <w:tc>
          <w:tcPr>
            <w:tcW w:w="1600" w:type="dxa"/>
            <w:vAlign w:val="center"/>
          </w:tcPr>
          <w:p>
            <w:pPr>
              <w:tabs>
                <w:tab w:val="left" w:pos="690"/>
              </w:tabs>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TP</w:t>
            </w:r>
          </w:p>
        </w:tc>
        <w:tc>
          <w:tcPr>
            <w:tcW w:w="2224" w:type="dxa"/>
            <w:vAlign w:val="center"/>
          </w:tcPr>
          <w:p>
            <w:pPr>
              <w:jc w:val="center"/>
              <w:rPr>
                <w:rFonts w:hint="eastAsia" w:cs="Times New Roman"/>
                <w:kern w:val="2"/>
                <w:sz w:val="21"/>
                <w:szCs w:val="21"/>
                <w:lang w:val="en-US" w:eastAsia="zh-CN" w:bidi="ar-SA"/>
              </w:rPr>
            </w:pPr>
            <w:r>
              <w:rPr>
                <w:rFonts w:hint="eastAsia" w:cs="Times New Roman"/>
                <w:kern w:val="2"/>
                <w:sz w:val="21"/>
                <w:szCs w:val="21"/>
                <w:lang w:val="en-US" w:eastAsia="zh-CN" w:bidi="ar-SA"/>
              </w:rPr>
              <w:t>5</w:t>
            </w:r>
            <w:r>
              <w:rPr>
                <w:sz w:val="21"/>
                <w:szCs w:val="21"/>
              </w:rPr>
              <w:t>mg/L</w:t>
            </w:r>
            <w:r>
              <w:rPr>
                <w:rFonts w:hint="eastAsia"/>
                <w:sz w:val="21"/>
                <w:szCs w:val="21"/>
                <w:lang w:eastAsia="zh-CN"/>
              </w:rPr>
              <w:t>；</w:t>
            </w:r>
            <w:r>
              <w:rPr>
                <w:rFonts w:hint="eastAsia"/>
                <w:sz w:val="21"/>
                <w:szCs w:val="21"/>
                <w:lang w:val="en-US" w:eastAsia="zh-CN"/>
              </w:rPr>
              <w:t>0.0018</w:t>
            </w:r>
            <w:r>
              <w:rPr>
                <w:sz w:val="21"/>
                <w:szCs w:val="21"/>
              </w:rPr>
              <w:t>t/a</w:t>
            </w:r>
          </w:p>
        </w:tc>
        <w:tc>
          <w:tcPr>
            <w:tcW w:w="2281" w:type="dxa"/>
            <w:gridSpan w:val="2"/>
            <w:vMerge w:val="continue"/>
            <w:vAlign w:val="center"/>
          </w:tcPr>
          <w:p>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default" w:ascii="Times New Roman" w:hAnsi="Times New Roman" w:eastAsia="宋体" w:cs="Times New Roman"/>
                <w:bCs/>
                <w:sz w:val="21"/>
                <w:szCs w:val="21"/>
              </w:rPr>
            </w:pPr>
          </w:p>
        </w:tc>
        <w:tc>
          <w:tcPr>
            <w:tcW w:w="1600" w:type="dxa"/>
            <w:vAlign w:val="center"/>
          </w:tcPr>
          <w:p>
            <w:pPr>
              <w:tabs>
                <w:tab w:val="left" w:pos="690"/>
              </w:tabs>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氯化物</w:t>
            </w:r>
          </w:p>
        </w:tc>
        <w:tc>
          <w:tcPr>
            <w:tcW w:w="2224" w:type="dxa"/>
            <w:vAlign w:val="center"/>
          </w:tcPr>
          <w:p>
            <w:pPr>
              <w:jc w:val="center"/>
              <w:rPr>
                <w:rFonts w:hint="eastAsia" w:cs="Times New Roman"/>
                <w:kern w:val="2"/>
                <w:sz w:val="21"/>
                <w:szCs w:val="21"/>
                <w:lang w:val="en-US" w:eastAsia="zh-CN" w:bidi="ar-SA"/>
              </w:rPr>
            </w:pPr>
            <w:r>
              <w:rPr>
                <w:rFonts w:hint="eastAsia" w:cs="Times New Roman"/>
                <w:kern w:val="2"/>
                <w:sz w:val="21"/>
                <w:szCs w:val="21"/>
                <w:lang w:val="en-US" w:eastAsia="zh-CN" w:bidi="ar-SA"/>
              </w:rPr>
              <w:t>125</w:t>
            </w:r>
            <w:r>
              <w:rPr>
                <w:sz w:val="21"/>
                <w:szCs w:val="21"/>
              </w:rPr>
              <w:t>mg/L</w:t>
            </w:r>
            <w:r>
              <w:rPr>
                <w:rFonts w:hint="eastAsia"/>
                <w:sz w:val="21"/>
                <w:szCs w:val="21"/>
                <w:lang w:eastAsia="zh-CN"/>
              </w:rPr>
              <w:t>；</w:t>
            </w:r>
            <w:r>
              <w:rPr>
                <w:rFonts w:hint="eastAsia"/>
                <w:sz w:val="21"/>
                <w:szCs w:val="21"/>
                <w:lang w:val="en-US" w:eastAsia="zh-CN"/>
              </w:rPr>
              <w:t>0.045</w:t>
            </w:r>
            <w:r>
              <w:rPr>
                <w:sz w:val="21"/>
                <w:szCs w:val="21"/>
              </w:rPr>
              <w:t>t/a</w:t>
            </w:r>
          </w:p>
        </w:tc>
        <w:tc>
          <w:tcPr>
            <w:tcW w:w="2281" w:type="dxa"/>
            <w:gridSpan w:val="2"/>
            <w:vMerge w:val="continue"/>
            <w:vAlign w:val="center"/>
          </w:tcPr>
          <w:p>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restart"/>
            <w:vAlign w:val="center"/>
          </w:tcPr>
          <w:p>
            <w:pPr>
              <w:spacing w:line="480" w:lineRule="exact"/>
              <w:jc w:val="center"/>
              <w:rPr>
                <w:rFonts w:hint="eastAsia" w:ascii="Times New Roman" w:hAnsi="Times New Roman" w:eastAsia="宋体" w:cs="Times New Roman"/>
                <w:bCs/>
                <w:sz w:val="21"/>
                <w:szCs w:val="21"/>
                <w:lang w:eastAsia="zh-CN"/>
              </w:rPr>
            </w:pPr>
            <w:r>
              <w:rPr>
                <w:rFonts w:hint="eastAsia" w:cs="Times New Roman"/>
                <w:bCs/>
                <w:sz w:val="21"/>
                <w:szCs w:val="21"/>
                <w:lang w:eastAsia="zh-CN"/>
              </w:rPr>
              <w:t>生产废水</w:t>
            </w:r>
            <w:r>
              <w:rPr>
                <w:rFonts w:hint="default" w:ascii="Times New Roman" w:hAnsi="Times New Roman" w:cs="Times New Roman"/>
                <w:bCs/>
                <w:sz w:val="21"/>
                <w:szCs w:val="21"/>
                <w:lang w:val="en-US" w:eastAsia="zh-CN"/>
              </w:rPr>
              <w:t>（</w:t>
            </w:r>
            <w:r>
              <w:rPr>
                <w:rFonts w:hint="eastAsia" w:cs="Times New Roman"/>
                <w:bCs/>
                <w:sz w:val="21"/>
                <w:szCs w:val="21"/>
                <w:lang w:val="en-US" w:eastAsia="zh-CN"/>
              </w:rPr>
              <w:t>460</w:t>
            </w:r>
            <w:r>
              <w:rPr>
                <w:rFonts w:hint="default" w:ascii="Times New Roman" w:hAnsi="Times New Roman" w:cs="Times New Roman"/>
                <w:bCs/>
                <w:sz w:val="21"/>
                <w:szCs w:val="21"/>
                <w:lang w:val="en-US" w:eastAsia="zh-CN"/>
              </w:rPr>
              <w:t>m</w:t>
            </w:r>
            <w:r>
              <w:rPr>
                <w:rFonts w:hint="default" w:ascii="Times New Roman" w:hAnsi="Times New Roman" w:cs="Times New Roman"/>
                <w:bCs/>
                <w:sz w:val="21"/>
                <w:szCs w:val="21"/>
                <w:vertAlign w:val="superscript"/>
                <w:lang w:val="en-US" w:eastAsia="zh-CN"/>
              </w:rPr>
              <w:t>3</w:t>
            </w:r>
            <w:r>
              <w:rPr>
                <w:rFonts w:hint="default" w:ascii="Times New Roman" w:hAnsi="Times New Roman" w:cs="Times New Roman"/>
                <w:bCs/>
                <w:sz w:val="21"/>
                <w:szCs w:val="21"/>
                <w:lang w:val="en-US" w:eastAsia="zh-CN"/>
              </w:rPr>
              <w:t>/a）</w:t>
            </w:r>
          </w:p>
        </w:tc>
        <w:tc>
          <w:tcPr>
            <w:tcW w:w="1600" w:type="dxa"/>
            <w:vAlign w:val="center"/>
          </w:tcPr>
          <w:p>
            <w:pPr>
              <w:spacing w:line="48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pH</w:t>
            </w:r>
          </w:p>
        </w:tc>
        <w:tc>
          <w:tcPr>
            <w:tcW w:w="4505" w:type="dxa"/>
            <w:gridSpan w:val="3"/>
            <w:vMerge w:val="restart"/>
            <w:vAlign w:val="center"/>
          </w:tcPr>
          <w:p>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经收</w:t>
            </w:r>
            <w:r>
              <w:rPr>
                <w:rFonts w:hint="eastAsia" w:cs="Times New Roman"/>
                <w:kern w:val="2"/>
                <w:sz w:val="21"/>
                <w:szCs w:val="21"/>
                <w:lang w:val="en-US" w:eastAsia="zh-CN" w:bidi="ar-SA"/>
              </w:rPr>
              <w:t>2座中和池（1m</w:t>
            </w:r>
            <w:r>
              <w:rPr>
                <w:rFonts w:hint="eastAsia" w:cs="Times New Roman"/>
                <w:kern w:val="2"/>
                <w:sz w:val="21"/>
                <w:szCs w:val="21"/>
                <w:vertAlign w:val="superscript"/>
                <w:lang w:val="en-US" w:eastAsia="zh-CN" w:bidi="ar-SA"/>
              </w:rPr>
              <w:t>3</w:t>
            </w:r>
            <w:r>
              <w:rPr>
                <w:rFonts w:hint="eastAsia" w:cs="Times New Roman"/>
                <w:kern w:val="2"/>
                <w:sz w:val="21"/>
                <w:szCs w:val="21"/>
                <w:lang w:val="en-US" w:eastAsia="zh-CN" w:bidi="ar-SA"/>
              </w:rPr>
              <w:t>）处理后，排入</w:t>
            </w:r>
            <w:r>
              <w:rPr>
                <w:rFonts w:hint="eastAsia" w:ascii="Times New Roman" w:hAnsi="Times New Roman" w:eastAsia="宋体" w:cstheme="minorBidi"/>
                <w:kern w:val="2"/>
                <w:sz w:val="21"/>
                <w:szCs w:val="21"/>
                <w:lang w:val="en-US" w:eastAsia="zh-CN" w:bidi="ar-SA"/>
              </w:rPr>
              <w:t>母公司焦作健康元污水站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ascii="Times New Roman" w:hAnsi="Times New Roman" w:cs="Times New Roman"/>
                <w:bCs/>
                <w:sz w:val="21"/>
                <w:szCs w:val="21"/>
                <w:lang w:eastAsia="zh-CN"/>
              </w:rPr>
            </w:pPr>
          </w:p>
        </w:tc>
        <w:tc>
          <w:tcPr>
            <w:tcW w:w="1600" w:type="dxa"/>
            <w:vAlign w:val="center"/>
          </w:tcPr>
          <w:p>
            <w:pPr>
              <w:spacing w:line="480" w:lineRule="exact"/>
              <w:jc w:val="center"/>
              <w:rPr>
                <w:rFonts w:hint="default" w:ascii="Times New Roman" w:hAnsi="Times New Roman" w:cs="Times New Roman"/>
                <w:sz w:val="21"/>
                <w:szCs w:val="21"/>
                <w:lang w:val="en-US" w:eastAsia="zh-CN"/>
              </w:rPr>
            </w:pPr>
            <w:r>
              <w:rPr>
                <w:rFonts w:hint="default" w:ascii="Times New Roman" w:hAnsi="Times New Roman" w:eastAsia="宋体" w:cs="Times New Roman"/>
                <w:sz w:val="21"/>
                <w:szCs w:val="21"/>
              </w:rPr>
              <w:t>COD</w:t>
            </w:r>
          </w:p>
        </w:tc>
        <w:tc>
          <w:tcPr>
            <w:tcW w:w="4505" w:type="dxa"/>
            <w:gridSpan w:val="3"/>
            <w:vMerge w:val="continue"/>
            <w:vAlign w:val="center"/>
          </w:tcPr>
          <w:p>
            <w:pPr>
              <w:adjustRightInd w:val="0"/>
              <w:snapToGrid w:val="0"/>
              <w:spacing w:line="240" w:lineRule="atLeast"/>
              <w:jc w:val="center"/>
              <w:rPr>
                <w:rFonts w:hint="eastAsia" w:ascii="Times New Roman" w:hAnsi="Times New Roman"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cs="Times New Roman"/>
                <w:bCs/>
                <w:sz w:val="21"/>
                <w:szCs w:val="21"/>
                <w:lang w:eastAsia="zh-CN"/>
              </w:rPr>
            </w:pPr>
          </w:p>
        </w:tc>
        <w:tc>
          <w:tcPr>
            <w:tcW w:w="1600" w:type="dxa"/>
            <w:vAlign w:val="center"/>
          </w:tcPr>
          <w:p>
            <w:pPr>
              <w:spacing w:line="480" w:lineRule="exact"/>
              <w:jc w:val="center"/>
              <w:rPr>
                <w:rFonts w:hint="default" w:cs="Times New Roman"/>
                <w:sz w:val="21"/>
                <w:szCs w:val="21"/>
                <w:lang w:val="en-US" w:eastAsia="zh-CN"/>
              </w:rPr>
            </w:pPr>
            <w:r>
              <w:rPr>
                <w:rFonts w:hint="default" w:ascii="Times New Roman" w:hAnsi="Times New Roman" w:eastAsia="宋体" w:cs="Times New Roman"/>
                <w:sz w:val="21"/>
                <w:szCs w:val="21"/>
              </w:rPr>
              <w:t>SS</w:t>
            </w:r>
          </w:p>
        </w:tc>
        <w:tc>
          <w:tcPr>
            <w:tcW w:w="4505" w:type="dxa"/>
            <w:gridSpan w:val="3"/>
            <w:vMerge w:val="continue"/>
            <w:vAlign w:val="center"/>
          </w:tcPr>
          <w:p>
            <w:pPr>
              <w:adjustRightInd w:val="0"/>
              <w:snapToGrid w:val="0"/>
              <w:spacing w:line="240" w:lineRule="atLeast"/>
              <w:jc w:val="center"/>
              <w:rPr>
                <w:rFonts w:hint="eastAsia"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cs="Times New Roman"/>
                <w:bCs/>
                <w:sz w:val="21"/>
                <w:szCs w:val="21"/>
                <w:lang w:eastAsia="zh-CN"/>
              </w:rPr>
            </w:pPr>
          </w:p>
        </w:tc>
        <w:tc>
          <w:tcPr>
            <w:tcW w:w="1600" w:type="dxa"/>
            <w:vAlign w:val="center"/>
          </w:tcPr>
          <w:p>
            <w:pPr>
              <w:spacing w:line="48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氨氮</w:t>
            </w:r>
          </w:p>
        </w:tc>
        <w:tc>
          <w:tcPr>
            <w:tcW w:w="4505" w:type="dxa"/>
            <w:gridSpan w:val="3"/>
            <w:vMerge w:val="continue"/>
            <w:vAlign w:val="center"/>
          </w:tcPr>
          <w:p>
            <w:pPr>
              <w:adjustRightInd w:val="0"/>
              <w:snapToGrid w:val="0"/>
              <w:spacing w:line="240" w:lineRule="atLeast"/>
              <w:jc w:val="center"/>
              <w:rPr>
                <w:rFonts w:hint="eastAsia"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cs="Times New Roman"/>
                <w:bCs/>
                <w:sz w:val="21"/>
                <w:szCs w:val="21"/>
                <w:lang w:eastAsia="zh-CN"/>
              </w:rPr>
            </w:pPr>
          </w:p>
        </w:tc>
        <w:tc>
          <w:tcPr>
            <w:tcW w:w="1600" w:type="dxa"/>
            <w:vAlign w:val="center"/>
          </w:tcPr>
          <w:p>
            <w:pPr>
              <w:tabs>
                <w:tab w:val="left" w:pos="690"/>
              </w:tabs>
              <w:jc w:val="center"/>
              <w:rPr>
                <w:rFonts w:hint="eastAsia" w:cs="Times New Roman"/>
                <w:sz w:val="21"/>
                <w:szCs w:val="21"/>
                <w:lang w:eastAsia="zh-CN"/>
              </w:rPr>
            </w:pPr>
            <w:r>
              <w:rPr>
                <w:rFonts w:hint="eastAsia"/>
                <w:sz w:val="21"/>
                <w:szCs w:val="21"/>
                <w:lang w:val="en-US" w:eastAsia="zh-CN"/>
              </w:rPr>
              <w:t>TP</w:t>
            </w:r>
          </w:p>
        </w:tc>
        <w:tc>
          <w:tcPr>
            <w:tcW w:w="4505" w:type="dxa"/>
            <w:gridSpan w:val="3"/>
            <w:vMerge w:val="continue"/>
            <w:vAlign w:val="center"/>
          </w:tcPr>
          <w:p>
            <w:pPr>
              <w:adjustRightInd w:val="0"/>
              <w:snapToGrid w:val="0"/>
              <w:spacing w:line="240" w:lineRule="atLeast"/>
              <w:jc w:val="center"/>
              <w:rPr>
                <w:rFonts w:hint="eastAsia"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cs="Times New Roman"/>
                <w:bCs/>
                <w:sz w:val="21"/>
                <w:szCs w:val="21"/>
                <w:lang w:eastAsia="zh-CN"/>
              </w:rPr>
            </w:pPr>
          </w:p>
        </w:tc>
        <w:tc>
          <w:tcPr>
            <w:tcW w:w="1600" w:type="dxa"/>
            <w:vAlign w:val="center"/>
          </w:tcPr>
          <w:p>
            <w:pPr>
              <w:tabs>
                <w:tab w:val="left" w:pos="690"/>
              </w:tabs>
              <w:jc w:val="center"/>
              <w:rPr>
                <w:rFonts w:hint="eastAsia" w:cs="Times New Roman"/>
                <w:sz w:val="21"/>
                <w:szCs w:val="21"/>
                <w:lang w:eastAsia="zh-CN"/>
              </w:rPr>
            </w:pPr>
            <w:r>
              <w:rPr>
                <w:rFonts w:hint="eastAsia"/>
                <w:sz w:val="21"/>
                <w:szCs w:val="21"/>
                <w:lang w:val="en-US" w:eastAsia="zh-CN"/>
              </w:rPr>
              <w:t>氯化物</w:t>
            </w:r>
          </w:p>
        </w:tc>
        <w:tc>
          <w:tcPr>
            <w:tcW w:w="4505" w:type="dxa"/>
            <w:gridSpan w:val="3"/>
            <w:vMerge w:val="continue"/>
            <w:vAlign w:val="center"/>
          </w:tcPr>
          <w:p>
            <w:pPr>
              <w:adjustRightInd w:val="0"/>
              <w:snapToGrid w:val="0"/>
              <w:spacing w:line="240" w:lineRule="atLeast"/>
              <w:jc w:val="center"/>
              <w:rPr>
                <w:rFonts w:hint="eastAsia"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restart"/>
            <w:vAlign w:val="center"/>
          </w:tcPr>
          <w:p>
            <w:pPr>
              <w:spacing w:line="480" w:lineRule="exact"/>
              <w:jc w:val="center"/>
              <w:rPr>
                <w:rFonts w:hint="eastAsia" w:cs="Times New Roman"/>
                <w:bCs/>
                <w:sz w:val="21"/>
                <w:szCs w:val="21"/>
                <w:lang w:eastAsia="zh-CN"/>
              </w:rPr>
            </w:pPr>
            <w:r>
              <w:rPr>
                <w:rFonts w:hint="eastAsia" w:cs="Times New Roman"/>
                <w:bCs/>
                <w:sz w:val="21"/>
                <w:szCs w:val="21"/>
                <w:lang w:eastAsia="zh-CN"/>
              </w:rPr>
              <w:t>废水总排口</w:t>
            </w:r>
            <w:r>
              <w:rPr>
                <w:rFonts w:hint="default" w:ascii="Times New Roman" w:hAnsi="Times New Roman" w:cs="Times New Roman"/>
                <w:bCs/>
                <w:sz w:val="21"/>
                <w:szCs w:val="21"/>
                <w:lang w:val="en-US" w:eastAsia="zh-CN"/>
              </w:rPr>
              <w:t>（</w:t>
            </w:r>
            <w:r>
              <w:rPr>
                <w:rFonts w:hint="eastAsia" w:cs="Times New Roman"/>
                <w:bCs/>
                <w:sz w:val="21"/>
                <w:szCs w:val="21"/>
                <w:lang w:val="en-US" w:eastAsia="zh-CN"/>
              </w:rPr>
              <w:t>820</w:t>
            </w:r>
            <w:r>
              <w:rPr>
                <w:rFonts w:hint="default" w:ascii="Times New Roman" w:hAnsi="Times New Roman" w:cs="Times New Roman"/>
                <w:bCs/>
                <w:sz w:val="21"/>
                <w:szCs w:val="21"/>
                <w:lang w:val="en-US" w:eastAsia="zh-CN"/>
              </w:rPr>
              <w:t>m</w:t>
            </w:r>
            <w:r>
              <w:rPr>
                <w:rFonts w:hint="default" w:ascii="Times New Roman" w:hAnsi="Times New Roman" w:cs="Times New Roman"/>
                <w:bCs/>
                <w:sz w:val="21"/>
                <w:szCs w:val="21"/>
                <w:vertAlign w:val="superscript"/>
                <w:lang w:val="en-US" w:eastAsia="zh-CN"/>
              </w:rPr>
              <w:t>3</w:t>
            </w:r>
            <w:r>
              <w:rPr>
                <w:rFonts w:hint="default" w:ascii="Times New Roman" w:hAnsi="Times New Roman" w:cs="Times New Roman"/>
                <w:bCs/>
                <w:sz w:val="21"/>
                <w:szCs w:val="21"/>
                <w:lang w:val="en-US" w:eastAsia="zh-CN"/>
              </w:rPr>
              <w:t>/a）</w:t>
            </w:r>
          </w:p>
        </w:tc>
        <w:tc>
          <w:tcPr>
            <w:tcW w:w="1600" w:type="dxa"/>
            <w:vAlign w:val="center"/>
          </w:tcPr>
          <w:p>
            <w:pPr>
              <w:spacing w:line="480" w:lineRule="exact"/>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pH</w:t>
            </w:r>
          </w:p>
        </w:tc>
        <w:tc>
          <w:tcPr>
            <w:tcW w:w="4505" w:type="dxa"/>
            <w:gridSpan w:val="3"/>
            <w:vAlign w:val="center"/>
          </w:tcPr>
          <w:p>
            <w:pPr>
              <w:adjustRightInd w:val="0"/>
              <w:snapToGrid w:val="0"/>
              <w:spacing w:line="240" w:lineRule="atLeast"/>
              <w:jc w:val="center"/>
              <w:rPr>
                <w:rFonts w:hint="default" w:cs="Times New Roman"/>
                <w:kern w:val="2"/>
                <w:sz w:val="21"/>
                <w:szCs w:val="21"/>
                <w:lang w:val="en-US" w:eastAsia="zh-CN" w:bidi="ar-SA"/>
              </w:rPr>
            </w:pPr>
            <w:r>
              <w:rPr>
                <w:rFonts w:hint="eastAsia" w:cs="Times New Roman"/>
                <w:kern w:val="2"/>
                <w:sz w:val="21"/>
                <w:szCs w:val="21"/>
                <w:lang w:val="en-US" w:eastAsia="zh-CN" w:bidi="ar-SA"/>
              </w:rPr>
              <w:t>6.53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cs="Times New Roman"/>
                <w:bCs/>
                <w:sz w:val="21"/>
                <w:szCs w:val="21"/>
                <w:lang w:eastAsia="zh-CN"/>
              </w:rPr>
            </w:pPr>
          </w:p>
        </w:tc>
        <w:tc>
          <w:tcPr>
            <w:tcW w:w="1600" w:type="dxa"/>
            <w:vAlign w:val="center"/>
          </w:tcPr>
          <w:p>
            <w:pPr>
              <w:spacing w:line="480" w:lineRule="exact"/>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COD</w:t>
            </w:r>
          </w:p>
        </w:tc>
        <w:tc>
          <w:tcPr>
            <w:tcW w:w="4505" w:type="dxa"/>
            <w:gridSpan w:val="3"/>
            <w:vAlign w:val="center"/>
          </w:tcPr>
          <w:p>
            <w:pPr>
              <w:adjustRightInd w:val="0"/>
              <w:snapToGrid w:val="0"/>
              <w:spacing w:line="240" w:lineRule="atLeast"/>
              <w:jc w:val="center"/>
              <w:rPr>
                <w:rFonts w:hint="eastAsia" w:cs="Times New Roman"/>
                <w:kern w:val="2"/>
                <w:sz w:val="21"/>
                <w:szCs w:val="21"/>
                <w:lang w:val="en-US" w:eastAsia="zh-CN" w:bidi="ar-SA"/>
              </w:rPr>
            </w:pPr>
            <w:r>
              <w:rPr>
                <w:rFonts w:hint="eastAsia"/>
                <w:spacing w:val="-2"/>
                <w:szCs w:val="21"/>
              </w:rPr>
              <w:t>1</w:t>
            </w:r>
            <w:r>
              <w:rPr>
                <w:rFonts w:hint="eastAsia"/>
                <w:spacing w:val="-2"/>
                <w:szCs w:val="21"/>
                <w:lang w:val="en-US" w:eastAsia="zh-CN"/>
              </w:rPr>
              <w:t>8</w:t>
            </w:r>
            <w:r>
              <w:rPr>
                <w:rFonts w:hint="eastAsia"/>
                <w:spacing w:val="-2"/>
                <w:szCs w:val="21"/>
              </w:rPr>
              <w:t>0</w:t>
            </w:r>
            <w:r>
              <w:rPr>
                <w:sz w:val="21"/>
                <w:szCs w:val="21"/>
              </w:rPr>
              <w:t>mg/L</w:t>
            </w:r>
            <w:r>
              <w:rPr>
                <w:rFonts w:hint="eastAsia"/>
                <w:sz w:val="21"/>
                <w:szCs w:val="21"/>
                <w:lang w:eastAsia="zh-CN"/>
              </w:rPr>
              <w:t>；</w:t>
            </w:r>
            <w:r>
              <w:rPr>
                <w:rFonts w:hint="eastAsia"/>
                <w:sz w:val="21"/>
                <w:szCs w:val="21"/>
                <w:lang w:val="en-US" w:eastAsia="zh-CN"/>
              </w:rPr>
              <w:t>0.1476</w:t>
            </w:r>
            <w:r>
              <w:rPr>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cs="Times New Roman"/>
                <w:bCs/>
                <w:sz w:val="21"/>
                <w:szCs w:val="21"/>
                <w:lang w:eastAsia="zh-CN"/>
              </w:rPr>
            </w:pPr>
          </w:p>
        </w:tc>
        <w:tc>
          <w:tcPr>
            <w:tcW w:w="1600" w:type="dxa"/>
            <w:vAlign w:val="center"/>
          </w:tcPr>
          <w:p>
            <w:pPr>
              <w:spacing w:line="480" w:lineRule="exact"/>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SS</w:t>
            </w:r>
          </w:p>
        </w:tc>
        <w:tc>
          <w:tcPr>
            <w:tcW w:w="4505" w:type="dxa"/>
            <w:gridSpan w:val="3"/>
            <w:vAlign w:val="center"/>
          </w:tcPr>
          <w:p>
            <w:pPr>
              <w:adjustRightInd w:val="0"/>
              <w:snapToGrid w:val="0"/>
              <w:spacing w:line="240" w:lineRule="atLeast"/>
              <w:jc w:val="center"/>
              <w:rPr>
                <w:rFonts w:hint="eastAsia" w:cs="Times New Roman"/>
                <w:kern w:val="2"/>
                <w:sz w:val="21"/>
                <w:szCs w:val="21"/>
                <w:lang w:val="en-US" w:eastAsia="zh-CN" w:bidi="ar-SA"/>
              </w:rPr>
            </w:pPr>
            <w:r>
              <w:rPr>
                <w:rFonts w:hint="eastAsia"/>
                <w:spacing w:val="-2"/>
                <w:szCs w:val="21"/>
                <w:lang w:val="en-US" w:eastAsia="zh-CN"/>
              </w:rPr>
              <w:t>35</w:t>
            </w:r>
            <w:r>
              <w:rPr>
                <w:sz w:val="21"/>
                <w:szCs w:val="21"/>
              </w:rPr>
              <w:t>mg/L</w:t>
            </w:r>
            <w:r>
              <w:rPr>
                <w:rFonts w:hint="eastAsia"/>
                <w:sz w:val="21"/>
                <w:szCs w:val="21"/>
                <w:lang w:eastAsia="zh-CN"/>
              </w:rPr>
              <w:t>；</w:t>
            </w:r>
            <w:r>
              <w:rPr>
                <w:rFonts w:hint="eastAsia"/>
                <w:sz w:val="21"/>
                <w:szCs w:val="21"/>
                <w:lang w:val="en-US" w:eastAsia="zh-CN"/>
              </w:rPr>
              <w:t>0.0287</w:t>
            </w:r>
            <w:r>
              <w:rPr>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cs="Times New Roman"/>
                <w:bCs/>
                <w:sz w:val="21"/>
                <w:szCs w:val="21"/>
                <w:lang w:eastAsia="zh-CN"/>
              </w:rPr>
            </w:pPr>
          </w:p>
        </w:tc>
        <w:tc>
          <w:tcPr>
            <w:tcW w:w="1600" w:type="dxa"/>
            <w:vAlign w:val="center"/>
          </w:tcPr>
          <w:p>
            <w:pPr>
              <w:spacing w:line="480" w:lineRule="exact"/>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eastAsia="zh-CN"/>
              </w:rPr>
              <w:t>氨氮</w:t>
            </w:r>
          </w:p>
        </w:tc>
        <w:tc>
          <w:tcPr>
            <w:tcW w:w="4505" w:type="dxa"/>
            <w:gridSpan w:val="3"/>
            <w:vAlign w:val="center"/>
          </w:tcPr>
          <w:p>
            <w:pPr>
              <w:adjustRightInd w:val="0"/>
              <w:snapToGrid w:val="0"/>
              <w:spacing w:line="240" w:lineRule="atLeast"/>
              <w:jc w:val="center"/>
              <w:rPr>
                <w:rFonts w:hint="eastAsia" w:cs="Times New Roman"/>
                <w:kern w:val="2"/>
                <w:sz w:val="21"/>
                <w:szCs w:val="21"/>
                <w:lang w:val="en-US" w:eastAsia="zh-CN" w:bidi="ar-SA"/>
              </w:rPr>
            </w:pPr>
            <w:r>
              <w:rPr>
                <w:rFonts w:hint="eastAsia"/>
                <w:sz w:val="21"/>
                <w:szCs w:val="21"/>
                <w:lang w:val="en-US" w:eastAsia="zh-CN"/>
              </w:rPr>
              <w:t>20</w:t>
            </w:r>
            <w:r>
              <w:rPr>
                <w:sz w:val="21"/>
                <w:szCs w:val="21"/>
              </w:rPr>
              <w:t>mg/L</w:t>
            </w:r>
            <w:r>
              <w:rPr>
                <w:rFonts w:hint="eastAsia"/>
                <w:sz w:val="21"/>
                <w:szCs w:val="21"/>
                <w:lang w:eastAsia="zh-CN"/>
              </w:rPr>
              <w:t>；</w:t>
            </w:r>
            <w:r>
              <w:rPr>
                <w:rFonts w:hint="eastAsia"/>
                <w:sz w:val="21"/>
                <w:szCs w:val="21"/>
                <w:lang w:val="en-US" w:eastAsia="zh-CN"/>
              </w:rPr>
              <w:t>0.0164</w:t>
            </w:r>
            <w:r>
              <w:rPr>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cs="Times New Roman"/>
                <w:bCs/>
                <w:sz w:val="21"/>
                <w:szCs w:val="21"/>
                <w:lang w:eastAsia="zh-CN"/>
              </w:rPr>
            </w:pPr>
          </w:p>
        </w:tc>
        <w:tc>
          <w:tcPr>
            <w:tcW w:w="1600" w:type="dxa"/>
            <w:vAlign w:val="center"/>
          </w:tcPr>
          <w:p>
            <w:pPr>
              <w:tabs>
                <w:tab w:val="left" w:pos="690"/>
              </w:tabs>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TP</w:t>
            </w:r>
          </w:p>
        </w:tc>
        <w:tc>
          <w:tcPr>
            <w:tcW w:w="4505" w:type="dxa"/>
            <w:gridSpan w:val="3"/>
            <w:vAlign w:val="center"/>
          </w:tcPr>
          <w:p>
            <w:pPr>
              <w:adjustRightInd w:val="0"/>
              <w:snapToGrid w:val="0"/>
              <w:spacing w:line="240" w:lineRule="atLeast"/>
              <w:jc w:val="center"/>
              <w:rPr>
                <w:rFonts w:hint="eastAsia"/>
                <w:sz w:val="21"/>
                <w:szCs w:val="21"/>
                <w:lang w:val="en-US" w:eastAsia="zh-CN"/>
              </w:rPr>
            </w:pPr>
            <w:r>
              <w:rPr>
                <w:rFonts w:hint="eastAsia"/>
                <w:spacing w:val="-2"/>
                <w:szCs w:val="21"/>
                <w:lang w:val="en-US" w:eastAsia="zh-CN"/>
              </w:rPr>
              <w:t>0.31</w:t>
            </w:r>
            <w:r>
              <w:rPr>
                <w:sz w:val="21"/>
                <w:szCs w:val="21"/>
              </w:rPr>
              <w:t>mg/L</w:t>
            </w:r>
            <w:r>
              <w:rPr>
                <w:rFonts w:hint="eastAsia"/>
                <w:sz w:val="21"/>
                <w:szCs w:val="21"/>
                <w:lang w:eastAsia="zh-CN"/>
              </w:rPr>
              <w:t>；</w:t>
            </w:r>
            <w:r>
              <w:rPr>
                <w:rFonts w:hint="eastAsia"/>
                <w:sz w:val="21"/>
                <w:szCs w:val="21"/>
                <w:lang w:val="en-US" w:eastAsia="zh-CN"/>
              </w:rPr>
              <w:t>0.00025</w:t>
            </w:r>
            <w:r>
              <w:rPr>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2680" w:type="dxa"/>
            <w:gridSpan w:val="2"/>
            <w:vMerge w:val="continue"/>
            <w:vAlign w:val="center"/>
          </w:tcPr>
          <w:p>
            <w:pPr>
              <w:spacing w:line="480" w:lineRule="exact"/>
              <w:jc w:val="center"/>
              <w:rPr>
                <w:rFonts w:hint="eastAsia" w:cs="Times New Roman"/>
                <w:bCs/>
                <w:sz w:val="21"/>
                <w:szCs w:val="21"/>
                <w:lang w:eastAsia="zh-CN"/>
              </w:rPr>
            </w:pPr>
          </w:p>
        </w:tc>
        <w:tc>
          <w:tcPr>
            <w:tcW w:w="1600" w:type="dxa"/>
            <w:vAlign w:val="center"/>
          </w:tcPr>
          <w:p>
            <w:pPr>
              <w:tabs>
                <w:tab w:val="left" w:pos="690"/>
              </w:tabs>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氯化物</w:t>
            </w:r>
          </w:p>
        </w:tc>
        <w:tc>
          <w:tcPr>
            <w:tcW w:w="4505" w:type="dxa"/>
            <w:gridSpan w:val="3"/>
            <w:vAlign w:val="center"/>
          </w:tcPr>
          <w:p>
            <w:pPr>
              <w:adjustRightInd w:val="0"/>
              <w:snapToGrid w:val="0"/>
              <w:spacing w:line="240" w:lineRule="atLeast"/>
              <w:jc w:val="center"/>
              <w:rPr>
                <w:rFonts w:hint="eastAsia"/>
                <w:sz w:val="21"/>
                <w:szCs w:val="21"/>
                <w:lang w:val="en-US" w:eastAsia="zh-CN"/>
              </w:rPr>
            </w:pPr>
            <w:r>
              <w:rPr>
                <w:rFonts w:hint="eastAsia"/>
                <w:spacing w:val="-2"/>
                <w:szCs w:val="21"/>
                <w:lang w:val="en-US" w:eastAsia="zh-CN"/>
              </w:rPr>
              <w:t>462</w:t>
            </w:r>
            <w:r>
              <w:rPr>
                <w:sz w:val="21"/>
                <w:szCs w:val="21"/>
              </w:rPr>
              <w:t>mg/L</w:t>
            </w:r>
            <w:r>
              <w:rPr>
                <w:rFonts w:hint="eastAsia"/>
                <w:sz w:val="21"/>
                <w:szCs w:val="21"/>
                <w:lang w:eastAsia="zh-CN"/>
              </w:rPr>
              <w:t>；</w:t>
            </w:r>
            <w:r>
              <w:rPr>
                <w:rFonts w:hint="eastAsia"/>
                <w:sz w:val="21"/>
                <w:szCs w:val="21"/>
                <w:lang w:val="en-US" w:eastAsia="zh-CN"/>
              </w:rPr>
              <w:t>0.379</w:t>
            </w:r>
            <w:r>
              <w:rPr>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restart"/>
            <w:vAlign w:val="center"/>
          </w:tcPr>
          <w:p>
            <w:pPr>
              <w:adjustRightInd w:val="0"/>
              <w:snapToGrid w:val="0"/>
              <w:spacing w:line="240" w:lineRule="atLeast"/>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固</w:t>
            </w:r>
          </w:p>
          <w:p>
            <w:pPr>
              <w:adjustRightInd w:val="0"/>
              <w:snapToGrid w:val="0"/>
              <w:spacing w:line="240" w:lineRule="atLeast"/>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废</w:t>
            </w:r>
          </w:p>
        </w:tc>
        <w:tc>
          <w:tcPr>
            <w:tcW w:w="346" w:type="dxa"/>
            <w:vMerge w:val="restart"/>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一般固废</w:t>
            </w:r>
          </w:p>
        </w:tc>
        <w:tc>
          <w:tcPr>
            <w:tcW w:w="2334" w:type="dxa"/>
            <w:vAlign w:val="center"/>
          </w:tcPr>
          <w:p>
            <w:pPr>
              <w:spacing w:line="300" w:lineRule="exact"/>
              <w:jc w:val="center"/>
              <w:rPr>
                <w:rFonts w:hint="default" w:ascii="Times New Roman" w:hAnsi="Times New Roman" w:eastAsia="宋体" w:cs="Times New Roman"/>
                <w:bCs/>
                <w:sz w:val="21"/>
                <w:szCs w:val="21"/>
                <w:lang w:eastAsia="zh-CN"/>
              </w:rPr>
            </w:pPr>
            <w:r>
              <w:rPr>
                <w:rFonts w:hint="eastAsia" w:cs="Times New Roman"/>
                <w:bCs/>
                <w:sz w:val="21"/>
                <w:szCs w:val="21"/>
                <w:lang w:eastAsia="zh-CN"/>
              </w:rPr>
              <w:t>蛋白胨等原料使用</w:t>
            </w:r>
          </w:p>
        </w:tc>
        <w:tc>
          <w:tcPr>
            <w:tcW w:w="1600" w:type="dxa"/>
            <w:vAlign w:val="center"/>
          </w:tcPr>
          <w:p>
            <w:pPr>
              <w:spacing w:line="300" w:lineRule="exact"/>
              <w:jc w:val="center"/>
              <w:rPr>
                <w:rFonts w:hint="default" w:ascii="Times New Roman" w:hAnsi="Times New Roman" w:eastAsia="宋体" w:cs="Times New Roman"/>
                <w:bCs/>
                <w:sz w:val="21"/>
                <w:szCs w:val="21"/>
                <w:lang w:eastAsia="zh-CN"/>
              </w:rPr>
            </w:pPr>
            <w:r>
              <w:rPr>
                <w:rFonts w:hint="eastAsia" w:cs="Times New Roman"/>
                <w:bCs/>
                <w:sz w:val="21"/>
                <w:szCs w:val="21"/>
                <w:lang w:eastAsia="zh-CN"/>
              </w:rPr>
              <w:t>废包装袋</w:t>
            </w:r>
          </w:p>
        </w:tc>
        <w:tc>
          <w:tcPr>
            <w:tcW w:w="2237" w:type="dxa"/>
            <w:gridSpan w:val="2"/>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0.005</w:t>
            </w:r>
            <w:r>
              <w:rPr>
                <w:rFonts w:hint="default" w:ascii="Times New Roman" w:hAnsi="Times New Roman" w:cs="Times New Roman"/>
                <w:sz w:val="21"/>
                <w:szCs w:val="21"/>
                <w:lang w:val="en-US" w:eastAsia="zh-CN"/>
              </w:rPr>
              <w:t>t/a</w:t>
            </w:r>
          </w:p>
        </w:tc>
        <w:tc>
          <w:tcPr>
            <w:tcW w:w="2268" w:type="dxa"/>
            <w:vAlign w:val="center"/>
          </w:tcPr>
          <w:p>
            <w:pPr>
              <w:spacing w:line="240" w:lineRule="atLeas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2334" w:type="dxa"/>
            <w:vAlign w:val="center"/>
          </w:tcPr>
          <w:p>
            <w:pPr>
              <w:spacing w:line="300" w:lineRule="exact"/>
              <w:jc w:val="center"/>
              <w:rPr>
                <w:rFonts w:hint="eastAsia" w:cs="Times New Roman"/>
                <w:bCs/>
                <w:sz w:val="21"/>
                <w:szCs w:val="21"/>
                <w:lang w:eastAsia="zh-CN"/>
              </w:rPr>
            </w:pPr>
            <w:r>
              <w:rPr>
                <w:rFonts w:hint="eastAsia" w:cs="Times New Roman"/>
                <w:bCs/>
                <w:sz w:val="21"/>
                <w:szCs w:val="21"/>
                <w:lang w:eastAsia="zh-CN"/>
              </w:rPr>
              <w:t>试验</w:t>
            </w:r>
          </w:p>
        </w:tc>
        <w:tc>
          <w:tcPr>
            <w:tcW w:w="1600" w:type="dxa"/>
            <w:vAlign w:val="center"/>
          </w:tcPr>
          <w:p>
            <w:pPr>
              <w:spacing w:line="300" w:lineRule="exact"/>
              <w:jc w:val="center"/>
              <w:rPr>
                <w:rFonts w:hint="eastAsia" w:cs="Times New Roman"/>
                <w:bCs/>
                <w:sz w:val="21"/>
                <w:szCs w:val="21"/>
                <w:lang w:eastAsia="zh-CN"/>
              </w:rPr>
            </w:pPr>
            <w:r>
              <w:rPr>
                <w:rFonts w:hint="eastAsia" w:cs="Times New Roman"/>
                <w:bCs/>
                <w:sz w:val="21"/>
                <w:szCs w:val="21"/>
                <w:lang w:eastAsia="zh-CN"/>
              </w:rPr>
              <w:t>废培养基</w:t>
            </w:r>
          </w:p>
        </w:tc>
        <w:tc>
          <w:tcPr>
            <w:tcW w:w="2237" w:type="dxa"/>
            <w:gridSpan w:val="2"/>
            <w:vAlign w:val="center"/>
          </w:tcPr>
          <w:p>
            <w:pPr>
              <w:jc w:val="center"/>
              <w:rPr>
                <w:rFonts w:hint="default" w:cs="Times New Roman"/>
                <w:sz w:val="21"/>
                <w:szCs w:val="21"/>
                <w:lang w:val="en-US" w:eastAsia="zh-CN"/>
              </w:rPr>
            </w:pPr>
            <w:r>
              <w:rPr>
                <w:rFonts w:hint="eastAsia" w:cs="Times New Roman"/>
                <w:sz w:val="21"/>
                <w:szCs w:val="21"/>
                <w:lang w:val="en-US" w:eastAsia="zh-CN"/>
              </w:rPr>
              <w:t>0.2t/a</w:t>
            </w:r>
          </w:p>
        </w:tc>
        <w:tc>
          <w:tcPr>
            <w:tcW w:w="2268" w:type="dxa"/>
            <w:vAlign w:val="center"/>
          </w:tcPr>
          <w:p>
            <w:pPr>
              <w:spacing w:line="240" w:lineRule="atLeast"/>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2334" w:type="dxa"/>
            <w:vAlign w:val="center"/>
          </w:tcPr>
          <w:p>
            <w:pPr>
              <w:topLinePunct/>
              <w:adjustRightInd w:val="0"/>
              <w:snapToGrid w:val="0"/>
              <w:jc w:val="center"/>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办公生活</w:t>
            </w:r>
          </w:p>
        </w:tc>
        <w:tc>
          <w:tcPr>
            <w:tcW w:w="1600" w:type="dxa"/>
            <w:vAlign w:val="center"/>
          </w:tcPr>
          <w:p>
            <w:pPr>
              <w:topLinePunct/>
              <w:adjustRightInd w:val="0"/>
              <w:snapToGrid w:val="0"/>
              <w:jc w:val="center"/>
              <w:rPr>
                <w:rFonts w:hint="default" w:ascii="Times New Roman" w:hAnsi="Times New Roman" w:eastAsia="宋体" w:cs="Times New Roman"/>
                <w:kern w:val="0"/>
                <w:sz w:val="21"/>
                <w:szCs w:val="21"/>
                <w:lang w:eastAsia="zh-CN"/>
              </w:rPr>
            </w:pPr>
            <w:r>
              <w:rPr>
                <w:rFonts w:hint="default" w:ascii="Times New Roman" w:hAnsi="Times New Roman" w:cs="Times New Roman"/>
                <w:kern w:val="0"/>
                <w:sz w:val="21"/>
                <w:szCs w:val="21"/>
                <w:lang w:eastAsia="zh-CN"/>
              </w:rPr>
              <w:t>生活垃圾</w:t>
            </w:r>
          </w:p>
        </w:tc>
        <w:tc>
          <w:tcPr>
            <w:tcW w:w="2237" w:type="dxa"/>
            <w:gridSpan w:val="2"/>
            <w:vAlign w:val="center"/>
          </w:tcPr>
          <w:p>
            <w:pPr>
              <w:jc w:val="center"/>
              <w:rPr>
                <w:rFonts w:hint="default" w:ascii="Times New Roman" w:hAnsi="Times New Roman" w:cs="Times New Roman"/>
                <w:sz w:val="21"/>
                <w:szCs w:val="21"/>
                <w:lang w:val="en-US" w:eastAsia="zh-CN"/>
              </w:rPr>
            </w:pPr>
            <w:r>
              <w:rPr>
                <w:rFonts w:hint="eastAsia" w:cs="Times New Roman"/>
                <w:sz w:val="21"/>
                <w:szCs w:val="21"/>
                <w:lang w:val="en-US" w:eastAsia="zh-CN"/>
              </w:rPr>
              <w:t>4.5</w:t>
            </w:r>
            <w:r>
              <w:rPr>
                <w:rFonts w:hint="default" w:ascii="Times New Roman" w:hAnsi="Times New Roman" w:cs="Times New Roman"/>
                <w:sz w:val="21"/>
                <w:szCs w:val="21"/>
                <w:lang w:val="en-US" w:eastAsia="zh-CN"/>
              </w:rPr>
              <w:t>t/a</w:t>
            </w:r>
          </w:p>
        </w:tc>
        <w:tc>
          <w:tcPr>
            <w:tcW w:w="2268" w:type="dxa"/>
            <w:vAlign w:val="center"/>
          </w:tcPr>
          <w:p>
            <w:pPr>
              <w:adjustRightInd w:val="0"/>
              <w:snapToGrid w:val="0"/>
              <w:spacing w:line="240" w:lineRule="atLeas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Merge w:val="restart"/>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危废</w:t>
            </w:r>
          </w:p>
        </w:tc>
        <w:tc>
          <w:tcPr>
            <w:tcW w:w="2334" w:type="dxa"/>
            <w:vMerge w:val="restart"/>
            <w:vAlign w:val="center"/>
          </w:tcPr>
          <w:p>
            <w:pPr>
              <w:topLinePunct/>
              <w:adjustRightInd w:val="0"/>
              <w:snapToGrid w:val="0"/>
              <w:jc w:val="center"/>
              <w:rPr>
                <w:rFonts w:hint="default" w:ascii="Times New Roman" w:hAnsi="Times New Roman" w:cs="Times New Roman"/>
                <w:kern w:val="0"/>
                <w:sz w:val="21"/>
                <w:szCs w:val="21"/>
                <w:lang w:val="en-US" w:eastAsia="zh-CN"/>
              </w:rPr>
            </w:pPr>
            <w:r>
              <w:rPr>
                <w:rFonts w:hint="eastAsia" w:cs="Times New Roman"/>
                <w:kern w:val="0"/>
                <w:sz w:val="21"/>
                <w:szCs w:val="21"/>
                <w:lang w:val="en-US" w:eastAsia="zh-CN"/>
              </w:rPr>
              <w:t>试验室</w:t>
            </w:r>
          </w:p>
        </w:tc>
        <w:tc>
          <w:tcPr>
            <w:tcW w:w="1600" w:type="dxa"/>
            <w:vAlign w:val="center"/>
          </w:tcPr>
          <w:p>
            <w:pPr>
              <w:topLinePunct/>
              <w:adjustRightInd w:val="0"/>
              <w:snapToGrid w:val="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废试剂瓶</w:t>
            </w:r>
          </w:p>
        </w:tc>
        <w:tc>
          <w:tcPr>
            <w:tcW w:w="2237" w:type="dxa"/>
            <w:gridSpan w:val="2"/>
            <w:vAlign w:val="center"/>
          </w:tcPr>
          <w:p>
            <w:pPr>
              <w:jc w:val="center"/>
              <w:rPr>
                <w:rFonts w:hint="default" w:ascii="Times New Roman" w:hAnsi="Times New Roman" w:cs="Times New Roman"/>
                <w:sz w:val="21"/>
                <w:szCs w:val="21"/>
                <w:lang w:val="en-US" w:eastAsia="zh-CN"/>
              </w:rPr>
            </w:pPr>
            <w:r>
              <w:rPr>
                <w:rFonts w:hint="eastAsia" w:cs="Times New Roman"/>
                <w:sz w:val="21"/>
                <w:szCs w:val="21"/>
                <w:lang w:val="en-US" w:eastAsia="zh-CN"/>
              </w:rPr>
              <w:t>0.1t/a</w:t>
            </w:r>
          </w:p>
        </w:tc>
        <w:tc>
          <w:tcPr>
            <w:tcW w:w="2268" w:type="dxa"/>
            <w:vAlign w:val="center"/>
          </w:tcPr>
          <w:p>
            <w:pPr>
              <w:adjustRightInd w:val="0"/>
              <w:snapToGrid w:val="0"/>
              <w:spacing w:line="240" w:lineRule="atLeas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2334" w:type="dxa"/>
            <w:vMerge w:val="continue"/>
            <w:vAlign w:val="center"/>
          </w:tcPr>
          <w:p>
            <w:pPr>
              <w:topLinePunct/>
              <w:adjustRightInd w:val="0"/>
              <w:snapToGrid w:val="0"/>
              <w:jc w:val="center"/>
              <w:rPr>
                <w:rFonts w:hint="eastAsia" w:cs="Times New Roman"/>
                <w:kern w:val="0"/>
                <w:sz w:val="21"/>
                <w:szCs w:val="21"/>
                <w:lang w:val="en-US" w:eastAsia="zh-CN"/>
              </w:rPr>
            </w:pPr>
          </w:p>
        </w:tc>
        <w:tc>
          <w:tcPr>
            <w:tcW w:w="1600" w:type="dxa"/>
            <w:vAlign w:val="center"/>
          </w:tcPr>
          <w:p>
            <w:pPr>
              <w:topLinePunct/>
              <w:adjustRightInd w:val="0"/>
              <w:snapToGrid w:val="0"/>
              <w:jc w:val="center"/>
              <w:rPr>
                <w:rFonts w:hint="eastAsia" w:cs="Times New Roman"/>
                <w:kern w:val="0"/>
                <w:sz w:val="21"/>
                <w:szCs w:val="21"/>
                <w:lang w:val="en-US" w:eastAsia="zh-CN"/>
              </w:rPr>
            </w:pPr>
            <w:r>
              <w:rPr>
                <w:rFonts w:hint="eastAsia" w:cs="Times New Roman"/>
                <w:kern w:val="0"/>
                <w:sz w:val="21"/>
                <w:szCs w:val="21"/>
                <w:lang w:val="en-US" w:eastAsia="zh-CN"/>
              </w:rPr>
              <w:t>废试剂及废试验溶液</w:t>
            </w:r>
          </w:p>
        </w:tc>
        <w:tc>
          <w:tcPr>
            <w:tcW w:w="2237" w:type="dxa"/>
            <w:gridSpan w:val="2"/>
            <w:vAlign w:val="center"/>
          </w:tcPr>
          <w:p>
            <w:pPr>
              <w:jc w:val="center"/>
              <w:rPr>
                <w:rFonts w:hint="default" w:cs="Times New Roman"/>
                <w:sz w:val="21"/>
                <w:szCs w:val="21"/>
                <w:lang w:val="en-US" w:eastAsia="zh-CN"/>
              </w:rPr>
            </w:pPr>
            <w:r>
              <w:rPr>
                <w:rFonts w:hint="eastAsia" w:cs="Times New Roman"/>
                <w:sz w:val="21"/>
                <w:szCs w:val="21"/>
                <w:lang w:val="en-US" w:eastAsia="zh-CN"/>
              </w:rPr>
              <w:t>0.15t/a</w:t>
            </w:r>
          </w:p>
        </w:tc>
        <w:tc>
          <w:tcPr>
            <w:tcW w:w="2268" w:type="dxa"/>
            <w:vAlign w:val="center"/>
          </w:tcPr>
          <w:p>
            <w:pPr>
              <w:adjustRightInd w:val="0"/>
              <w:snapToGrid w:val="0"/>
              <w:spacing w:line="240" w:lineRule="atLeast"/>
              <w:jc w:val="center"/>
              <w:rPr>
                <w:rFonts w:hint="default" w:ascii="Times New Roman" w:hAnsi="Times New Roman" w:cs="Times New Roman"/>
                <w:sz w:val="21"/>
                <w:szCs w:val="21"/>
                <w:lang w:val="en-US" w:eastAsia="zh-CN"/>
              </w:rPr>
            </w:pPr>
            <w:r>
              <w:rPr>
                <w:rFonts w:hint="eastAsia"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2334" w:type="dxa"/>
            <w:vMerge w:val="continue"/>
            <w:vAlign w:val="center"/>
          </w:tcPr>
          <w:p>
            <w:pPr>
              <w:topLinePunct/>
              <w:adjustRightInd w:val="0"/>
              <w:snapToGrid w:val="0"/>
              <w:jc w:val="center"/>
              <w:rPr>
                <w:rFonts w:hint="eastAsia" w:ascii="Times New Roman" w:hAnsi="Times New Roman" w:cs="Times New Roman"/>
                <w:kern w:val="0"/>
                <w:sz w:val="21"/>
                <w:szCs w:val="21"/>
                <w:lang w:val="en-US" w:eastAsia="zh-CN"/>
              </w:rPr>
            </w:pPr>
          </w:p>
        </w:tc>
        <w:tc>
          <w:tcPr>
            <w:tcW w:w="1600" w:type="dxa"/>
            <w:vAlign w:val="center"/>
          </w:tcPr>
          <w:p>
            <w:pPr>
              <w:topLinePunct/>
              <w:adjustRightInd w:val="0"/>
              <w:snapToGrid w:val="0"/>
              <w:jc w:val="center"/>
              <w:rPr>
                <w:rFonts w:hint="eastAsia" w:cs="Times New Roman"/>
                <w:kern w:val="0"/>
                <w:sz w:val="21"/>
                <w:szCs w:val="21"/>
                <w:lang w:val="en-US" w:eastAsia="zh-CN"/>
              </w:rPr>
            </w:pPr>
            <w:r>
              <w:rPr>
                <w:rFonts w:hint="eastAsia" w:cs="Times New Roman"/>
                <w:kern w:val="0"/>
                <w:sz w:val="21"/>
                <w:szCs w:val="21"/>
                <w:lang w:val="en-US" w:eastAsia="zh-CN"/>
              </w:rPr>
              <w:t>废酶</w:t>
            </w:r>
          </w:p>
        </w:tc>
        <w:tc>
          <w:tcPr>
            <w:tcW w:w="2237" w:type="dxa"/>
            <w:gridSpan w:val="2"/>
            <w:vAlign w:val="center"/>
          </w:tcPr>
          <w:p>
            <w:pPr>
              <w:jc w:val="center"/>
              <w:rPr>
                <w:rFonts w:hint="eastAsia" w:cs="Times New Roman"/>
                <w:sz w:val="21"/>
                <w:szCs w:val="21"/>
                <w:lang w:val="en-US" w:eastAsia="zh-CN"/>
              </w:rPr>
            </w:pPr>
            <w:r>
              <w:rPr>
                <w:rFonts w:hint="eastAsia" w:cs="Times New Roman"/>
                <w:sz w:val="21"/>
                <w:szCs w:val="21"/>
                <w:lang w:val="en-US" w:eastAsia="zh-CN"/>
              </w:rPr>
              <w:t>0.05t/a</w:t>
            </w:r>
          </w:p>
        </w:tc>
        <w:tc>
          <w:tcPr>
            <w:tcW w:w="2268" w:type="dxa"/>
            <w:vAlign w:val="center"/>
          </w:tcPr>
          <w:p>
            <w:pPr>
              <w:adjustRightInd w:val="0"/>
              <w:snapToGrid w:val="0"/>
              <w:spacing w:line="240" w:lineRule="atLeast"/>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Merge w:val="continue"/>
            <w:vAlign w:val="center"/>
          </w:tcPr>
          <w:p>
            <w:pPr>
              <w:adjustRightInd w:val="0"/>
              <w:snapToGrid w:val="0"/>
              <w:spacing w:line="240" w:lineRule="atLeast"/>
              <w:jc w:val="center"/>
              <w:rPr>
                <w:rFonts w:hint="default" w:ascii="Times New Roman" w:hAnsi="Times New Roman" w:eastAsia="宋体" w:cs="Times New Roman"/>
                <w:bCs/>
                <w:sz w:val="21"/>
                <w:szCs w:val="21"/>
              </w:rPr>
            </w:pPr>
          </w:p>
        </w:tc>
        <w:tc>
          <w:tcPr>
            <w:tcW w:w="346" w:type="dxa"/>
            <w:vMerge w:val="continue"/>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bCs/>
                <w:sz w:val="21"/>
                <w:szCs w:val="21"/>
                <w:lang w:eastAsia="zh-CN"/>
              </w:rPr>
            </w:pPr>
          </w:p>
        </w:tc>
        <w:tc>
          <w:tcPr>
            <w:tcW w:w="2334" w:type="dxa"/>
            <w:vAlign w:val="center"/>
          </w:tcPr>
          <w:p>
            <w:pPr>
              <w:topLinePunct/>
              <w:adjustRightInd w:val="0"/>
              <w:snapToGrid w:val="0"/>
              <w:jc w:val="center"/>
              <w:rPr>
                <w:rFonts w:hint="eastAsia" w:ascii="Times New Roman" w:hAnsi="Times New Roman" w:cs="Times New Roman"/>
                <w:kern w:val="0"/>
                <w:sz w:val="21"/>
                <w:szCs w:val="21"/>
                <w:lang w:val="en-US" w:eastAsia="zh-CN"/>
              </w:rPr>
            </w:pPr>
            <w:r>
              <w:rPr>
                <w:rFonts w:hint="eastAsia" w:cs="Times New Roman"/>
                <w:kern w:val="0"/>
                <w:sz w:val="21"/>
                <w:szCs w:val="21"/>
                <w:lang w:val="en-US" w:eastAsia="zh-CN"/>
              </w:rPr>
              <w:t>环保措施</w:t>
            </w:r>
          </w:p>
        </w:tc>
        <w:tc>
          <w:tcPr>
            <w:tcW w:w="1600" w:type="dxa"/>
            <w:vAlign w:val="center"/>
          </w:tcPr>
          <w:p>
            <w:pPr>
              <w:topLinePunct/>
              <w:adjustRightInd w:val="0"/>
              <w:snapToGrid w:val="0"/>
              <w:jc w:val="center"/>
              <w:rPr>
                <w:rFonts w:hint="eastAsia" w:cs="Times New Roman"/>
                <w:kern w:val="0"/>
                <w:sz w:val="21"/>
                <w:szCs w:val="21"/>
                <w:lang w:val="en-US" w:eastAsia="zh-CN"/>
              </w:rPr>
            </w:pPr>
            <w:r>
              <w:rPr>
                <w:rFonts w:hint="eastAsia" w:cs="Times New Roman"/>
                <w:kern w:val="0"/>
                <w:sz w:val="21"/>
                <w:szCs w:val="21"/>
                <w:lang w:val="en-US" w:eastAsia="zh-CN"/>
              </w:rPr>
              <w:t>废活性炭</w:t>
            </w:r>
          </w:p>
        </w:tc>
        <w:tc>
          <w:tcPr>
            <w:tcW w:w="2237" w:type="dxa"/>
            <w:gridSpan w:val="2"/>
            <w:vAlign w:val="center"/>
          </w:tcPr>
          <w:p>
            <w:pPr>
              <w:jc w:val="center"/>
              <w:rPr>
                <w:rFonts w:hint="default" w:cs="Times New Roman"/>
                <w:sz w:val="21"/>
                <w:szCs w:val="21"/>
                <w:lang w:val="en-US" w:eastAsia="zh-CN"/>
              </w:rPr>
            </w:pPr>
            <w:r>
              <w:rPr>
                <w:rFonts w:hint="eastAsia" w:cs="Times New Roman"/>
                <w:sz w:val="21"/>
                <w:szCs w:val="21"/>
                <w:lang w:val="en-US" w:eastAsia="zh-CN"/>
              </w:rPr>
              <w:t>0.1t/a</w:t>
            </w:r>
          </w:p>
        </w:tc>
        <w:tc>
          <w:tcPr>
            <w:tcW w:w="2268" w:type="dxa"/>
            <w:vAlign w:val="center"/>
          </w:tcPr>
          <w:p>
            <w:pPr>
              <w:adjustRightInd w:val="0"/>
              <w:snapToGrid w:val="0"/>
              <w:spacing w:line="240" w:lineRule="atLeast"/>
              <w:jc w:val="center"/>
              <w:rPr>
                <w:rFonts w:hint="default" w:ascii="Times New Roman" w:hAnsi="Times New Roman" w:cs="Times New Roman"/>
                <w:sz w:val="21"/>
                <w:szCs w:val="21"/>
                <w:lang w:val="en-US" w:eastAsia="zh-CN"/>
              </w:rPr>
            </w:pPr>
            <w:r>
              <w:rPr>
                <w:rFonts w:hint="eastAsia"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噪</w:t>
            </w:r>
          </w:p>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声</w:t>
            </w:r>
          </w:p>
        </w:tc>
        <w:tc>
          <w:tcPr>
            <w:tcW w:w="2680" w:type="dxa"/>
            <w:gridSpan w:val="2"/>
            <w:vAlign w:val="center"/>
          </w:tcPr>
          <w:p>
            <w:pPr>
              <w:tabs>
                <w:tab w:val="left" w:pos="1260"/>
                <w:tab w:val="left" w:pos="1680"/>
                <w:tab w:val="left" w:pos="2520"/>
                <w:tab w:val="left" w:pos="2940"/>
                <w:tab w:val="left" w:pos="3780"/>
              </w:tabs>
              <w:jc w:val="center"/>
              <w:rPr>
                <w:rFonts w:hint="default" w:ascii="Times New Roman" w:hAnsi="Times New Roman" w:eastAsia="宋体" w:cs="Times New Roman"/>
                <w:color w:val="000000"/>
                <w:sz w:val="21"/>
                <w:szCs w:val="21"/>
              </w:rPr>
            </w:pPr>
            <w:r>
              <w:rPr>
                <w:rFonts w:hint="eastAsia" w:cs="Times New Roman"/>
                <w:sz w:val="21"/>
                <w:szCs w:val="21"/>
                <w:lang w:eastAsia="zh-CN"/>
              </w:rPr>
              <w:t>试验</w:t>
            </w:r>
            <w:r>
              <w:rPr>
                <w:rFonts w:hint="default" w:ascii="Times New Roman" w:hAnsi="Times New Roman" w:eastAsia="宋体" w:cs="Times New Roman"/>
                <w:sz w:val="21"/>
                <w:szCs w:val="21"/>
                <w:lang w:eastAsia="zh-CN"/>
              </w:rPr>
              <w:t>设备</w:t>
            </w:r>
          </w:p>
        </w:tc>
        <w:tc>
          <w:tcPr>
            <w:tcW w:w="1600" w:type="dxa"/>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机械噪声</w:t>
            </w:r>
          </w:p>
        </w:tc>
        <w:tc>
          <w:tcPr>
            <w:tcW w:w="2237" w:type="dxa"/>
            <w:gridSpan w:val="2"/>
            <w:vAlign w:val="center"/>
          </w:tcPr>
          <w:p>
            <w:pPr>
              <w:jc w:val="center"/>
              <w:rPr>
                <w:rFonts w:hint="default" w:ascii="Times New Roman" w:hAnsi="Times New Roman" w:eastAsia="宋体" w:cs="Times New Roman"/>
                <w:sz w:val="21"/>
                <w:szCs w:val="21"/>
              </w:rPr>
            </w:pPr>
            <w:r>
              <w:rPr>
                <w:rFonts w:hint="eastAsia" w:cs="Times New Roman"/>
                <w:sz w:val="21"/>
                <w:szCs w:val="21"/>
                <w:lang w:eastAsia="zh-CN"/>
              </w:rPr>
              <w:t>60～75</w:t>
            </w:r>
            <w:r>
              <w:rPr>
                <w:rFonts w:hint="default" w:ascii="Times New Roman" w:hAnsi="Times New Roman" w:eastAsia="宋体" w:cs="Times New Roman"/>
                <w:sz w:val="21"/>
                <w:szCs w:val="21"/>
              </w:rPr>
              <w:t>dB（A）</w:t>
            </w:r>
          </w:p>
        </w:tc>
        <w:tc>
          <w:tcPr>
            <w:tcW w:w="2268" w:type="dxa"/>
            <w:vAlign w:val="center"/>
          </w:tcPr>
          <w:p>
            <w:pPr>
              <w:adjustRightInd w:val="0"/>
              <w:snapToGrid w:val="0"/>
              <w:spacing w:line="240" w:lineRule="atLeas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厂界达标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454" w:hRule="atLeast"/>
          <w:jc w:val="center"/>
        </w:trPr>
        <w:tc>
          <w:tcPr>
            <w:tcW w:w="571" w:type="dxa"/>
            <w:vAlign w:val="center"/>
          </w:tcPr>
          <w:p>
            <w:pPr>
              <w:adjustRightInd w:val="0"/>
              <w:snapToGrid w:val="0"/>
              <w:ind w:left="-108"/>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其他</w:t>
            </w:r>
          </w:p>
        </w:tc>
        <w:tc>
          <w:tcPr>
            <w:tcW w:w="8785" w:type="dxa"/>
            <w:gridSpan w:val="6"/>
            <w:vAlign w:val="center"/>
          </w:tcPr>
          <w:p>
            <w:pPr>
              <w:tabs>
                <w:tab w:val="left" w:pos="60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8" w:type="dxa"/>
          <w:trHeight w:val="283" w:hRule="atLeast"/>
          <w:jc w:val="center"/>
        </w:trPr>
        <w:tc>
          <w:tcPr>
            <w:tcW w:w="9356" w:type="dxa"/>
            <w:gridSpan w:val="7"/>
            <w:vAlign w:val="center"/>
          </w:tcPr>
          <w:p>
            <w:pPr>
              <w:spacing w:line="440" w:lineRule="exact"/>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主要生态影响(不够时可附另页)</w:t>
            </w:r>
          </w:p>
          <w:p>
            <w:pPr>
              <w:adjustRightInd w:val="0"/>
              <w:snapToGrid w:val="0"/>
              <w:spacing w:line="500" w:lineRule="exact"/>
              <w:ind w:firstLine="420" w:firstLineChars="20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项目营运期产生的废气、废水、固废和噪声对生态环境有一定的影响。  </w:t>
            </w: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ind w:firstLine="420" w:firstLineChars="200"/>
              <w:rPr>
                <w:rFonts w:hint="default" w:ascii="Times New Roman" w:hAnsi="Times New Roman" w:eastAsia="宋体" w:cs="Times New Roman"/>
                <w:sz w:val="21"/>
                <w:szCs w:val="21"/>
              </w:rPr>
            </w:pPr>
          </w:p>
          <w:p>
            <w:pPr>
              <w:adjustRightInd w:val="0"/>
              <w:snapToGrid w:val="0"/>
              <w:spacing w:line="500" w:lineRule="exact"/>
              <w:rPr>
                <w:rFonts w:hint="eastAsia" w:ascii="Times New Roman" w:hAnsi="Times New Roman" w:eastAsia="宋体" w:cs="Times New Roman"/>
                <w:sz w:val="21"/>
                <w:szCs w:val="21"/>
                <w:lang w:val="en-US" w:eastAsia="zh-CN"/>
              </w:rPr>
            </w:pPr>
            <w:r>
              <w:rPr>
                <w:rFonts w:hint="eastAsia" w:cs="Times New Roman"/>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464" w:type="dxa"/>
            <w:gridSpan w:val="8"/>
            <w:vAlign w:val="top"/>
          </w:tcPr>
          <w:p>
            <w:pPr>
              <w:spacing w:line="560" w:lineRule="exac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mc:AlternateContent>
                <mc:Choice Requires="wps">
                  <w:drawing>
                    <wp:anchor distT="0" distB="0" distL="114300" distR="114300" simplePos="0" relativeHeight="68543488" behindDoc="0" locked="0" layoutInCell="1" allowOverlap="1">
                      <wp:simplePos x="0" y="0"/>
                      <wp:positionH relativeFrom="column">
                        <wp:posOffset>-115570</wp:posOffset>
                      </wp:positionH>
                      <wp:positionV relativeFrom="paragraph">
                        <wp:posOffset>-381635</wp:posOffset>
                      </wp:positionV>
                      <wp:extent cx="1440180" cy="328295"/>
                      <wp:effectExtent l="0" t="0" r="0" b="0"/>
                      <wp:wrapNone/>
                      <wp:docPr id="116" name="文本框 116"/>
                      <wp:cNvGraphicFramePr/>
                      <a:graphic xmlns:a="http://schemas.openxmlformats.org/drawingml/2006/main">
                        <a:graphicData uri="http://schemas.microsoft.com/office/word/2010/wordprocessingShape">
                          <wps:wsp>
                            <wps:cNvSpPr txBox="1"/>
                            <wps:spPr>
                              <a:xfrm>
                                <a:off x="763905" y="605155"/>
                                <a:ext cx="1440180" cy="328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8"/>
                                      <w:lang w:eastAsia="zh-CN"/>
                                    </w:rPr>
                                  </w:pPr>
                                  <w:r>
                                    <w:rPr>
                                      <w:rFonts w:hint="eastAsia"/>
                                      <w:b/>
                                      <w:bCs/>
                                      <w:sz w:val="28"/>
                                      <w:szCs w:val="28"/>
                                      <w:lang w:eastAsia="zh-CN"/>
                                    </w:rPr>
                                    <w:t>环境影响分析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pt;margin-top:-30.05pt;height:25.85pt;width:113.4pt;z-index:68543488;mso-width-relative:page;mso-height-relative:page;" filled="f" stroked="f" coordsize="21600,21600" o:gfxdata="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IejHq2QAAAAoBAAAPAAAAAAAAAAEA&#10;IAAAACIAAABkcnMvZG93bnJldi54bWxQSwECFAAUAAAACACHTuJAwfzszkcCAAB0BAAADgAAAAAA&#10;AAABACAAAAAoAQAAZHJzL2Uyb0RvYy54bWxQSwUGAAAAAAYABgBZAQAA4QUAAAAA&#10;">
                      <v:fill on="f" focussize="0,0"/>
                      <v:stroke on="f" weight="0.5pt"/>
                      <v:imagedata o:title=""/>
                      <o:lock v:ext="edit" aspectratio="f"/>
                      <v:textbox>
                        <w:txbxContent>
                          <w:p>
                            <w:pPr>
                              <w:rPr>
                                <w:rFonts w:hint="eastAsia" w:eastAsia="宋体"/>
                                <w:b/>
                                <w:bCs/>
                                <w:sz w:val="28"/>
                                <w:szCs w:val="28"/>
                                <w:lang w:eastAsia="zh-CN"/>
                              </w:rPr>
                            </w:pPr>
                            <w:r>
                              <w:rPr>
                                <w:rFonts w:hint="eastAsia"/>
                                <w:b/>
                                <w:bCs/>
                                <w:sz w:val="28"/>
                                <w:szCs w:val="28"/>
                                <w:lang w:eastAsia="zh-CN"/>
                              </w:rPr>
                              <w:t>环境影响分析</w:t>
                            </w:r>
                          </w:p>
                        </w:txbxContent>
                      </v:textbox>
                    </v:shape>
                  </w:pict>
                </mc:Fallback>
              </mc:AlternateContent>
            </w:r>
            <w:r>
              <w:rPr>
                <w:rFonts w:hint="default" w:ascii="Times New Roman" w:hAnsi="Times New Roman" w:eastAsia="宋体" w:cs="Times New Roman"/>
                <w:b/>
                <w:bCs/>
                <w:sz w:val="24"/>
                <w:szCs w:val="24"/>
              </w:rPr>
              <w:t>施工期环境影响简要分析：</w:t>
            </w:r>
          </w:p>
          <w:p>
            <w:pPr>
              <w:keepNext w:val="0"/>
              <w:keepLines w:val="0"/>
              <w:pageBreakBefore w:val="0"/>
              <w:widowControl w:val="0"/>
              <w:kinsoku/>
              <w:wordWrap/>
              <w:overflowPunct/>
              <w:topLinePunct w:val="0"/>
              <w:autoSpaceDE/>
              <w:autoSpaceDN/>
              <w:bidi w:val="0"/>
              <w:adjustRightInd/>
              <w:spacing w:line="520" w:lineRule="atLeast"/>
              <w:ind w:firstLine="482" w:firstLineChars="200"/>
              <w:textAlignment w:val="auto"/>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lang w:eastAsia="zh-CN"/>
              </w:rPr>
              <w:t>一、建设内容</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sz w:val="28"/>
                <w:szCs w:val="28"/>
              </w:rPr>
            </w:pPr>
            <w:r>
              <w:rPr>
                <w:b w:val="0"/>
                <w:bCs w:val="0"/>
                <w:sz w:val="24"/>
                <w:szCs w:val="24"/>
                <w:u w:val="none"/>
              </w:rPr>
              <w:t>项目厂址位于</w:t>
            </w:r>
            <w:r>
              <w:rPr>
                <w:rFonts w:hint="eastAsia"/>
                <w:b w:val="0"/>
                <w:bCs w:val="0"/>
                <w:sz w:val="24"/>
                <w:szCs w:val="24"/>
                <w:u w:val="none"/>
                <w:lang w:eastAsia="zh-CN"/>
              </w:rPr>
              <w:t>焦作市马村区武王办事处焦作健康元生物制品有限公司院内</w:t>
            </w:r>
            <w:r>
              <w:rPr>
                <w:b w:val="0"/>
                <w:bCs w:val="0"/>
                <w:sz w:val="24"/>
                <w:szCs w:val="24"/>
                <w:u w:val="none"/>
              </w:rPr>
              <w:t>，</w:t>
            </w:r>
            <w:r>
              <w:rPr>
                <w:rFonts w:hint="eastAsia"/>
                <w:b w:val="0"/>
                <w:bCs w:val="0"/>
                <w:sz w:val="24"/>
                <w:szCs w:val="24"/>
                <w:u w:val="none"/>
                <w:lang w:eastAsia="zh-CN"/>
              </w:rPr>
              <w:t>系</w:t>
            </w:r>
            <w:r>
              <w:rPr>
                <w:rFonts w:hint="eastAsia"/>
                <w:b w:val="0"/>
                <w:bCs w:val="0"/>
                <w:sz w:val="24"/>
                <w:szCs w:val="24"/>
                <w:u w:val="none"/>
                <w:lang w:val="en-US" w:eastAsia="zh-CN"/>
              </w:rPr>
              <w:t>利用闲置</w:t>
            </w:r>
            <w:r>
              <w:rPr>
                <w:rFonts w:hint="eastAsia"/>
                <w:b w:val="0"/>
                <w:bCs w:val="0"/>
                <w:sz w:val="24"/>
                <w:szCs w:val="24"/>
                <w:u w:val="none"/>
                <w:lang w:eastAsia="zh-CN"/>
              </w:rPr>
              <w:t>场地</w:t>
            </w:r>
            <w:r>
              <w:rPr>
                <w:b w:val="0"/>
                <w:bCs w:val="0"/>
                <w:sz w:val="24"/>
                <w:szCs w:val="24"/>
                <w:u w:val="none"/>
              </w:rPr>
              <w:t>进行建设。施工期的主要内容为</w:t>
            </w:r>
            <w:r>
              <w:rPr>
                <w:rFonts w:hint="eastAsia"/>
                <w:b w:val="0"/>
                <w:bCs w:val="0"/>
                <w:sz w:val="24"/>
                <w:szCs w:val="24"/>
                <w:u w:val="none"/>
                <w:lang w:val="en-US" w:eastAsia="zh-CN"/>
              </w:rPr>
              <w:t>设备的安装</w:t>
            </w:r>
            <w:r>
              <w:rPr>
                <w:rFonts w:hint="eastAsia"/>
                <w:b w:val="0"/>
                <w:bCs w:val="0"/>
                <w:sz w:val="24"/>
                <w:szCs w:val="24"/>
                <w:u w:val="none"/>
                <w:lang w:eastAsia="zh-CN"/>
              </w:rPr>
              <w:t>，</w:t>
            </w:r>
            <w:r>
              <w:rPr>
                <w:rFonts w:hint="default" w:ascii="Times New Roman" w:hAnsi="Times New Roman" w:eastAsia="宋体" w:cs="Times New Roman"/>
                <w:sz w:val="24"/>
              </w:rPr>
              <w:t>主要为噪声的影响，本次评价对设备安装期间噪声的影响进行分析</w:t>
            </w:r>
            <w:r>
              <w:rPr>
                <w:rFonts w:hint="default" w:ascii="Times New Roman" w:hAnsi="Times New Roman" w:eastAsia="宋体" w:cs="Times New Roman"/>
                <w:bCs/>
                <w:sz w:val="28"/>
                <w:szCs w:val="28"/>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施工现场的噪声主要为设备安装噪声及碰撞噪声。对施工期设备安装造成的噪声污染提出如下治理措施和建议：</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（1）从规范设备安装秩序着手，合理安排设备安装时间表，合理布局安装场地，降低人为的噪声。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（2）设备安装过程应尽量避免设备的碰撞，安装过程中尽量选择低噪声的安装工具和安装方式。</w:t>
            </w:r>
          </w:p>
          <w:p>
            <w:pPr>
              <w:pStyle w:val="25"/>
              <w:bidi w:val="0"/>
              <w:rPr>
                <w:rFonts w:hint="eastAsia"/>
                <w:b w:val="0"/>
                <w:bCs w:val="0"/>
                <w:sz w:val="24"/>
                <w:szCs w:val="24"/>
                <w:u w:val="none"/>
                <w:lang w:val="en-US" w:eastAsia="zh-CN"/>
              </w:rPr>
            </w:pPr>
            <w:r>
              <w:rPr>
                <w:rFonts w:hint="default" w:ascii="Times New Roman" w:hAnsi="Times New Roman" w:eastAsia="宋体" w:cs="Times New Roman"/>
                <w:sz w:val="24"/>
              </w:rPr>
              <w:t>通过以上污染防治措施后，可有效减轻项目设备安装阶段噪声对周围环境的影响。项目施工期环境影响较小且为暂时性的，在采取相应防治措施后，不会对周围环境造成较大的影响。</w:t>
            </w:r>
          </w:p>
          <w:p>
            <w:pPr>
              <w:keepNext w:val="0"/>
              <w:keepLines w:val="0"/>
              <w:pageBreakBefore w:val="0"/>
              <w:widowControl w:val="0"/>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mc:AlternateContent>
                <mc:Choice Requires="wps">
                  <w:drawing>
                    <wp:anchor distT="0" distB="0" distL="114300" distR="114300" simplePos="0" relativeHeight="68536320" behindDoc="0" locked="0" layoutInCell="1" allowOverlap="1">
                      <wp:simplePos x="0" y="0"/>
                      <wp:positionH relativeFrom="column">
                        <wp:posOffset>-69850</wp:posOffset>
                      </wp:positionH>
                      <wp:positionV relativeFrom="paragraph">
                        <wp:posOffset>15240</wp:posOffset>
                      </wp:positionV>
                      <wp:extent cx="6010910" cy="635"/>
                      <wp:effectExtent l="0" t="0" r="0" b="0"/>
                      <wp:wrapNone/>
                      <wp:docPr id="66" name="直线 115"/>
                      <wp:cNvGraphicFramePr/>
                      <a:graphic xmlns:a="http://schemas.openxmlformats.org/drawingml/2006/main">
                        <a:graphicData uri="http://schemas.microsoft.com/office/word/2010/wordprocessingShape">
                          <wps:wsp>
                            <wps:cNvCnPr/>
                            <wps:spPr>
                              <a:xfrm>
                                <a:off x="0" y="0"/>
                                <a:ext cx="6010910" cy="6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115" o:spid="_x0000_s1026" o:spt="20" style="position:absolute;left:0pt;margin-left:-5.5pt;margin-top:1.2pt;height:0.05pt;width:473.3pt;z-index:68536320;mso-width-relative:page;mso-height-relative:page;" filled="f" stroked="t" coordsize="21600,21600" o:gfxdata="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Yb&#10;rHTWAAAABwEAAA8AAAAAAAAAAQAgAAAAIgAAAGRycy9kb3ducmV2LnhtbFBLAQIUABQAAAAIAIdO&#10;4kDEqraL7AEAAOADAAAOAAAAAAAAAAEAIAAAACUBAABkcnMvZTJvRG9jLnhtbFBLBQYAAAAABgAG&#10;AFkBAACDBQAAAAA=&#10;">
                      <v:fill on="f" focussize="0,0"/>
                      <v:stroke color="#000000" joinstyle="round"/>
                      <v:imagedata o:title=""/>
                      <o:lock v:ext="edit" aspectratio="f"/>
                    </v:line>
                  </w:pict>
                </mc:Fallback>
              </mc:AlternateContent>
            </w:r>
            <w:r>
              <w:rPr>
                <w:rFonts w:hint="default" w:ascii="Times New Roman" w:hAnsi="Times New Roman" w:eastAsia="宋体" w:cs="Times New Roman"/>
                <w:b/>
                <w:bCs/>
                <w:sz w:val="24"/>
                <w:szCs w:val="24"/>
                <w:lang w:eastAsia="zh-CN"/>
              </w:rPr>
              <w:t>一</w:t>
            </w:r>
            <w:r>
              <w:rPr>
                <w:rFonts w:hint="default" w:ascii="Times New Roman" w:hAnsi="Times New Roman" w:eastAsia="宋体" w:cs="Times New Roman"/>
                <w:b/>
                <w:bCs/>
                <w:sz w:val="24"/>
                <w:szCs w:val="24"/>
              </w:rPr>
              <w:t>、营运期环境影响分析</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项目营运期对环境的影响主要表现为环境空气、地表水环境、固废和声环境的影响。</w:t>
            </w:r>
          </w:p>
          <w:p>
            <w:pPr>
              <w:keepNext w:val="0"/>
              <w:keepLines w:val="0"/>
              <w:pageBreakBefore w:val="0"/>
              <w:widowControl w:val="0"/>
              <w:tabs>
                <w:tab w:val="left" w:pos="600"/>
              </w:tabs>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1、环境空气影响分析</w:t>
            </w:r>
          </w:p>
          <w:p>
            <w:pPr>
              <w:keepNext w:val="0"/>
              <w:keepLines w:val="0"/>
              <w:pageBreakBefore w:val="0"/>
              <w:widowControl w:val="0"/>
              <w:kinsoku/>
              <w:wordWrap/>
              <w:overflowPunct/>
              <w:topLinePunct w:val="0"/>
              <w:autoSpaceDE/>
              <w:autoSpaceDN/>
              <w:bidi w:val="0"/>
              <w:spacing w:after="0" w:line="520" w:lineRule="exact"/>
              <w:ind w:firstLine="480" w:firstLineChars="200"/>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eastAsia="zh-CN" w:bidi="ar"/>
              </w:rPr>
              <w:t>工程生产过程废气主要为</w:t>
            </w:r>
            <w:r>
              <w:rPr>
                <w:rFonts w:hint="eastAsia" w:cs="Times New Roman"/>
                <w:sz w:val="24"/>
                <w:szCs w:val="24"/>
                <w:lang w:eastAsia="zh-CN"/>
              </w:rPr>
              <w:t>有组织废气及无组织废气</w:t>
            </w:r>
            <w:r>
              <w:rPr>
                <w:rFonts w:hint="default" w:ascii="Times New Roman" w:hAnsi="Times New Roman" w:eastAsia="宋体" w:cs="Times New Roman"/>
                <w:b w:val="0"/>
                <w:bCs w:val="0"/>
                <w:sz w:val="24"/>
                <w:szCs w:val="24"/>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default" w:ascii="Times New Roman" w:hAnsi="Times New Roman" w:eastAsia="宋体" w:cs="Times New Roman"/>
                <w:b/>
                <w:bCs/>
                <w:sz w:val="24"/>
                <w:szCs w:val="24"/>
                <w:lang w:val="en-US" w:eastAsia="zh-CN"/>
              </w:rPr>
            </w:pPr>
            <w:r>
              <w:rPr>
                <w:rFonts w:hint="eastAsia" w:eastAsia="宋体" w:cs="Times New Roman"/>
                <w:b/>
                <w:bCs/>
                <w:sz w:val="24"/>
                <w:szCs w:val="24"/>
                <w:lang w:val="en-US" w:eastAsia="zh-CN"/>
              </w:rPr>
              <w:t>1.1有组织废气</w:t>
            </w:r>
          </w:p>
          <w:p>
            <w:pPr>
              <w:keepNext w:val="0"/>
              <w:keepLines w:val="0"/>
              <w:pageBreakBefore w:val="0"/>
              <w:widowControl w:val="0"/>
              <w:kinsoku/>
              <w:wordWrap/>
              <w:overflowPunct/>
              <w:topLinePunct w:val="0"/>
              <w:autoSpaceDE/>
              <w:autoSpaceDN/>
              <w:bidi w:val="0"/>
              <w:spacing w:line="520" w:lineRule="exact"/>
              <w:ind w:firstLine="450"/>
              <w:jc w:val="left"/>
              <w:textAlignment w:val="auto"/>
              <w:rPr>
                <w:rFonts w:hint="eastAsia"/>
                <w:sz w:val="24"/>
              </w:rPr>
            </w:pPr>
            <w:r>
              <w:rPr>
                <w:rFonts w:hint="eastAsia"/>
                <w:sz w:val="24"/>
              </w:rPr>
              <w:t>项目废气主要为</w:t>
            </w:r>
            <w:r>
              <w:rPr>
                <w:rFonts w:hint="eastAsia"/>
                <w:sz w:val="24"/>
                <w:lang w:eastAsia="zh-CN"/>
              </w:rPr>
              <w:t>育种研究所及酶制剂研究所</w:t>
            </w:r>
            <w:r>
              <w:rPr>
                <w:rFonts w:hint="eastAsia"/>
                <w:sz w:val="24"/>
              </w:rPr>
              <w:t>试验产生的有机</w:t>
            </w:r>
            <w:r>
              <w:rPr>
                <w:rFonts w:hint="eastAsia"/>
                <w:sz w:val="24"/>
                <w:lang w:eastAsia="zh-CN"/>
              </w:rPr>
              <w:t>废气及发酵罐产生的有机废气、臭气浓度</w:t>
            </w:r>
            <w:r>
              <w:rPr>
                <w:rFonts w:hint="eastAsia"/>
                <w:sz w:val="24"/>
              </w:rPr>
              <w:t>。</w:t>
            </w:r>
          </w:p>
          <w:p>
            <w:pPr>
              <w:keepNext w:val="0"/>
              <w:keepLines w:val="0"/>
              <w:pageBreakBefore w:val="0"/>
              <w:widowControl w:val="0"/>
              <w:kinsoku/>
              <w:wordWrap/>
              <w:overflowPunct/>
              <w:topLinePunct w:val="0"/>
              <w:autoSpaceDE/>
              <w:autoSpaceDN/>
              <w:bidi w:val="0"/>
              <w:spacing w:line="520" w:lineRule="exact"/>
              <w:ind w:firstLine="475" w:firstLineChars="197"/>
              <w:textAlignment w:val="auto"/>
              <w:rPr>
                <w:rFonts w:hint="default" w:ascii="Times New Roman" w:hAnsi="Times New Roman" w:eastAsia="宋体" w:cs="Times New Roman"/>
                <w:b/>
                <w:bCs/>
                <w:sz w:val="24"/>
                <w:lang w:eastAsia="zh-CN"/>
              </w:rPr>
            </w:pPr>
            <w:r>
              <w:rPr>
                <w:rFonts w:hint="eastAsia" w:eastAsia="宋体" w:cs="Times New Roman"/>
                <w:b/>
                <w:bCs/>
                <w:sz w:val="24"/>
                <w:lang w:eastAsia="zh-CN"/>
              </w:rPr>
              <w:t>（</w:t>
            </w:r>
            <w:r>
              <w:rPr>
                <w:rFonts w:hint="eastAsia" w:eastAsia="宋体" w:cs="Times New Roman"/>
                <w:b/>
                <w:bCs/>
                <w:sz w:val="24"/>
                <w:lang w:val="en-US" w:eastAsia="zh-CN"/>
              </w:rPr>
              <w:t>1</w:t>
            </w:r>
            <w:r>
              <w:rPr>
                <w:rFonts w:hint="eastAsia" w:eastAsia="宋体" w:cs="Times New Roman"/>
                <w:b/>
                <w:bCs/>
                <w:sz w:val="24"/>
                <w:lang w:eastAsia="zh-CN"/>
              </w:rPr>
              <w:t>）</w:t>
            </w:r>
            <w:r>
              <w:rPr>
                <w:rFonts w:hint="eastAsia"/>
                <w:b/>
                <w:bCs/>
                <w:sz w:val="24"/>
                <w:lang w:eastAsia="zh-CN"/>
              </w:rPr>
              <w:t>育种研究所试验</w:t>
            </w:r>
            <w:r>
              <w:rPr>
                <w:rFonts w:hint="eastAsia" w:eastAsia="宋体" w:cs="Times New Roman"/>
                <w:b/>
                <w:bCs/>
                <w:sz w:val="24"/>
                <w:lang w:eastAsia="zh-CN"/>
              </w:rPr>
              <w:t>废气</w:t>
            </w:r>
          </w:p>
          <w:p>
            <w:pPr>
              <w:keepNext w:val="0"/>
              <w:keepLines w:val="0"/>
              <w:pageBreakBefore w:val="0"/>
              <w:widowControl w:val="0"/>
              <w:kinsoku/>
              <w:wordWrap/>
              <w:overflowPunct/>
              <w:topLinePunct w:val="0"/>
              <w:autoSpaceDE/>
              <w:autoSpaceDN/>
              <w:bidi w:val="0"/>
              <w:spacing w:line="520" w:lineRule="exact"/>
              <w:ind w:firstLine="450"/>
              <w:jc w:val="left"/>
              <w:textAlignment w:val="auto"/>
              <w:rPr>
                <w:rFonts w:hint="eastAsia"/>
                <w:sz w:val="24"/>
              </w:rPr>
            </w:pPr>
            <w:r>
              <w:rPr>
                <w:rFonts w:hint="eastAsia"/>
                <w:sz w:val="24"/>
              </w:rPr>
              <w:t>项目</w:t>
            </w:r>
            <w:r>
              <w:rPr>
                <w:rFonts w:hint="eastAsia"/>
                <w:b w:val="0"/>
                <w:bCs w:val="0"/>
                <w:sz w:val="24"/>
                <w:lang w:eastAsia="zh-CN"/>
              </w:rPr>
              <w:t>育种研究所</w:t>
            </w:r>
            <w:r>
              <w:rPr>
                <w:rFonts w:hint="eastAsia"/>
                <w:sz w:val="24"/>
              </w:rPr>
              <w:t>试验室涉及多种化学试剂，主要为有机试剂等，在使用过程中挥发产生部分有害气体，主要成分为乙醇、</w:t>
            </w:r>
            <w:r>
              <w:rPr>
                <w:rFonts w:hint="eastAsia"/>
                <w:sz w:val="24"/>
                <w:lang w:eastAsia="zh-CN"/>
              </w:rPr>
              <w:t>甲醇、乙酸乙酯</w:t>
            </w:r>
            <w:r>
              <w:rPr>
                <w:rFonts w:hint="eastAsia"/>
                <w:sz w:val="24"/>
              </w:rPr>
              <w:t>、</w:t>
            </w:r>
            <w:r>
              <w:rPr>
                <w:rFonts w:hint="eastAsia"/>
                <w:sz w:val="24"/>
                <w:lang w:eastAsia="zh-CN"/>
              </w:rPr>
              <w:t>乙酸、石油醚、二氯甲烷、异丙醇</w:t>
            </w:r>
            <w:r>
              <w:rPr>
                <w:rFonts w:hint="eastAsia"/>
                <w:sz w:val="24"/>
              </w:rPr>
              <w:t>等。该部分气体以VOCs计，产生量约0.0</w:t>
            </w:r>
            <w:r>
              <w:rPr>
                <w:rFonts w:hint="eastAsia"/>
                <w:sz w:val="24"/>
                <w:lang w:val="en-US" w:eastAsia="zh-CN"/>
              </w:rPr>
              <w:t>2t</w:t>
            </w:r>
            <w:r>
              <w:rPr>
                <w:rFonts w:hint="eastAsia"/>
                <w:sz w:val="24"/>
              </w:rPr>
              <w:t>/a。</w:t>
            </w:r>
          </w:p>
          <w:p>
            <w:pPr>
              <w:keepNext w:val="0"/>
              <w:keepLines w:val="0"/>
              <w:pageBreakBefore w:val="0"/>
              <w:widowControl w:val="0"/>
              <w:kinsoku/>
              <w:wordWrap/>
              <w:overflowPunct/>
              <w:topLinePunct w:val="0"/>
              <w:autoSpaceDE/>
              <w:autoSpaceDN/>
              <w:bidi w:val="0"/>
              <w:spacing w:line="520" w:lineRule="exact"/>
              <w:ind w:firstLine="450"/>
              <w:jc w:val="left"/>
              <w:textAlignment w:val="auto"/>
              <w:rPr>
                <w:rFonts w:hint="eastAsia"/>
                <w:color w:val="000000"/>
                <w:spacing w:val="-4"/>
                <w:sz w:val="24"/>
              </w:rPr>
            </w:pPr>
            <w:r>
              <w:rPr>
                <w:rFonts w:hint="eastAsia"/>
                <w:sz w:val="24"/>
              </w:rPr>
              <w:t>工程</w:t>
            </w:r>
            <w:r>
              <w:rPr>
                <w:rFonts w:hint="eastAsia"/>
                <w:b w:val="0"/>
                <w:bCs w:val="0"/>
                <w:sz w:val="24"/>
                <w:lang w:eastAsia="zh-CN"/>
              </w:rPr>
              <w:t>育种研究所</w:t>
            </w:r>
            <w:r>
              <w:rPr>
                <w:rFonts w:hint="eastAsia"/>
                <w:sz w:val="24"/>
              </w:rPr>
              <w:t>试验室</w:t>
            </w:r>
            <w:r>
              <w:rPr>
                <w:rFonts w:hint="eastAsia"/>
                <w:sz w:val="24"/>
                <w:lang w:eastAsia="zh-CN"/>
              </w:rPr>
              <w:t>共</w:t>
            </w:r>
            <w:r>
              <w:rPr>
                <w:rFonts w:hint="eastAsia"/>
                <w:sz w:val="24"/>
              </w:rPr>
              <w:t>设计</w:t>
            </w:r>
            <w:r>
              <w:rPr>
                <w:rFonts w:hint="eastAsia"/>
                <w:sz w:val="24"/>
                <w:lang w:val="en-US" w:eastAsia="zh-CN"/>
              </w:rPr>
              <w:t>6</w:t>
            </w:r>
            <w:r>
              <w:rPr>
                <w:rFonts w:hint="eastAsia"/>
                <w:sz w:val="24"/>
              </w:rPr>
              <w:t>套通风橱设施，</w:t>
            </w:r>
            <w:r>
              <w:rPr>
                <w:rFonts w:hint="eastAsia"/>
                <w:sz w:val="24"/>
                <w:lang w:eastAsia="zh-CN"/>
              </w:rPr>
              <w:t>涉及挥发性有机气体的各</w:t>
            </w:r>
            <w:r>
              <w:rPr>
                <w:rFonts w:hint="eastAsia"/>
                <w:sz w:val="24"/>
              </w:rPr>
              <w:t>试验均在通风橱内的试验平台上进行，废气经通风橱进行集中收集。为进一步降低该部分废气对周围环境的影响，评价要求项目设置1套</w:t>
            </w:r>
            <w:r>
              <w:rPr>
                <w:rFonts w:hint="eastAsia"/>
                <w:sz w:val="24"/>
                <w:lang w:val="en-US" w:eastAsia="zh-CN"/>
              </w:rPr>
              <w:t>水喷淋塔+活性炭吸附装置</w:t>
            </w:r>
            <w:r>
              <w:rPr>
                <w:rFonts w:hint="eastAsia"/>
                <w:sz w:val="24"/>
              </w:rPr>
              <w:t>，</w:t>
            </w:r>
            <w:r>
              <w:rPr>
                <w:rFonts w:hint="eastAsia"/>
                <w:b w:val="0"/>
                <w:bCs w:val="0"/>
                <w:sz w:val="24"/>
                <w:lang w:eastAsia="zh-CN"/>
              </w:rPr>
              <w:t>育种研究所试验</w:t>
            </w:r>
            <w:r>
              <w:rPr>
                <w:rFonts w:hint="eastAsia"/>
                <w:sz w:val="24"/>
              </w:rPr>
              <w:t>废气经收集后进入</w:t>
            </w:r>
            <w:r>
              <w:rPr>
                <w:rFonts w:hint="eastAsia"/>
                <w:sz w:val="24"/>
                <w:lang w:val="en-US" w:eastAsia="zh-CN"/>
              </w:rPr>
              <w:t>水喷淋塔+活性炭吸附装置</w:t>
            </w:r>
            <w:r>
              <w:rPr>
                <w:rFonts w:hint="eastAsia"/>
                <w:sz w:val="24"/>
              </w:rPr>
              <w:t>进行处理</w:t>
            </w:r>
            <w:r>
              <w:rPr>
                <w:rFonts w:hint="eastAsia"/>
                <w:sz w:val="24"/>
                <w:lang w:eastAsia="zh-CN"/>
              </w:rPr>
              <w:t>，经</w:t>
            </w:r>
            <w:r>
              <w:rPr>
                <w:rFonts w:hint="eastAsia"/>
                <w:sz w:val="24"/>
                <w:lang w:val="en-US" w:eastAsia="zh-CN"/>
              </w:rPr>
              <w:t>15m高排气筒（1#）排放</w:t>
            </w:r>
            <w:r>
              <w:rPr>
                <w:rFonts w:hint="eastAsia"/>
                <w:sz w:val="24"/>
              </w:rPr>
              <w:t>。</w:t>
            </w:r>
            <w:r>
              <w:rPr>
                <w:rFonts w:hint="eastAsia"/>
                <w:color w:val="000000"/>
                <w:spacing w:val="-4"/>
                <w:sz w:val="24"/>
              </w:rPr>
              <w:t xml:space="preserve"> </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sz w:val="24"/>
              </w:rPr>
            </w:pPr>
            <w:r>
              <w:rPr>
                <w:rFonts w:hint="eastAsia"/>
                <w:color w:val="000000"/>
                <w:sz w:val="24"/>
                <w:lang w:eastAsia="zh-CN"/>
              </w:rPr>
              <w:t>通风橱废气</w:t>
            </w:r>
            <w:r>
              <w:rPr>
                <w:rFonts w:hint="eastAsia"/>
                <w:color w:val="000000"/>
                <w:sz w:val="24"/>
              </w:rPr>
              <w:t>收集</w:t>
            </w:r>
            <w:r>
              <w:rPr>
                <w:rFonts w:hint="eastAsia"/>
                <w:color w:val="000000"/>
                <w:sz w:val="24"/>
                <w:lang w:eastAsia="zh-CN"/>
              </w:rPr>
              <w:t>率较高，以</w:t>
            </w:r>
            <w:r>
              <w:rPr>
                <w:rFonts w:hint="eastAsia"/>
                <w:color w:val="000000"/>
                <w:sz w:val="24"/>
                <w:lang w:val="en-US" w:eastAsia="zh-CN"/>
              </w:rPr>
              <w:t>98%计，则收集</w:t>
            </w:r>
            <w:r>
              <w:rPr>
                <w:rFonts w:hint="eastAsia"/>
                <w:color w:val="000000"/>
                <w:sz w:val="24"/>
              </w:rPr>
              <w:t>量为</w:t>
            </w:r>
            <w:r>
              <w:rPr>
                <w:rFonts w:hint="eastAsia"/>
                <w:color w:val="000000"/>
                <w:sz w:val="24"/>
                <w:lang w:val="en-US" w:eastAsia="zh-CN"/>
              </w:rPr>
              <w:t>0.0196</w:t>
            </w:r>
            <w:r>
              <w:rPr>
                <w:rFonts w:hint="eastAsia"/>
                <w:color w:val="000000"/>
                <w:sz w:val="24"/>
              </w:rPr>
              <w:t>t/a。废气量为</w:t>
            </w:r>
            <w:r>
              <w:rPr>
                <w:rFonts w:hint="eastAsia"/>
                <w:color w:val="000000"/>
                <w:sz w:val="24"/>
                <w:lang w:val="en-US" w:eastAsia="zh-CN"/>
              </w:rPr>
              <w:t>3</w:t>
            </w:r>
            <w:r>
              <w:rPr>
                <w:rFonts w:hint="eastAsia"/>
                <w:color w:val="000000"/>
                <w:sz w:val="24"/>
              </w:rPr>
              <w:t>000m</w:t>
            </w:r>
            <w:r>
              <w:rPr>
                <w:rFonts w:hint="eastAsia"/>
                <w:color w:val="000000"/>
                <w:sz w:val="24"/>
                <w:vertAlign w:val="superscript"/>
              </w:rPr>
              <w:t>3</w:t>
            </w:r>
            <w:r>
              <w:rPr>
                <w:rFonts w:hint="eastAsia"/>
                <w:color w:val="000000"/>
                <w:sz w:val="24"/>
              </w:rPr>
              <w:t>/h，工作时间为</w:t>
            </w:r>
            <w:r>
              <w:rPr>
                <w:rFonts w:hint="eastAsia"/>
                <w:color w:val="000000"/>
                <w:sz w:val="24"/>
                <w:lang w:val="en-US" w:eastAsia="zh-CN"/>
              </w:rPr>
              <w:t>900</w:t>
            </w:r>
            <w:r>
              <w:rPr>
                <w:rFonts w:hint="eastAsia"/>
                <w:color w:val="000000"/>
                <w:sz w:val="24"/>
              </w:rPr>
              <w:t>h/a，则</w:t>
            </w:r>
            <w:r>
              <w:rPr>
                <w:rFonts w:hint="eastAsia"/>
                <w:sz w:val="24"/>
              </w:rPr>
              <w:t>VOCs</w:t>
            </w:r>
            <w:r>
              <w:rPr>
                <w:rFonts w:hint="eastAsia"/>
                <w:color w:val="000000"/>
                <w:sz w:val="24"/>
              </w:rPr>
              <w:t>产生浓度为</w:t>
            </w:r>
            <w:r>
              <w:rPr>
                <w:rFonts w:hint="eastAsia"/>
                <w:color w:val="000000"/>
                <w:sz w:val="24"/>
                <w:lang w:val="en-US" w:eastAsia="zh-CN"/>
              </w:rPr>
              <w:t>7.3</w:t>
            </w:r>
            <w:r>
              <w:rPr>
                <w:rFonts w:hint="eastAsia"/>
                <w:color w:val="000000"/>
                <w:sz w:val="24"/>
              </w:rPr>
              <w:t>mg/m</w:t>
            </w:r>
            <w:r>
              <w:rPr>
                <w:rFonts w:hint="eastAsia"/>
                <w:color w:val="000000"/>
                <w:sz w:val="24"/>
                <w:vertAlign w:val="superscript"/>
              </w:rPr>
              <w:t>3</w:t>
            </w:r>
            <w:r>
              <w:rPr>
                <w:rFonts w:hint="eastAsia"/>
                <w:color w:val="000000"/>
                <w:sz w:val="24"/>
              </w:rPr>
              <w:t>，产生速率为0.</w:t>
            </w:r>
            <w:r>
              <w:rPr>
                <w:rFonts w:hint="eastAsia"/>
                <w:color w:val="000000"/>
                <w:sz w:val="24"/>
                <w:lang w:val="en-US" w:eastAsia="zh-CN"/>
              </w:rPr>
              <w:t>022</w:t>
            </w:r>
            <w:r>
              <w:rPr>
                <w:rFonts w:hint="eastAsia"/>
                <w:color w:val="000000"/>
                <w:sz w:val="24"/>
              </w:rPr>
              <w:t>kg/h。</w:t>
            </w:r>
            <w:r>
              <w:rPr>
                <w:rFonts w:hint="eastAsia"/>
                <w:sz w:val="24"/>
                <w:lang w:val="en-US" w:eastAsia="zh-CN"/>
              </w:rPr>
              <w:t>水喷淋塔+活性炭吸附装置</w:t>
            </w:r>
            <w:r>
              <w:rPr>
                <w:rFonts w:hint="eastAsia"/>
                <w:color w:val="000000"/>
                <w:sz w:val="24"/>
              </w:rPr>
              <w:t>处理</w:t>
            </w:r>
            <w:r>
              <w:rPr>
                <w:rFonts w:hint="eastAsia"/>
                <w:color w:val="000000"/>
                <w:sz w:val="24"/>
                <w:lang w:eastAsia="zh-CN"/>
              </w:rPr>
              <w:t>效率约为</w:t>
            </w:r>
            <w:r>
              <w:rPr>
                <w:rFonts w:hint="eastAsia"/>
                <w:color w:val="000000"/>
                <w:sz w:val="24"/>
                <w:lang w:val="en-US" w:eastAsia="zh-CN"/>
              </w:rPr>
              <w:t>70%，经处理后，</w:t>
            </w:r>
            <w:r>
              <w:rPr>
                <w:rFonts w:hint="eastAsia"/>
                <w:sz w:val="24"/>
              </w:rPr>
              <w:t>VOCs</w:t>
            </w:r>
            <w:r>
              <w:rPr>
                <w:color w:val="000000"/>
                <w:sz w:val="24"/>
              </w:rPr>
              <w:t>排放浓度及排放速率分别为</w:t>
            </w:r>
            <w:r>
              <w:rPr>
                <w:rFonts w:hint="eastAsia"/>
                <w:color w:val="000000"/>
                <w:sz w:val="24"/>
                <w:lang w:val="en-US" w:eastAsia="zh-CN"/>
              </w:rPr>
              <w:t>2.2</w:t>
            </w:r>
            <w:r>
              <w:rPr>
                <w:color w:val="000000"/>
                <w:sz w:val="24"/>
              </w:rPr>
              <w:t>mg/m</w:t>
            </w:r>
            <w:r>
              <w:rPr>
                <w:color w:val="000000"/>
                <w:sz w:val="24"/>
                <w:vertAlign w:val="superscript"/>
              </w:rPr>
              <w:t>3</w:t>
            </w:r>
            <w:r>
              <w:rPr>
                <w:color w:val="000000"/>
                <w:sz w:val="24"/>
              </w:rPr>
              <w:t>，</w:t>
            </w:r>
            <w:r>
              <w:rPr>
                <w:rFonts w:hint="eastAsia"/>
                <w:color w:val="000000"/>
                <w:sz w:val="24"/>
              </w:rPr>
              <w:t>0.0</w:t>
            </w:r>
            <w:r>
              <w:rPr>
                <w:rFonts w:hint="eastAsia"/>
                <w:color w:val="000000"/>
                <w:sz w:val="24"/>
                <w:lang w:val="en-US" w:eastAsia="zh-CN"/>
              </w:rPr>
              <w:t>066</w:t>
            </w:r>
            <w:r>
              <w:rPr>
                <w:rFonts w:hint="eastAsia"/>
                <w:color w:val="000000"/>
                <w:sz w:val="24"/>
              </w:rPr>
              <w:t>kg/h，排放量</w:t>
            </w:r>
            <w:r>
              <w:rPr>
                <w:rFonts w:hint="eastAsia"/>
                <w:color w:val="auto"/>
                <w:sz w:val="24"/>
              </w:rPr>
              <w:t>为</w:t>
            </w:r>
            <w:r>
              <w:rPr>
                <w:rFonts w:hint="eastAsia"/>
                <w:color w:val="auto"/>
                <w:sz w:val="24"/>
                <w:lang w:val="en-US" w:eastAsia="zh-CN"/>
              </w:rPr>
              <w:t>0.0059</w:t>
            </w:r>
            <w:r>
              <w:rPr>
                <w:rFonts w:hint="eastAsia"/>
                <w:color w:val="auto"/>
                <w:sz w:val="24"/>
              </w:rPr>
              <w:t>t/a。</w:t>
            </w:r>
            <w:r>
              <w:rPr>
                <w:rFonts w:hint="eastAsia"/>
                <w:sz w:val="24"/>
              </w:rPr>
              <w:t>VOCs的排放浓度能够满足</w:t>
            </w:r>
            <w:r>
              <w:rPr>
                <w:rFonts w:hint="eastAsia" w:hAnsi="宋体"/>
                <w:sz w:val="24"/>
              </w:rPr>
              <w:t>河南省《关于全省开展工业企业挥发性有机物专项治理工作中排放建议值的通知》（豫环攻坚办〔2017〕162号）医药制造工业60mg/m</w:t>
            </w:r>
            <w:r>
              <w:rPr>
                <w:rFonts w:hint="eastAsia" w:hAnsi="宋体"/>
                <w:sz w:val="24"/>
                <w:vertAlign w:val="superscript"/>
              </w:rPr>
              <w:t>3</w:t>
            </w:r>
            <w:r>
              <w:rPr>
                <w:rFonts w:hint="eastAsia" w:hAnsi="宋体"/>
                <w:sz w:val="24"/>
              </w:rPr>
              <w:t>的限值要求</w:t>
            </w:r>
            <w:r>
              <w:rPr>
                <w:rFonts w:hint="eastAsia"/>
                <w:sz w:val="24"/>
              </w:rPr>
              <w:t>。</w:t>
            </w:r>
          </w:p>
          <w:p>
            <w:pPr>
              <w:keepNext w:val="0"/>
              <w:keepLines w:val="0"/>
              <w:pageBreakBefore w:val="0"/>
              <w:widowControl w:val="0"/>
              <w:kinsoku/>
              <w:wordWrap/>
              <w:overflowPunct/>
              <w:topLinePunct w:val="0"/>
              <w:autoSpaceDE/>
              <w:autoSpaceDN/>
              <w:bidi w:val="0"/>
              <w:spacing w:line="520" w:lineRule="exact"/>
              <w:ind w:firstLine="475" w:firstLineChars="197"/>
              <w:textAlignment w:val="auto"/>
              <w:rPr>
                <w:rFonts w:hint="default" w:ascii="Times New Roman" w:hAnsi="Times New Roman" w:eastAsia="宋体" w:cs="Times New Roman"/>
                <w:b/>
                <w:bCs/>
                <w:sz w:val="24"/>
                <w:lang w:eastAsia="zh-CN"/>
              </w:rPr>
            </w:pPr>
            <w:r>
              <w:rPr>
                <w:rFonts w:hint="eastAsia" w:eastAsia="宋体" w:cs="Times New Roman"/>
                <w:b/>
                <w:bCs/>
                <w:sz w:val="24"/>
                <w:lang w:eastAsia="zh-CN"/>
              </w:rPr>
              <w:t>（</w:t>
            </w:r>
            <w:r>
              <w:rPr>
                <w:rFonts w:hint="eastAsia" w:cs="Times New Roman"/>
                <w:b/>
                <w:bCs/>
                <w:sz w:val="24"/>
                <w:lang w:val="en-US" w:eastAsia="zh-CN"/>
              </w:rPr>
              <w:t>2</w:t>
            </w:r>
            <w:r>
              <w:rPr>
                <w:rFonts w:hint="eastAsia" w:eastAsia="宋体" w:cs="Times New Roman"/>
                <w:b/>
                <w:bCs/>
                <w:sz w:val="24"/>
                <w:lang w:eastAsia="zh-CN"/>
              </w:rPr>
              <w:t>）</w:t>
            </w:r>
            <w:r>
              <w:rPr>
                <w:rFonts w:hint="eastAsia"/>
                <w:b/>
                <w:bCs/>
                <w:sz w:val="24"/>
                <w:lang w:eastAsia="zh-CN"/>
              </w:rPr>
              <w:t>酶制剂研究所试验</w:t>
            </w:r>
            <w:r>
              <w:rPr>
                <w:rFonts w:hint="eastAsia" w:eastAsia="宋体" w:cs="Times New Roman"/>
                <w:b/>
                <w:bCs/>
                <w:sz w:val="24"/>
                <w:lang w:eastAsia="zh-CN"/>
              </w:rPr>
              <w:t>废气</w:t>
            </w:r>
          </w:p>
          <w:p>
            <w:pPr>
              <w:keepNext w:val="0"/>
              <w:keepLines w:val="0"/>
              <w:pageBreakBefore w:val="0"/>
              <w:widowControl w:val="0"/>
              <w:kinsoku/>
              <w:wordWrap/>
              <w:overflowPunct/>
              <w:topLinePunct w:val="0"/>
              <w:autoSpaceDE/>
              <w:autoSpaceDN/>
              <w:bidi w:val="0"/>
              <w:spacing w:line="520" w:lineRule="exact"/>
              <w:ind w:firstLine="450"/>
              <w:jc w:val="left"/>
              <w:textAlignment w:val="auto"/>
              <w:rPr>
                <w:rFonts w:hint="eastAsia"/>
                <w:sz w:val="24"/>
              </w:rPr>
            </w:pPr>
            <w:r>
              <w:rPr>
                <w:rFonts w:hint="eastAsia"/>
                <w:sz w:val="24"/>
              </w:rPr>
              <w:t>项目</w:t>
            </w:r>
            <w:r>
              <w:rPr>
                <w:rFonts w:hint="eastAsia"/>
                <w:b w:val="0"/>
                <w:bCs w:val="0"/>
                <w:sz w:val="24"/>
                <w:lang w:eastAsia="zh-CN"/>
              </w:rPr>
              <w:t>酶制剂研究所</w:t>
            </w:r>
            <w:r>
              <w:rPr>
                <w:rFonts w:hint="eastAsia"/>
                <w:sz w:val="24"/>
              </w:rPr>
              <w:t>试验室涉及多种化学试剂，主要为有机试剂等，在使用过程中挥发产生部分有害气体，主要成分为乙醇、</w:t>
            </w:r>
            <w:r>
              <w:rPr>
                <w:rFonts w:hint="eastAsia"/>
                <w:sz w:val="24"/>
                <w:lang w:eastAsia="zh-CN"/>
              </w:rPr>
              <w:t>丙三醇、异丙醇、聚乙二醇</w:t>
            </w:r>
            <w:r>
              <w:rPr>
                <w:rFonts w:hint="eastAsia"/>
                <w:sz w:val="24"/>
              </w:rPr>
              <w:t>等。该部分气体以VOCs计，产生量约0.0</w:t>
            </w:r>
            <w:r>
              <w:rPr>
                <w:rFonts w:hint="eastAsia"/>
                <w:sz w:val="24"/>
                <w:lang w:val="en-US" w:eastAsia="zh-CN"/>
              </w:rPr>
              <w:t>04t</w:t>
            </w:r>
            <w:r>
              <w:rPr>
                <w:rFonts w:hint="eastAsia"/>
                <w:sz w:val="24"/>
              </w:rPr>
              <w:t>/a。</w:t>
            </w:r>
          </w:p>
          <w:p>
            <w:pPr>
              <w:keepNext w:val="0"/>
              <w:keepLines w:val="0"/>
              <w:pageBreakBefore w:val="0"/>
              <w:widowControl w:val="0"/>
              <w:kinsoku/>
              <w:wordWrap/>
              <w:overflowPunct/>
              <w:topLinePunct w:val="0"/>
              <w:autoSpaceDE/>
              <w:autoSpaceDN/>
              <w:bidi w:val="0"/>
              <w:spacing w:line="520" w:lineRule="exact"/>
              <w:ind w:firstLine="450"/>
              <w:jc w:val="left"/>
              <w:textAlignment w:val="auto"/>
              <w:rPr>
                <w:rFonts w:hint="eastAsia"/>
                <w:color w:val="000000"/>
                <w:spacing w:val="-4"/>
                <w:sz w:val="24"/>
              </w:rPr>
            </w:pPr>
            <w:r>
              <w:rPr>
                <w:rFonts w:hint="eastAsia"/>
                <w:sz w:val="24"/>
              </w:rPr>
              <w:t>工程</w:t>
            </w:r>
            <w:r>
              <w:rPr>
                <w:rFonts w:hint="eastAsia"/>
                <w:b w:val="0"/>
                <w:bCs w:val="0"/>
                <w:sz w:val="24"/>
                <w:lang w:eastAsia="zh-CN"/>
              </w:rPr>
              <w:t>酶制剂研究所</w:t>
            </w:r>
            <w:r>
              <w:rPr>
                <w:rFonts w:hint="eastAsia"/>
                <w:sz w:val="24"/>
              </w:rPr>
              <w:t>试验室</w:t>
            </w:r>
            <w:r>
              <w:rPr>
                <w:rFonts w:hint="eastAsia"/>
                <w:sz w:val="24"/>
                <w:lang w:eastAsia="zh-CN"/>
              </w:rPr>
              <w:t>共</w:t>
            </w:r>
            <w:r>
              <w:rPr>
                <w:rFonts w:hint="eastAsia"/>
                <w:sz w:val="24"/>
              </w:rPr>
              <w:t>设计</w:t>
            </w:r>
            <w:r>
              <w:rPr>
                <w:rFonts w:hint="eastAsia"/>
                <w:sz w:val="24"/>
                <w:lang w:val="en-US" w:eastAsia="zh-CN"/>
              </w:rPr>
              <w:t>4</w:t>
            </w:r>
            <w:r>
              <w:rPr>
                <w:rFonts w:hint="eastAsia"/>
                <w:sz w:val="24"/>
              </w:rPr>
              <w:t>套通风橱设施，</w:t>
            </w:r>
            <w:r>
              <w:rPr>
                <w:rFonts w:hint="eastAsia"/>
                <w:sz w:val="24"/>
                <w:lang w:eastAsia="zh-CN"/>
              </w:rPr>
              <w:t>涉及挥发性有机气体的各</w:t>
            </w:r>
            <w:r>
              <w:rPr>
                <w:rFonts w:hint="eastAsia"/>
                <w:sz w:val="24"/>
              </w:rPr>
              <w:t>试验均在通风橱内的试验平台上进行，废气经通风橱进行集中收集。为进一步降低该部分废气对周围环境的影响，评价要求项目设置1套</w:t>
            </w:r>
            <w:r>
              <w:rPr>
                <w:rFonts w:hint="eastAsia"/>
                <w:sz w:val="24"/>
                <w:lang w:val="en-US" w:eastAsia="zh-CN"/>
              </w:rPr>
              <w:t>水喷淋塔+活性炭吸附装置</w:t>
            </w:r>
            <w:r>
              <w:rPr>
                <w:rFonts w:hint="eastAsia"/>
                <w:sz w:val="24"/>
              </w:rPr>
              <w:t>，</w:t>
            </w:r>
            <w:r>
              <w:rPr>
                <w:rFonts w:hint="eastAsia"/>
                <w:b w:val="0"/>
                <w:bCs w:val="0"/>
                <w:sz w:val="24"/>
                <w:lang w:eastAsia="zh-CN"/>
              </w:rPr>
              <w:t>酶制剂研究所试验</w:t>
            </w:r>
            <w:r>
              <w:rPr>
                <w:rFonts w:hint="eastAsia"/>
                <w:sz w:val="24"/>
              </w:rPr>
              <w:t>废气经收集后进入</w:t>
            </w:r>
            <w:r>
              <w:rPr>
                <w:rFonts w:hint="eastAsia"/>
                <w:sz w:val="24"/>
                <w:lang w:val="en-US" w:eastAsia="zh-CN"/>
              </w:rPr>
              <w:t>水喷淋塔+活性炭吸附装置</w:t>
            </w:r>
            <w:r>
              <w:rPr>
                <w:rFonts w:hint="eastAsia"/>
                <w:sz w:val="24"/>
              </w:rPr>
              <w:t>进行处理</w:t>
            </w:r>
            <w:r>
              <w:rPr>
                <w:rFonts w:hint="eastAsia"/>
                <w:sz w:val="24"/>
                <w:lang w:eastAsia="zh-CN"/>
              </w:rPr>
              <w:t>，经</w:t>
            </w:r>
            <w:r>
              <w:rPr>
                <w:rFonts w:hint="eastAsia"/>
                <w:sz w:val="24"/>
                <w:lang w:val="en-US" w:eastAsia="zh-CN"/>
              </w:rPr>
              <w:t>15m高排气筒（2#）排放</w:t>
            </w:r>
            <w:r>
              <w:rPr>
                <w:rFonts w:hint="eastAsia"/>
                <w:sz w:val="24"/>
              </w:rPr>
              <w:t>。</w:t>
            </w:r>
            <w:r>
              <w:rPr>
                <w:rFonts w:hint="eastAsia"/>
                <w:color w:val="000000"/>
                <w:spacing w:val="-4"/>
                <w:sz w:val="24"/>
              </w:rPr>
              <w:t xml:space="preserve"> </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color w:val="000000"/>
                <w:sz w:val="24"/>
              </w:rPr>
            </w:pPr>
            <w:r>
              <w:rPr>
                <w:rFonts w:hint="eastAsia"/>
                <w:color w:val="000000"/>
                <w:sz w:val="24"/>
                <w:lang w:eastAsia="zh-CN"/>
              </w:rPr>
              <w:t>通风橱废气</w:t>
            </w:r>
            <w:r>
              <w:rPr>
                <w:rFonts w:hint="eastAsia"/>
                <w:color w:val="000000"/>
                <w:sz w:val="24"/>
              </w:rPr>
              <w:t>收集</w:t>
            </w:r>
            <w:r>
              <w:rPr>
                <w:rFonts w:hint="eastAsia"/>
                <w:color w:val="000000"/>
                <w:sz w:val="24"/>
                <w:lang w:eastAsia="zh-CN"/>
              </w:rPr>
              <w:t>率较高，以</w:t>
            </w:r>
            <w:r>
              <w:rPr>
                <w:rFonts w:hint="eastAsia"/>
                <w:color w:val="000000"/>
                <w:sz w:val="24"/>
                <w:lang w:val="en-US" w:eastAsia="zh-CN"/>
              </w:rPr>
              <w:t>98%计，则收集</w:t>
            </w:r>
            <w:r>
              <w:rPr>
                <w:rFonts w:hint="eastAsia"/>
                <w:color w:val="000000"/>
                <w:sz w:val="24"/>
              </w:rPr>
              <w:t>量为</w:t>
            </w:r>
            <w:r>
              <w:rPr>
                <w:rFonts w:hint="eastAsia"/>
                <w:color w:val="000000"/>
                <w:sz w:val="24"/>
                <w:lang w:val="en-US" w:eastAsia="zh-CN"/>
              </w:rPr>
              <w:t>0.0039</w:t>
            </w:r>
            <w:r>
              <w:rPr>
                <w:rFonts w:hint="eastAsia"/>
                <w:color w:val="000000"/>
                <w:sz w:val="24"/>
              </w:rPr>
              <w:t>t/a。废气量为</w:t>
            </w:r>
            <w:r>
              <w:rPr>
                <w:rFonts w:hint="eastAsia"/>
                <w:color w:val="000000"/>
                <w:sz w:val="24"/>
                <w:lang w:val="en-US" w:eastAsia="zh-CN"/>
              </w:rPr>
              <w:t>2</w:t>
            </w:r>
            <w:r>
              <w:rPr>
                <w:rFonts w:hint="eastAsia"/>
                <w:color w:val="000000"/>
                <w:sz w:val="24"/>
              </w:rPr>
              <w:t>000m</w:t>
            </w:r>
            <w:r>
              <w:rPr>
                <w:rFonts w:hint="eastAsia"/>
                <w:color w:val="000000"/>
                <w:sz w:val="24"/>
                <w:vertAlign w:val="superscript"/>
              </w:rPr>
              <w:t>3</w:t>
            </w:r>
            <w:r>
              <w:rPr>
                <w:rFonts w:hint="eastAsia"/>
                <w:color w:val="000000"/>
                <w:sz w:val="24"/>
              </w:rPr>
              <w:t>/h，工作时间为</w:t>
            </w:r>
            <w:r>
              <w:rPr>
                <w:rFonts w:hint="eastAsia"/>
                <w:color w:val="000000"/>
                <w:sz w:val="24"/>
                <w:lang w:val="en-US" w:eastAsia="zh-CN"/>
              </w:rPr>
              <w:t>900</w:t>
            </w:r>
            <w:r>
              <w:rPr>
                <w:rFonts w:hint="eastAsia"/>
                <w:color w:val="000000"/>
                <w:sz w:val="24"/>
              </w:rPr>
              <w:t>h/a，则</w:t>
            </w:r>
            <w:r>
              <w:rPr>
                <w:rFonts w:hint="eastAsia"/>
                <w:sz w:val="24"/>
              </w:rPr>
              <w:t>VOCs</w:t>
            </w:r>
            <w:r>
              <w:rPr>
                <w:rFonts w:hint="eastAsia"/>
                <w:color w:val="000000"/>
                <w:sz w:val="24"/>
              </w:rPr>
              <w:t>产生浓度为</w:t>
            </w:r>
            <w:r>
              <w:rPr>
                <w:rFonts w:hint="eastAsia"/>
                <w:color w:val="000000"/>
                <w:sz w:val="24"/>
                <w:lang w:val="en-US" w:eastAsia="zh-CN"/>
              </w:rPr>
              <w:t>2</w:t>
            </w:r>
            <w:r>
              <w:rPr>
                <w:rFonts w:hint="eastAsia"/>
                <w:color w:val="000000"/>
                <w:sz w:val="24"/>
              </w:rPr>
              <w:t>mg/m</w:t>
            </w:r>
            <w:r>
              <w:rPr>
                <w:rFonts w:hint="eastAsia"/>
                <w:color w:val="000000"/>
                <w:sz w:val="24"/>
                <w:vertAlign w:val="superscript"/>
              </w:rPr>
              <w:t>3</w:t>
            </w:r>
            <w:r>
              <w:rPr>
                <w:rFonts w:hint="eastAsia"/>
                <w:color w:val="000000"/>
                <w:sz w:val="24"/>
              </w:rPr>
              <w:t>，产生速率为</w:t>
            </w:r>
            <w:r>
              <w:rPr>
                <w:rFonts w:hint="eastAsia"/>
                <w:color w:val="000000"/>
                <w:sz w:val="24"/>
                <w:lang w:val="en-US" w:eastAsia="zh-CN"/>
              </w:rPr>
              <w:t>0.004</w:t>
            </w:r>
            <w:r>
              <w:rPr>
                <w:rFonts w:hint="eastAsia"/>
                <w:color w:val="000000"/>
                <w:sz w:val="24"/>
              </w:rPr>
              <w:t>kg/h。</w:t>
            </w:r>
          </w:p>
          <w:p>
            <w:pPr>
              <w:keepNext w:val="0"/>
              <w:keepLines w:val="0"/>
              <w:pageBreakBefore w:val="0"/>
              <w:widowControl w:val="0"/>
              <w:kinsoku/>
              <w:wordWrap/>
              <w:overflowPunct/>
              <w:topLinePunct w:val="0"/>
              <w:autoSpaceDE/>
              <w:autoSpaceDN/>
              <w:bidi w:val="0"/>
              <w:spacing w:line="520" w:lineRule="exact"/>
              <w:ind w:firstLine="475" w:firstLineChars="197"/>
              <w:textAlignment w:val="auto"/>
              <w:rPr>
                <w:rFonts w:hint="default" w:ascii="Times New Roman" w:hAnsi="Times New Roman" w:eastAsia="宋体" w:cs="Times New Roman"/>
                <w:b/>
                <w:bCs/>
                <w:sz w:val="24"/>
                <w:lang w:eastAsia="zh-CN"/>
              </w:rPr>
            </w:pPr>
            <w:r>
              <w:rPr>
                <w:rFonts w:hint="eastAsia" w:eastAsia="宋体" w:cs="Times New Roman"/>
                <w:b/>
                <w:bCs/>
                <w:sz w:val="24"/>
                <w:lang w:eastAsia="zh-CN"/>
              </w:rPr>
              <w:t>（</w:t>
            </w:r>
            <w:r>
              <w:rPr>
                <w:rFonts w:hint="eastAsia" w:cs="Times New Roman"/>
                <w:b/>
                <w:bCs/>
                <w:sz w:val="24"/>
                <w:lang w:val="en-US" w:eastAsia="zh-CN"/>
              </w:rPr>
              <w:t>3</w:t>
            </w:r>
            <w:r>
              <w:rPr>
                <w:rFonts w:hint="eastAsia" w:eastAsia="宋体" w:cs="Times New Roman"/>
                <w:b/>
                <w:bCs/>
                <w:sz w:val="24"/>
                <w:lang w:eastAsia="zh-CN"/>
              </w:rPr>
              <w:t>）</w:t>
            </w:r>
            <w:r>
              <w:rPr>
                <w:rFonts w:hint="eastAsia"/>
                <w:b/>
                <w:bCs/>
                <w:sz w:val="24"/>
                <w:lang w:eastAsia="zh-CN"/>
              </w:rPr>
              <w:t>酶制剂研究所发酵</w:t>
            </w:r>
            <w:r>
              <w:rPr>
                <w:rFonts w:hint="eastAsia" w:eastAsia="宋体" w:cs="Times New Roman"/>
                <w:b/>
                <w:bCs/>
                <w:sz w:val="24"/>
                <w:lang w:eastAsia="zh-CN"/>
              </w:rPr>
              <w:t>废气</w:t>
            </w:r>
          </w:p>
          <w:p>
            <w:pPr>
              <w:keepNext w:val="0"/>
              <w:keepLines w:val="0"/>
              <w:pageBreakBefore w:val="0"/>
              <w:widowControl w:val="0"/>
              <w:kinsoku/>
              <w:wordWrap/>
              <w:overflowPunct/>
              <w:topLinePunct w:val="0"/>
              <w:autoSpaceDE/>
              <w:autoSpaceDN/>
              <w:bidi w:val="0"/>
              <w:spacing w:line="520" w:lineRule="exact"/>
              <w:ind w:firstLine="450"/>
              <w:jc w:val="left"/>
              <w:textAlignment w:val="auto"/>
              <w:rPr>
                <w:rFonts w:hint="default" w:eastAsia="宋体"/>
                <w:sz w:val="24"/>
                <w:lang w:val="en-US" w:eastAsia="zh-CN"/>
              </w:rPr>
            </w:pPr>
            <w:r>
              <w:rPr>
                <w:rFonts w:hint="eastAsia"/>
                <w:sz w:val="24"/>
              </w:rPr>
              <w:t>项目</w:t>
            </w:r>
            <w:r>
              <w:rPr>
                <w:rFonts w:hint="eastAsia"/>
                <w:b w:val="0"/>
                <w:bCs w:val="0"/>
                <w:sz w:val="24"/>
                <w:lang w:eastAsia="zh-CN"/>
              </w:rPr>
              <w:t>酶制剂研究所</w:t>
            </w:r>
            <w:r>
              <w:rPr>
                <w:rFonts w:hint="eastAsia"/>
                <w:sz w:val="24"/>
              </w:rPr>
              <w:t>试验室</w:t>
            </w:r>
            <w:r>
              <w:rPr>
                <w:rFonts w:hint="eastAsia"/>
                <w:sz w:val="24"/>
                <w:lang w:eastAsia="zh-CN"/>
              </w:rPr>
              <w:t>设置</w:t>
            </w:r>
            <w:r>
              <w:rPr>
                <w:rFonts w:hint="eastAsia"/>
                <w:sz w:val="24"/>
                <w:lang w:val="en-US" w:eastAsia="zh-CN"/>
              </w:rPr>
              <w:t>2座100L的发酵罐</w:t>
            </w:r>
            <w:r>
              <w:rPr>
                <w:rFonts w:hint="eastAsia"/>
                <w:sz w:val="24"/>
              </w:rPr>
              <w:t>，</w:t>
            </w:r>
            <w:r>
              <w:rPr>
                <w:rFonts w:hAnsi="宋体"/>
                <w:sz w:val="24"/>
              </w:rPr>
              <w:t>发酵</w:t>
            </w:r>
            <w:r>
              <w:rPr>
                <w:rFonts w:hint="eastAsia" w:hAnsi="宋体"/>
                <w:sz w:val="24"/>
              </w:rPr>
              <w:t>过程为</w:t>
            </w:r>
            <w:r>
              <w:rPr>
                <w:rFonts w:hAnsi="宋体"/>
                <w:sz w:val="24"/>
              </w:rPr>
              <w:t>好氧发酵，过程</w:t>
            </w:r>
            <w:r>
              <w:rPr>
                <w:rFonts w:hint="eastAsia" w:hAnsi="宋体"/>
                <w:sz w:val="24"/>
              </w:rPr>
              <w:t>中</w:t>
            </w:r>
            <w:r>
              <w:rPr>
                <w:rFonts w:hAnsi="宋体"/>
                <w:sz w:val="24"/>
              </w:rPr>
              <w:t>会产生发酵尾气，主要成分为富余空气、活菌体、代谢产物（小分子烃）</w:t>
            </w:r>
            <w:r>
              <w:rPr>
                <w:rFonts w:hint="eastAsia" w:hAnsi="宋体"/>
                <w:sz w:val="24"/>
              </w:rPr>
              <w:t>以及</w:t>
            </w:r>
            <w:r>
              <w:rPr>
                <w:rFonts w:hAnsi="宋体"/>
                <w:sz w:val="24"/>
              </w:rPr>
              <w:t>发酵异味，</w:t>
            </w:r>
            <w:r>
              <w:rPr>
                <w:rFonts w:hint="eastAsia" w:hAnsi="宋体"/>
                <w:sz w:val="24"/>
              </w:rPr>
              <w:t>主要表现为</w:t>
            </w:r>
            <w:r>
              <w:rPr>
                <w:rFonts w:hAnsi="宋体"/>
                <w:sz w:val="24"/>
              </w:rPr>
              <w:t>颗粒物、</w:t>
            </w:r>
            <w:r>
              <w:rPr>
                <w:rFonts w:hint="eastAsia"/>
                <w:sz w:val="24"/>
              </w:rPr>
              <w:t>VOCs和臭气浓度</w:t>
            </w:r>
            <w:r>
              <w:rPr>
                <w:rFonts w:hAnsi="宋体"/>
                <w:sz w:val="24"/>
              </w:rPr>
              <w:t>。</w:t>
            </w:r>
            <w:r>
              <w:rPr>
                <w:rFonts w:hint="eastAsia"/>
                <w:sz w:val="24"/>
                <w:lang w:eastAsia="zh-CN"/>
              </w:rPr>
              <w:t>评价要求发酵罐排气口接集气风管，对废气进行收集，与酶制剂研究所试验废气共用一套</w:t>
            </w:r>
            <w:r>
              <w:rPr>
                <w:rFonts w:hint="eastAsia"/>
                <w:sz w:val="24"/>
                <w:lang w:val="en-US" w:eastAsia="zh-CN"/>
              </w:rPr>
              <w:t>水喷淋塔+活性炭吸附装置+15m高排气筒（2#）。</w:t>
            </w:r>
          </w:p>
          <w:p>
            <w:pPr>
              <w:spacing w:line="500" w:lineRule="exact"/>
              <w:ind w:firstLine="480" w:firstLineChars="200"/>
              <w:jc w:val="left"/>
              <w:rPr>
                <w:rFonts w:hAnsi="宋体"/>
                <w:sz w:val="24"/>
              </w:rPr>
            </w:pPr>
            <w:r>
              <w:rPr>
                <w:rFonts w:hint="eastAsia" w:hAnsi="宋体"/>
                <w:sz w:val="24"/>
              </w:rPr>
              <w:t>结合企业工程设计，发酵过程</w:t>
            </w:r>
            <w:r>
              <w:rPr>
                <w:rFonts w:hint="eastAsia" w:hAnsi="宋体"/>
                <w:sz w:val="24"/>
                <w:lang w:val="en-US" w:eastAsia="zh-CN"/>
              </w:rPr>
              <w:t>2台</w:t>
            </w:r>
            <w:r>
              <w:rPr>
                <w:rFonts w:hint="eastAsia" w:hAnsi="宋体"/>
                <w:sz w:val="24"/>
              </w:rPr>
              <w:t>发酵罐风量约400~500m</w:t>
            </w:r>
            <w:r>
              <w:rPr>
                <w:rFonts w:hint="eastAsia" w:hAnsi="宋体"/>
                <w:sz w:val="24"/>
                <w:vertAlign w:val="superscript"/>
              </w:rPr>
              <w:t>3/</w:t>
            </w:r>
            <w:r>
              <w:rPr>
                <w:rFonts w:hint="eastAsia" w:hAnsi="宋体"/>
                <w:sz w:val="24"/>
              </w:rPr>
              <w:t>h，评价以500m</w:t>
            </w:r>
            <w:r>
              <w:rPr>
                <w:rFonts w:hint="eastAsia" w:hAnsi="宋体"/>
                <w:sz w:val="24"/>
                <w:vertAlign w:val="superscript"/>
              </w:rPr>
              <w:t>3</w:t>
            </w:r>
            <w:r>
              <w:rPr>
                <w:rFonts w:hint="eastAsia" w:hAnsi="宋体"/>
                <w:sz w:val="24"/>
              </w:rPr>
              <w:t>/h计</w:t>
            </w:r>
            <w:r>
              <w:rPr>
                <w:rFonts w:hint="eastAsia" w:hAnsi="宋体"/>
                <w:sz w:val="24"/>
                <w:lang w:eastAsia="zh-CN"/>
              </w:rPr>
              <w:t>，</w:t>
            </w:r>
            <w:r>
              <w:rPr>
                <w:rFonts w:hint="eastAsia" w:hAnsi="宋体"/>
                <w:sz w:val="24"/>
              </w:rPr>
              <w:t>类比现有工程发酵尾气产生情况，颗粒物</w:t>
            </w:r>
            <w:r>
              <w:rPr>
                <w:rFonts w:hint="eastAsia"/>
                <w:sz w:val="24"/>
              </w:rPr>
              <w:t>产生情况为16mg/m</w:t>
            </w:r>
            <w:r>
              <w:rPr>
                <w:rFonts w:hint="eastAsia"/>
                <w:sz w:val="24"/>
                <w:vertAlign w:val="superscript"/>
              </w:rPr>
              <w:t>3</w:t>
            </w:r>
            <w:r>
              <w:rPr>
                <w:rFonts w:hint="eastAsia"/>
                <w:sz w:val="24"/>
              </w:rPr>
              <w:t>、0.0</w:t>
            </w:r>
            <w:r>
              <w:rPr>
                <w:rFonts w:hint="eastAsia"/>
                <w:sz w:val="24"/>
                <w:lang w:val="en-US" w:eastAsia="zh-CN"/>
              </w:rPr>
              <w:t>08</w:t>
            </w:r>
            <w:r>
              <w:rPr>
                <w:rFonts w:hint="eastAsia"/>
                <w:sz w:val="24"/>
              </w:rPr>
              <w:t>kg/h</w:t>
            </w:r>
            <w:r>
              <w:rPr>
                <w:rFonts w:hint="eastAsia" w:hAnsi="宋体"/>
                <w:sz w:val="24"/>
              </w:rPr>
              <w:t>，</w:t>
            </w:r>
            <w:r>
              <w:rPr>
                <w:rFonts w:hint="eastAsia"/>
                <w:sz w:val="24"/>
              </w:rPr>
              <w:t>VOCs</w:t>
            </w:r>
            <w:r>
              <w:rPr>
                <w:rFonts w:hint="eastAsia" w:hAnsi="宋体"/>
                <w:sz w:val="24"/>
              </w:rPr>
              <w:t>产生情况为</w:t>
            </w:r>
            <w:r>
              <w:rPr>
                <w:rFonts w:hint="eastAsia"/>
                <w:sz w:val="24"/>
              </w:rPr>
              <w:t>78mg/m</w:t>
            </w:r>
            <w:r>
              <w:rPr>
                <w:rFonts w:hint="eastAsia"/>
                <w:sz w:val="24"/>
                <w:vertAlign w:val="superscript"/>
              </w:rPr>
              <w:t>3</w:t>
            </w:r>
            <w:r>
              <w:rPr>
                <w:rFonts w:hint="eastAsia"/>
                <w:sz w:val="24"/>
              </w:rPr>
              <w:t>、0.0</w:t>
            </w:r>
            <w:r>
              <w:rPr>
                <w:rFonts w:hint="eastAsia"/>
                <w:sz w:val="24"/>
                <w:lang w:val="en-US" w:eastAsia="zh-CN"/>
              </w:rPr>
              <w:t>39</w:t>
            </w:r>
            <w:r>
              <w:rPr>
                <w:rFonts w:hint="eastAsia"/>
                <w:sz w:val="24"/>
              </w:rPr>
              <w:t>kg/h</w:t>
            </w:r>
            <w:r>
              <w:rPr>
                <w:rFonts w:hint="eastAsia" w:hAnsi="宋体"/>
                <w:sz w:val="24"/>
              </w:rPr>
              <w:t>，</w:t>
            </w:r>
            <w:r>
              <w:rPr>
                <w:rFonts w:hint="eastAsia"/>
                <w:sz w:val="24"/>
              </w:rPr>
              <w:t>臭气浓度的产生情况为</w:t>
            </w:r>
            <w:r>
              <w:rPr>
                <w:rFonts w:hint="eastAsia"/>
                <w:sz w:val="24"/>
                <w:lang w:val="en-US" w:eastAsia="zh-CN"/>
              </w:rPr>
              <w:t>22000</w:t>
            </w:r>
            <w:r>
              <w:rPr>
                <w:rFonts w:hint="eastAsia"/>
                <w:sz w:val="24"/>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color w:val="000000"/>
                <w:sz w:val="24"/>
              </w:rPr>
            </w:pPr>
            <w:r>
              <w:rPr>
                <w:sz w:val="24"/>
              </w:rPr>
              <mc:AlternateContent>
                <mc:Choice Requires="wpg">
                  <w:drawing>
                    <wp:anchor distT="0" distB="0" distL="114300" distR="114300" simplePos="0" relativeHeight="68547584" behindDoc="0" locked="0" layoutInCell="1" allowOverlap="1">
                      <wp:simplePos x="0" y="0"/>
                      <wp:positionH relativeFrom="column">
                        <wp:posOffset>116205</wp:posOffset>
                      </wp:positionH>
                      <wp:positionV relativeFrom="paragraph">
                        <wp:posOffset>167640</wp:posOffset>
                      </wp:positionV>
                      <wp:extent cx="5671820" cy="851535"/>
                      <wp:effectExtent l="4445" t="0" r="0" b="5715"/>
                      <wp:wrapNone/>
                      <wp:docPr id="51" name="组合 51"/>
                      <wp:cNvGraphicFramePr/>
                      <a:graphic xmlns:a="http://schemas.openxmlformats.org/drawingml/2006/main">
                        <a:graphicData uri="http://schemas.microsoft.com/office/word/2010/wordprocessingGroup">
                          <wpg:wgp>
                            <wpg:cNvGrpSpPr/>
                            <wpg:grpSpPr>
                              <a:xfrm>
                                <a:off x="0" y="0"/>
                                <a:ext cx="5671820" cy="851535"/>
                                <a:chOff x="1857" y="688508"/>
                                <a:chExt cx="8932" cy="1341"/>
                              </a:xfrm>
                            </wpg:grpSpPr>
                            <wps:wsp>
                              <wps:cNvPr id="3" name="文本框 3"/>
                              <wps:cNvSpPr txBox="1"/>
                              <wps:spPr>
                                <a:xfrm>
                                  <a:off x="1889" y="688576"/>
                                  <a:ext cx="2294" cy="44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eastAsia="宋体"/>
                                        <w:szCs w:val="21"/>
                                        <w:lang w:eastAsia="zh-CN"/>
                                      </w:rPr>
                                    </w:pPr>
                                    <w:r>
                                      <w:rPr>
                                        <w:rFonts w:hint="eastAsia"/>
                                        <w:szCs w:val="21"/>
                                        <w:lang w:eastAsia="zh-CN"/>
                                      </w:rPr>
                                      <w:t>酶制剂研究所试验</w:t>
                                    </w:r>
                                    <w:r>
                                      <w:rPr>
                                        <w:rFonts w:hint="eastAsia"/>
                                        <w:szCs w:val="21"/>
                                      </w:rPr>
                                      <w:t>废气</w:t>
                                    </w:r>
                                  </w:p>
                                </w:txbxContent>
                              </wps:txbx>
                              <wps:bodyPr upright="1"/>
                            </wps:wsp>
                            <wps:wsp>
                              <wps:cNvPr id="4" name="文本框 4"/>
                              <wps:cNvSpPr txBox="1"/>
                              <wps:spPr>
                                <a:xfrm>
                                  <a:off x="5158" y="688508"/>
                                  <a:ext cx="1019" cy="455"/>
                                </a:xfrm>
                                <a:prstGeom prst="rect">
                                  <a:avLst/>
                                </a:prstGeom>
                                <a:noFill/>
                                <a:ln>
                                  <a:noFill/>
                                </a:ln>
                              </wps:spPr>
                              <wps:txbx>
                                <w:txbxContent>
                                  <w:p>
                                    <w:pPr>
                                      <w:jc w:val="center"/>
                                      <w:rPr>
                                        <w:rFonts w:hint="eastAsia" w:eastAsia="宋体"/>
                                        <w:sz w:val="18"/>
                                        <w:szCs w:val="18"/>
                                        <w:lang w:eastAsia="zh-CN"/>
                                      </w:rPr>
                                    </w:pPr>
                                    <w:r>
                                      <w:rPr>
                                        <w:rFonts w:hint="eastAsia"/>
                                        <w:sz w:val="18"/>
                                        <w:szCs w:val="18"/>
                                        <w:lang w:eastAsia="zh-CN"/>
                                      </w:rPr>
                                      <w:t>通风橱</w:t>
                                    </w:r>
                                  </w:p>
                                </w:txbxContent>
                              </wps:txbx>
                              <wps:bodyPr upright="1"/>
                            </wps:wsp>
                            <wps:wsp>
                              <wps:cNvPr id="5" name="文本框 5"/>
                              <wps:cNvSpPr txBox="1"/>
                              <wps:spPr>
                                <a:xfrm>
                                  <a:off x="1857" y="689409"/>
                                  <a:ext cx="2225" cy="44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szCs w:val="21"/>
                                        <w:lang w:eastAsia="zh-CN"/>
                                      </w:rPr>
                                      <w:t>酶制剂研究所发酵废气</w:t>
                                    </w:r>
                                  </w:p>
                                </w:txbxContent>
                              </wps:txbx>
                              <wps:bodyPr upright="1"/>
                            </wps:wsp>
                            <wps:wsp>
                              <wps:cNvPr id="6" name="直接箭头连接符 6"/>
                              <wps:cNvCnPr>
                                <a:stCxn id="5" idx="3"/>
                              </wps:cNvCnPr>
                              <wps:spPr>
                                <a:xfrm flipV="1">
                                  <a:off x="4082" y="689614"/>
                                  <a:ext cx="2719" cy="15"/>
                                </a:xfrm>
                                <a:prstGeom prst="straightConnector1">
                                  <a:avLst/>
                                </a:prstGeom>
                                <a:ln w="9525" cap="flat" cmpd="sng">
                                  <a:solidFill>
                                    <a:srgbClr val="000000"/>
                                  </a:solidFill>
                                  <a:prstDash val="solid"/>
                                  <a:headEnd type="none" w="med" len="med"/>
                                  <a:tailEnd type="triangle" w="med" len="med"/>
                                </a:ln>
                              </wps:spPr>
                              <wps:bodyPr/>
                            </wps:wsp>
                            <wps:wsp>
                              <wps:cNvPr id="7" name="直接箭头连接符 7"/>
                              <wps:cNvCnPr/>
                              <wps:spPr>
                                <a:xfrm flipV="1">
                                  <a:off x="4198" y="688811"/>
                                  <a:ext cx="2686" cy="17"/>
                                </a:xfrm>
                                <a:prstGeom prst="straightConnector1">
                                  <a:avLst/>
                                </a:prstGeom>
                                <a:ln w="9525" cap="flat" cmpd="sng">
                                  <a:solidFill>
                                    <a:srgbClr val="000000"/>
                                  </a:solidFill>
                                  <a:prstDash val="solid"/>
                                  <a:headEnd type="none" w="med" len="med"/>
                                  <a:tailEnd type="triangle" w="med" len="med"/>
                                </a:ln>
                              </wps:spPr>
                              <wps:bodyPr/>
                            </wps:wsp>
                            <wps:wsp>
                              <wps:cNvPr id="8" name="文本框 8"/>
                              <wps:cNvSpPr txBox="1"/>
                              <wps:spPr>
                                <a:xfrm>
                                  <a:off x="9401" y="688967"/>
                                  <a:ext cx="1388" cy="838"/>
                                </a:xfrm>
                                <a:prstGeom prst="rect">
                                  <a:avLst/>
                                </a:prstGeom>
                                <a:noFill/>
                                <a:ln>
                                  <a:noFill/>
                                </a:ln>
                              </wps:spPr>
                              <wps:txbx>
                                <w:txbxContent>
                                  <w:p>
                                    <w:pPr>
                                      <w:rPr>
                                        <w:sz w:val="18"/>
                                        <w:szCs w:val="18"/>
                                      </w:rPr>
                                    </w:pPr>
                                    <w:r>
                                      <w:rPr>
                                        <w:rFonts w:hint="eastAsia"/>
                                        <w:sz w:val="18"/>
                                        <w:szCs w:val="18"/>
                                      </w:rPr>
                                      <w:t>1</w:t>
                                    </w:r>
                                    <w:r>
                                      <w:rPr>
                                        <w:rFonts w:hint="eastAsia"/>
                                        <w:color w:val="0000FF"/>
                                        <w:sz w:val="18"/>
                                        <w:szCs w:val="18"/>
                                      </w:rPr>
                                      <w:t>5m高排气筒（</w:t>
                                    </w:r>
                                    <w:r>
                                      <w:rPr>
                                        <w:rFonts w:hint="eastAsia"/>
                                        <w:color w:val="0000FF"/>
                                        <w:sz w:val="18"/>
                                        <w:szCs w:val="18"/>
                                        <w:lang w:val="en-US" w:eastAsia="zh-CN"/>
                                      </w:rPr>
                                      <w:t>2</w:t>
                                    </w:r>
                                    <w:r>
                                      <w:rPr>
                                        <w:rFonts w:hint="eastAsia"/>
                                        <w:color w:val="0000FF"/>
                                        <w:sz w:val="18"/>
                                        <w:szCs w:val="18"/>
                                      </w:rPr>
                                      <w:t>#）</w:t>
                                    </w:r>
                                  </w:p>
                                </w:txbxContent>
                              </wps:txbx>
                              <wps:bodyPr upright="1"/>
                            </wps:wsp>
                            <wps:wsp>
                              <wps:cNvPr id="11" name="直接箭头连接符 11"/>
                              <wps:cNvCnPr/>
                              <wps:spPr>
                                <a:xfrm>
                                  <a:off x="6837" y="689222"/>
                                  <a:ext cx="787" cy="6"/>
                                </a:xfrm>
                                <a:prstGeom prst="straightConnector1">
                                  <a:avLst/>
                                </a:prstGeom>
                                <a:ln w="9525" cap="flat" cmpd="sng">
                                  <a:solidFill>
                                    <a:srgbClr val="000000"/>
                                  </a:solidFill>
                                  <a:prstDash val="solid"/>
                                  <a:headEnd type="none" w="med" len="med"/>
                                  <a:tailEnd type="triangle" w="med" len="med"/>
                                </a:ln>
                              </wps:spPr>
                              <wps:bodyPr/>
                            </wps:wsp>
                            <wps:wsp>
                              <wps:cNvPr id="12" name="直接箭头连接符 12"/>
                              <wps:cNvCnPr/>
                              <wps:spPr>
                                <a:xfrm>
                                  <a:off x="6834" y="688761"/>
                                  <a:ext cx="7" cy="900"/>
                                </a:xfrm>
                                <a:prstGeom prst="straightConnector1">
                                  <a:avLst/>
                                </a:prstGeom>
                                <a:ln w="9525" cap="flat" cmpd="sng">
                                  <a:solidFill>
                                    <a:srgbClr val="000000"/>
                                  </a:solidFill>
                                  <a:prstDash val="solid"/>
                                  <a:headEnd type="none" w="med" len="med"/>
                                  <a:tailEnd type="none" w="med" len="med"/>
                                </a:ln>
                              </wps:spPr>
                              <wps:bodyPr/>
                            </wps:wsp>
                            <wps:wsp>
                              <wps:cNvPr id="13" name="文本框 13"/>
                              <wps:cNvSpPr txBox="1"/>
                              <wps:spPr>
                                <a:xfrm>
                                  <a:off x="5147" y="689298"/>
                                  <a:ext cx="1036" cy="455"/>
                                </a:xfrm>
                                <a:prstGeom prst="rect">
                                  <a:avLst/>
                                </a:prstGeom>
                                <a:noFill/>
                                <a:ln>
                                  <a:noFill/>
                                </a:ln>
                              </wps:spPr>
                              <wps:txbx>
                                <w:txbxContent>
                                  <w:p>
                                    <w:pPr>
                                      <w:jc w:val="center"/>
                                      <w:rPr>
                                        <w:rFonts w:hint="eastAsia" w:eastAsia="宋体"/>
                                        <w:sz w:val="18"/>
                                        <w:szCs w:val="18"/>
                                        <w:lang w:eastAsia="zh-CN"/>
                                      </w:rPr>
                                    </w:pPr>
                                    <w:r>
                                      <w:rPr>
                                        <w:rFonts w:hint="eastAsia" w:eastAsia="宋体"/>
                                        <w:sz w:val="18"/>
                                        <w:szCs w:val="18"/>
                                        <w:lang w:eastAsia="zh-CN"/>
                                      </w:rPr>
                                      <w:t>集气风管</w:t>
                                    </w:r>
                                  </w:p>
                                </w:txbxContent>
                              </wps:txbx>
                              <wps:bodyPr upright="1"/>
                            </wps:wsp>
                            <wps:wsp>
                              <wps:cNvPr id="49" name="直接箭头连接符 49"/>
                              <wps:cNvCnPr/>
                              <wps:spPr>
                                <a:xfrm>
                                  <a:off x="8958" y="689251"/>
                                  <a:ext cx="500" cy="0"/>
                                </a:xfrm>
                                <a:prstGeom prst="straightConnector1">
                                  <a:avLst/>
                                </a:prstGeom>
                                <a:ln w="9525" cap="flat" cmpd="sng">
                                  <a:solidFill>
                                    <a:srgbClr val="000000"/>
                                  </a:solidFill>
                                  <a:prstDash val="solid"/>
                                  <a:headEnd type="none" w="med" len="med"/>
                                  <a:tailEnd type="triangle" w="med" len="med"/>
                                </a:ln>
                              </wps:spPr>
                              <wps:bodyPr/>
                            </wps:wsp>
                            <wps:wsp>
                              <wps:cNvPr id="48" name="文本框 48"/>
                              <wps:cNvSpPr txBox="1"/>
                              <wps:spPr>
                                <a:xfrm>
                                  <a:off x="7580" y="688911"/>
                                  <a:ext cx="1377" cy="750"/>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szCs w:val="21"/>
                                        <w:lang w:val="en-US" w:eastAsia="zh-CN"/>
                                      </w:rPr>
                                    </w:pPr>
                                    <w:r>
                                      <w:rPr>
                                        <w:rFonts w:hint="eastAsia"/>
                                        <w:szCs w:val="21"/>
                                        <w:lang w:val="en-US" w:eastAsia="zh-CN"/>
                                      </w:rPr>
                                      <w:t>水喷淋+活性炭吸附</w:t>
                                    </w:r>
                                  </w:p>
                                </w:txbxContent>
                              </wps:txbx>
                              <wps:bodyPr upright="1"/>
                            </wps:wsp>
                          </wpg:wgp>
                        </a:graphicData>
                      </a:graphic>
                    </wp:anchor>
                  </w:drawing>
                </mc:Choice>
                <mc:Fallback>
                  <w:pict>
                    <v:group id="_x0000_s1026" o:spid="_x0000_s1026" o:spt="203" style="position:absolute;left:0pt;margin-left:9.15pt;margin-top:13.2pt;height:67.05pt;width:446.6pt;z-index:68547584;mso-width-relative:page;mso-height-relative:page;" coordorigin="1857,688508" coordsize="8932,1341" o:gfxdata="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">
                      <o:lock v:ext="edit" aspectratio="f"/>
                      <v:shape id="_x0000_s1026" o:spid="_x0000_s1026" o:spt="202" type="#_x0000_t202" style="position:absolute;left:1889;top:688576;height:440;width:2294;" filled="f" stroked="t" coordsize="21600,21600" o:gfxdata="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7XzHugAAANo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pPr>
                                <w:jc w:val="center"/>
                                <w:rPr>
                                  <w:rFonts w:hint="eastAsia" w:eastAsia="宋体"/>
                                  <w:szCs w:val="21"/>
                                  <w:lang w:eastAsia="zh-CN"/>
                                </w:rPr>
                              </w:pPr>
                              <w:r>
                                <w:rPr>
                                  <w:rFonts w:hint="eastAsia"/>
                                  <w:szCs w:val="21"/>
                                  <w:lang w:eastAsia="zh-CN"/>
                                </w:rPr>
                                <w:t>酶制剂研究所试验</w:t>
                              </w:r>
                              <w:r>
                                <w:rPr>
                                  <w:rFonts w:hint="eastAsia"/>
                                  <w:szCs w:val="21"/>
                                </w:rPr>
                                <w:t>废气</w:t>
                              </w:r>
                            </w:p>
                          </w:txbxContent>
                        </v:textbox>
                      </v:shape>
                      <v:shape id="_x0000_s1026" o:spid="_x0000_s1026" o:spt="202" type="#_x0000_t202" style="position:absolute;left:5158;top:688508;height:455;width:1019;" filled="f" stroked="f" coordsize="21600,21600" o:gfxdata="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MdWpS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hint="eastAsia" w:eastAsia="宋体"/>
                                  <w:sz w:val="18"/>
                                  <w:szCs w:val="18"/>
                                  <w:lang w:eastAsia="zh-CN"/>
                                </w:rPr>
                              </w:pPr>
                              <w:r>
                                <w:rPr>
                                  <w:rFonts w:hint="eastAsia"/>
                                  <w:sz w:val="18"/>
                                  <w:szCs w:val="18"/>
                                  <w:lang w:eastAsia="zh-CN"/>
                                </w:rPr>
                                <w:t>通风橱</w:t>
                              </w:r>
                            </w:p>
                          </w:txbxContent>
                        </v:textbox>
                      </v:shape>
                      <v:shape id="_x0000_s1026" o:spid="_x0000_s1026" o:spt="202" type="#_x0000_t202" style="position:absolute;left:1857;top:689409;height:440;width:2225;" filled="f" stroked="t" coordsize="21600,21600" o:gfxdata="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SEEougAAANo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pPr>
                                <w:jc w:val="center"/>
                                <w:rPr>
                                  <w:rFonts w:hint="eastAsia"/>
                                  <w:lang w:eastAsia="zh-CN"/>
                                </w:rPr>
                              </w:pPr>
                              <w:r>
                                <w:rPr>
                                  <w:rFonts w:hint="eastAsia"/>
                                  <w:szCs w:val="21"/>
                                  <w:lang w:eastAsia="zh-CN"/>
                                </w:rPr>
                                <w:t>酶制剂研究所发酵废气</w:t>
                              </w:r>
                            </w:p>
                          </w:txbxContent>
                        </v:textbox>
                      </v:shape>
                      <v:shape id="_x0000_s1026" o:spid="_x0000_s1026" o:spt="32" type="#_x0000_t32" style="position:absolute;left:4082;top:689614;flip:y;height:15;width:2719;" filled="f" stroked="t" coordsize="21600,21600" o:gfxdata="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OV4lvQAA&#10;ANo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_x0000_s1026" o:spid="_x0000_s1026" o:spt="32" type="#_x0000_t32" style="position:absolute;left:4198;top:688811;flip:y;height:17;width:2686;" filled="f" stroked="t" coordsize="21600,21600" o:gfxdata="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X7vr4A&#10;AADa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202" type="#_x0000_t202" style="position:absolute;left:9401;top:688967;height:838;width:1388;" filled="f" stroked="f" coordsize="21600,21600" o:gfxdata="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lBQkbgAAADa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rPr>
                                  <w:sz w:val="18"/>
                                  <w:szCs w:val="18"/>
                                </w:rPr>
                              </w:pPr>
                              <w:r>
                                <w:rPr>
                                  <w:rFonts w:hint="eastAsia"/>
                                  <w:sz w:val="18"/>
                                  <w:szCs w:val="18"/>
                                </w:rPr>
                                <w:t>1</w:t>
                              </w:r>
                              <w:r>
                                <w:rPr>
                                  <w:rFonts w:hint="eastAsia"/>
                                  <w:color w:val="0000FF"/>
                                  <w:sz w:val="18"/>
                                  <w:szCs w:val="18"/>
                                </w:rPr>
                                <w:t>5m高排气筒（</w:t>
                              </w:r>
                              <w:r>
                                <w:rPr>
                                  <w:rFonts w:hint="eastAsia"/>
                                  <w:color w:val="0000FF"/>
                                  <w:sz w:val="18"/>
                                  <w:szCs w:val="18"/>
                                  <w:lang w:val="en-US" w:eastAsia="zh-CN"/>
                                </w:rPr>
                                <w:t>2</w:t>
                              </w:r>
                              <w:r>
                                <w:rPr>
                                  <w:rFonts w:hint="eastAsia"/>
                                  <w:color w:val="0000FF"/>
                                  <w:sz w:val="18"/>
                                  <w:szCs w:val="18"/>
                                </w:rPr>
                                <w:t>#）</w:t>
                              </w:r>
                            </w:p>
                          </w:txbxContent>
                        </v:textbox>
                      </v:shape>
                      <v:shape id="_x0000_s1026" o:spid="_x0000_s1026" o:spt="32" type="#_x0000_t32" style="position:absolute;left:6837;top:689222;height:6;width:787;" filled="f" stroked="t" coordsize="21600,21600" o:gfxdata="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MBMY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_x0000_s1026" o:spid="_x0000_s1026" o:spt="32" type="#_x0000_t32" style="position:absolute;left:6834;top:688761;height:900;width:7;" filled="f" stroked="t" coordsize="21600,21600" o:gfxdata="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9btjLsAAADb&#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_x0000_s1026" o:spid="_x0000_s1026" o:spt="202" type="#_x0000_t202" style="position:absolute;left:5147;top:689298;height:455;width:1036;" filled="f" stroked="f" coordsize="21600,21600" o:gfxdata="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2EYgb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jc w:val="center"/>
                                <w:rPr>
                                  <w:rFonts w:hint="eastAsia" w:eastAsia="宋体"/>
                                  <w:sz w:val="18"/>
                                  <w:szCs w:val="18"/>
                                  <w:lang w:eastAsia="zh-CN"/>
                                </w:rPr>
                              </w:pPr>
                              <w:r>
                                <w:rPr>
                                  <w:rFonts w:hint="eastAsia" w:eastAsia="宋体"/>
                                  <w:sz w:val="18"/>
                                  <w:szCs w:val="18"/>
                                  <w:lang w:eastAsia="zh-CN"/>
                                </w:rPr>
                                <w:t>集气风管</w:t>
                              </w:r>
                            </w:p>
                          </w:txbxContent>
                        </v:textbox>
                      </v:shape>
                      <v:shape id="_x0000_s1026" o:spid="_x0000_s1026" o:spt="32" type="#_x0000_t32" style="position:absolute;left:8958;top:689251;height:0;width:500;" filled="f" stroked="t" coordsize="21600,21600" o:gfxdata="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QVve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202" type="#_x0000_t202" style="position:absolute;left:7580;top:688911;height:750;width:1377;" filled="f" stroked="t" coordsize="21600,21600" o:gfxdata="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aOLr4A&#10;AADb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rPr>
                                  <w:rFonts w:hint="default" w:eastAsia="宋体"/>
                                  <w:szCs w:val="21"/>
                                  <w:lang w:val="en-US" w:eastAsia="zh-CN"/>
                                </w:rPr>
                              </w:pPr>
                              <w:r>
                                <w:rPr>
                                  <w:rFonts w:hint="eastAsia"/>
                                  <w:szCs w:val="21"/>
                                  <w:lang w:val="en-US" w:eastAsia="zh-CN"/>
                                </w:rPr>
                                <w:t>水喷淋+活性炭吸附</w:t>
                              </w:r>
                            </w:p>
                          </w:txbxContent>
                        </v:textbox>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color w:val="000000"/>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color w:val="000000"/>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sz w:val="24"/>
                <w:lang w:eastAsia="zh-CN"/>
              </w:rPr>
            </w:pPr>
          </w:p>
          <w:p>
            <w:pPr>
              <w:spacing w:line="500" w:lineRule="exact"/>
              <w:ind w:firstLine="480" w:firstLineChars="200"/>
              <w:jc w:val="left"/>
              <w:rPr>
                <w:rFonts w:hAnsi="宋体"/>
                <w:bCs/>
                <w:sz w:val="24"/>
                <w:szCs w:val="24"/>
              </w:rPr>
            </w:pPr>
            <w:r>
              <w:rPr>
                <w:rFonts w:hint="eastAsia"/>
                <w:sz w:val="24"/>
                <w:lang w:eastAsia="zh-CN"/>
              </w:rPr>
              <w:t>综上所述，酶制剂研究所试验废气、发酵废气统一收集至一套“</w:t>
            </w:r>
            <w:r>
              <w:rPr>
                <w:rFonts w:hint="eastAsia"/>
                <w:sz w:val="24"/>
                <w:lang w:val="en-US" w:eastAsia="zh-CN"/>
              </w:rPr>
              <w:t>水喷淋塔+活性炭吸附装置</w:t>
            </w:r>
            <w:r>
              <w:rPr>
                <w:rFonts w:hint="eastAsia"/>
                <w:sz w:val="24"/>
                <w:lang w:eastAsia="zh-CN"/>
              </w:rPr>
              <w:t>”，</w:t>
            </w:r>
            <w:r>
              <w:rPr>
                <w:rFonts w:hint="eastAsia"/>
                <w:sz w:val="24"/>
                <w:lang w:val="en-US" w:eastAsia="zh-CN"/>
              </w:rPr>
              <w:t>该装置</w:t>
            </w:r>
            <w:r>
              <w:rPr>
                <w:rFonts w:hint="eastAsia"/>
                <w:sz w:val="24"/>
                <w:lang w:eastAsia="zh-CN"/>
              </w:rPr>
              <w:t>对</w:t>
            </w:r>
            <w:r>
              <w:rPr>
                <w:rFonts w:hAnsi="宋体"/>
                <w:sz w:val="24"/>
              </w:rPr>
              <w:t>颗粒物、</w:t>
            </w:r>
            <w:r>
              <w:rPr>
                <w:rFonts w:hint="eastAsia"/>
                <w:sz w:val="24"/>
              </w:rPr>
              <w:t>VOCs和臭气浓度</w:t>
            </w:r>
            <w:r>
              <w:rPr>
                <w:rFonts w:hint="eastAsia"/>
                <w:sz w:val="24"/>
                <w:lang w:eastAsia="zh-CN"/>
              </w:rPr>
              <w:t>的处理</w:t>
            </w:r>
            <w:r>
              <w:rPr>
                <w:rFonts w:hint="eastAsia"/>
                <w:color w:val="000000"/>
                <w:sz w:val="24"/>
                <w:lang w:eastAsia="zh-CN"/>
              </w:rPr>
              <w:t>效率分别为</w:t>
            </w:r>
            <w:r>
              <w:rPr>
                <w:rFonts w:hint="eastAsia"/>
                <w:color w:val="000000"/>
                <w:sz w:val="24"/>
                <w:lang w:val="en-US" w:eastAsia="zh-CN"/>
              </w:rPr>
              <w:t>60%、70%、80%，经处理后，</w:t>
            </w:r>
            <w:r>
              <w:rPr>
                <w:rFonts w:hAnsi="宋体"/>
                <w:sz w:val="24"/>
              </w:rPr>
              <w:t>颗粒物排放情况为</w:t>
            </w:r>
            <w:r>
              <w:rPr>
                <w:rFonts w:hint="eastAsia"/>
                <w:sz w:val="24"/>
                <w:lang w:val="en-US" w:eastAsia="zh-CN"/>
              </w:rPr>
              <w:t>1.3</w:t>
            </w:r>
            <w:r>
              <w:rPr>
                <w:sz w:val="24"/>
              </w:rPr>
              <w:t>mg/m</w:t>
            </w:r>
            <w:r>
              <w:rPr>
                <w:sz w:val="24"/>
                <w:vertAlign w:val="superscript"/>
              </w:rPr>
              <w:t>3</w:t>
            </w:r>
            <w:r>
              <w:rPr>
                <w:rFonts w:hint="eastAsia" w:hAnsi="宋体"/>
                <w:sz w:val="24"/>
              </w:rPr>
              <w:t>、</w:t>
            </w:r>
            <w:r>
              <w:rPr>
                <w:rFonts w:hint="eastAsia"/>
                <w:sz w:val="24"/>
                <w:lang w:val="en-US" w:eastAsia="zh-CN"/>
              </w:rPr>
              <w:t>0.0032</w:t>
            </w:r>
            <w:r>
              <w:rPr>
                <w:sz w:val="24"/>
              </w:rPr>
              <w:t>kg/h</w:t>
            </w:r>
            <w:r>
              <w:rPr>
                <w:rFonts w:hint="eastAsia"/>
                <w:sz w:val="24"/>
                <w:lang w:eastAsia="zh-CN"/>
              </w:rPr>
              <w:t>、</w:t>
            </w:r>
            <w:r>
              <w:rPr>
                <w:rFonts w:hint="eastAsia"/>
                <w:sz w:val="24"/>
                <w:lang w:val="en-US" w:eastAsia="zh-CN"/>
              </w:rPr>
              <w:t>0.003t/a</w:t>
            </w:r>
            <w:r>
              <w:rPr>
                <w:rFonts w:hAnsi="宋体"/>
                <w:sz w:val="24"/>
              </w:rPr>
              <w:t>，</w:t>
            </w:r>
            <w:r>
              <w:rPr>
                <w:rFonts w:hint="eastAsia"/>
                <w:sz w:val="24"/>
              </w:rPr>
              <w:t>VOCs</w:t>
            </w:r>
            <w:r>
              <w:rPr>
                <w:rFonts w:hAnsi="宋体"/>
                <w:sz w:val="24"/>
              </w:rPr>
              <w:t>排放情况为</w:t>
            </w:r>
            <w:r>
              <w:rPr>
                <w:rFonts w:hint="eastAsia"/>
                <w:sz w:val="24"/>
                <w:lang w:val="en-US" w:eastAsia="zh-CN"/>
              </w:rPr>
              <w:t>5.2</w:t>
            </w:r>
            <w:r>
              <w:rPr>
                <w:sz w:val="24"/>
              </w:rPr>
              <w:t>mg/m</w:t>
            </w:r>
            <w:r>
              <w:rPr>
                <w:sz w:val="24"/>
                <w:vertAlign w:val="superscript"/>
              </w:rPr>
              <w:t>3</w:t>
            </w:r>
            <w:r>
              <w:rPr>
                <w:rFonts w:hAnsi="宋体"/>
                <w:sz w:val="24"/>
              </w:rPr>
              <w:t>，</w:t>
            </w:r>
            <w:r>
              <w:rPr>
                <w:rFonts w:hint="eastAsia"/>
                <w:sz w:val="24"/>
              </w:rPr>
              <w:t>0.0</w:t>
            </w:r>
            <w:r>
              <w:rPr>
                <w:rFonts w:hint="eastAsia"/>
                <w:sz w:val="24"/>
                <w:lang w:val="en-US" w:eastAsia="zh-CN"/>
              </w:rPr>
              <w:t>129</w:t>
            </w:r>
            <w:r>
              <w:rPr>
                <w:sz w:val="24"/>
              </w:rPr>
              <w:t>kg/h</w:t>
            </w:r>
            <w:r>
              <w:rPr>
                <w:rFonts w:hint="eastAsia"/>
                <w:sz w:val="24"/>
                <w:lang w:eastAsia="zh-CN"/>
              </w:rPr>
              <w:t>、</w:t>
            </w:r>
            <w:r>
              <w:rPr>
                <w:rFonts w:hint="eastAsia"/>
                <w:sz w:val="24"/>
                <w:lang w:val="en-US" w:eastAsia="zh-CN"/>
              </w:rPr>
              <w:t>0.0116t/a</w:t>
            </w:r>
            <w:r>
              <w:rPr>
                <w:rFonts w:hAnsi="宋体"/>
                <w:sz w:val="24"/>
              </w:rPr>
              <w:t>，</w:t>
            </w:r>
            <w:r>
              <w:rPr>
                <w:rFonts w:hint="eastAsia" w:hAnsi="宋体"/>
                <w:sz w:val="24"/>
              </w:rPr>
              <w:t>臭气浓度排放情况为</w:t>
            </w:r>
            <w:r>
              <w:rPr>
                <w:rFonts w:hint="eastAsia" w:hAnsi="宋体"/>
                <w:sz w:val="24"/>
                <w:lang w:val="en-US" w:eastAsia="zh-CN"/>
              </w:rPr>
              <w:t>44</w:t>
            </w:r>
            <w:r>
              <w:rPr>
                <w:rFonts w:hint="eastAsia" w:hAnsi="宋体"/>
                <w:sz w:val="24"/>
              </w:rPr>
              <w:t>00</w:t>
            </w:r>
            <w:r>
              <w:rPr>
                <w:rFonts w:hint="eastAsia"/>
                <w:color w:val="auto"/>
                <w:sz w:val="24"/>
                <w:lang w:eastAsia="zh-CN"/>
              </w:rPr>
              <w:t>，其中</w:t>
            </w:r>
            <w:r>
              <w:rPr>
                <w:rFonts w:hint="eastAsia"/>
                <w:sz w:val="24"/>
                <w:lang w:eastAsia="zh-CN"/>
              </w:rPr>
              <w:t>颗粒物</w:t>
            </w:r>
            <w:r>
              <w:rPr>
                <w:rFonts w:hint="eastAsia"/>
                <w:sz w:val="24"/>
              </w:rPr>
              <w:t>的排放浓度能够满足</w:t>
            </w:r>
            <w:r>
              <w:rPr>
                <w:rFonts w:hint="eastAsia"/>
                <w:sz w:val="24"/>
                <w:lang w:eastAsia="zh-CN"/>
              </w:rPr>
              <w:t>《焦作市2020年大气污染防治攻坚战工作方案》焦环攻坚办【2020】18号标准</w:t>
            </w:r>
            <w:r>
              <w:rPr>
                <w:rFonts w:hint="eastAsia"/>
                <w:sz w:val="24"/>
              </w:rPr>
              <w:t>的要求</w:t>
            </w:r>
            <w:r>
              <w:rPr>
                <w:rFonts w:hint="eastAsia"/>
                <w:sz w:val="24"/>
                <w:lang w:eastAsia="zh-CN"/>
              </w:rPr>
              <w:t>，</w:t>
            </w:r>
            <w:r>
              <w:rPr>
                <w:rFonts w:hint="eastAsia"/>
                <w:sz w:val="24"/>
              </w:rPr>
              <w:t>VOCs</w:t>
            </w:r>
            <w:r>
              <w:rPr>
                <w:rFonts w:hint="eastAsia" w:hAnsi="宋体"/>
                <w:sz w:val="24"/>
              </w:rPr>
              <w:t>排放情况满足河南省《关于全省开展工业企业挥发性有机物专项治理工作中排放建议值的通知》（豫环攻坚办〔2017〕162号）医药制造工业60mg/m</w:t>
            </w:r>
            <w:r>
              <w:rPr>
                <w:rFonts w:hint="eastAsia" w:hAnsi="宋体"/>
                <w:sz w:val="24"/>
                <w:vertAlign w:val="superscript"/>
              </w:rPr>
              <w:t>3</w:t>
            </w:r>
            <w:r>
              <w:rPr>
                <w:rFonts w:hint="eastAsia" w:hAnsi="宋体"/>
                <w:sz w:val="24"/>
              </w:rPr>
              <w:t>的限值要求</w:t>
            </w:r>
            <w:r>
              <w:rPr>
                <w:rFonts w:hint="eastAsia" w:hAnsi="宋体"/>
                <w:sz w:val="24"/>
                <w:lang w:eastAsia="zh-CN"/>
              </w:rPr>
              <w:t>，</w:t>
            </w:r>
            <w:r>
              <w:rPr>
                <w:rFonts w:hAnsi="宋体"/>
                <w:sz w:val="24"/>
                <w:szCs w:val="24"/>
              </w:rPr>
              <w:t>臭气浓度的排放情况满足</w:t>
            </w:r>
            <w:r>
              <w:rPr>
                <w:rFonts w:hint="eastAsia" w:hAnsi="宋体"/>
                <w:bCs/>
                <w:sz w:val="24"/>
                <w:szCs w:val="24"/>
                <w:lang w:eastAsia="zh-CN"/>
              </w:rPr>
              <w:t>《恶臭污染物排放标准》（GB14554-93）</w:t>
            </w:r>
            <w:r>
              <w:rPr>
                <w:rFonts w:hAnsi="宋体"/>
                <w:bCs/>
                <w:sz w:val="24"/>
                <w:szCs w:val="24"/>
              </w:rPr>
              <w:t>相关标准要求。</w:t>
            </w:r>
          </w:p>
          <w:p>
            <w:pPr>
              <w:spacing w:line="520" w:lineRule="exact"/>
              <w:ind w:firstLine="482" w:firstLineChars="200"/>
              <w:rPr>
                <w:rFonts w:hint="eastAsia"/>
                <w:b/>
                <w:sz w:val="24"/>
                <w:szCs w:val="24"/>
              </w:rPr>
            </w:pPr>
            <w:r>
              <w:rPr>
                <w:rFonts w:hint="eastAsia"/>
                <w:b/>
                <w:sz w:val="24"/>
                <w:szCs w:val="24"/>
              </w:rPr>
              <w:t>1.</w:t>
            </w:r>
            <w:r>
              <w:rPr>
                <w:rFonts w:hint="eastAsia"/>
                <w:b/>
                <w:sz w:val="24"/>
                <w:szCs w:val="24"/>
                <w:lang w:val="en-US" w:eastAsia="zh-CN"/>
              </w:rPr>
              <w:t>2</w:t>
            </w:r>
            <w:r>
              <w:rPr>
                <w:rFonts w:hint="eastAsia"/>
                <w:b/>
                <w:sz w:val="24"/>
                <w:szCs w:val="24"/>
              </w:rPr>
              <w:t xml:space="preserve"> 无组织废气</w:t>
            </w:r>
          </w:p>
          <w:p>
            <w:pPr>
              <w:adjustRightInd w:val="0"/>
              <w:snapToGrid w:val="0"/>
              <w:spacing w:line="480" w:lineRule="exact"/>
              <w:ind w:firstLine="480" w:firstLineChars="200"/>
              <w:rPr>
                <w:rFonts w:hint="eastAsia"/>
                <w:sz w:val="24"/>
              </w:rPr>
            </w:pPr>
            <w:r>
              <w:rPr>
                <w:rFonts w:hint="eastAsia"/>
                <w:sz w:val="24"/>
              </w:rPr>
              <w:t>工程无组织废气主要为</w:t>
            </w:r>
            <w:r>
              <w:rPr>
                <w:rFonts w:hint="eastAsia"/>
                <w:sz w:val="24"/>
                <w:lang w:eastAsia="zh-CN"/>
              </w:rPr>
              <w:t>通风橱未收集</w:t>
            </w:r>
            <w:r>
              <w:rPr>
                <w:rFonts w:hint="eastAsia"/>
                <w:sz w:val="24"/>
              </w:rPr>
              <w:t>的</w:t>
            </w:r>
            <w:r>
              <w:rPr>
                <w:rFonts w:hint="eastAsia"/>
                <w:sz w:val="24"/>
                <w:lang w:eastAsia="zh-CN"/>
              </w:rPr>
              <w:t>有机</w:t>
            </w:r>
            <w:r>
              <w:rPr>
                <w:rFonts w:hint="eastAsia"/>
                <w:sz w:val="24"/>
              </w:rPr>
              <w:t>废气。</w:t>
            </w:r>
          </w:p>
          <w:p>
            <w:pPr>
              <w:spacing w:line="470" w:lineRule="exact"/>
              <w:ind w:firstLine="450"/>
              <w:jc w:val="left"/>
              <w:rPr>
                <w:rFonts w:hint="eastAsia"/>
                <w:sz w:val="24"/>
              </w:rPr>
            </w:pPr>
            <w:r>
              <w:rPr>
                <w:rFonts w:hint="eastAsia"/>
                <w:sz w:val="24"/>
              </w:rPr>
              <w:t>项目试验室</w:t>
            </w:r>
            <w:r>
              <w:rPr>
                <w:rFonts w:hint="eastAsia"/>
                <w:sz w:val="24"/>
                <w:lang w:eastAsia="zh-CN"/>
              </w:rPr>
              <w:t>各化学试剂</w:t>
            </w:r>
            <w:r>
              <w:rPr>
                <w:rFonts w:hint="eastAsia"/>
                <w:sz w:val="24"/>
              </w:rPr>
              <w:t>用量</w:t>
            </w:r>
            <w:r>
              <w:rPr>
                <w:rFonts w:hint="eastAsia"/>
                <w:sz w:val="24"/>
                <w:lang w:eastAsia="zh-CN"/>
              </w:rPr>
              <w:t>较</w:t>
            </w:r>
            <w:r>
              <w:rPr>
                <w:rFonts w:hint="eastAsia"/>
                <w:sz w:val="24"/>
              </w:rPr>
              <w:t>小，各类废气污染物产生量不大</w:t>
            </w:r>
            <w:r>
              <w:rPr>
                <w:rFonts w:hint="eastAsia"/>
                <w:sz w:val="24"/>
                <w:lang w:eastAsia="zh-CN"/>
              </w:rPr>
              <w:t>，</w:t>
            </w:r>
            <w:r>
              <w:rPr>
                <w:rFonts w:hint="eastAsia"/>
                <w:sz w:val="24"/>
              </w:rPr>
              <w:t>且项目设备均为试验室专用设备，密封性</w:t>
            </w:r>
            <w:r>
              <w:rPr>
                <w:rFonts w:hint="eastAsia"/>
                <w:sz w:val="24"/>
                <w:lang w:eastAsia="zh-CN"/>
              </w:rPr>
              <w:t>、集气性</w:t>
            </w:r>
            <w:r>
              <w:rPr>
                <w:rFonts w:hint="eastAsia"/>
                <w:sz w:val="24"/>
              </w:rPr>
              <w:t>好，</w:t>
            </w:r>
            <w:r>
              <w:rPr>
                <w:rFonts w:hint="eastAsia"/>
                <w:sz w:val="24"/>
                <w:lang w:eastAsia="zh-CN"/>
              </w:rPr>
              <w:t>无组织</w:t>
            </w:r>
            <w:r>
              <w:rPr>
                <w:rFonts w:hint="eastAsia"/>
                <w:sz w:val="24"/>
              </w:rPr>
              <w:t>VOCs</w:t>
            </w:r>
            <w:r>
              <w:rPr>
                <w:rFonts w:hint="eastAsia"/>
                <w:sz w:val="24"/>
                <w:lang w:eastAsia="zh-CN"/>
              </w:rPr>
              <w:t>排放量为</w:t>
            </w:r>
            <w:r>
              <w:rPr>
                <w:rFonts w:hint="eastAsia"/>
                <w:sz w:val="24"/>
                <w:lang w:val="en-US" w:eastAsia="zh-CN"/>
              </w:rPr>
              <w:t>0.0005t/a</w:t>
            </w:r>
            <w:r>
              <w:rPr>
                <w:rFonts w:hint="eastAsia"/>
                <w:sz w:val="24"/>
              </w:rPr>
              <w:t>。</w:t>
            </w:r>
          </w:p>
          <w:p>
            <w:pPr>
              <w:keepNext w:val="0"/>
              <w:keepLines w:val="0"/>
              <w:pageBreakBefore w:val="0"/>
              <w:widowControl w:val="0"/>
              <w:kinsoku/>
              <w:wordWrap/>
              <w:overflowPunct/>
              <w:topLinePunct w:val="0"/>
              <w:autoSpaceDE/>
              <w:autoSpaceDN/>
              <w:bidi w:val="0"/>
              <w:spacing w:line="520" w:lineRule="exact"/>
              <w:ind w:left="0" w:leftChars="0" w:right="0" w:rightChars="0" w:firstLine="480" w:firstLineChars="200"/>
              <w:jc w:val="both"/>
              <w:textAlignment w:val="auto"/>
              <w:outlineLvl w:val="9"/>
              <w:rPr>
                <w:rFonts w:hint="default" w:ascii="Times New Roman" w:hAnsi="Times New Roman" w:eastAsia="宋体" w:cs="Times New Roman"/>
                <w:b w:val="0"/>
                <w:bCs w:val="0"/>
                <w:sz w:val="24"/>
                <w:szCs w:val="21"/>
                <w:u w:val="none"/>
              </w:rPr>
            </w:pPr>
            <w:r>
              <w:rPr>
                <w:rFonts w:hint="default" w:ascii="Times New Roman" w:hAnsi="Times New Roman" w:eastAsia="宋体" w:cs="Times New Roman"/>
                <w:b w:val="0"/>
                <w:bCs w:val="0"/>
                <w:sz w:val="24"/>
                <w:szCs w:val="21"/>
                <w:u w:val="none"/>
              </w:rPr>
              <w:t>评价要求一是企业加强设备维护管理，保证</w:t>
            </w:r>
            <w:r>
              <w:rPr>
                <w:rFonts w:hint="eastAsia" w:cs="Times New Roman"/>
                <w:b w:val="0"/>
                <w:bCs w:val="0"/>
                <w:sz w:val="24"/>
                <w:szCs w:val="21"/>
                <w:u w:val="none"/>
                <w:lang w:eastAsia="zh-CN"/>
              </w:rPr>
              <w:t>通风橱</w:t>
            </w:r>
            <w:r>
              <w:rPr>
                <w:rFonts w:hint="default" w:ascii="Times New Roman" w:hAnsi="Times New Roman" w:eastAsia="宋体" w:cs="Times New Roman"/>
                <w:b w:val="0"/>
                <w:bCs w:val="0"/>
                <w:sz w:val="24"/>
                <w:szCs w:val="21"/>
                <w:u w:val="none"/>
              </w:rPr>
              <w:t>收集效率，减少无组织排放；二是</w:t>
            </w:r>
            <w:r>
              <w:rPr>
                <w:rFonts w:hint="eastAsia" w:ascii="Times New Roman" w:hAnsi="Times New Roman" w:eastAsia="宋体" w:cs="Times New Roman"/>
                <w:b w:val="0"/>
                <w:bCs w:val="0"/>
                <w:sz w:val="24"/>
                <w:szCs w:val="21"/>
                <w:u w:val="none"/>
                <w:lang w:eastAsia="zh-CN"/>
              </w:rPr>
              <w:t>设置卫生防护距离</w:t>
            </w:r>
            <w:r>
              <w:rPr>
                <w:rFonts w:hint="eastAsia" w:cs="Times New Roman"/>
                <w:b w:val="0"/>
                <w:bCs w:val="0"/>
                <w:sz w:val="24"/>
                <w:szCs w:val="21"/>
                <w:u w:val="none"/>
                <w:lang w:eastAsia="zh-CN"/>
              </w:rPr>
              <w:t>；三是</w:t>
            </w:r>
            <w:r>
              <w:rPr>
                <w:b w:val="0"/>
                <w:bCs w:val="0"/>
                <w:sz w:val="24"/>
                <w:u w:val="none"/>
              </w:rPr>
              <w:t>设置台账，记录废气收集系统、处理设施的主要运行和维护信息，且台账保存期限不少于</w:t>
            </w:r>
            <w:r>
              <w:rPr>
                <w:rFonts w:hint="eastAsia"/>
                <w:b w:val="0"/>
                <w:bCs w:val="0"/>
                <w:sz w:val="24"/>
                <w:u w:val="none"/>
                <w:lang w:val="en-US" w:eastAsia="zh-CN"/>
              </w:rPr>
              <w:t>1</w:t>
            </w:r>
            <w:r>
              <w:rPr>
                <w:b w:val="0"/>
                <w:bCs w:val="0"/>
                <w:sz w:val="24"/>
                <w:u w:val="none"/>
              </w:rPr>
              <w:t>年</w:t>
            </w:r>
            <w:r>
              <w:rPr>
                <w:rFonts w:hint="eastAsia" w:hAnsi="宋体"/>
                <w:b w:val="0"/>
                <w:bCs w:val="0"/>
                <w:sz w:val="24"/>
                <w:u w:val="none"/>
                <w:lang w:val="en-US" w:eastAsia="zh-CN"/>
              </w:rPr>
              <w:t>。另外，</w:t>
            </w:r>
            <w:r>
              <w:rPr>
                <w:rFonts w:hint="eastAsia" w:hAnsi="宋体"/>
                <w:b w:val="0"/>
                <w:bCs w:val="0"/>
                <w:sz w:val="24"/>
                <w:u w:val="none"/>
                <w:lang w:eastAsia="zh-CN"/>
              </w:rPr>
              <w:t>对通风橱、发酵罐及试剂暂存区域等区域安装</w:t>
            </w:r>
            <w:r>
              <w:rPr>
                <w:b w:val="0"/>
                <w:bCs w:val="0"/>
                <w:sz w:val="24"/>
                <w:szCs w:val="24"/>
                <w:u w:val="none"/>
              </w:rPr>
              <w:t>视频监控系统，并保留监控记录三个月以上</w:t>
            </w:r>
            <w:r>
              <w:rPr>
                <w:rFonts w:hint="eastAsia"/>
                <w:b w:val="0"/>
                <w:bCs w:val="0"/>
                <w:sz w:val="24"/>
                <w:szCs w:val="24"/>
                <w:u w:val="none"/>
                <w:lang w:eastAsia="zh-CN"/>
              </w:rPr>
              <w:t>。</w:t>
            </w:r>
          </w:p>
          <w:p>
            <w:pPr>
              <w:spacing w:line="520" w:lineRule="exact"/>
              <w:ind w:firstLine="480" w:firstLineChars="200"/>
              <w:rPr>
                <w:rFonts w:hint="eastAsia" w:eastAsia="宋体"/>
                <w:color w:val="000000"/>
                <w:sz w:val="24"/>
                <w:lang w:eastAsia="zh-CN"/>
              </w:rPr>
            </w:pPr>
            <w:r>
              <w:rPr>
                <w:rFonts w:hint="default" w:ascii="Times New Roman" w:hAnsi="Times New Roman" w:eastAsia="宋体" w:cs="Times New Roman"/>
                <w:b w:val="0"/>
                <w:bCs w:val="0"/>
                <w:color w:val="0000FF"/>
                <w:sz w:val="24"/>
                <w:u w:val="none"/>
              </w:rPr>
              <w:t>工程无组织排放</w:t>
            </w:r>
            <w:r>
              <w:rPr>
                <w:rFonts w:hint="eastAsia"/>
                <w:sz w:val="24"/>
              </w:rPr>
              <w:t>VOCs</w:t>
            </w:r>
            <w:r>
              <w:rPr>
                <w:rFonts w:hint="eastAsia" w:ascii="Times New Roman" w:hAnsi="Times New Roman" w:eastAsia="宋体" w:cs="Times New Roman"/>
                <w:b w:val="0"/>
                <w:bCs w:val="0"/>
                <w:color w:val="0000FF"/>
                <w:sz w:val="24"/>
                <w:u w:val="none"/>
                <w:lang w:eastAsia="zh-CN"/>
              </w:rPr>
              <w:t>对</w:t>
            </w:r>
            <w:r>
              <w:rPr>
                <w:rFonts w:hint="eastAsia" w:cs="Times New Roman"/>
                <w:b w:val="0"/>
                <w:bCs w:val="0"/>
                <w:color w:val="0000FF"/>
                <w:sz w:val="24"/>
                <w:u w:val="none"/>
                <w:lang w:eastAsia="zh-CN"/>
              </w:rPr>
              <w:t>厂界</w:t>
            </w:r>
            <w:r>
              <w:rPr>
                <w:rFonts w:hint="eastAsia" w:ascii="Times New Roman" w:hAnsi="Times New Roman" w:eastAsia="宋体" w:cs="Times New Roman"/>
                <w:b w:val="0"/>
                <w:bCs w:val="0"/>
                <w:color w:val="0000FF"/>
                <w:sz w:val="24"/>
                <w:u w:val="none"/>
                <w:lang w:eastAsia="zh-CN"/>
              </w:rPr>
              <w:t>环境空气</w:t>
            </w:r>
            <w:r>
              <w:rPr>
                <w:rFonts w:hint="default" w:ascii="Times New Roman" w:hAnsi="Times New Roman" w:eastAsia="宋体" w:cs="Times New Roman"/>
                <w:b w:val="0"/>
                <w:bCs w:val="0"/>
                <w:color w:val="0000FF"/>
                <w:sz w:val="24"/>
                <w:u w:val="none"/>
              </w:rPr>
              <w:t>浓度贡献值最高为</w:t>
            </w:r>
            <w:r>
              <w:rPr>
                <w:rFonts w:hint="eastAsia" w:cs="Times New Roman"/>
                <w:b w:val="0"/>
                <w:bCs w:val="0"/>
                <w:color w:val="0000FF"/>
                <w:sz w:val="24"/>
                <w:u w:val="none"/>
                <w:lang w:val="en-US" w:eastAsia="zh-CN"/>
              </w:rPr>
              <w:t>0.75</w:t>
            </w:r>
            <w:r>
              <w:rPr>
                <w:rFonts w:hint="default" w:ascii="Times New Roman" w:hAnsi="Times New Roman" w:eastAsia="宋体" w:cs="Times New Roman"/>
                <w:b w:val="0"/>
                <w:bCs w:val="0"/>
                <w:color w:val="0000FF"/>
                <w:sz w:val="24"/>
                <w:szCs w:val="24"/>
                <w:u w:val="none"/>
              </w:rPr>
              <w:t>μg</w:t>
            </w:r>
            <w:r>
              <w:rPr>
                <w:rFonts w:hint="default" w:ascii="Times New Roman" w:hAnsi="Times New Roman" w:eastAsia="宋体" w:cs="Times New Roman"/>
                <w:b w:val="0"/>
                <w:bCs w:val="0"/>
                <w:color w:val="0000FF"/>
                <w:sz w:val="24"/>
                <w:u w:val="none"/>
              </w:rPr>
              <w:t>/m</w:t>
            </w:r>
            <w:r>
              <w:rPr>
                <w:rFonts w:hint="default" w:ascii="Times New Roman" w:hAnsi="Times New Roman" w:eastAsia="宋体" w:cs="Times New Roman"/>
                <w:b w:val="0"/>
                <w:bCs w:val="0"/>
                <w:color w:val="0000FF"/>
                <w:sz w:val="24"/>
                <w:u w:val="none"/>
                <w:vertAlign w:val="superscript"/>
              </w:rPr>
              <w:t>3</w:t>
            </w:r>
            <w:r>
              <w:rPr>
                <w:rFonts w:hint="default" w:ascii="Times New Roman" w:hAnsi="Times New Roman" w:eastAsia="宋体" w:cs="Times New Roman"/>
                <w:b w:val="0"/>
                <w:bCs w:val="0"/>
                <w:color w:val="0000FF"/>
                <w:sz w:val="24"/>
                <w:u w:val="none"/>
              </w:rPr>
              <w:t>，</w:t>
            </w:r>
            <w:r>
              <w:rPr>
                <w:rFonts w:hint="default" w:ascii="Times New Roman" w:hAnsi="Times New Roman" w:eastAsia="宋体" w:cs="Times New Roman"/>
                <w:b w:val="0"/>
                <w:bCs w:val="0"/>
                <w:color w:val="auto"/>
                <w:sz w:val="24"/>
                <w:u w:val="none"/>
              </w:rPr>
              <w:t>浓度贡献值均能够满足</w:t>
            </w:r>
            <w:r>
              <w:rPr>
                <w:rFonts w:hint="default" w:ascii="Times New Roman" w:hAnsi="Times New Roman" w:eastAsia="宋体" w:cs="Times New Roman"/>
                <w:color w:val="000000"/>
                <w:sz w:val="24"/>
              </w:rPr>
              <w:t>《关于河南省开展工业企业挥发性有机物专项治理工作中排放建议值的通知》豫环攻坚办【2017】162号标准要求</w:t>
            </w:r>
            <w:r>
              <w:rPr>
                <w:rFonts w:hint="default" w:ascii="Times New Roman" w:hAnsi="Times New Roman" w:eastAsia="宋体" w:cs="Times New Roman"/>
                <w:b w:val="0"/>
                <w:bCs w:val="0"/>
                <w:color w:val="auto"/>
                <w:sz w:val="24"/>
                <w:szCs w:val="21"/>
                <w:u w:val="none"/>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1"/>
              </w:rPr>
              <w:t>工程废气排放情况见表</w:t>
            </w:r>
            <w:r>
              <w:rPr>
                <w:rFonts w:hint="eastAsia" w:ascii="Times New Roman" w:hAnsi="Times New Roman" w:eastAsia="宋体" w:cs="Times New Roman"/>
                <w:sz w:val="24"/>
                <w:szCs w:val="21"/>
                <w:lang w:val="en-US" w:eastAsia="zh-CN"/>
              </w:rPr>
              <w:t>1</w:t>
            </w:r>
            <w:r>
              <w:rPr>
                <w:rFonts w:hint="eastAsia" w:cs="Times New Roman"/>
                <w:sz w:val="24"/>
                <w:szCs w:val="21"/>
                <w:lang w:val="en-US" w:eastAsia="zh-CN"/>
              </w:rPr>
              <w:t>3</w:t>
            </w:r>
            <w:r>
              <w:rPr>
                <w:rFonts w:hint="default" w:ascii="Times New Roman" w:hAnsi="Times New Roman" w:eastAsia="宋体" w:cs="Times New Roman"/>
                <w:sz w:val="24"/>
                <w:szCs w:val="21"/>
              </w:rPr>
              <w:t>。</w:t>
            </w:r>
          </w:p>
        </w:tc>
      </w:tr>
    </w:tbl>
    <w:p>
      <w:pPr>
        <w:spacing w:after="72" w:afterLines="30" w:line="560" w:lineRule="exact"/>
        <w:rPr>
          <w:rFonts w:hint="default" w:ascii="Times New Roman" w:hAnsi="Times New Roman" w:eastAsia="宋体" w:cs="Times New Roman"/>
          <w:sz w:val="32"/>
        </w:rPr>
        <w:sectPr>
          <w:pgSz w:w="11907" w:h="16840"/>
          <w:pgMar w:top="1531" w:right="1361" w:bottom="1531" w:left="1474" w:header="851" w:footer="992" w:gutter="0"/>
          <w:pgNumType w:fmt="numberInDash"/>
          <w:cols w:space="720" w:num="1"/>
          <w:docGrid w:linePitch="312" w:charSpace="0"/>
        </w:sectPr>
      </w:pPr>
    </w:p>
    <w:tbl>
      <w:tblPr>
        <w:tblStyle w:val="16"/>
        <w:tblW w:w="142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6"/>
        <w:gridCol w:w="1108"/>
        <w:gridCol w:w="800"/>
        <w:gridCol w:w="1006"/>
        <w:gridCol w:w="851"/>
        <w:gridCol w:w="934"/>
        <w:gridCol w:w="810"/>
        <w:gridCol w:w="2155"/>
        <w:gridCol w:w="627"/>
        <w:gridCol w:w="668"/>
        <w:gridCol w:w="1099"/>
        <w:gridCol w:w="912"/>
        <w:gridCol w:w="883"/>
        <w:gridCol w:w="958"/>
        <w:gridCol w:w="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44" w:type="dxa"/>
            <w:gridSpan w:val="2"/>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污染源</w:t>
            </w:r>
          </w:p>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名称</w:t>
            </w:r>
          </w:p>
        </w:tc>
        <w:tc>
          <w:tcPr>
            <w:tcW w:w="800"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废气量m</w:t>
            </w:r>
            <w:r>
              <w:rPr>
                <w:rFonts w:hint="default" w:ascii="Times New Roman" w:hAnsi="Times New Roman" w:eastAsia="宋体" w:cs="Times New Roman"/>
                <w:b w:val="0"/>
                <w:bCs w:val="0"/>
                <w:sz w:val="21"/>
                <w:szCs w:val="21"/>
                <w:u w:val="none"/>
                <w:vertAlign w:val="superscript"/>
              </w:rPr>
              <w:t>3</w:t>
            </w:r>
            <w:r>
              <w:rPr>
                <w:rFonts w:hint="default" w:ascii="Times New Roman" w:hAnsi="Times New Roman" w:eastAsia="宋体" w:cs="Times New Roman"/>
                <w:b w:val="0"/>
                <w:bCs w:val="0"/>
                <w:sz w:val="21"/>
                <w:szCs w:val="21"/>
                <w:u w:val="none"/>
              </w:rPr>
              <w:t>/h</w:t>
            </w:r>
          </w:p>
        </w:tc>
        <w:tc>
          <w:tcPr>
            <w:tcW w:w="1006"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污染</w:t>
            </w:r>
          </w:p>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因子</w:t>
            </w:r>
          </w:p>
        </w:tc>
        <w:tc>
          <w:tcPr>
            <w:tcW w:w="2595" w:type="dxa"/>
            <w:gridSpan w:val="3"/>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sz w:val="21"/>
                <w:szCs w:val="21"/>
              </w:rPr>
              <mc:AlternateContent>
                <mc:Choice Requires="wps">
                  <w:drawing>
                    <wp:anchor distT="0" distB="0" distL="114300" distR="114300" simplePos="0" relativeHeight="68544512" behindDoc="0" locked="0" layoutInCell="1" allowOverlap="1">
                      <wp:simplePos x="0" y="0"/>
                      <wp:positionH relativeFrom="column">
                        <wp:posOffset>1201420</wp:posOffset>
                      </wp:positionH>
                      <wp:positionV relativeFrom="paragraph">
                        <wp:posOffset>-307975</wp:posOffset>
                      </wp:positionV>
                      <wp:extent cx="3185160" cy="31750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3185160" cy="317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21"/>
                                      <w:szCs w:val="21"/>
                                      <w:lang w:val="en-US" w:eastAsia="zh-CN"/>
                                    </w:rPr>
                                  </w:pPr>
                                  <w:r>
                                    <w:rPr>
                                      <w:rFonts w:hint="eastAsia"/>
                                      <w:b/>
                                      <w:bCs/>
                                      <w:sz w:val="21"/>
                                      <w:szCs w:val="21"/>
                                      <w:lang w:eastAsia="zh-CN"/>
                                    </w:rPr>
                                    <w:t>表</w:t>
                                  </w:r>
                                  <w:r>
                                    <w:rPr>
                                      <w:rFonts w:hint="eastAsia"/>
                                      <w:b/>
                                      <w:bCs/>
                                      <w:sz w:val="21"/>
                                      <w:szCs w:val="21"/>
                                      <w:lang w:val="en-US" w:eastAsia="zh-CN"/>
                                    </w:rPr>
                                    <w:t>13         工程废气产排情况一览表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6pt;margin-top:-24.25pt;height:25pt;width:250.8pt;z-index:68544512;mso-width-relative:page;mso-height-relative:page;" filled="f" stroked="f" coordsize="21600,21600" o:gfxdata="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&#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7g65NkAAAAJAQAADwAAAAAAAAABACAAAAAiAAAA&#10;ZHJzL2Rvd25yZXYueG1sUEsBAhQAFAAAAAgAh07iQE6x+PQ/AgAAagQAAA4AAAAAAAAAAQAgAAAA&#10;KAEAAGRycy9lMm9Eb2MueG1sUEsFBgAAAAAGAAYAWQEAANkFAAAAAA==&#10;">
                      <v:fill on="f" focussize="0,0"/>
                      <v:stroke on="f" weight="0.5pt"/>
                      <v:imagedata o:title=""/>
                      <o:lock v:ext="edit" aspectratio="f"/>
                      <v:textbox>
                        <w:txbxContent>
                          <w:p>
                            <w:pPr>
                              <w:rPr>
                                <w:rFonts w:hint="default" w:eastAsia="宋体"/>
                                <w:b/>
                                <w:bCs/>
                                <w:sz w:val="21"/>
                                <w:szCs w:val="21"/>
                                <w:lang w:val="en-US" w:eastAsia="zh-CN"/>
                              </w:rPr>
                            </w:pPr>
                            <w:r>
                              <w:rPr>
                                <w:rFonts w:hint="eastAsia"/>
                                <w:b/>
                                <w:bCs/>
                                <w:sz w:val="21"/>
                                <w:szCs w:val="21"/>
                                <w:lang w:eastAsia="zh-CN"/>
                              </w:rPr>
                              <w:t>表</w:t>
                            </w:r>
                            <w:r>
                              <w:rPr>
                                <w:rFonts w:hint="eastAsia"/>
                                <w:b/>
                                <w:bCs/>
                                <w:sz w:val="21"/>
                                <w:szCs w:val="21"/>
                                <w:lang w:val="en-US" w:eastAsia="zh-CN"/>
                              </w:rPr>
                              <w:t>13         工程废气产排情况一览表</w:t>
                            </w:r>
                          </w:p>
                        </w:txbxContent>
                      </v:textbox>
                    </v:shape>
                  </w:pict>
                </mc:Fallback>
              </mc:AlternateContent>
            </w:r>
            <w:r>
              <w:rPr>
                <w:rFonts w:hint="default" w:ascii="Times New Roman" w:hAnsi="Times New Roman" w:eastAsia="宋体" w:cs="Times New Roman"/>
                <w:b w:val="0"/>
                <w:bCs w:val="0"/>
                <w:sz w:val="21"/>
                <w:szCs w:val="21"/>
                <w:u w:val="none"/>
              </w:rPr>
              <w:t>产生情况</w:t>
            </w:r>
          </w:p>
        </w:tc>
        <w:tc>
          <w:tcPr>
            <w:tcW w:w="2155"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治理措施</w:t>
            </w:r>
          </w:p>
        </w:tc>
        <w:tc>
          <w:tcPr>
            <w:tcW w:w="627"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效率(%)</w:t>
            </w:r>
          </w:p>
        </w:tc>
        <w:tc>
          <w:tcPr>
            <w:tcW w:w="668"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时间(h/a)</w:t>
            </w:r>
          </w:p>
        </w:tc>
        <w:tc>
          <w:tcPr>
            <w:tcW w:w="2894" w:type="dxa"/>
            <w:gridSpan w:val="3"/>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排放情况</w:t>
            </w:r>
          </w:p>
        </w:tc>
        <w:tc>
          <w:tcPr>
            <w:tcW w:w="1889" w:type="dxa"/>
            <w:gridSpan w:val="2"/>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kern w:val="0"/>
                <w:sz w:val="21"/>
                <w:szCs w:val="21"/>
                <w:u w:val="none"/>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44" w:type="dxa"/>
            <w:gridSpan w:val="2"/>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800"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100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851"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mg/m</w:t>
            </w:r>
            <w:r>
              <w:rPr>
                <w:rFonts w:hint="default" w:ascii="Times New Roman" w:hAnsi="Times New Roman" w:eastAsia="宋体" w:cs="Times New Roman"/>
                <w:b w:val="0"/>
                <w:bCs w:val="0"/>
                <w:sz w:val="21"/>
                <w:szCs w:val="21"/>
                <w:u w:val="none"/>
                <w:vertAlign w:val="superscript"/>
              </w:rPr>
              <w:t>3</w:t>
            </w:r>
          </w:p>
        </w:tc>
        <w:tc>
          <w:tcPr>
            <w:tcW w:w="934"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kg/h</w:t>
            </w:r>
          </w:p>
        </w:tc>
        <w:tc>
          <w:tcPr>
            <w:tcW w:w="810"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t/a</w:t>
            </w:r>
          </w:p>
        </w:tc>
        <w:tc>
          <w:tcPr>
            <w:tcW w:w="215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627"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668"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1099"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mg/m</w:t>
            </w:r>
            <w:r>
              <w:rPr>
                <w:rFonts w:hint="default" w:ascii="Times New Roman" w:hAnsi="Times New Roman" w:eastAsia="宋体" w:cs="Times New Roman"/>
                <w:b w:val="0"/>
                <w:bCs w:val="0"/>
                <w:sz w:val="21"/>
                <w:szCs w:val="21"/>
                <w:u w:val="none"/>
                <w:vertAlign w:val="superscript"/>
              </w:rPr>
              <w:t>3</w:t>
            </w:r>
          </w:p>
        </w:tc>
        <w:tc>
          <w:tcPr>
            <w:tcW w:w="912"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kg/h</w:t>
            </w:r>
          </w:p>
        </w:tc>
        <w:tc>
          <w:tcPr>
            <w:tcW w:w="883"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t/a</w:t>
            </w:r>
          </w:p>
        </w:tc>
        <w:tc>
          <w:tcPr>
            <w:tcW w:w="958" w:type="dxa"/>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kern w:val="0"/>
                <w:sz w:val="21"/>
                <w:szCs w:val="21"/>
                <w:u w:val="none"/>
              </w:rPr>
              <w:t>浓度mg/m</w:t>
            </w:r>
            <w:r>
              <w:rPr>
                <w:rFonts w:hint="default" w:ascii="Times New Roman" w:hAnsi="Times New Roman" w:eastAsia="宋体" w:cs="Times New Roman"/>
                <w:b w:val="0"/>
                <w:bCs w:val="0"/>
                <w:kern w:val="0"/>
                <w:sz w:val="21"/>
                <w:szCs w:val="21"/>
                <w:u w:val="none"/>
                <w:vertAlign w:val="superscript"/>
              </w:rPr>
              <w:t>3</w:t>
            </w:r>
          </w:p>
        </w:tc>
        <w:tc>
          <w:tcPr>
            <w:tcW w:w="931" w:type="dxa"/>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kern w:val="0"/>
                <w:sz w:val="21"/>
                <w:szCs w:val="21"/>
                <w:u w:val="none"/>
              </w:rPr>
              <w:t>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有组织</w:t>
            </w:r>
          </w:p>
        </w:tc>
        <w:tc>
          <w:tcPr>
            <w:tcW w:w="1108"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育种研究所试验废气</w:t>
            </w:r>
          </w:p>
        </w:tc>
        <w:tc>
          <w:tcPr>
            <w:tcW w:w="800"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3000</w:t>
            </w:r>
          </w:p>
        </w:tc>
        <w:tc>
          <w:tcPr>
            <w:tcW w:w="100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eastAsia="zh-CN"/>
              </w:rPr>
            </w:pPr>
            <w:r>
              <w:rPr>
                <w:rFonts w:hint="eastAsia"/>
                <w:sz w:val="21"/>
                <w:szCs w:val="21"/>
              </w:rPr>
              <w:t>VOCs</w:t>
            </w:r>
          </w:p>
        </w:tc>
        <w:tc>
          <w:tcPr>
            <w:tcW w:w="851"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7.3</w:t>
            </w:r>
          </w:p>
        </w:tc>
        <w:tc>
          <w:tcPr>
            <w:tcW w:w="934"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0.022</w:t>
            </w:r>
          </w:p>
        </w:tc>
        <w:tc>
          <w:tcPr>
            <w:tcW w:w="810"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eastAsia" w:ascii="Times New Roman" w:hAnsi="Times New Roman" w:eastAsia="宋体" w:cs="Times New Roman"/>
                <w:b w:val="0"/>
                <w:bCs w:val="0"/>
                <w:sz w:val="21"/>
                <w:szCs w:val="21"/>
                <w:u w:val="none"/>
                <w:lang w:val="en-US" w:eastAsia="zh-CN"/>
              </w:rPr>
              <w:t>0.0196</w:t>
            </w:r>
          </w:p>
        </w:tc>
        <w:tc>
          <w:tcPr>
            <w:tcW w:w="2155"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通风橱</w:t>
            </w:r>
            <w:r>
              <w:rPr>
                <w:rFonts w:hint="default" w:ascii="Times New Roman" w:hAnsi="Times New Roman" w:eastAsia="宋体" w:cs="Times New Roman"/>
                <w:b w:val="0"/>
                <w:bCs w:val="0"/>
                <w:color w:val="auto"/>
                <w:sz w:val="21"/>
                <w:szCs w:val="21"/>
                <w:u w:val="none"/>
                <w:lang w:val="en-US" w:eastAsia="zh-CN"/>
              </w:rPr>
              <w:t>+</w:t>
            </w:r>
            <w:r>
              <w:rPr>
                <w:rFonts w:hint="eastAsia" w:cs="Times New Roman"/>
                <w:b w:val="0"/>
                <w:bCs w:val="0"/>
                <w:color w:val="auto"/>
                <w:sz w:val="21"/>
                <w:szCs w:val="21"/>
                <w:u w:val="none"/>
                <w:lang w:val="en-US" w:eastAsia="zh-CN"/>
              </w:rPr>
              <w:t>水喷淋塔</w:t>
            </w:r>
            <w:r>
              <w:rPr>
                <w:rFonts w:hint="default" w:ascii="Times New Roman" w:hAnsi="Times New Roman" w:eastAsia="宋体" w:cs="Times New Roman"/>
                <w:b w:val="0"/>
                <w:bCs w:val="0"/>
                <w:color w:val="auto"/>
                <w:sz w:val="21"/>
                <w:szCs w:val="21"/>
                <w:u w:val="none"/>
                <w:lang w:val="en-US" w:eastAsia="zh-CN"/>
              </w:rPr>
              <w:t>+活性炭吸附装置+</w:t>
            </w:r>
            <w:r>
              <w:rPr>
                <w:rFonts w:hint="default" w:ascii="Times New Roman" w:hAnsi="Times New Roman" w:eastAsia="宋体" w:cs="Times New Roman"/>
                <w:b w:val="0"/>
                <w:bCs w:val="0"/>
                <w:color w:val="auto"/>
                <w:sz w:val="21"/>
                <w:szCs w:val="21"/>
                <w:u w:val="none"/>
              </w:rPr>
              <w:t>1根</w:t>
            </w:r>
            <w:r>
              <w:rPr>
                <w:rFonts w:hint="default" w:ascii="Times New Roman" w:hAnsi="Times New Roman" w:eastAsia="宋体" w:cs="Times New Roman"/>
                <w:b w:val="0"/>
                <w:bCs w:val="0"/>
                <w:color w:val="auto"/>
                <w:sz w:val="21"/>
                <w:szCs w:val="21"/>
                <w:u w:val="none"/>
                <w:lang w:val="en-US" w:eastAsia="zh-CN"/>
              </w:rPr>
              <w:t>15</w:t>
            </w:r>
            <w:r>
              <w:rPr>
                <w:rFonts w:hint="default" w:ascii="Times New Roman" w:hAnsi="Times New Roman" w:eastAsia="宋体" w:cs="Times New Roman"/>
                <w:b w:val="0"/>
                <w:bCs w:val="0"/>
                <w:color w:val="auto"/>
                <w:sz w:val="21"/>
                <w:szCs w:val="21"/>
                <w:u w:val="none"/>
              </w:rPr>
              <w:t>m排气筒（</w:t>
            </w:r>
            <w:r>
              <w:rPr>
                <w:rFonts w:hint="default" w:ascii="Times New Roman" w:hAnsi="Times New Roman" w:eastAsia="宋体" w:cs="Times New Roman"/>
                <w:b w:val="0"/>
                <w:bCs w:val="0"/>
                <w:color w:val="auto"/>
                <w:sz w:val="21"/>
                <w:szCs w:val="21"/>
                <w:u w:val="none"/>
                <w:lang w:val="en-US" w:eastAsia="zh-CN"/>
              </w:rPr>
              <w:t>1</w:t>
            </w:r>
            <w:r>
              <w:rPr>
                <w:rFonts w:hint="default" w:ascii="Times New Roman" w:hAnsi="Times New Roman" w:eastAsia="宋体" w:cs="Times New Roman"/>
                <w:b w:val="0"/>
                <w:bCs w:val="0"/>
                <w:color w:val="auto"/>
                <w:sz w:val="21"/>
                <w:szCs w:val="21"/>
                <w:u w:val="none"/>
              </w:rPr>
              <w:t>#）</w:t>
            </w:r>
          </w:p>
        </w:tc>
        <w:tc>
          <w:tcPr>
            <w:tcW w:w="627"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70</w:t>
            </w:r>
          </w:p>
        </w:tc>
        <w:tc>
          <w:tcPr>
            <w:tcW w:w="668"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900</w:t>
            </w:r>
          </w:p>
        </w:tc>
        <w:tc>
          <w:tcPr>
            <w:tcW w:w="109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sz w:val="21"/>
                <w:szCs w:val="21"/>
                <w:u w:val="none"/>
                <w:lang w:val="en-US"/>
              </w:rPr>
            </w:pPr>
            <w:r>
              <w:rPr>
                <w:rFonts w:hint="default" w:ascii="Times New Roman" w:hAnsi="Times New Roman" w:eastAsia="宋体" w:cs="Times New Roman"/>
                <w:i w:val="0"/>
                <w:color w:val="000000"/>
                <w:kern w:val="0"/>
                <w:sz w:val="21"/>
                <w:szCs w:val="21"/>
                <w:u w:val="none"/>
                <w:lang w:val="en-US" w:eastAsia="zh-CN" w:bidi="ar"/>
              </w:rPr>
              <w:t>2.2</w:t>
            </w:r>
          </w:p>
        </w:tc>
        <w:tc>
          <w:tcPr>
            <w:tcW w:w="91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sz w:val="21"/>
                <w:szCs w:val="21"/>
                <w:u w:val="none"/>
                <w:lang w:val="en-US"/>
              </w:rPr>
            </w:pPr>
            <w:r>
              <w:rPr>
                <w:rFonts w:hint="default" w:ascii="Times New Roman" w:hAnsi="Times New Roman" w:eastAsia="宋体" w:cs="Times New Roman"/>
                <w:i w:val="0"/>
                <w:color w:val="000000"/>
                <w:kern w:val="0"/>
                <w:sz w:val="21"/>
                <w:szCs w:val="21"/>
                <w:u w:val="none"/>
                <w:lang w:val="en-US" w:eastAsia="zh-CN" w:bidi="ar"/>
              </w:rPr>
              <w:t>0.0066</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sz w:val="21"/>
                <w:szCs w:val="21"/>
                <w:u w:val="none"/>
                <w:lang w:val="en-US"/>
              </w:rPr>
            </w:pPr>
            <w:r>
              <w:rPr>
                <w:rFonts w:hint="default" w:ascii="Times New Roman" w:hAnsi="Times New Roman" w:eastAsia="宋体" w:cs="Times New Roman"/>
                <w:i w:val="0"/>
                <w:color w:val="000000"/>
                <w:kern w:val="0"/>
                <w:sz w:val="21"/>
                <w:szCs w:val="21"/>
                <w:u w:val="none"/>
                <w:lang w:val="en-US" w:eastAsia="zh-CN" w:bidi="ar"/>
              </w:rPr>
              <w:t>0.0059</w:t>
            </w:r>
          </w:p>
        </w:tc>
        <w:tc>
          <w:tcPr>
            <w:tcW w:w="958"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kern w:val="0"/>
                <w:sz w:val="21"/>
                <w:szCs w:val="21"/>
                <w:u w:val="none"/>
                <w:lang w:val="en-US" w:eastAsia="zh-CN"/>
              </w:rPr>
              <w:t>60</w:t>
            </w:r>
          </w:p>
        </w:tc>
        <w:tc>
          <w:tcPr>
            <w:tcW w:w="931" w:type="dxa"/>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kern w:val="0"/>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1108"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酶制剂研究所试验废气</w:t>
            </w:r>
          </w:p>
        </w:tc>
        <w:tc>
          <w:tcPr>
            <w:tcW w:w="800"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2000</w:t>
            </w:r>
          </w:p>
        </w:tc>
        <w:tc>
          <w:tcPr>
            <w:tcW w:w="100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eastAsia"/>
                <w:sz w:val="21"/>
                <w:szCs w:val="21"/>
              </w:rPr>
              <w:t>VOCs</w:t>
            </w:r>
          </w:p>
        </w:tc>
        <w:tc>
          <w:tcPr>
            <w:tcW w:w="851"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w:t>
            </w:r>
          </w:p>
        </w:tc>
        <w:tc>
          <w:tcPr>
            <w:tcW w:w="934"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0.004</w:t>
            </w:r>
          </w:p>
        </w:tc>
        <w:tc>
          <w:tcPr>
            <w:tcW w:w="810"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0.0039</w:t>
            </w:r>
          </w:p>
        </w:tc>
        <w:tc>
          <w:tcPr>
            <w:tcW w:w="2155"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color w:val="0000FF"/>
                <w:sz w:val="21"/>
                <w:szCs w:val="21"/>
                <w:u w:val="none"/>
              </w:rPr>
            </w:pPr>
            <w:r>
              <w:rPr>
                <w:rFonts w:hint="default" w:ascii="Times New Roman" w:hAnsi="Times New Roman" w:eastAsia="宋体" w:cs="Times New Roman"/>
                <w:b w:val="0"/>
                <w:bCs w:val="0"/>
                <w:color w:val="auto"/>
                <w:sz w:val="21"/>
                <w:szCs w:val="21"/>
                <w:u w:val="none"/>
                <w:lang w:eastAsia="zh-CN"/>
              </w:rPr>
              <w:t>通风橱</w:t>
            </w:r>
            <w:r>
              <w:rPr>
                <w:rFonts w:hint="default" w:ascii="Times New Roman" w:hAnsi="Times New Roman" w:eastAsia="宋体" w:cs="Times New Roman"/>
                <w:b w:val="0"/>
                <w:bCs w:val="0"/>
                <w:color w:val="auto"/>
                <w:sz w:val="21"/>
                <w:szCs w:val="21"/>
                <w:u w:val="none"/>
                <w:lang w:val="en-US" w:eastAsia="zh-CN"/>
              </w:rPr>
              <w:t>+</w:t>
            </w:r>
            <w:r>
              <w:rPr>
                <w:rFonts w:hint="eastAsia" w:cs="Times New Roman"/>
                <w:b w:val="0"/>
                <w:bCs w:val="0"/>
                <w:color w:val="auto"/>
                <w:sz w:val="21"/>
                <w:szCs w:val="21"/>
                <w:u w:val="none"/>
                <w:lang w:val="en-US" w:eastAsia="zh-CN"/>
              </w:rPr>
              <w:t>水喷淋塔</w:t>
            </w:r>
            <w:r>
              <w:rPr>
                <w:rFonts w:hint="default" w:ascii="Times New Roman" w:hAnsi="Times New Roman" w:eastAsia="宋体" w:cs="Times New Roman"/>
                <w:b w:val="0"/>
                <w:bCs w:val="0"/>
                <w:color w:val="auto"/>
                <w:sz w:val="21"/>
                <w:szCs w:val="21"/>
                <w:u w:val="none"/>
                <w:lang w:val="en-US" w:eastAsia="zh-CN"/>
              </w:rPr>
              <w:t>+活性炭吸附装置+</w:t>
            </w:r>
            <w:r>
              <w:rPr>
                <w:rFonts w:hint="default" w:ascii="Times New Roman" w:hAnsi="Times New Roman" w:eastAsia="宋体" w:cs="Times New Roman"/>
                <w:b w:val="0"/>
                <w:bCs w:val="0"/>
                <w:color w:val="auto"/>
                <w:sz w:val="21"/>
                <w:szCs w:val="21"/>
                <w:u w:val="none"/>
              </w:rPr>
              <w:t>1根</w:t>
            </w:r>
            <w:r>
              <w:rPr>
                <w:rFonts w:hint="default" w:ascii="Times New Roman" w:hAnsi="Times New Roman" w:eastAsia="宋体" w:cs="Times New Roman"/>
                <w:b w:val="0"/>
                <w:bCs w:val="0"/>
                <w:color w:val="auto"/>
                <w:sz w:val="21"/>
                <w:szCs w:val="21"/>
                <w:u w:val="none"/>
                <w:lang w:val="en-US" w:eastAsia="zh-CN"/>
              </w:rPr>
              <w:t>15</w:t>
            </w:r>
            <w:r>
              <w:rPr>
                <w:rFonts w:hint="default" w:ascii="Times New Roman" w:hAnsi="Times New Roman" w:eastAsia="宋体" w:cs="Times New Roman"/>
                <w:b w:val="0"/>
                <w:bCs w:val="0"/>
                <w:color w:val="auto"/>
                <w:sz w:val="21"/>
                <w:szCs w:val="21"/>
                <w:u w:val="none"/>
              </w:rPr>
              <w:t>m排气筒（</w:t>
            </w:r>
            <w:r>
              <w:rPr>
                <w:rFonts w:hint="default" w:ascii="Times New Roman" w:hAnsi="Times New Roman" w:eastAsia="宋体" w:cs="Times New Roman"/>
                <w:b w:val="0"/>
                <w:bCs w:val="0"/>
                <w:color w:val="auto"/>
                <w:sz w:val="21"/>
                <w:szCs w:val="21"/>
                <w:u w:val="none"/>
                <w:lang w:val="en-US" w:eastAsia="zh-CN"/>
              </w:rPr>
              <w:t>2</w:t>
            </w:r>
            <w:r>
              <w:rPr>
                <w:rFonts w:hint="default" w:ascii="Times New Roman" w:hAnsi="Times New Roman" w:eastAsia="宋体" w:cs="Times New Roman"/>
                <w:b w:val="0"/>
                <w:bCs w:val="0"/>
                <w:color w:val="auto"/>
                <w:sz w:val="21"/>
                <w:szCs w:val="21"/>
                <w:u w:val="none"/>
              </w:rPr>
              <w:t>#）</w:t>
            </w:r>
          </w:p>
        </w:tc>
        <w:tc>
          <w:tcPr>
            <w:tcW w:w="627"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kern w:val="2"/>
                <w:sz w:val="21"/>
                <w:szCs w:val="21"/>
                <w:u w:val="none"/>
                <w:lang w:val="en-US" w:eastAsia="zh-CN" w:bidi="ar-SA"/>
              </w:rPr>
              <w:t>70</w:t>
            </w:r>
          </w:p>
        </w:tc>
        <w:tc>
          <w:tcPr>
            <w:tcW w:w="668"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sz w:val="21"/>
                <w:szCs w:val="21"/>
                <w:u w:val="none"/>
                <w:lang w:val="en-US" w:eastAsia="zh-CN"/>
              </w:rPr>
              <w:t>900</w:t>
            </w:r>
          </w:p>
        </w:tc>
        <w:tc>
          <w:tcPr>
            <w:tcW w:w="1099"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颗粒物1.3</w:t>
            </w:r>
          </w:p>
          <w:p>
            <w:pPr>
              <w:pStyle w:val="2"/>
              <w:rPr>
                <w:rFonts w:hint="default" w:ascii="Times New Roman" w:hAnsi="Times New Roman" w:eastAsia="宋体" w:cs="Times New Roman"/>
                <w:sz w:val="21"/>
                <w:szCs w:val="21"/>
                <w:lang w:val="en-US" w:eastAsia="zh-CN"/>
              </w:rPr>
            </w:pPr>
          </w:p>
          <w:p>
            <w:pPr>
              <w:rPr>
                <w:rFonts w:hint="default" w:ascii="Times New Roman" w:hAnsi="Times New Roman" w:eastAsia="宋体" w:cs="Times New Roman"/>
                <w:sz w:val="21"/>
                <w:szCs w:val="21"/>
                <w:lang w:val="en-US" w:eastAsia="zh-CN"/>
              </w:rPr>
            </w:pPr>
            <w:r>
              <w:rPr>
                <w:rFonts w:hint="eastAsia"/>
                <w:sz w:val="21"/>
                <w:szCs w:val="21"/>
              </w:rPr>
              <w:t>VOCs</w:t>
            </w:r>
            <w:r>
              <w:rPr>
                <w:rFonts w:hint="eastAsia"/>
                <w:sz w:val="21"/>
                <w:szCs w:val="21"/>
                <w:lang w:val="en-US" w:eastAsia="zh-CN"/>
              </w:rPr>
              <w:t xml:space="preserve"> </w:t>
            </w:r>
            <w:r>
              <w:rPr>
                <w:rFonts w:hint="default" w:ascii="Times New Roman" w:hAnsi="Times New Roman" w:eastAsia="宋体" w:cs="Times New Roman"/>
                <w:sz w:val="21"/>
                <w:szCs w:val="21"/>
                <w:lang w:val="en-US" w:eastAsia="zh-CN"/>
              </w:rPr>
              <w:t>5.2</w:t>
            </w:r>
          </w:p>
          <w:p>
            <w:pPr>
              <w:pStyle w:val="2"/>
              <w:rPr>
                <w:rFonts w:hint="default" w:ascii="Times New Roman" w:hAnsi="Times New Roman" w:eastAsia="宋体" w:cs="Times New Roman"/>
                <w:sz w:val="21"/>
                <w:szCs w:val="21"/>
                <w:lang w:val="en-US" w:eastAsia="zh-CN"/>
              </w:rPr>
            </w:pPr>
          </w:p>
          <w:p>
            <w:pP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臭气浓度</w:t>
            </w:r>
            <w:r>
              <w:rPr>
                <w:rFonts w:hint="eastAsia" w:ascii="Times New Roman" w:hAnsi="Times New Roman" w:eastAsia="宋体" w:cs="Times New Roman"/>
                <w:sz w:val="21"/>
                <w:szCs w:val="21"/>
                <w:lang w:val="en-US" w:eastAsia="zh-CN"/>
              </w:rPr>
              <w:t>1600</w:t>
            </w:r>
          </w:p>
        </w:tc>
        <w:tc>
          <w:tcPr>
            <w:tcW w:w="912"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颗粒物0.0032</w:t>
            </w:r>
          </w:p>
          <w:p>
            <w:pPr>
              <w:rPr>
                <w:rFonts w:hint="default" w:ascii="Times New Roman" w:hAnsi="Times New Roman" w:eastAsia="宋体" w:cs="Times New Roman"/>
                <w:sz w:val="21"/>
                <w:szCs w:val="21"/>
                <w:lang w:val="en-US" w:eastAsia="zh-CN"/>
              </w:rPr>
            </w:pPr>
          </w:p>
          <w:p>
            <w:pPr>
              <w:rPr>
                <w:rFonts w:hint="default" w:ascii="Times New Roman" w:hAnsi="Times New Roman" w:eastAsia="宋体" w:cs="Times New Roman"/>
                <w:sz w:val="21"/>
                <w:szCs w:val="21"/>
                <w:lang w:val="en-US" w:eastAsia="zh-CN"/>
              </w:rPr>
            </w:pPr>
            <w:r>
              <w:rPr>
                <w:rFonts w:hint="eastAsia"/>
                <w:sz w:val="21"/>
                <w:szCs w:val="21"/>
              </w:rPr>
              <w:t>VOCs</w:t>
            </w:r>
            <w:r>
              <w:rPr>
                <w:rFonts w:hint="default" w:ascii="Times New Roman" w:hAnsi="Times New Roman" w:eastAsia="宋体" w:cs="Times New Roman"/>
                <w:sz w:val="21"/>
                <w:szCs w:val="21"/>
                <w:lang w:val="en-US" w:eastAsia="zh-CN"/>
              </w:rPr>
              <w:t>0.0129</w:t>
            </w:r>
          </w:p>
          <w:p>
            <w:pPr>
              <w:pStyle w:val="2"/>
              <w:rPr>
                <w:rFonts w:hint="default" w:ascii="Times New Roman" w:hAnsi="Times New Roman" w:eastAsia="宋体" w:cs="Times New Roman"/>
                <w:sz w:val="21"/>
                <w:szCs w:val="21"/>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sz w:val="21"/>
                <w:szCs w:val="21"/>
                <w:u w:val="none"/>
              </w:rPr>
            </w:pPr>
          </w:p>
        </w:tc>
        <w:tc>
          <w:tcPr>
            <w:tcW w:w="88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颗粒物0.003</w:t>
            </w:r>
          </w:p>
          <w:p>
            <w:pPr>
              <w:rPr>
                <w:rFonts w:hint="default" w:ascii="Times New Roman" w:hAnsi="Times New Roman" w:eastAsia="宋体" w:cs="Times New Roman"/>
                <w:sz w:val="21"/>
                <w:szCs w:val="21"/>
                <w:lang w:val="en-US" w:eastAsia="zh-CN"/>
              </w:rPr>
            </w:pPr>
          </w:p>
          <w:p>
            <w:pPr>
              <w:rPr>
                <w:rFonts w:hint="default" w:ascii="Times New Roman" w:hAnsi="Times New Roman" w:eastAsia="宋体" w:cs="Times New Roman"/>
                <w:sz w:val="21"/>
                <w:szCs w:val="21"/>
                <w:lang w:val="en-US" w:eastAsia="zh-CN"/>
              </w:rPr>
            </w:pPr>
            <w:r>
              <w:rPr>
                <w:rFonts w:hint="eastAsia"/>
                <w:sz w:val="21"/>
                <w:szCs w:val="21"/>
              </w:rPr>
              <w:t>VOCs</w:t>
            </w:r>
            <w:r>
              <w:rPr>
                <w:rFonts w:hint="default" w:ascii="Times New Roman" w:hAnsi="Times New Roman" w:eastAsia="宋体" w:cs="Times New Roman"/>
                <w:sz w:val="21"/>
                <w:szCs w:val="21"/>
                <w:lang w:val="en-US" w:eastAsia="zh-CN"/>
              </w:rPr>
              <w:t>0.0117</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sz w:val="21"/>
                <w:szCs w:val="21"/>
                <w:u w:val="none"/>
              </w:rPr>
            </w:pPr>
          </w:p>
        </w:tc>
        <w:tc>
          <w:tcPr>
            <w:tcW w:w="958"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颗粒物10</w:t>
            </w:r>
          </w:p>
          <w:p>
            <w:pPr>
              <w:pStyle w:val="2"/>
              <w:rPr>
                <w:rFonts w:hint="default" w:ascii="Times New Roman" w:hAnsi="Times New Roman" w:eastAsia="宋体" w:cs="Times New Roman"/>
                <w:sz w:val="21"/>
                <w:szCs w:val="21"/>
                <w:lang w:val="en-US" w:eastAsia="zh-CN"/>
              </w:rPr>
            </w:pPr>
          </w:p>
          <w:p>
            <w:pPr>
              <w:rPr>
                <w:rFonts w:hint="default" w:ascii="Times New Roman" w:hAnsi="Times New Roman" w:eastAsia="宋体" w:cs="Times New Roman"/>
                <w:sz w:val="21"/>
                <w:szCs w:val="21"/>
                <w:lang w:val="en-US" w:eastAsia="zh-CN"/>
              </w:rPr>
            </w:pPr>
            <w:r>
              <w:rPr>
                <w:rFonts w:hint="eastAsia"/>
                <w:sz w:val="21"/>
                <w:szCs w:val="21"/>
              </w:rPr>
              <w:t>VOCs</w:t>
            </w:r>
            <w:r>
              <w:rPr>
                <w:rFonts w:hint="default" w:ascii="Times New Roman" w:hAnsi="Times New Roman" w:eastAsia="宋体" w:cs="Times New Roman"/>
                <w:sz w:val="21"/>
                <w:szCs w:val="21"/>
                <w:lang w:val="en-US" w:eastAsia="zh-CN"/>
              </w:rPr>
              <w:t>60</w:t>
            </w:r>
          </w:p>
          <w:p>
            <w:pPr>
              <w:pStyle w:val="2"/>
              <w:rPr>
                <w:rFonts w:hint="default" w:ascii="Times New Roman" w:hAnsi="Times New Roman" w:eastAsia="宋体" w:cs="Times New Roman"/>
                <w:sz w:val="21"/>
                <w:szCs w:val="21"/>
                <w:lang w:val="en-US" w:eastAsia="zh-CN"/>
              </w:rPr>
            </w:pPr>
          </w:p>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sz w:val="21"/>
                <w:szCs w:val="21"/>
                <w:lang w:val="en-US" w:eastAsia="zh-CN"/>
              </w:rPr>
              <w:t>臭气浓度</w:t>
            </w:r>
            <w:r>
              <w:rPr>
                <w:rFonts w:hint="eastAsia"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lang w:val="en-US" w:eastAsia="zh-CN"/>
              </w:rPr>
              <w:t>000</w:t>
            </w:r>
          </w:p>
        </w:tc>
        <w:tc>
          <w:tcPr>
            <w:tcW w:w="931"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kern w:val="0"/>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1108"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酶制剂研究所发酵废气</w:t>
            </w:r>
          </w:p>
        </w:tc>
        <w:tc>
          <w:tcPr>
            <w:tcW w:w="800"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1006" w:type="dxa"/>
            <w:noWrap w:val="0"/>
            <w:vAlign w:val="center"/>
          </w:tcPr>
          <w:p>
            <w:pPr>
              <w:widowControl/>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sz w:val="21"/>
                <w:szCs w:val="21"/>
              </w:rPr>
              <w:t>颗粒物</w:t>
            </w:r>
          </w:p>
        </w:tc>
        <w:tc>
          <w:tcPr>
            <w:tcW w:w="851"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16</w:t>
            </w:r>
          </w:p>
        </w:tc>
        <w:tc>
          <w:tcPr>
            <w:tcW w:w="934"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0.008</w:t>
            </w:r>
          </w:p>
        </w:tc>
        <w:tc>
          <w:tcPr>
            <w:tcW w:w="810"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0.0072</w:t>
            </w:r>
          </w:p>
        </w:tc>
        <w:tc>
          <w:tcPr>
            <w:tcW w:w="2155"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rPr>
                <w:rFonts w:hint="default" w:ascii="Times New Roman" w:hAnsi="Times New Roman" w:eastAsia="宋体" w:cs="Times New Roman"/>
                <w:b w:val="0"/>
                <w:bCs w:val="0"/>
                <w:color w:val="0000FF"/>
                <w:sz w:val="21"/>
                <w:szCs w:val="21"/>
                <w:u w:val="none"/>
              </w:rPr>
            </w:pPr>
          </w:p>
        </w:tc>
        <w:tc>
          <w:tcPr>
            <w:tcW w:w="627"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668" w:type="dxa"/>
            <w:vMerge w:val="restart"/>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900</w:t>
            </w:r>
          </w:p>
        </w:tc>
        <w:tc>
          <w:tcPr>
            <w:tcW w:w="1099"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912"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883"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958"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0"/>
                <w:sz w:val="21"/>
                <w:szCs w:val="21"/>
                <w:u w:val="none"/>
              </w:rPr>
            </w:pPr>
          </w:p>
        </w:tc>
        <w:tc>
          <w:tcPr>
            <w:tcW w:w="931"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1108"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eastAsia="zh-CN"/>
              </w:rPr>
            </w:pPr>
          </w:p>
        </w:tc>
        <w:tc>
          <w:tcPr>
            <w:tcW w:w="800"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p>
        </w:tc>
        <w:tc>
          <w:tcPr>
            <w:tcW w:w="1006" w:type="dxa"/>
            <w:noWrap w:val="0"/>
            <w:vAlign w:val="center"/>
          </w:tcPr>
          <w:p>
            <w:pPr>
              <w:widowControl/>
              <w:spacing w:line="240" w:lineRule="exact"/>
              <w:jc w:val="center"/>
              <w:rPr>
                <w:rFonts w:hint="default" w:ascii="Times New Roman" w:hAnsi="Times New Roman" w:eastAsia="宋体" w:cs="Times New Roman"/>
                <w:b w:val="0"/>
                <w:bCs w:val="0"/>
                <w:sz w:val="21"/>
                <w:szCs w:val="21"/>
                <w:u w:val="none"/>
              </w:rPr>
            </w:pPr>
            <w:r>
              <w:rPr>
                <w:rFonts w:hint="eastAsia"/>
                <w:sz w:val="21"/>
                <w:szCs w:val="21"/>
              </w:rPr>
              <w:t>VOCs</w:t>
            </w:r>
          </w:p>
        </w:tc>
        <w:tc>
          <w:tcPr>
            <w:tcW w:w="851"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78</w:t>
            </w:r>
          </w:p>
        </w:tc>
        <w:tc>
          <w:tcPr>
            <w:tcW w:w="934"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0.039</w:t>
            </w:r>
          </w:p>
        </w:tc>
        <w:tc>
          <w:tcPr>
            <w:tcW w:w="810"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0.0351</w:t>
            </w:r>
          </w:p>
        </w:tc>
        <w:tc>
          <w:tcPr>
            <w:tcW w:w="2155"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rPr>
                <w:rFonts w:hint="default" w:ascii="Times New Roman" w:hAnsi="Times New Roman" w:eastAsia="宋体" w:cs="Times New Roman"/>
                <w:b w:val="0"/>
                <w:bCs w:val="0"/>
                <w:color w:val="0000FF"/>
                <w:sz w:val="21"/>
                <w:szCs w:val="21"/>
                <w:u w:val="none"/>
              </w:rPr>
            </w:pPr>
          </w:p>
        </w:tc>
        <w:tc>
          <w:tcPr>
            <w:tcW w:w="627"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70</w:t>
            </w:r>
          </w:p>
        </w:tc>
        <w:tc>
          <w:tcPr>
            <w:tcW w:w="668"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p>
        </w:tc>
        <w:tc>
          <w:tcPr>
            <w:tcW w:w="1099"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912"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883"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958"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0"/>
                <w:sz w:val="21"/>
                <w:szCs w:val="21"/>
                <w:u w:val="none"/>
              </w:rPr>
            </w:pPr>
          </w:p>
        </w:tc>
        <w:tc>
          <w:tcPr>
            <w:tcW w:w="931"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1108"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eastAsia="zh-CN"/>
              </w:rPr>
            </w:pPr>
          </w:p>
        </w:tc>
        <w:tc>
          <w:tcPr>
            <w:tcW w:w="800"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p>
        </w:tc>
        <w:tc>
          <w:tcPr>
            <w:tcW w:w="1006" w:type="dxa"/>
            <w:noWrap w:val="0"/>
            <w:vAlign w:val="center"/>
          </w:tcPr>
          <w:p>
            <w:pPr>
              <w:widowControl/>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sz w:val="21"/>
                <w:szCs w:val="21"/>
              </w:rPr>
              <w:t>臭气浓度</w:t>
            </w:r>
          </w:p>
        </w:tc>
        <w:tc>
          <w:tcPr>
            <w:tcW w:w="851"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eastAsia" w:ascii="Times New Roman" w:hAnsi="Times New Roman" w:eastAsia="宋体" w:cs="Times New Roman"/>
                <w:b w:val="0"/>
                <w:bCs w:val="0"/>
                <w:sz w:val="21"/>
                <w:szCs w:val="21"/>
                <w:u w:val="none"/>
                <w:lang w:val="en-US" w:eastAsia="zh-CN"/>
              </w:rPr>
              <w:t>8000</w:t>
            </w:r>
          </w:p>
        </w:tc>
        <w:tc>
          <w:tcPr>
            <w:tcW w:w="934"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w:t>
            </w:r>
          </w:p>
        </w:tc>
        <w:tc>
          <w:tcPr>
            <w:tcW w:w="810"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w:t>
            </w:r>
          </w:p>
        </w:tc>
        <w:tc>
          <w:tcPr>
            <w:tcW w:w="2155"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rPr>
                <w:rFonts w:hint="default" w:ascii="Times New Roman" w:hAnsi="Times New Roman" w:eastAsia="宋体" w:cs="Times New Roman"/>
                <w:b w:val="0"/>
                <w:bCs w:val="0"/>
                <w:color w:val="0000FF"/>
                <w:sz w:val="21"/>
                <w:szCs w:val="21"/>
                <w:u w:val="none"/>
              </w:rPr>
            </w:pPr>
          </w:p>
        </w:tc>
        <w:tc>
          <w:tcPr>
            <w:tcW w:w="627"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80</w:t>
            </w:r>
          </w:p>
        </w:tc>
        <w:tc>
          <w:tcPr>
            <w:tcW w:w="668"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1099"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912"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883"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p>
        </w:tc>
        <w:tc>
          <w:tcPr>
            <w:tcW w:w="958" w:type="dxa"/>
            <w:vMerge w:val="continue"/>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0"/>
                <w:sz w:val="21"/>
                <w:szCs w:val="21"/>
                <w:u w:val="none"/>
              </w:rPr>
            </w:pPr>
          </w:p>
        </w:tc>
        <w:tc>
          <w:tcPr>
            <w:tcW w:w="931"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44"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无组织</w:t>
            </w:r>
          </w:p>
        </w:tc>
        <w:tc>
          <w:tcPr>
            <w:tcW w:w="800"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w:t>
            </w:r>
          </w:p>
        </w:tc>
        <w:tc>
          <w:tcPr>
            <w:tcW w:w="1006"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eastAsia="zh-CN"/>
              </w:rPr>
            </w:pPr>
            <w:r>
              <w:rPr>
                <w:rFonts w:hint="eastAsia"/>
                <w:sz w:val="21"/>
                <w:szCs w:val="21"/>
              </w:rPr>
              <w:t>VOCs</w:t>
            </w:r>
          </w:p>
        </w:tc>
        <w:tc>
          <w:tcPr>
            <w:tcW w:w="1785"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0.0005t/a</w:t>
            </w:r>
          </w:p>
        </w:tc>
        <w:tc>
          <w:tcPr>
            <w:tcW w:w="2965" w:type="dxa"/>
            <w:gridSpan w:val="2"/>
            <w:noWrap w:val="0"/>
            <w:vAlign w:val="center"/>
          </w:tcPr>
          <w:p>
            <w:pPr>
              <w:keepNext w:val="0"/>
              <w:keepLines w:val="0"/>
              <w:pageBreakBefore w:val="0"/>
              <w:kinsoku/>
              <w:wordWrap/>
              <w:overflowPunct/>
              <w:topLinePunct w:val="0"/>
              <w:autoSpaceDE/>
              <w:autoSpaceDN/>
              <w:bidi w:val="0"/>
              <w:adjustRightInd/>
              <w:snapToGrid/>
              <w:spacing w:line="360" w:lineRule="exact"/>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一是企业加强设备维护管理，保证</w:t>
            </w:r>
            <w:r>
              <w:rPr>
                <w:rFonts w:hint="default" w:ascii="Times New Roman" w:hAnsi="Times New Roman" w:eastAsia="宋体" w:cs="Times New Roman"/>
                <w:b w:val="0"/>
                <w:bCs w:val="0"/>
                <w:sz w:val="21"/>
                <w:szCs w:val="21"/>
                <w:u w:val="none"/>
                <w:lang w:eastAsia="zh-CN"/>
              </w:rPr>
              <w:t>通风橱</w:t>
            </w:r>
            <w:r>
              <w:rPr>
                <w:rFonts w:hint="default" w:ascii="Times New Roman" w:hAnsi="Times New Roman" w:eastAsia="宋体" w:cs="Times New Roman"/>
                <w:b w:val="0"/>
                <w:bCs w:val="0"/>
                <w:sz w:val="21"/>
                <w:szCs w:val="21"/>
                <w:u w:val="none"/>
              </w:rPr>
              <w:t>收集效率，减少无组织排放；二是</w:t>
            </w:r>
            <w:r>
              <w:rPr>
                <w:rFonts w:hint="default" w:ascii="Times New Roman" w:hAnsi="Times New Roman" w:eastAsia="宋体" w:cs="Times New Roman"/>
                <w:b w:val="0"/>
                <w:bCs w:val="0"/>
                <w:sz w:val="21"/>
                <w:szCs w:val="21"/>
                <w:u w:val="none"/>
                <w:lang w:eastAsia="zh-CN"/>
              </w:rPr>
              <w:t>设置卫生防护距离；三是</w:t>
            </w:r>
            <w:r>
              <w:rPr>
                <w:rFonts w:hint="default" w:ascii="Times New Roman" w:hAnsi="Times New Roman" w:eastAsia="宋体" w:cs="Times New Roman"/>
                <w:b w:val="0"/>
                <w:bCs w:val="0"/>
                <w:sz w:val="21"/>
                <w:szCs w:val="21"/>
                <w:u w:val="none"/>
              </w:rPr>
              <w:t>设置台账，记录废气收集系统、处理设施的主要运行和维护信息，且台账保存期限不少于</w:t>
            </w:r>
            <w:r>
              <w:rPr>
                <w:rFonts w:hint="default" w:ascii="Times New Roman" w:hAnsi="Times New Roman" w:eastAsia="宋体" w:cs="Times New Roman"/>
                <w:b w:val="0"/>
                <w:bCs w:val="0"/>
                <w:sz w:val="21"/>
                <w:szCs w:val="21"/>
                <w:u w:val="none"/>
                <w:lang w:val="en-US" w:eastAsia="zh-CN"/>
              </w:rPr>
              <w:t>1</w:t>
            </w:r>
            <w:r>
              <w:rPr>
                <w:rFonts w:hint="default" w:ascii="Times New Roman" w:hAnsi="Times New Roman" w:eastAsia="宋体" w:cs="Times New Roman"/>
                <w:b w:val="0"/>
                <w:bCs w:val="0"/>
                <w:sz w:val="21"/>
                <w:szCs w:val="21"/>
                <w:u w:val="none"/>
              </w:rPr>
              <w:t>年</w:t>
            </w:r>
            <w:r>
              <w:rPr>
                <w:rFonts w:hint="default" w:ascii="Times New Roman" w:hAnsi="Times New Roman" w:eastAsia="宋体" w:cs="Times New Roman"/>
                <w:b w:val="0"/>
                <w:bCs w:val="0"/>
                <w:sz w:val="21"/>
                <w:szCs w:val="21"/>
                <w:u w:val="none"/>
                <w:lang w:val="en-US" w:eastAsia="zh-CN"/>
              </w:rPr>
              <w:t>。另外，</w:t>
            </w:r>
            <w:r>
              <w:rPr>
                <w:rFonts w:hint="default" w:ascii="Times New Roman" w:hAnsi="Times New Roman" w:eastAsia="宋体" w:cs="Times New Roman"/>
                <w:b w:val="0"/>
                <w:bCs w:val="0"/>
                <w:sz w:val="21"/>
                <w:szCs w:val="21"/>
                <w:u w:val="none"/>
                <w:lang w:eastAsia="zh-CN"/>
              </w:rPr>
              <w:t>对通风橱、发酵罐及试剂暂存区域等区域安装</w:t>
            </w:r>
            <w:r>
              <w:rPr>
                <w:rFonts w:hint="default" w:ascii="Times New Roman" w:hAnsi="Times New Roman" w:eastAsia="宋体" w:cs="Times New Roman"/>
                <w:b w:val="0"/>
                <w:bCs w:val="0"/>
                <w:sz w:val="21"/>
                <w:szCs w:val="21"/>
                <w:u w:val="none"/>
              </w:rPr>
              <w:t>视频监控系统，并保留监控记录三个月以上</w:t>
            </w:r>
          </w:p>
        </w:tc>
        <w:tc>
          <w:tcPr>
            <w:tcW w:w="627"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w:t>
            </w:r>
          </w:p>
        </w:tc>
        <w:tc>
          <w:tcPr>
            <w:tcW w:w="668"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w:t>
            </w:r>
          </w:p>
        </w:tc>
        <w:tc>
          <w:tcPr>
            <w:tcW w:w="2894" w:type="dxa"/>
            <w:gridSpan w:val="3"/>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0.0005t/a</w:t>
            </w:r>
          </w:p>
        </w:tc>
        <w:tc>
          <w:tcPr>
            <w:tcW w:w="958" w:type="dxa"/>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0"/>
                <w:sz w:val="21"/>
                <w:szCs w:val="21"/>
                <w:u w:val="none"/>
                <w:lang w:val="en-US" w:eastAsia="zh-CN"/>
              </w:rPr>
            </w:pPr>
            <w:r>
              <w:rPr>
                <w:rFonts w:hint="default" w:ascii="Times New Roman" w:hAnsi="Times New Roman" w:eastAsia="宋体" w:cs="Times New Roman"/>
                <w:b w:val="0"/>
                <w:bCs w:val="0"/>
                <w:kern w:val="0"/>
                <w:sz w:val="21"/>
                <w:szCs w:val="21"/>
                <w:u w:val="none"/>
                <w:lang w:val="en-US" w:eastAsia="zh-CN"/>
              </w:rPr>
              <w:t>2.0</w:t>
            </w:r>
          </w:p>
        </w:tc>
        <w:tc>
          <w:tcPr>
            <w:tcW w:w="931" w:type="dxa"/>
            <w:noWrap w:val="0"/>
            <w:vAlign w:val="center"/>
          </w:tcPr>
          <w:p>
            <w:pPr>
              <w:keepNext w:val="0"/>
              <w:keepLines w:val="0"/>
              <w:pageBreakBefore w:val="0"/>
              <w:widowControl/>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w:t>
            </w:r>
          </w:p>
        </w:tc>
      </w:tr>
    </w:tbl>
    <w:p>
      <w:pPr>
        <w:spacing w:after="72" w:afterLines="30" w:line="560" w:lineRule="exact"/>
        <w:rPr>
          <w:rFonts w:hint="default" w:ascii="Times New Roman" w:hAnsi="Times New Roman" w:eastAsia="宋体" w:cs="Times New Roman"/>
          <w:sz w:val="32"/>
          <w:lang w:val="en-US" w:eastAsia="zh-CN"/>
        </w:rPr>
        <w:sectPr>
          <w:pgSz w:w="16840" w:h="11907" w:orient="landscape"/>
          <w:pgMar w:top="1474" w:right="1531" w:bottom="1361" w:left="1531" w:header="851" w:footer="992" w:gutter="0"/>
          <w:pgNumType w:fmt="numberInDash"/>
          <w:cols w:space="720" w:num="1"/>
          <w:docGrid w:linePitch="312" w:charSpace="0"/>
        </w:sectPr>
      </w:pPr>
    </w:p>
    <w:tbl>
      <w:tblPr>
        <w:tblStyle w:val="16"/>
        <w:tblW w:w="94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63" w:hRule="atLeast"/>
          <w:jc w:val="center"/>
        </w:trPr>
        <w:tc>
          <w:tcPr>
            <w:tcW w:w="9464" w:type="dxa"/>
            <w:vAlign w:val="top"/>
          </w:tcPr>
          <w:p>
            <w:pPr>
              <w:spacing w:line="560" w:lineRule="exact"/>
              <w:ind w:firstLine="482" w:firstLineChars="200"/>
              <w:rPr>
                <w:rFonts w:hint="default" w:ascii="Times New Roman" w:hAnsi="Times New Roman" w:eastAsia="宋体" w:cs="Times New Roman"/>
                <w:color w:val="auto"/>
              </w:rPr>
            </w:pPr>
            <w:r>
              <w:rPr>
                <w:rFonts w:hint="default" w:ascii="Times New Roman" w:hAnsi="Times New Roman" w:eastAsia="宋体" w:cs="Times New Roman"/>
                <w:b/>
                <w:bCs/>
                <w:color w:val="auto"/>
                <w:sz w:val="24"/>
              </w:rPr>
              <w:t>1.</w:t>
            </w:r>
            <w:r>
              <w:rPr>
                <w:rFonts w:hint="eastAsia" w:cs="Times New Roman"/>
                <w:b/>
                <w:bCs/>
                <w:color w:val="auto"/>
                <w:sz w:val="24"/>
                <w:lang w:val="en-US" w:eastAsia="zh-CN"/>
              </w:rPr>
              <w:t>3</w:t>
            </w:r>
            <w:r>
              <w:rPr>
                <w:rFonts w:hint="default" w:ascii="Times New Roman" w:hAnsi="Times New Roman" w:eastAsia="宋体" w:cs="Times New Roman"/>
                <w:b/>
                <w:bCs/>
                <w:color w:val="auto"/>
                <w:sz w:val="24"/>
              </w:rPr>
              <w:t>大气环境影响评价</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）评价标准</w:t>
            </w:r>
          </w:p>
          <w:p>
            <w:pPr>
              <w:keepNext w:val="0"/>
              <w:keepLines w:val="0"/>
              <w:pageBreakBefore w:val="0"/>
              <w:widowControl w:val="0"/>
              <w:kinsoku/>
              <w:wordWrap/>
              <w:overflowPunct/>
              <w:topLinePunct w:val="0"/>
              <w:autoSpaceDE/>
              <w:autoSpaceDN/>
              <w:bidi w:val="0"/>
              <w:spacing w:line="520" w:lineRule="exact"/>
              <w:ind w:firstLine="48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根据工程排污特点，本次评价选取</w:t>
            </w:r>
            <w:r>
              <w:rPr>
                <w:rFonts w:hint="default" w:ascii="Times New Roman" w:hAnsi="Times New Roman" w:eastAsia="宋体" w:cs="Times New Roman"/>
                <w:color w:val="auto"/>
                <w:sz w:val="24"/>
                <w:highlight w:val="none"/>
                <w:lang w:val="en-US" w:eastAsia="zh-CN"/>
              </w:rPr>
              <w:t>PM</w:t>
            </w:r>
            <w:r>
              <w:rPr>
                <w:rFonts w:hint="default" w:ascii="Times New Roman" w:hAnsi="Times New Roman" w:eastAsia="宋体" w:cs="Times New Roman"/>
                <w:color w:val="auto"/>
                <w:sz w:val="24"/>
                <w:highlight w:val="none"/>
                <w:vertAlign w:val="subscript"/>
                <w:lang w:val="en-US" w:eastAsia="zh-CN"/>
              </w:rPr>
              <w:t>10</w:t>
            </w:r>
            <w:r>
              <w:rPr>
                <w:rFonts w:hint="eastAsia" w:cs="Times New Roman"/>
                <w:color w:val="auto"/>
                <w:sz w:val="24"/>
                <w:highlight w:val="none"/>
                <w:vertAlign w:val="baseline"/>
                <w:lang w:val="en-US" w:eastAsia="zh-CN"/>
              </w:rPr>
              <w:t>、</w:t>
            </w:r>
            <w:r>
              <w:rPr>
                <w:rFonts w:hint="eastAsia"/>
                <w:sz w:val="24"/>
              </w:rPr>
              <w:t>VOCs</w:t>
            </w:r>
            <w:r>
              <w:rPr>
                <w:rFonts w:hint="default" w:ascii="Times New Roman" w:hAnsi="Times New Roman" w:eastAsia="宋体" w:cs="Times New Roman"/>
                <w:color w:val="auto"/>
                <w:sz w:val="24"/>
                <w:highlight w:val="none"/>
              </w:rPr>
              <w:t>作为评价因子。</w:t>
            </w:r>
          </w:p>
          <w:p>
            <w:pPr>
              <w:spacing w:line="520" w:lineRule="exact"/>
              <w:ind w:firstLine="480" w:firstLineChars="200"/>
              <w:rPr>
                <w:rFonts w:hint="eastAsia" w:ascii="Times New Roman" w:hAnsi="Times New Roman" w:eastAsia="宋体"/>
                <w:sz w:val="24"/>
                <w:highlight w:val="none"/>
                <w:lang w:eastAsia="zh-CN"/>
              </w:rPr>
            </w:pPr>
            <w:r>
              <w:rPr>
                <w:rFonts w:hint="default" w:ascii="Times New Roman" w:hAnsi="Times New Roman" w:eastAsia="宋体" w:cs="Times New Roman"/>
                <w:color w:val="auto"/>
                <w:sz w:val="24"/>
                <w:lang w:eastAsia="zh-CN"/>
              </w:rPr>
              <w:t>根据</w:t>
            </w:r>
            <w:r>
              <w:rPr>
                <w:rFonts w:hint="default" w:ascii="Times New Roman" w:hAnsi="Times New Roman" w:eastAsia="宋体" w:cs="Times New Roman"/>
                <w:color w:val="auto"/>
                <w:sz w:val="24"/>
              </w:rPr>
              <w:t>《环境空气质量标准》（GB3095-2012）二级标准</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PM</w:t>
            </w:r>
            <w:r>
              <w:rPr>
                <w:rFonts w:hint="default" w:ascii="Times New Roman" w:hAnsi="Times New Roman" w:eastAsia="宋体" w:cs="Times New Roman"/>
                <w:color w:val="auto"/>
                <w:sz w:val="24"/>
                <w:vertAlign w:val="subscript"/>
                <w:lang w:val="en-US" w:eastAsia="zh-CN"/>
              </w:rPr>
              <w:t>10</w:t>
            </w:r>
            <w:r>
              <w:rPr>
                <w:rFonts w:hint="default" w:ascii="Times New Roman" w:hAnsi="Times New Roman" w:eastAsia="宋体" w:cs="Times New Roman"/>
                <w:color w:val="auto"/>
                <w:sz w:val="24"/>
                <w:lang w:val="en-US" w:eastAsia="zh-CN"/>
              </w:rPr>
              <w:t>的</w:t>
            </w:r>
            <w:r>
              <w:rPr>
                <w:rFonts w:hint="default" w:ascii="Times New Roman" w:hAnsi="Times New Roman" w:eastAsia="宋体" w:cs="Times New Roman"/>
                <w:color w:val="auto"/>
                <w:sz w:val="24"/>
                <w:szCs w:val="24"/>
                <w:lang w:val="en-US" w:eastAsia="zh-CN"/>
              </w:rPr>
              <w:t>1h平均浓度值取450</w:t>
            </w:r>
            <w:r>
              <w:rPr>
                <w:rFonts w:hint="default" w:ascii="Times New Roman" w:hAnsi="Times New Roman" w:eastAsia="宋体" w:cs="Times New Roman"/>
                <w:color w:val="auto"/>
                <w:sz w:val="24"/>
                <w:szCs w:val="24"/>
              </w:rPr>
              <w:t>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按</w:t>
            </w:r>
            <w:r>
              <w:rPr>
                <w:rFonts w:hint="default" w:ascii="Times New Roman" w:hAnsi="Times New Roman" w:eastAsia="宋体" w:cs="Times New Roman"/>
                <w:color w:val="auto"/>
                <w:sz w:val="24"/>
                <w:lang w:val="en-US" w:eastAsia="zh-CN"/>
              </w:rPr>
              <w:t>24小时平</w:t>
            </w:r>
            <w:r>
              <w:rPr>
                <w:rFonts w:hint="default" w:ascii="Times New Roman" w:hAnsi="Times New Roman" w:eastAsia="宋体" w:cs="Times New Roman"/>
                <w:color w:val="auto"/>
                <w:sz w:val="24"/>
              </w:rPr>
              <w:t>均浓度限值</w:t>
            </w:r>
            <w:r>
              <w:rPr>
                <w:rFonts w:hint="default" w:ascii="Times New Roman" w:hAnsi="Times New Roman" w:eastAsia="宋体" w:cs="Times New Roman"/>
                <w:color w:val="auto"/>
                <w:sz w:val="24"/>
                <w:lang w:val="en-US" w:eastAsia="zh-CN"/>
              </w:rPr>
              <w:t>150</w:t>
            </w:r>
            <w:r>
              <w:rPr>
                <w:rFonts w:hint="default" w:ascii="Times New Roman" w:hAnsi="Times New Roman" w:eastAsia="宋体" w:cs="Times New Roman"/>
                <w:b w:val="0"/>
                <w:bCs w:val="0"/>
                <w:color w:val="auto"/>
                <w:sz w:val="21"/>
                <w:szCs w:val="21"/>
              </w:rPr>
              <w:t>μg/m</w:t>
            </w:r>
            <w:r>
              <w:rPr>
                <w:rFonts w:hint="default" w:ascii="Times New Roman" w:hAnsi="Times New Roman" w:eastAsia="宋体" w:cs="Times New Roman"/>
                <w:b w:val="0"/>
                <w:bCs w:val="0"/>
                <w:color w:val="auto"/>
                <w:sz w:val="21"/>
                <w:szCs w:val="21"/>
                <w:vertAlign w:val="superscript"/>
              </w:rPr>
              <w:t>3</w:t>
            </w:r>
            <w:r>
              <w:rPr>
                <w:rFonts w:hint="default" w:ascii="Times New Roman" w:hAnsi="Times New Roman" w:eastAsia="宋体" w:cs="Times New Roman"/>
                <w:b w:val="0"/>
                <w:bCs w:val="0"/>
                <w:color w:val="auto"/>
                <w:sz w:val="24"/>
                <w:szCs w:val="24"/>
                <w:lang w:eastAsia="zh-CN"/>
              </w:rPr>
              <w:t>的</w:t>
            </w:r>
            <w:r>
              <w:rPr>
                <w:rFonts w:hint="default" w:ascii="Times New Roman" w:hAnsi="Times New Roman" w:eastAsia="宋体" w:cs="Times New Roman"/>
                <w:b w:val="0"/>
                <w:bCs w:val="0"/>
                <w:color w:val="auto"/>
                <w:sz w:val="24"/>
                <w:szCs w:val="24"/>
                <w:lang w:val="en-US" w:eastAsia="zh-CN"/>
              </w:rPr>
              <w:t>3倍</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w:t>
            </w:r>
            <w:r>
              <w:rPr>
                <w:rFonts w:hint="eastAsia"/>
                <w:sz w:val="24"/>
              </w:rPr>
              <w:t>VOCs</w:t>
            </w:r>
            <w:r>
              <w:rPr>
                <w:rFonts w:hint="default" w:ascii="Times New Roman" w:hAnsi="Times New Roman" w:eastAsia="宋体" w:cs="Times New Roman"/>
                <w:kern w:val="0"/>
                <w:sz w:val="24"/>
                <w:szCs w:val="24"/>
              </w:rPr>
              <w:t>执行</w:t>
            </w:r>
            <w:r>
              <w:rPr>
                <w:rFonts w:hint="default" w:ascii="Times New Roman" w:hAnsi="Times New Roman" w:eastAsia="宋体" w:cs="Times New Roman"/>
                <w:sz w:val="24"/>
                <w:szCs w:val="24"/>
              </w:rPr>
              <w:t>《环境影响评价技术导则大气环境》（HJ2.2-2018）附录D，详见表</w:t>
            </w:r>
            <w:r>
              <w:rPr>
                <w:rFonts w:hint="eastAsia" w:ascii="Times New Roman" w:hAnsi="Times New Roman" w:eastAsia="宋体" w:cs="Times New Roman"/>
                <w:sz w:val="24"/>
                <w:szCs w:val="24"/>
                <w:lang w:val="en-US" w:eastAsia="zh-CN"/>
              </w:rPr>
              <w:t>1</w:t>
            </w:r>
            <w:r>
              <w:rPr>
                <w:rFonts w:hint="eastAsia" w:cs="Times New Roman"/>
                <w:sz w:val="24"/>
                <w:szCs w:val="24"/>
                <w:lang w:val="en-US" w:eastAsia="zh-CN"/>
              </w:rPr>
              <w:t>4。</w:t>
            </w:r>
          </w:p>
          <w:p>
            <w:pPr>
              <w:spacing w:line="520" w:lineRule="exact"/>
              <w:jc w:val="center"/>
              <w:rPr>
                <w:rFonts w:hint="default" w:eastAsia="宋体"/>
                <w:b/>
                <w:bCs/>
                <w:sz w:val="21"/>
                <w:szCs w:val="21"/>
                <w:highlight w:val="none"/>
                <w:lang w:val="en-US" w:eastAsia="zh-CN"/>
              </w:rPr>
            </w:pPr>
            <w:r>
              <w:rPr>
                <w:b/>
                <w:bCs/>
                <w:sz w:val="21"/>
                <w:szCs w:val="21"/>
                <w:highlight w:val="none"/>
              </w:rPr>
              <w:t>表</w:t>
            </w:r>
            <w:r>
              <w:rPr>
                <w:rFonts w:hint="eastAsia"/>
                <w:b/>
                <w:bCs/>
                <w:sz w:val="21"/>
                <w:szCs w:val="21"/>
                <w:highlight w:val="none"/>
                <w:lang w:val="en-US" w:eastAsia="zh-CN"/>
              </w:rPr>
              <w:t xml:space="preserve">14   </w:t>
            </w:r>
            <w:r>
              <w:rPr>
                <w:b/>
                <w:bCs/>
                <w:sz w:val="21"/>
                <w:szCs w:val="21"/>
                <w:highlight w:val="none"/>
              </w:rPr>
              <w:t>评价标准一览表</w:t>
            </w:r>
            <w:r>
              <w:rPr>
                <w:rFonts w:hint="eastAsia"/>
                <w:b/>
                <w:bCs/>
                <w:sz w:val="21"/>
                <w:szCs w:val="21"/>
                <w:highlight w:val="none"/>
                <w:lang w:val="en-US" w:eastAsia="zh-CN"/>
              </w:rPr>
              <w:t xml:space="preserve">   </w:t>
            </w:r>
            <w:r>
              <w:rPr>
                <w:rFonts w:hint="eastAsia"/>
                <w:b/>
                <w:bCs/>
                <w:sz w:val="21"/>
                <w:szCs w:val="21"/>
              </w:rPr>
              <w:t>单位：</w:t>
            </w:r>
            <w:r>
              <w:rPr>
                <w:b/>
                <w:bCs/>
                <w:sz w:val="21"/>
                <w:szCs w:val="21"/>
              </w:rPr>
              <w:t>mg/m</w:t>
            </w:r>
            <w:r>
              <w:rPr>
                <w:b/>
                <w:bCs/>
                <w:sz w:val="21"/>
                <w:szCs w:val="21"/>
                <w:vertAlign w:val="superscript"/>
              </w:rPr>
              <w:t>3</w:t>
            </w:r>
          </w:p>
          <w:tbl>
            <w:tblPr>
              <w:tblStyle w:val="16"/>
              <w:tblW w:w="9071"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28" w:type="dxa"/>
                <w:bottom w:w="0" w:type="dxa"/>
                <w:right w:w="28" w:type="dxa"/>
              </w:tblCellMar>
            </w:tblPr>
            <w:tblGrid>
              <w:gridCol w:w="1438"/>
              <w:gridCol w:w="1693"/>
              <w:gridCol w:w="1586"/>
              <w:gridCol w:w="435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97" w:hRule="atLeast"/>
                <w:jc w:val="center"/>
              </w:trPr>
              <w:tc>
                <w:tcPr>
                  <w:tcW w:w="1438" w:type="dxa"/>
                  <w:tcBorders>
                    <w:right w:val="single" w:color="auto" w:sz="4" w:space="0"/>
                  </w:tcBorders>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评价因子</w:t>
                  </w:r>
                </w:p>
              </w:tc>
              <w:tc>
                <w:tcPr>
                  <w:tcW w:w="3279" w:type="dxa"/>
                  <w:gridSpan w:val="2"/>
                  <w:tcBorders>
                    <w:right w:val="single" w:color="auto" w:sz="4" w:space="0"/>
                  </w:tcBorders>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标准限值</w:t>
                  </w:r>
                </w:p>
              </w:tc>
              <w:tc>
                <w:tcPr>
                  <w:tcW w:w="4354" w:type="dxa"/>
                  <w:tcBorders>
                    <w:right w:val="single" w:color="auto" w:sz="4" w:space="0"/>
                  </w:tcBorders>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标准来源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97" w:hRule="atLeast"/>
                <w:jc w:val="center"/>
              </w:trPr>
              <w:tc>
                <w:tcPr>
                  <w:tcW w:w="1438" w:type="dxa"/>
                  <w:tcBorders>
                    <w:right w:val="single" w:color="auto" w:sz="4" w:space="0"/>
                  </w:tcBorders>
                  <w:vAlign w:val="center"/>
                </w:tcPr>
                <w:p>
                  <w:pPr>
                    <w:jc w:val="center"/>
                    <w:rPr>
                      <w:rFonts w:hint="default" w:ascii="Times New Roman" w:hAnsi="宋体" w:eastAsia="宋体" w:cstheme="minorBidi"/>
                      <w:kern w:val="2"/>
                      <w:sz w:val="21"/>
                      <w:szCs w:val="21"/>
                      <w:highlight w:val="none"/>
                      <w:lang w:val="en-US" w:eastAsia="zh-CN" w:bidi="ar-SA"/>
                    </w:rPr>
                  </w:pPr>
                  <w:r>
                    <w:rPr>
                      <w:szCs w:val="21"/>
                    </w:rPr>
                    <w:t>PM</w:t>
                  </w:r>
                  <w:r>
                    <w:rPr>
                      <w:szCs w:val="21"/>
                      <w:vertAlign w:val="subscript"/>
                    </w:rPr>
                    <w:t>10</w:t>
                  </w:r>
                </w:p>
              </w:tc>
              <w:tc>
                <w:tcPr>
                  <w:tcW w:w="1693" w:type="dxa"/>
                  <w:tcBorders>
                    <w:right w:val="single" w:color="auto" w:sz="4" w:space="0"/>
                  </w:tcBorders>
                  <w:vAlign w:val="center"/>
                </w:tcPr>
                <w:p>
                  <w:pPr>
                    <w:jc w:val="center"/>
                    <w:rPr>
                      <w:rFonts w:hint="default" w:ascii="Times New Roman" w:hAnsi="宋体" w:eastAsia="宋体" w:cstheme="minorBidi"/>
                      <w:kern w:val="2"/>
                      <w:sz w:val="21"/>
                      <w:szCs w:val="21"/>
                      <w:highlight w:val="none"/>
                      <w:lang w:val="en-US" w:eastAsia="zh-CN" w:bidi="ar-SA"/>
                    </w:rPr>
                  </w:pPr>
                  <w:r>
                    <w:rPr>
                      <w:rFonts w:hint="eastAsia"/>
                      <w:szCs w:val="21"/>
                    </w:rPr>
                    <w:t>1</w:t>
                  </w:r>
                  <w:r>
                    <w:rPr>
                      <w:szCs w:val="21"/>
                    </w:rPr>
                    <w:t>小时平均浓度值</w:t>
                  </w:r>
                </w:p>
              </w:tc>
              <w:tc>
                <w:tcPr>
                  <w:tcW w:w="1586" w:type="dxa"/>
                  <w:tcBorders>
                    <w:right w:val="single" w:color="auto" w:sz="4" w:space="0"/>
                  </w:tcBorders>
                  <w:vAlign w:val="center"/>
                </w:tcPr>
                <w:p>
                  <w:pPr>
                    <w:jc w:val="center"/>
                    <w:rPr>
                      <w:rFonts w:hint="default" w:ascii="Times New Roman" w:hAnsi="Times New Roman" w:eastAsia="宋体" w:cstheme="minorBidi"/>
                      <w:kern w:val="2"/>
                      <w:sz w:val="21"/>
                      <w:szCs w:val="22"/>
                      <w:lang w:val="en-US" w:eastAsia="zh-CN" w:bidi="ar-SA"/>
                    </w:rPr>
                  </w:pPr>
                  <w:r>
                    <w:rPr>
                      <w:rFonts w:hint="eastAsia"/>
                      <w:szCs w:val="21"/>
                      <w:lang w:val="en-US" w:eastAsia="zh-CN"/>
                    </w:rPr>
                    <w:t>450</w:t>
                  </w:r>
                  <w:r>
                    <w:rPr>
                      <w:rFonts w:hint="default" w:ascii="Times New Roman" w:hAnsi="Times New Roman" w:eastAsia="宋体" w:cs="Times New Roman"/>
                      <w:b w:val="0"/>
                      <w:bCs w:val="0"/>
                      <w:szCs w:val="21"/>
                      <w:u w:val="none"/>
                    </w:rPr>
                    <w:t>µg/m</w:t>
                  </w:r>
                  <w:r>
                    <w:rPr>
                      <w:rFonts w:hint="default" w:ascii="Times New Roman" w:hAnsi="Times New Roman" w:eastAsia="宋体" w:cs="Times New Roman"/>
                      <w:b w:val="0"/>
                      <w:bCs w:val="0"/>
                      <w:szCs w:val="21"/>
                      <w:u w:val="none"/>
                      <w:vertAlign w:val="superscript"/>
                    </w:rPr>
                    <w:t>3</w:t>
                  </w:r>
                </w:p>
              </w:tc>
              <w:tc>
                <w:tcPr>
                  <w:tcW w:w="4354" w:type="dxa"/>
                  <w:tcBorders>
                    <w:right w:val="single" w:color="auto" w:sz="4" w:space="0"/>
                  </w:tcBorders>
                  <w:vAlign w:val="center"/>
                </w:tcPr>
                <w:p>
                  <w:pPr>
                    <w:jc w:val="center"/>
                    <w:rPr>
                      <w:rFonts w:hint="default" w:ascii="Times New Roman" w:hAnsi="Times New Roman" w:eastAsia="宋体" w:cs="Times New Roman"/>
                      <w:szCs w:val="21"/>
                    </w:rPr>
                  </w:pPr>
                  <w:r>
                    <w:rPr>
                      <w:szCs w:val="21"/>
                    </w:rPr>
                    <w:t>《环境空气质量标准》（GB3095-</w:t>
                  </w:r>
                  <w:r>
                    <w:rPr>
                      <w:rFonts w:hint="eastAsia"/>
                      <w:szCs w:val="21"/>
                    </w:rPr>
                    <w:t>2012</w:t>
                  </w:r>
                  <w:r>
                    <w:rPr>
                      <w:szCs w:val="21"/>
                    </w:rPr>
                    <w:t>）二级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97" w:hRule="atLeast"/>
                <w:jc w:val="center"/>
              </w:trPr>
              <w:tc>
                <w:tcPr>
                  <w:tcW w:w="1438" w:type="dxa"/>
                  <w:tcBorders>
                    <w:right w:val="single" w:color="auto" w:sz="4" w:space="0"/>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 w:val="24"/>
                    </w:rPr>
                    <w:t>VOCs</w:t>
                  </w:r>
                </w:p>
              </w:tc>
              <w:tc>
                <w:tcPr>
                  <w:tcW w:w="1693" w:type="dxa"/>
                  <w:tcBorders>
                    <w:right w:val="single" w:color="auto" w:sz="4" w:space="0"/>
                  </w:tcBorders>
                  <w:vAlign w:val="center"/>
                </w:tcPr>
                <w:p>
                  <w:pPr>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bCs w:val="0"/>
                      <w:szCs w:val="21"/>
                      <w:u w:val="none"/>
                    </w:rPr>
                    <w:t>1小时均值</w:t>
                  </w:r>
                </w:p>
              </w:tc>
              <w:tc>
                <w:tcPr>
                  <w:tcW w:w="1586" w:type="dxa"/>
                  <w:tcBorders>
                    <w:right w:val="single" w:color="auto" w:sz="4" w:space="0"/>
                  </w:tcBorders>
                  <w:vAlign w:val="center"/>
                </w:tcPr>
                <w:p>
                  <w:pPr>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bCs w:val="0"/>
                      <w:szCs w:val="21"/>
                      <w:u w:val="none"/>
                    </w:rPr>
                    <w:t>1200µg/m</w:t>
                  </w:r>
                  <w:r>
                    <w:rPr>
                      <w:rFonts w:hint="default" w:ascii="Times New Roman" w:hAnsi="Times New Roman" w:eastAsia="宋体" w:cs="Times New Roman"/>
                      <w:b w:val="0"/>
                      <w:bCs w:val="0"/>
                      <w:szCs w:val="21"/>
                      <w:u w:val="none"/>
                      <w:vertAlign w:val="superscript"/>
                    </w:rPr>
                    <w:t>3</w:t>
                  </w:r>
                </w:p>
              </w:tc>
              <w:tc>
                <w:tcPr>
                  <w:tcW w:w="4354" w:type="dxa"/>
                  <w:tcBorders>
                    <w:right w:val="single" w:color="auto" w:sz="4" w:space="0"/>
                  </w:tcBorders>
                  <w:vAlign w:val="center"/>
                </w:tcPr>
                <w:p>
                  <w:pPr>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《环境影响评价技术导则大气环境》（HJ2.2-2018）附录D</w:t>
                  </w:r>
                </w:p>
              </w:tc>
            </w:tr>
          </w:tbl>
          <w:p>
            <w:pPr>
              <w:spacing w:line="560" w:lineRule="exact"/>
              <w:ind w:firstLine="480" w:firstLineChars="200"/>
              <w:rPr>
                <w:rFonts w:ascii="Times New Roman" w:hAnsi="Times New Roman"/>
                <w:sz w:val="24"/>
                <w:highlight w:val="none"/>
              </w:rPr>
            </w:pPr>
            <w:r>
              <w:rPr>
                <w:rFonts w:hint="eastAsia" w:ascii="Times New Roman" w:hAnsi="Times New Roman"/>
                <w:sz w:val="24"/>
                <w:highlight w:val="none"/>
                <w:lang w:eastAsia="zh-CN"/>
              </w:rPr>
              <w:t>（</w:t>
            </w:r>
            <w:r>
              <w:rPr>
                <w:rFonts w:hint="eastAsia" w:ascii="Times New Roman" w:hAnsi="Times New Roman"/>
                <w:sz w:val="24"/>
                <w:highlight w:val="none"/>
                <w:lang w:val="en-US" w:eastAsia="zh-CN"/>
              </w:rPr>
              <w:t>2</w:t>
            </w:r>
            <w:r>
              <w:rPr>
                <w:rFonts w:hint="eastAsia" w:ascii="Times New Roman" w:hAnsi="Times New Roman"/>
                <w:sz w:val="24"/>
                <w:highlight w:val="none"/>
                <w:lang w:eastAsia="zh-CN"/>
              </w:rPr>
              <w:t>）污染源清单</w:t>
            </w:r>
          </w:p>
          <w:p>
            <w:pPr>
              <w:spacing w:line="560" w:lineRule="exact"/>
              <w:ind w:firstLine="480" w:firstLineChars="200"/>
              <w:rPr>
                <w:rFonts w:ascii="Times New Roman" w:hAnsi="Times New Roman"/>
                <w:sz w:val="24"/>
                <w:highlight w:val="none"/>
              </w:rPr>
            </w:pPr>
            <w:r>
              <w:rPr>
                <w:rFonts w:ascii="Times New Roman" w:hAnsi="Times New Roman"/>
                <w:sz w:val="24"/>
                <w:highlight w:val="none"/>
              </w:rPr>
              <w:t>工程</w:t>
            </w:r>
            <w:r>
              <w:rPr>
                <w:rFonts w:hint="eastAsia" w:ascii="Times New Roman" w:hAnsi="Times New Roman"/>
                <w:sz w:val="24"/>
                <w:highlight w:val="none"/>
                <w:lang w:eastAsia="zh-CN"/>
              </w:rPr>
              <w:t>有组织和无组织</w:t>
            </w:r>
            <w:r>
              <w:rPr>
                <w:rFonts w:ascii="Times New Roman" w:hAnsi="Times New Roman"/>
                <w:sz w:val="24"/>
                <w:highlight w:val="none"/>
              </w:rPr>
              <w:t>主要污染源参数见表</w:t>
            </w:r>
            <w:r>
              <w:rPr>
                <w:rFonts w:hint="eastAsia"/>
                <w:sz w:val="24"/>
                <w:highlight w:val="none"/>
                <w:lang w:val="en-US" w:eastAsia="zh-CN"/>
              </w:rPr>
              <w:t>15</w:t>
            </w:r>
            <w:r>
              <w:rPr>
                <w:rFonts w:hint="eastAsia" w:ascii="Times New Roman" w:hAnsi="Times New Roman"/>
                <w:sz w:val="24"/>
                <w:highlight w:val="none"/>
                <w:lang w:val="en-US" w:eastAsia="zh-CN"/>
              </w:rPr>
              <w:t>和表</w:t>
            </w:r>
            <w:r>
              <w:rPr>
                <w:rFonts w:hint="eastAsia"/>
                <w:sz w:val="24"/>
                <w:highlight w:val="none"/>
                <w:lang w:val="en-US" w:eastAsia="zh-CN"/>
              </w:rPr>
              <w:t>16</w:t>
            </w:r>
            <w:r>
              <w:rPr>
                <w:rFonts w:hint="eastAsia" w:ascii="Times New Roman" w:hAnsi="Times New Roman"/>
                <w:sz w:val="24"/>
                <w:highlight w:val="none"/>
                <w:lang w:val="en-US" w:eastAsia="zh-CN"/>
              </w:rPr>
              <w:t>。</w:t>
            </w:r>
          </w:p>
          <w:p>
            <w:pPr>
              <w:spacing w:line="480" w:lineRule="exact"/>
              <w:ind w:firstLine="371" w:firstLineChars="176"/>
              <w:jc w:val="center"/>
              <w:rPr>
                <w:rFonts w:hint="eastAsia" w:ascii="宋体" w:hAnsi="宋体" w:eastAsia="宋体" w:cs="宋体"/>
                <w:b/>
                <w:bCs w:val="0"/>
                <w:sz w:val="21"/>
                <w:szCs w:val="21"/>
                <w:highlight w:val="none"/>
              </w:rPr>
            </w:pPr>
            <w:r>
              <w:rPr>
                <w:rFonts w:hint="eastAsia" w:ascii="宋体" w:hAnsi="宋体" w:eastAsia="宋体" w:cs="宋体"/>
                <w:b/>
                <w:bCs w:val="0"/>
                <w:sz w:val="21"/>
                <w:szCs w:val="21"/>
                <w:highlight w:val="none"/>
              </w:rPr>
              <w:t>表</w:t>
            </w:r>
            <w:r>
              <w:rPr>
                <w:rFonts w:hint="eastAsia" w:ascii="宋体" w:hAnsi="宋体" w:cs="宋体"/>
                <w:b/>
                <w:bCs w:val="0"/>
                <w:sz w:val="21"/>
                <w:szCs w:val="21"/>
                <w:highlight w:val="none"/>
                <w:lang w:val="en-US" w:eastAsia="zh-CN"/>
              </w:rPr>
              <w:t xml:space="preserve">15  </w:t>
            </w:r>
            <w:r>
              <w:rPr>
                <w:rFonts w:hint="eastAsia" w:ascii="宋体" w:hAnsi="宋体" w:eastAsia="宋体" w:cs="宋体"/>
                <w:b/>
                <w:bCs w:val="0"/>
                <w:sz w:val="21"/>
                <w:szCs w:val="21"/>
                <w:highlight w:val="none"/>
                <w:lang w:val="en-US" w:eastAsia="zh-CN"/>
              </w:rPr>
              <w:t xml:space="preserve"> </w:t>
            </w:r>
            <w:r>
              <w:rPr>
                <w:rFonts w:hint="eastAsia" w:ascii="宋体" w:hAnsi="宋体" w:eastAsia="宋体" w:cs="宋体"/>
                <w:b/>
                <w:bCs w:val="0"/>
                <w:sz w:val="21"/>
                <w:szCs w:val="21"/>
                <w:highlight w:val="none"/>
              </w:rPr>
              <w:t>主要废气污染源参数一览表(点源)</w:t>
            </w:r>
          </w:p>
          <w:tbl>
            <w:tblPr>
              <w:tblStyle w:val="17"/>
              <w:tblW w:w="90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87"/>
              <w:gridCol w:w="795"/>
              <w:gridCol w:w="599"/>
              <w:gridCol w:w="690"/>
              <w:gridCol w:w="738"/>
              <w:gridCol w:w="842"/>
              <w:gridCol w:w="1045"/>
              <w:gridCol w:w="799"/>
              <w:gridCol w:w="1131"/>
              <w:gridCol w:w="875"/>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687" w:type="dxa"/>
                  <w:vMerge w:val="restart"/>
                  <w:vAlign w:val="center"/>
                </w:tcPr>
                <w:p>
                  <w:pPr>
                    <w:jc w:val="center"/>
                    <w:rPr>
                      <w:sz w:val="21"/>
                      <w:szCs w:val="21"/>
                      <w:highlight w:val="none"/>
                    </w:rPr>
                  </w:pPr>
                  <w:r>
                    <w:rPr>
                      <w:sz w:val="21"/>
                      <w:szCs w:val="21"/>
                      <w:highlight w:val="none"/>
                    </w:rPr>
                    <w:t>污染源名称</w:t>
                  </w:r>
                </w:p>
              </w:tc>
              <w:tc>
                <w:tcPr>
                  <w:tcW w:w="2084" w:type="dxa"/>
                  <w:gridSpan w:val="3"/>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排气筒底部中心坐标</w:t>
                  </w:r>
                </w:p>
              </w:tc>
              <w:tc>
                <w:tcPr>
                  <w:tcW w:w="3424" w:type="dxa"/>
                  <w:gridSpan w:val="4"/>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排气筒参数</w:t>
                  </w:r>
                </w:p>
              </w:tc>
              <w:tc>
                <w:tcPr>
                  <w:tcW w:w="1131" w:type="dxa"/>
                  <w:vMerge w:val="restart"/>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污染物名称</w:t>
                  </w:r>
                </w:p>
              </w:tc>
              <w:tc>
                <w:tcPr>
                  <w:tcW w:w="875" w:type="dxa"/>
                  <w:vMerge w:val="restart"/>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排放速率</w:t>
                  </w:r>
                </w:p>
              </w:tc>
              <w:tc>
                <w:tcPr>
                  <w:tcW w:w="870" w:type="dxa"/>
                  <w:vMerge w:val="restart"/>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687" w:type="dxa"/>
                  <w:vMerge w:val="continue"/>
                  <w:vAlign w:val="center"/>
                </w:tcPr>
                <w:p>
                  <w:pPr>
                    <w:snapToGrid w:val="0"/>
                    <w:jc w:val="center"/>
                    <w:rPr>
                      <w:rFonts w:ascii="Times New Roman" w:hAnsi="Times New Roman" w:cs="Times New Roman"/>
                      <w:sz w:val="21"/>
                      <w:szCs w:val="21"/>
                      <w:highlight w:val="none"/>
                    </w:rPr>
                  </w:pPr>
                </w:p>
              </w:tc>
              <w:tc>
                <w:tcPr>
                  <w:tcW w:w="795" w:type="dxa"/>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X</w:t>
                  </w:r>
                </w:p>
              </w:tc>
              <w:tc>
                <w:tcPr>
                  <w:tcW w:w="599" w:type="dxa"/>
                  <w:vAlign w:val="center"/>
                </w:tcPr>
                <w:p>
                  <w:pPr>
                    <w:snapToGrid w:val="0"/>
                    <w:jc w:val="center"/>
                    <w:rPr>
                      <w:rFonts w:ascii="Times New Roman" w:hAnsi="Times New Roman" w:cs="Times New Roman"/>
                      <w:sz w:val="21"/>
                      <w:szCs w:val="21"/>
                      <w:highlight w:val="none"/>
                    </w:rPr>
                  </w:pPr>
                  <w:r>
                    <w:rPr>
                      <w:rFonts w:hint="eastAsia" w:ascii="Times New Roman" w:hAnsi="Times New Roman" w:cs="Times New Roman"/>
                      <w:sz w:val="21"/>
                      <w:szCs w:val="21"/>
                      <w:highlight w:val="none"/>
                    </w:rPr>
                    <w:t>Y</w:t>
                  </w:r>
                </w:p>
              </w:tc>
              <w:tc>
                <w:tcPr>
                  <w:tcW w:w="690" w:type="dxa"/>
                  <w:vAlign w:val="center"/>
                </w:tcPr>
                <w:p>
                  <w:pPr>
                    <w:snapToGrid w:val="0"/>
                    <w:jc w:val="center"/>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z</w:t>
                  </w:r>
                </w:p>
              </w:tc>
              <w:tc>
                <w:tcPr>
                  <w:tcW w:w="738" w:type="dxa"/>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高度</w:t>
                  </w:r>
                </w:p>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(m)</w:t>
                  </w:r>
                </w:p>
              </w:tc>
              <w:tc>
                <w:tcPr>
                  <w:tcW w:w="842" w:type="dxa"/>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内径</w:t>
                  </w:r>
                </w:p>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(m)</w:t>
                  </w:r>
                </w:p>
              </w:tc>
              <w:tc>
                <w:tcPr>
                  <w:tcW w:w="1045" w:type="dxa"/>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温度</w:t>
                  </w:r>
                </w:p>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w:t>
                  </w:r>
                  <w:r>
                    <w:rPr>
                      <w:rFonts w:hint="eastAsia" w:ascii="宋体" w:hAnsi="宋体" w:eastAsia="宋体" w:cs="宋体"/>
                      <w:sz w:val="21"/>
                      <w:szCs w:val="21"/>
                      <w:highlight w:val="none"/>
                    </w:rPr>
                    <w:t>℃</w:t>
                  </w:r>
                  <w:r>
                    <w:rPr>
                      <w:rFonts w:ascii="Times New Roman" w:hAnsi="Times New Roman" w:cs="Times New Roman"/>
                      <w:sz w:val="21"/>
                      <w:szCs w:val="21"/>
                      <w:highlight w:val="none"/>
                    </w:rPr>
                    <w:t>)</w:t>
                  </w:r>
                </w:p>
              </w:tc>
              <w:tc>
                <w:tcPr>
                  <w:tcW w:w="799" w:type="dxa"/>
                  <w:vAlign w:val="center"/>
                </w:tcPr>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流速</w:t>
                  </w:r>
                </w:p>
                <w:p>
                  <w:pPr>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(m/s)</w:t>
                  </w:r>
                </w:p>
              </w:tc>
              <w:tc>
                <w:tcPr>
                  <w:tcW w:w="1131" w:type="dxa"/>
                  <w:vMerge w:val="continue"/>
                  <w:vAlign w:val="center"/>
                </w:tcPr>
                <w:p>
                  <w:pPr>
                    <w:snapToGrid w:val="0"/>
                    <w:jc w:val="center"/>
                    <w:rPr>
                      <w:rFonts w:ascii="Times New Roman" w:hAnsi="Times New Roman" w:cs="Times New Roman"/>
                      <w:sz w:val="21"/>
                      <w:szCs w:val="21"/>
                      <w:highlight w:val="none"/>
                    </w:rPr>
                  </w:pPr>
                </w:p>
              </w:tc>
              <w:tc>
                <w:tcPr>
                  <w:tcW w:w="875" w:type="dxa"/>
                  <w:vMerge w:val="continue"/>
                  <w:vAlign w:val="center"/>
                </w:tcPr>
                <w:p>
                  <w:pPr>
                    <w:snapToGrid w:val="0"/>
                    <w:jc w:val="center"/>
                    <w:rPr>
                      <w:rFonts w:ascii="Times New Roman" w:hAnsi="Times New Roman" w:cs="Times New Roman"/>
                      <w:sz w:val="21"/>
                      <w:szCs w:val="21"/>
                      <w:highlight w:val="none"/>
                    </w:rPr>
                  </w:pPr>
                </w:p>
              </w:tc>
              <w:tc>
                <w:tcPr>
                  <w:tcW w:w="870" w:type="dxa"/>
                  <w:vMerge w:val="continue"/>
                  <w:vAlign w:val="center"/>
                </w:tcPr>
                <w:p>
                  <w:pPr>
                    <w:snapToGrid w:val="0"/>
                    <w:jc w:val="center"/>
                    <w:rPr>
                      <w:rFonts w:ascii="Times New Roman" w:hAnsi="Times New Roman"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687" w:type="dxa"/>
                  <w:vAlign w:val="center"/>
                </w:tcPr>
                <w:p>
                  <w:pPr>
                    <w:jc w:val="center"/>
                    <w:rPr>
                      <w:rFonts w:hint="default"/>
                      <w:sz w:val="21"/>
                      <w:szCs w:val="21"/>
                      <w:highlight w:val="none"/>
                      <w:lang w:val="en-US" w:eastAsia="zh-CN"/>
                    </w:rPr>
                  </w:pPr>
                  <w:r>
                    <w:rPr>
                      <w:rFonts w:hint="eastAsia"/>
                      <w:sz w:val="21"/>
                      <w:szCs w:val="21"/>
                      <w:highlight w:val="none"/>
                      <w:lang w:val="en-US" w:eastAsia="zh-CN"/>
                    </w:rPr>
                    <w:t>1#排气筒</w:t>
                  </w:r>
                </w:p>
              </w:tc>
              <w:tc>
                <w:tcPr>
                  <w:tcW w:w="795" w:type="dxa"/>
                  <w:vAlign w:val="center"/>
                </w:tcPr>
                <w:p>
                  <w:pPr>
                    <w:jc w:val="center"/>
                    <w:rPr>
                      <w:rFonts w:hint="default"/>
                      <w:sz w:val="21"/>
                      <w:szCs w:val="21"/>
                      <w:highlight w:val="none"/>
                      <w:lang w:val="en-US" w:eastAsia="zh-CN"/>
                    </w:rPr>
                  </w:pPr>
                  <w:r>
                    <w:rPr>
                      <w:rFonts w:hint="eastAsia"/>
                      <w:sz w:val="21"/>
                      <w:szCs w:val="21"/>
                      <w:highlight w:val="none"/>
                      <w:lang w:val="en-US" w:eastAsia="zh-CN"/>
                    </w:rPr>
                    <w:t>320</w:t>
                  </w:r>
                </w:p>
              </w:tc>
              <w:tc>
                <w:tcPr>
                  <w:tcW w:w="599" w:type="dxa"/>
                  <w:vAlign w:val="center"/>
                </w:tcPr>
                <w:p>
                  <w:pPr>
                    <w:jc w:val="center"/>
                    <w:rPr>
                      <w:rFonts w:hint="default"/>
                      <w:sz w:val="21"/>
                      <w:szCs w:val="21"/>
                      <w:highlight w:val="none"/>
                      <w:lang w:val="en-US" w:eastAsia="zh-CN"/>
                    </w:rPr>
                  </w:pPr>
                  <w:r>
                    <w:rPr>
                      <w:rFonts w:hint="eastAsia"/>
                      <w:sz w:val="21"/>
                      <w:szCs w:val="21"/>
                      <w:highlight w:val="none"/>
                      <w:lang w:val="en-US" w:eastAsia="zh-CN"/>
                    </w:rPr>
                    <w:t>115</w:t>
                  </w:r>
                </w:p>
              </w:tc>
              <w:tc>
                <w:tcPr>
                  <w:tcW w:w="690" w:type="dxa"/>
                  <w:vAlign w:val="center"/>
                </w:tcPr>
                <w:p>
                  <w:pPr>
                    <w:jc w:val="center"/>
                    <w:rPr>
                      <w:rFonts w:hint="default"/>
                      <w:sz w:val="21"/>
                      <w:szCs w:val="21"/>
                      <w:highlight w:val="none"/>
                      <w:lang w:val="en-US" w:eastAsia="zh-CN"/>
                    </w:rPr>
                  </w:pPr>
                  <w:r>
                    <w:rPr>
                      <w:rFonts w:hint="eastAsia"/>
                      <w:sz w:val="21"/>
                      <w:szCs w:val="21"/>
                      <w:highlight w:val="none"/>
                      <w:lang w:val="en-US" w:eastAsia="zh-CN"/>
                    </w:rPr>
                    <w:t>90</w:t>
                  </w:r>
                </w:p>
              </w:tc>
              <w:tc>
                <w:tcPr>
                  <w:tcW w:w="738" w:type="dxa"/>
                  <w:vAlign w:val="center"/>
                </w:tcPr>
                <w:p>
                  <w:pPr>
                    <w:jc w:val="center"/>
                    <w:rPr>
                      <w:rFonts w:hint="default"/>
                      <w:sz w:val="21"/>
                      <w:szCs w:val="21"/>
                      <w:highlight w:val="none"/>
                      <w:lang w:val="en-US" w:eastAsia="zh-CN"/>
                    </w:rPr>
                  </w:pPr>
                  <w:r>
                    <w:rPr>
                      <w:rFonts w:hint="eastAsia"/>
                      <w:sz w:val="21"/>
                      <w:szCs w:val="21"/>
                      <w:highlight w:val="none"/>
                      <w:lang w:val="en-US" w:eastAsia="zh-CN"/>
                    </w:rPr>
                    <w:t>15</w:t>
                  </w:r>
                </w:p>
              </w:tc>
              <w:tc>
                <w:tcPr>
                  <w:tcW w:w="842" w:type="dxa"/>
                  <w:vAlign w:val="center"/>
                </w:tcPr>
                <w:p>
                  <w:pPr>
                    <w:jc w:val="center"/>
                    <w:rPr>
                      <w:rFonts w:hint="default"/>
                      <w:sz w:val="21"/>
                      <w:szCs w:val="21"/>
                      <w:highlight w:val="none"/>
                      <w:lang w:val="en-US" w:eastAsia="zh-CN"/>
                    </w:rPr>
                  </w:pPr>
                  <w:r>
                    <w:rPr>
                      <w:rFonts w:hint="eastAsia"/>
                      <w:sz w:val="21"/>
                      <w:szCs w:val="21"/>
                      <w:highlight w:val="none"/>
                      <w:lang w:val="en-US" w:eastAsia="zh-CN"/>
                    </w:rPr>
                    <w:t>0.25</w:t>
                  </w:r>
                </w:p>
              </w:tc>
              <w:tc>
                <w:tcPr>
                  <w:tcW w:w="1045" w:type="dxa"/>
                  <w:vAlign w:val="center"/>
                </w:tcPr>
                <w:p>
                  <w:pPr>
                    <w:jc w:val="center"/>
                    <w:rPr>
                      <w:rFonts w:hint="default"/>
                      <w:sz w:val="21"/>
                      <w:szCs w:val="21"/>
                      <w:highlight w:val="none"/>
                      <w:lang w:val="en-US" w:eastAsia="zh-CN"/>
                    </w:rPr>
                  </w:pPr>
                  <w:r>
                    <w:rPr>
                      <w:rFonts w:hint="eastAsia"/>
                      <w:sz w:val="21"/>
                      <w:szCs w:val="21"/>
                      <w:highlight w:val="none"/>
                      <w:lang w:val="en-US" w:eastAsia="zh-CN"/>
                    </w:rPr>
                    <w:t>25</w:t>
                  </w:r>
                </w:p>
              </w:tc>
              <w:tc>
                <w:tcPr>
                  <w:tcW w:w="799" w:type="dxa"/>
                  <w:vAlign w:val="center"/>
                </w:tcPr>
                <w:p>
                  <w:pPr>
                    <w:jc w:val="center"/>
                    <w:rPr>
                      <w:rFonts w:hint="default"/>
                      <w:sz w:val="21"/>
                      <w:szCs w:val="21"/>
                      <w:highlight w:val="none"/>
                      <w:lang w:val="en-US" w:eastAsia="zh-CN"/>
                    </w:rPr>
                  </w:pPr>
                  <w:r>
                    <w:rPr>
                      <w:rFonts w:hint="eastAsia"/>
                      <w:sz w:val="21"/>
                      <w:szCs w:val="21"/>
                      <w:highlight w:val="none"/>
                      <w:lang w:val="en-US" w:eastAsia="zh-CN"/>
                    </w:rPr>
                    <w:t>18.5</w:t>
                  </w:r>
                </w:p>
              </w:tc>
              <w:tc>
                <w:tcPr>
                  <w:tcW w:w="1131" w:type="dxa"/>
                  <w:vAlign w:val="center"/>
                </w:tcPr>
                <w:p>
                  <w:pPr>
                    <w:jc w:val="center"/>
                    <w:rPr>
                      <w:rFonts w:hint="eastAsia"/>
                      <w:sz w:val="21"/>
                      <w:szCs w:val="21"/>
                      <w:highlight w:val="none"/>
                      <w:lang w:eastAsia="zh-CN"/>
                    </w:rPr>
                  </w:pPr>
                  <w:r>
                    <w:rPr>
                      <w:rFonts w:hint="eastAsia"/>
                      <w:sz w:val="21"/>
                      <w:szCs w:val="21"/>
                    </w:rPr>
                    <w:t>VOCs</w:t>
                  </w:r>
                </w:p>
              </w:tc>
              <w:tc>
                <w:tcPr>
                  <w:tcW w:w="875" w:type="dxa"/>
                  <w:vAlign w:val="center"/>
                </w:tcPr>
                <w:p>
                  <w:pPr>
                    <w:jc w:val="center"/>
                    <w:rPr>
                      <w:rFonts w:hint="default"/>
                      <w:sz w:val="21"/>
                      <w:szCs w:val="21"/>
                      <w:highlight w:val="none"/>
                      <w:lang w:val="en-US" w:eastAsia="zh-CN"/>
                    </w:rPr>
                  </w:pPr>
                  <w:r>
                    <w:rPr>
                      <w:rFonts w:hint="eastAsia"/>
                      <w:sz w:val="21"/>
                      <w:szCs w:val="21"/>
                      <w:highlight w:val="none"/>
                      <w:lang w:val="en-US" w:eastAsia="zh-CN"/>
                    </w:rPr>
                    <w:t>0.0066</w:t>
                  </w:r>
                </w:p>
              </w:tc>
              <w:tc>
                <w:tcPr>
                  <w:tcW w:w="870" w:type="dxa"/>
                  <w:vAlign w:val="center"/>
                </w:tcPr>
                <w:p>
                  <w:pPr>
                    <w:jc w:val="center"/>
                    <w:rPr>
                      <w:sz w:val="21"/>
                      <w:szCs w:val="21"/>
                      <w:highlight w:val="none"/>
                    </w:rPr>
                  </w:pPr>
                  <w:r>
                    <w:rPr>
                      <w:sz w:val="21"/>
                      <w:szCs w:val="21"/>
                      <w:highlight w:val="none"/>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687" w:type="dxa"/>
                  <w:vMerge w:val="restart"/>
                  <w:vAlign w:val="center"/>
                </w:tcPr>
                <w:p>
                  <w:pPr>
                    <w:jc w:val="center"/>
                    <w:rPr>
                      <w:rFonts w:hint="eastAsia"/>
                      <w:sz w:val="21"/>
                      <w:szCs w:val="21"/>
                      <w:highlight w:val="none"/>
                      <w:lang w:val="en-US" w:eastAsia="zh-CN"/>
                    </w:rPr>
                  </w:pPr>
                  <w:r>
                    <w:rPr>
                      <w:rFonts w:hint="eastAsia"/>
                      <w:sz w:val="21"/>
                      <w:szCs w:val="21"/>
                      <w:highlight w:val="none"/>
                      <w:lang w:val="en-US" w:eastAsia="zh-CN"/>
                    </w:rPr>
                    <w:t>2#排气筒</w:t>
                  </w:r>
                </w:p>
              </w:tc>
              <w:tc>
                <w:tcPr>
                  <w:tcW w:w="795" w:type="dxa"/>
                  <w:vMerge w:val="restart"/>
                  <w:vAlign w:val="center"/>
                </w:tcPr>
                <w:p>
                  <w:pPr>
                    <w:jc w:val="center"/>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sz w:val="21"/>
                      <w:szCs w:val="21"/>
                      <w:u w:val="none"/>
                      <w:lang w:val="en-US" w:eastAsia="zh-CN"/>
                    </w:rPr>
                    <w:t>-175</w:t>
                  </w:r>
                </w:p>
              </w:tc>
              <w:tc>
                <w:tcPr>
                  <w:tcW w:w="599" w:type="dxa"/>
                  <w:vMerge w:val="restart"/>
                  <w:vAlign w:val="center"/>
                </w:tcPr>
                <w:p>
                  <w:pPr>
                    <w:jc w:val="center"/>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sz w:val="21"/>
                      <w:szCs w:val="21"/>
                      <w:u w:val="none"/>
                      <w:lang w:val="en-US" w:eastAsia="zh-CN"/>
                    </w:rPr>
                    <w:t>120</w:t>
                  </w:r>
                </w:p>
              </w:tc>
              <w:tc>
                <w:tcPr>
                  <w:tcW w:w="690" w:type="dxa"/>
                  <w:vMerge w:val="restart"/>
                  <w:vAlign w:val="center"/>
                </w:tcPr>
                <w:p>
                  <w:pPr>
                    <w:jc w:val="center"/>
                    <w:rPr>
                      <w:rFonts w:hint="default"/>
                      <w:sz w:val="21"/>
                      <w:szCs w:val="21"/>
                      <w:highlight w:val="none"/>
                      <w:lang w:val="en-US" w:eastAsia="zh-CN"/>
                    </w:rPr>
                  </w:pPr>
                  <w:r>
                    <w:rPr>
                      <w:rFonts w:hint="eastAsia"/>
                      <w:sz w:val="21"/>
                      <w:szCs w:val="21"/>
                      <w:highlight w:val="none"/>
                      <w:lang w:val="en-US" w:eastAsia="zh-CN"/>
                    </w:rPr>
                    <w:t>90</w:t>
                  </w:r>
                </w:p>
              </w:tc>
              <w:tc>
                <w:tcPr>
                  <w:tcW w:w="738" w:type="dxa"/>
                  <w:vMerge w:val="restart"/>
                  <w:vAlign w:val="center"/>
                </w:tcPr>
                <w:p>
                  <w:pPr>
                    <w:jc w:val="center"/>
                    <w:rPr>
                      <w:rFonts w:hint="default"/>
                      <w:sz w:val="21"/>
                      <w:szCs w:val="21"/>
                      <w:highlight w:val="none"/>
                      <w:lang w:val="en-US" w:eastAsia="zh-CN"/>
                    </w:rPr>
                  </w:pPr>
                  <w:r>
                    <w:rPr>
                      <w:rFonts w:hint="eastAsia"/>
                      <w:sz w:val="21"/>
                      <w:szCs w:val="21"/>
                      <w:highlight w:val="none"/>
                      <w:lang w:val="en-US" w:eastAsia="zh-CN"/>
                    </w:rPr>
                    <w:t>15</w:t>
                  </w:r>
                </w:p>
              </w:tc>
              <w:tc>
                <w:tcPr>
                  <w:tcW w:w="842" w:type="dxa"/>
                  <w:vMerge w:val="restart"/>
                  <w:vAlign w:val="center"/>
                </w:tcPr>
                <w:p>
                  <w:pPr>
                    <w:jc w:val="center"/>
                    <w:rPr>
                      <w:rFonts w:hint="default"/>
                      <w:sz w:val="21"/>
                      <w:szCs w:val="21"/>
                      <w:highlight w:val="none"/>
                      <w:lang w:val="en-US" w:eastAsia="zh-CN"/>
                    </w:rPr>
                  </w:pPr>
                  <w:r>
                    <w:rPr>
                      <w:rFonts w:hint="eastAsia"/>
                      <w:sz w:val="21"/>
                      <w:szCs w:val="21"/>
                      <w:highlight w:val="none"/>
                      <w:lang w:val="en-US" w:eastAsia="zh-CN"/>
                    </w:rPr>
                    <w:t>0.25</w:t>
                  </w:r>
                </w:p>
              </w:tc>
              <w:tc>
                <w:tcPr>
                  <w:tcW w:w="1045" w:type="dxa"/>
                  <w:vMerge w:val="restart"/>
                  <w:vAlign w:val="center"/>
                </w:tcPr>
                <w:p>
                  <w:pPr>
                    <w:jc w:val="center"/>
                    <w:rPr>
                      <w:rFonts w:hint="default"/>
                      <w:sz w:val="21"/>
                      <w:szCs w:val="21"/>
                      <w:highlight w:val="none"/>
                      <w:lang w:val="en-US" w:eastAsia="zh-CN"/>
                    </w:rPr>
                  </w:pPr>
                  <w:r>
                    <w:rPr>
                      <w:rFonts w:hint="eastAsia"/>
                      <w:sz w:val="21"/>
                      <w:szCs w:val="21"/>
                      <w:highlight w:val="none"/>
                      <w:lang w:val="en-US" w:eastAsia="zh-CN"/>
                    </w:rPr>
                    <w:t>25</w:t>
                  </w:r>
                </w:p>
              </w:tc>
              <w:tc>
                <w:tcPr>
                  <w:tcW w:w="799" w:type="dxa"/>
                  <w:vMerge w:val="restart"/>
                  <w:vAlign w:val="center"/>
                </w:tcPr>
                <w:p>
                  <w:pPr>
                    <w:jc w:val="center"/>
                    <w:rPr>
                      <w:rFonts w:hint="default"/>
                      <w:sz w:val="21"/>
                      <w:szCs w:val="21"/>
                      <w:highlight w:val="none"/>
                      <w:lang w:val="en-US" w:eastAsia="zh-CN"/>
                    </w:rPr>
                  </w:pPr>
                  <w:r>
                    <w:rPr>
                      <w:rFonts w:hint="eastAsia"/>
                      <w:sz w:val="21"/>
                      <w:szCs w:val="21"/>
                      <w:highlight w:val="none"/>
                      <w:lang w:val="en-US" w:eastAsia="zh-CN"/>
                    </w:rPr>
                    <w:t>15.4</w:t>
                  </w:r>
                </w:p>
              </w:tc>
              <w:tc>
                <w:tcPr>
                  <w:tcW w:w="1131" w:type="dxa"/>
                  <w:vAlign w:val="center"/>
                </w:tcPr>
                <w:p>
                  <w:pPr>
                    <w:jc w:val="center"/>
                    <w:rPr>
                      <w:rFonts w:hint="eastAsia"/>
                      <w:sz w:val="21"/>
                      <w:szCs w:val="21"/>
                      <w:highlight w:val="none"/>
                      <w:lang w:eastAsia="zh-CN"/>
                    </w:rPr>
                  </w:pPr>
                  <w:r>
                    <w:rPr>
                      <w:rFonts w:hint="eastAsia"/>
                      <w:sz w:val="21"/>
                      <w:szCs w:val="21"/>
                      <w:highlight w:val="none"/>
                      <w:lang w:eastAsia="zh-CN"/>
                    </w:rPr>
                    <w:t>颗粒物</w:t>
                  </w:r>
                </w:p>
              </w:tc>
              <w:tc>
                <w:tcPr>
                  <w:tcW w:w="875" w:type="dxa"/>
                  <w:vAlign w:val="center"/>
                </w:tcPr>
                <w:p>
                  <w:pPr>
                    <w:jc w:val="center"/>
                    <w:rPr>
                      <w:rFonts w:hint="default"/>
                      <w:sz w:val="21"/>
                      <w:szCs w:val="21"/>
                      <w:highlight w:val="none"/>
                      <w:lang w:val="en-US" w:eastAsia="zh-CN"/>
                    </w:rPr>
                  </w:pPr>
                  <w:r>
                    <w:rPr>
                      <w:rFonts w:hint="eastAsia"/>
                      <w:sz w:val="21"/>
                      <w:szCs w:val="21"/>
                      <w:highlight w:val="none"/>
                      <w:lang w:val="en-US" w:eastAsia="zh-CN"/>
                    </w:rPr>
                    <w:t>0.0032</w:t>
                  </w:r>
                </w:p>
              </w:tc>
              <w:tc>
                <w:tcPr>
                  <w:tcW w:w="870" w:type="dxa"/>
                  <w:vAlign w:val="center"/>
                </w:tcPr>
                <w:p>
                  <w:pPr>
                    <w:jc w:val="center"/>
                    <w:rPr>
                      <w:sz w:val="21"/>
                      <w:szCs w:val="21"/>
                      <w:highlight w:val="none"/>
                    </w:rPr>
                  </w:pPr>
                  <w:r>
                    <w:rPr>
                      <w:sz w:val="21"/>
                      <w:szCs w:val="21"/>
                      <w:highlight w:val="none"/>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687" w:type="dxa"/>
                  <w:vMerge w:val="continue"/>
                  <w:vAlign w:val="center"/>
                </w:tcPr>
                <w:p>
                  <w:pPr>
                    <w:jc w:val="center"/>
                    <w:rPr>
                      <w:rFonts w:hint="eastAsia"/>
                      <w:sz w:val="21"/>
                      <w:szCs w:val="21"/>
                      <w:highlight w:val="none"/>
                      <w:lang w:val="en-US" w:eastAsia="zh-CN"/>
                    </w:rPr>
                  </w:pPr>
                </w:p>
              </w:tc>
              <w:tc>
                <w:tcPr>
                  <w:tcW w:w="795" w:type="dxa"/>
                  <w:vMerge w:val="continue"/>
                  <w:vAlign w:val="center"/>
                </w:tcPr>
                <w:p>
                  <w:pPr>
                    <w:jc w:val="center"/>
                    <w:rPr>
                      <w:rFonts w:hint="default" w:ascii="Times New Roman" w:hAnsi="Times New Roman" w:eastAsia="宋体" w:cs="Times New Roman"/>
                      <w:b w:val="0"/>
                      <w:bCs w:val="0"/>
                      <w:kern w:val="2"/>
                      <w:sz w:val="21"/>
                      <w:szCs w:val="21"/>
                      <w:u w:val="none"/>
                      <w:lang w:val="en-US" w:eastAsia="zh-CN" w:bidi="ar-SA"/>
                    </w:rPr>
                  </w:pPr>
                </w:p>
              </w:tc>
              <w:tc>
                <w:tcPr>
                  <w:tcW w:w="599" w:type="dxa"/>
                  <w:vMerge w:val="continue"/>
                  <w:vAlign w:val="center"/>
                </w:tcPr>
                <w:p>
                  <w:pPr>
                    <w:jc w:val="center"/>
                    <w:rPr>
                      <w:rFonts w:hint="default" w:ascii="Times New Roman" w:hAnsi="Times New Roman" w:eastAsia="宋体" w:cs="Times New Roman"/>
                      <w:b w:val="0"/>
                      <w:bCs w:val="0"/>
                      <w:kern w:val="2"/>
                      <w:sz w:val="21"/>
                      <w:szCs w:val="21"/>
                      <w:u w:val="none"/>
                      <w:lang w:val="en-US" w:eastAsia="zh-CN" w:bidi="ar-SA"/>
                    </w:rPr>
                  </w:pPr>
                </w:p>
              </w:tc>
              <w:tc>
                <w:tcPr>
                  <w:tcW w:w="690" w:type="dxa"/>
                  <w:vMerge w:val="continue"/>
                  <w:vAlign w:val="center"/>
                </w:tcPr>
                <w:p>
                  <w:pPr>
                    <w:jc w:val="center"/>
                    <w:rPr>
                      <w:rFonts w:hint="default"/>
                      <w:sz w:val="21"/>
                      <w:szCs w:val="21"/>
                      <w:highlight w:val="none"/>
                      <w:lang w:val="en-US" w:eastAsia="zh-CN"/>
                    </w:rPr>
                  </w:pPr>
                </w:p>
              </w:tc>
              <w:tc>
                <w:tcPr>
                  <w:tcW w:w="738" w:type="dxa"/>
                  <w:vMerge w:val="continue"/>
                  <w:vAlign w:val="center"/>
                </w:tcPr>
                <w:p>
                  <w:pPr>
                    <w:jc w:val="center"/>
                    <w:rPr>
                      <w:rFonts w:hint="default"/>
                      <w:sz w:val="21"/>
                      <w:szCs w:val="21"/>
                      <w:highlight w:val="none"/>
                      <w:lang w:val="en-US" w:eastAsia="zh-CN"/>
                    </w:rPr>
                  </w:pPr>
                </w:p>
              </w:tc>
              <w:tc>
                <w:tcPr>
                  <w:tcW w:w="842" w:type="dxa"/>
                  <w:vMerge w:val="continue"/>
                  <w:vAlign w:val="center"/>
                </w:tcPr>
                <w:p>
                  <w:pPr>
                    <w:jc w:val="center"/>
                    <w:rPr>
                      <w:rFonts w:hint="default"/>
                      <w:sz w:val="21"/>
                      <w:szCs w:val="21"/>
                      <w:highlight w:val="none"/>
                      <w:lang w:val="en-US" w:eastAsia="zh-CN"/>
                    </w:rPr>
                  </w:pPr>
                </w:p>
              </w:tc>
              <w:tc>
                <w:tcPr>
                  <w:tcW w:w="1045" w:type="dxa"/>
                  <w:vMerge w:val="continue"/>
                  <w:vAlign w:val="center"/>
                </w:tcPr>
                <w:p>
                  <w:pPr>
                    <w:jc w:val="center"/>
                    <w:rPr>
                      <w:rFonts w:hint="default"/>
                      <w:sz w:val="21"/>
                      <w:szCs w:val="21"/>
                      <w:highlight w:val="none"/>
                      <w:lang w:val="en-US" w:eastAsia="zh-CN"/>
                    </w:rPr>
                  </w:pPr>
                </w:p>
              </w:tc>
              <w:tc>
                <w:tcPr>
                  <w:tcW w:w="799" w:type="dxa"/>
                  <w:vMerge w:val="continue"/>
                  <w:vAlign w:val="center"/>
                </w:tcPr>
                <w:p>
                  <w:pPr>
                    <w:jc w:val="center"/>
                    <w:rPr>
                      <w:rFonts w:hint="default"/>
                      <w:sz w:val="21"/>
                      <w:szCs w:val="21"/>
                      <w:highlight w:val="none"/>
                      <w:lang w:val="en-US" w:eastAsia="zh-CN"/>
                    </w:rPr>
                  </w:pPr>
                </w:p>
              </w:tc>
              <w:tc>
                <w:tcPr>
                  <w:tcW w:w="1131" w:type="dxa"/>
                  <w:vAlign w:val="center"/>
                </w:tcPr>
                <w:p>
                  <w:pPr>
                    <w:jc w:val="center"/>
                    <w:rPr>
                      <w:rFonts w:hint="eastAsia"/>
                      <w:sz w:val="21"/>
                      <w:szCs w:val="21"/>
                      <w:highlight w:val="none"/>
                      <w:lang w:eastAsia="zh-CN"/>
                    </w:rPr>
                  </w:pPr>
                  <w:r>
                    <w:rPr>
                      <w:rFonts w:hint="eastAsia"/>
                      <w:sz w:val="21"/>
                      <w:szCs w:val="21"/>
                    </w:rPr>
                    <w:t>VOCs</w:t>
                  </w:r>
                </w:p>
              </w:tc>
              <w:tc>
                <w:tcPr>
                  <w:tcW w:w="875" w:type="dxa"/>
                  <w:vAlign w:val="center"/>
                </w:tcPr>
                <w:p>
                  <w:pPr>
                    <w:jc w:val="center"/>
                    <w:rPr>
                      <w:rFonts w:hint="default"/>
                      <w:sz w:val="21"/>
                      <w:szCs w:val="21"/>
                      <w:highlight w:val="none"/>
                      <w:lang w:val="en-US" w:eastAsia="zh-CN"/>
                    </w:rPr>
                  </w:pPr>
                  <w:r>
                    <w:rPr>
                      <w:rFonts w:hint="eastAsia"/>
                      <w:sz w:val="21"/>
                      <w:szCs w:val="21"/>
                      <w:highlight w:val="none"/>
                      <w:lang w:val="en-US" w:eastAsia="zh-CN"/>
                    </w:rPr>
                    <w:t>0.0129</w:t>
                  </w:r>
                </w:p>
              </w:tc>
              <w:tc>
                <w:tcPr>
                  <w:tcW w:w="870" w:type="dxa"/>
                  <w:vAlign w:val="center"/>
                </w:tcPr>
                <w:p>
                  <w:pPr>
                    <w:jc w:val="center"/>
                    <w:rPr>
                      <w:sz w:val="21"/>
                      <w:szCs w:val="21"/>
                      <w:highlight w:val="none"/>
                    </w:rPr>
                  </w:pPr>
                  <w:r>
                    <w:rPr>
                      <w:sz w:val="21"/>
                      <w:szCs w:val="21"/>
                      <w:highlight w:val="none"/>
                    </w:rPr>
                    <w:t>kg/h</w:t>
                  </w:r>
                </w:p>
              </w:tc>
            </w:tr>
          </w:tbl>
          <w:p>
            <w:pPr>
              <w:spacing w:before="62" w:beforeLines="20" w:line="560" w:lineRule="exact"/>
              <w:jc w:val="center"/>
              <w:rPr>
                <w:rFonts w:ascii="Times New Roman" w:hAnsi="Times New Roman"/>
                <w:b/>
                <w:sz w:val="21"/>
                <w:szCs w:val="21"/>
                <w:highlight w:val="none"/>
              </w:rPr>
            </w:pPr>
            <w:r>
              <w:rPr>
                <w:rFonts w:ascii="Times New Roman" w:hAnsi="Times New Roman"/>
                <w:b/>
                <w:sz w:val="21"/>
                <w:szCs w:val="21"/>
                <w:highlight w:val="none"/>
              </w:rPr>
              <w:t>表</w:t>
            </w:r>
            <w:r>
              <w:rPr>
                <w:rFonts w:hint="eastAsia"/>
                <w:b/>
                <w:sz w:val="21"/>
                <w:szCs w:val="21"/>
                <w:highlight w:val="none"/>
                <w:lang w:val="en-US" w:eastAsia="zh-CN"/>
              </w:rPr>
              <w:t xml:space="preserve">16  </w:t>
            </w:r>
            <w:r>
              <w:rPr>
                <w:rFonts w:hint="eastAsia" w:ascii="Times New Roman" w:hAnsi="Times New Roman"/>
                <w:b/>
                <w:sz w:val="21"/>
                <w:szCs w:val="21"/>
                <w:highlight w:val="none"/>
                <w:lang w:val="en-US" w:eastAsia="zh-CN"/>
              </w:rPr>
              <w:t xml:space="preserve"> </w:t>
            </w:r>
            <w:r>
              <w:rPr>
                <w:rFonts w:hint="eastAsia" w:ascii="宋体" w:hAnsi="宋体" w:eastAsia="宋体" w:cs="宋体"/>
                <w:b/>
                <w:bCs w:val="0"/>
                <w:sz w:val="21"/>
                <w:szCs w:val="21"/>
                <w:highlight w:val="none"/>
              </w:rPr>
              <w:t>主要废气污染源参数一览表(</w:t>
            </w:r>
            <w:r>
              <w:rPr>
                <w:rFonts w:hint="eastAsia" w:ascii="宋体" w:hAnsi="宋体" w:eastAsia="宋体" w:cs="宋体"/>
                <w:b/>
                <w:bCs w:val="0"/>
                <w:sz w:val="21"/>
                <w:szCs w:val="21"/>
                <w:highlight w:val="none"/>
                <w:lang w:eastAsia="zh-CN"/>
              </w:rPr>
              <w:t>面</w:t>
            </w:r>
            <w:r>
              <w:rPr>
                <w:rFonts w:hint="eastAsia" w:ascii="宋体" w:hAnsi="宋体" w:eastAsia="宋体" w:cs="宋体"/>
                <w:b/>
                <w:bCs w:val="0"/>
                <w:sz w:val="21"/>
                <w:szCs w:val="21"/>
                <w:highlight w:val="none"/>
              </w:rPr>
              <w:t>源)</w:t>
            </w:r>
          </w:p>
          <w:tbl>
            <w:tblPr>
              <w:tblStyle w:val="16"/>
              <w:tblW w:w="9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784"/>
              <w:gridCol w:w="858"/>
              <w:gridCol w:w="817"/>
              <w:gridCol w:w="817"/>
              <w:gridCol w:w="750"/>
              <w:gridCol w:w="836"/>
              <w:gridCol w:w="1397"/>
              <w:gridCol w:w="1017"/>
              <w:gridCol w:w="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8" w:type="dxa"/>
                  <w:vMerge w:val="restart"/>
                  <w:vAlign w:val="center"/>
                </w:tcPr>
                <w:p>
                  <w:pPr>
                    <w:jc w:val="center"/>
                    <w:rPr>
                      <w:rFonts w:hint="eastAsia" w:ascii="Times New Roman" w:hAnsi="Times New Roman" w:eastAsia="宋体"/>
                      <w:sz w:val="21"/>
                      <w:szCs w:val="21"/>
                      <w:highlight w:val="none"/>
                      <w:lang w:eastAsia="zh-CN"/>
                    </w:rPr>
                  </w:pPr>
                  <w:r>
                    <w:rPr>
                      <w:sz w:val="21"/>
                      <w:szCs w:val="21"/>
                      <w:highlight w:val="none"/>
                    </w:rPr>
                    <w:t>污染源名称</w:t>
                  </w:r>
                </w:p>
              </w:tc>
              <w:tc>
                <w:tcPr>
                  <w:tcW w:w="2459" w:type="dxa"/>
                  <w:gridSpan w:val="3"/>
                  <w:vAlign w:val="center"/>
                </w:tcPr>
                <w:p>
                  <w:pPr>
                    <w:snapToGrid w:val="0"/>
                    <w:jc w:val="center"/>
                    <w:rPr>
                      <w:rFonts w:ascii="Times New Roman" w:hAnsi="Times New Roman"/>
                      <w:sz w:val="21"/>
                      <w:szCs w:val="21"/>
                      <w:highlight w:val="none"/>
                    </w:rPr>
                  </w:pPr>
                  <w:r>
                    <w:rPr>
                      <w:rFonts w:ascii="Times New Roman" w:hAnsi="Times New Roman" w:cs="Times New Roman"/>
                      <w:sz w:val="21"/>
                      <w:szCs w:val="21"/>
                      <w:highlight w:val="none"/>
                    </w:rPr>
                    <w:t>排气筒底部中心坐标</w:t>
                  </w:r>
                </w:p>
              </w:tc>
              <w:tc>
                <w:tcPr>
                  <w:tcW w:w="2403" w:type="dxa"/>
                  <w:gridSpan w:val="3"/>
                  <w:vAlign w:val="center"/>
                </w:tcPr>
                <w:p>
                  <w:pPr>
                    <w:snapToGrid w:val="0"/>
                    <w:jc w:val="center"/>
                    <w:rPr>
                      <w:rFonts w:ascii="Times New Roman" w:hAnsi="Times New Roman"/>
                      <w:sz w:val="21"/>
                      <w:szCs w:val="21"/>
                      <w:highlight w:val="none"/>
                    </w:rPr>
                  </w:pPr>
                  <w:r>
                    <w:rPr>
                      <w:rFonts w:hint="eastAsia" w:cs="Times New Roman"/>
                      <w:sz w:val="21"/>
                      <w:szCs w:val="21"/>
                      <w:highlight w:val="none"/>
                      <w:lang w:eastAsia="zh-CN"/>
                    </w:rPr>
                    <w:t>不规则</w:t>
                  </w:r>
                  <w:r>
                    <w:rPr>
                      <w:rFonts w:hint="eastAsia" w:ascii="Times New Roman" w:hAnsi="Times New Roman" w:cs="Times New Roman"/>
                      <w:sz w:val="21"/>
                      <w:szCs w:val="21"/>
                      <w:highlight w:val="none"/>
                    </w:rPr>
                    <w:t>面源</w:t>
                  </w:r>
                </w:p>
              </w:tc>
              <w:tc>
                <w:tcPr>
                  <w:tcW w:w="1397" w:type="dxa"/>
                  <w:vMerge w:val="restart"/>
                  <w:vAlign w:val="center"/>
                </w:tcPr>
                <w:p>
                  <w:pPr>
                    <w:snapToGrid w:val="0"/>
                    <w:jc w:val="center"/>
                    <w:rPr>
                      <w:rFonts w:hint="eastAsia"/>
                      <w:sz w:val="21"/>
                      <w:szCs w:val="21"/>
                      <w:highlight w:val="none"/>
                      <w:lang w:val="en-US" w:eastAsia="zh-CN"/>
                    </w:rPr>
                  </w:pPr>
                  <w:r>
                    <w:rPr>
                      <w:rFonts w:hint="eastAsia" w:ascii="Times New Roman" w:hAnsi="Times New Roman" w:cs="Times New Roman"/>
                      <w:sz w:val="21"/>
                      <w:szCs w:val="21"/>
                      <w:highlight w:val="none"/>
                    </w:rPr>
                    <w:t>污染物</w:t>
                  </w:r>
                </w:p>
              </w:tc>
              <w:tc>
                <w:tcPr>
                  <w:tcW w:w="1017" w:type="dxa"/>
                  <w:vMerge w:val="restart"/>
                  <w:vAlign w:val="center"/>
                </w:tcPr>
                <w:p>
                  <w:pPr>
                    <w:snapToGrid w:val="0"/>
                    <w:jc w:val="center"/>
                    <w:rPr>
                      <w:rFonts w:hint="eastAsia" w:ascii="Times New Roman" w:hAnsi="Times New Roman" w:cs="Times New Roman"/>
                      <w:sz w:val="21"/>
                      <w:szCs w:val="21"/>
                      <w:highlight w:val="none"/>
                    </w:rPr>
                  </w:pPr>
                  <w:r>
                    <w:rPr>
                      <w:rFonts w:hint="eastAsia" w:ascii="Times New Roman" w:hAnsi="Times New Roman" w:cs="Times New Roman"/>
                      <w:sz w:val="21"/>
                      <w:szCs w:val="21"/>
                      <w:highlight w:val="none"/>
                    </w:rPr>
                    <w:t>排放速率</w:t>
                  </w:r>
                </w:p>
              </w:tc>
              <w:tc>
                <w:tcPr>
                  <w:tcW w:w="983" w:type="dxa"/>
                  <w:vMerge w:val="restart"/>
                  <w:vAlign w:val="center"/>
                </w:tcPr>
                <w:p>
                  <w:pPr>
                    <w:snapToGrid w:val="0"/>
                    <w:jc w:val="center"/>
                    <w:rPr>
                      <w:rFonts w:hint="eastAsia" w:ascii="Times New Roman" w:hAnsi="Times New Roman" w:cs="Times New Roman"/>
                      <w:sz w:val="21"/>
                      <w:szCs w:val="21"/>
                      <w:highlight w:val="none"/>
                    </w:rPr>
                  </w:pPr>
                  <w:r>
                    <w:rPr>
                      <w:rFonts w:hint="eastAsia" w:ascii="Times New Roman" w:hAnsi="Times New Roman" w:cs="Times New Roman"/>
                      <w:sz w:val="21"/>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8" w:type="dxa"/>
                  <w:vMerge w:val="continue"/>
                  <w:vAlign w:val="center"/>
                </w:tcPr>
                <w:p>
                  <w:pPr>
                    <w:snapToGrid w:val="0"/>
                    <w:jc w:val="center"/>
                    <w:rPr>
                      <w:rFonts w:hint="eastAsia"/>
                      <w:sz w:val="21"/>
                      <w:szCs w:val="21"/>
                      <w:highlight w:val="none"/>
                      <w:lang w:eastAsia="zh-CN"/>
                    </w:rPr>
                  </w:pPr>
                </w:p>
              </w:tc>
              <w:tc>
                <w:tcPr>
                  <w:tcW w:w="784" w:type="dxa"/>
                  <w:vAlign w:val="center"/>
                </w:tcPr>
                <w:p>
                  <w:pPr>
                    <w:snapToGrid w:val="0"/>
                    <w:jc w:val="center"/>
                    <w:rPr>
                      <w:rFonts w:hint="eastAsia"/>
                      <w:sz w:val="21"/>
                      <w:szCs w:val="21"/>
                      <w:highlight w:val="none"/>
                      <w:lang w:val="en-US" w:eastAsia="zh-CN"/>
                    </w:rPr>
                  </w:pPr>
                  <w:r>
                    <w:rPr>
                      <w:rFonts w:ascii="Times New Roman" w:hAnsi="Times New Roman" w:cs="Times New Roman"/>
                      <w:sz w:val="21"/>
                      <w:szCs w:val="21"/>
                      <w:highlight w:val="none"/>
                    </w:rPr>
                    <w:t>X</w:t>
                  </w:r>
                </w:p>
              </w:tc>
              <w:tc>
                <w:tcPr>
                  <w:tcW w:w="858" w:type="dxa"/>
                  <w:vAlign w:val="center"/>
                </w:tcPr>
                <w:p>
                  <w:pPr>
                    <w:snapToGrid w:val="0"/>
                    <w:jc w:val="center"/>
                    <w:rPr>
                      <w:sz w:val="21"/>
                      <w:szCs w:val="21"/>
                      <w:highlight w:val="none"/>
                    </w:rPr>
                  </w:pPr>
                  <w:r>
                    <w:rPr>
                      <w:rFonts w:hint="eastAsia" w:ascii="Times New Roman" w:hAnsi="Times New Roman" w:cs="Times New Roman"/>
                      <w:sz w:val="21"/>
                      <w:szCs w:val="21"/>
                      <w:highlight w:val="none"/>
                    </w:rPr>
                    <w:t>Y</w:t>
                  </w:r>
                </w:p>
              </w:tc>
              <w:tc>
                <w:tcPr>
                  <w:tcW w:w="817" w:type="dxa"/>
                  <w:vAlign w:val="center"/>
                </w:tcPr>
                <w:p>
                  <w:pPr>
                    <w:snapToGrid w:val="0"/>
                    <w:jc w:val="center"/>
                    <w:rPr>
                      <w:sz w:val="21"/>
                      <w:szCs w:val="21"/>
                    </w:rPr>
                  </w:pPr>
                  <w:r>
                    <w:rPr>
                      <w:rFonts w:hint="eastAsia" w:cs="Times New Roman"/>
                      <w:sz w:val="21"/>
                      <w:szCs w:val="21"/>
                      <w:highlight w:val="none"/>
                      <w:lang w:val="en-US" w:eastAsia="zh-CN"/>
                    </w:rPr>
                    <w:t>z</w:t>
                  </w:r>
                </w:p>
              </w:tc>
              <w:tc>
                <w:tcPr>
                  <w:tcW w:w="817" w:type="dxa"/>
                  <w:vAlign w:val="center"/>
                </w:tcPr>
                <w:p>
                  <w:pPr>
                    <w:snapToGrid w:val="0"/>
                    <w:jc w:val="center"/>
                    <w:rPr>
                      <w:rFonts w:hint="eastAsia"/>
                      <w:sz w:val="21"/>
                      <w:szCs w:val="21"/>
                      <w:highlight w:val="none"/>
                      <w:lang w:val="en-US" w:eastAsia="zh-CN"/>
                    </w:rPr>
                  </w:pPr>
                  <w:r>
                    <w:rPr>
                      <w:rFonts w:hint="eastAsia" w:ascii="Times New Roman" w:hAnsi="Times New Roman" w:cs="Times New Roman"/>
                      <w:sz w:val="21"/>
                      <w:szCs w:val="21"/>
                      <w:highlight w:val="none"/>
                    </w:rPr>
                    <w:t>长度</w:t>
                  </w:r>
                </w:p>
              </w:tc>
              <w:tc>
                <w:tcPr>
                  <w:tcW w:w="750" w:type="dxa"/>
                  <w:vAlign w:val="center"/>
                </w:tcPr>
                <w:p>
                  <w:pPr>
                    <w:snapToGrid w:val="0"/>
                    <w:jc w:val="center"/>
                    <w:rPr>
                      <w:sz w:val="21"/>
                      <w:szCs w:val="21"/>
                      <w:highlight w:val="none"/>
                    </w:rPr>
                  </w:pPr>
                  <w:r>
                    <w:rPr>
                      <w:rFonts w:hint="eastAsia" w:ascii="Times New Roman" w:hAnsi="Times New Roman" w:cs="Times New Roman"/>
                      <w:sz w:val="21"/>
                      <w:szCs w:val="21"/>
                      <w:highlight w:val="none"/>
                    </w:rPr>
                    <w:t>宽度</w:t>
                  </w:r>
                </w:p>
              </w:tc>
              <w:tc>
                <w:tcPr>
                  <w:tcW w:w="836" w:type="dxa"/>
                  <w:vAlign w:val="center"/>
                </w:tcPr>
                <w:p>
                  <w:pPr>
                    <w:snapToGrid w:val="0"/>
                    <w:jc w:val="center"/>
                    <w:rPr>
                      <w:sz w:val="21"/>
                      <w:szCs w:val="21"/>
                      <w:highlight w:val="none"/>
                    </w:rPr>
                  </w:pPr>
                  <w:r>
                    <w:rPr>
                      <w:rFonts w:hint="eastAsia" w:ascii="Times New Roman" w:hAnsi="Times New Roman" w:cs="Times New Roman"/>
                      <w:sz w:val="21"/>
                      <w:szCs w:val="21"/>
                      <w:highlight w:val="none"/>
                    </w:rPr>
                    <w:t>有效高度</w:t>
                  </w:r>
                </w:p>
              </w:tc>
              <w:tc>
                <w:tcPr>
                  <w:tcW w:w="1397" w:type="dxa"/>
                  <w:vMerge w:val="continue"/>
                  <w:vAlign w:val="center"/>
                </w:tcPr>
                <w:p>
                  <w:pPr>
                    <w:snapToGrid w:val="0"/>
                    <w:jc w:val="center"/>
                    <w:rPr>
                      <w:rFonts w:hint="eastAsia"/>
                      <w:sz w:val="21"/>
                      <w:szCs w:val="21"/>
                      <w:highlight w:val="none"/>
                      <w:lang w:val="en-US" w:eastAsia="zh-CN"/>
                    </w:rPr>
                  </w:pPr>
                </w:p>
              </w:tc>
              <w:tc>
                <w:tcPr>
                  <w:tcW w:w="1017" w:type="dxa"/>
                  <w:vMerge w:val="continue"/>
                  <w:vAlign w:val="center"/>
                </w:tcPr>
                <w:p>
                  <w:pPr>
                    <w:snapToGrid w:val="0"/>
                    <w:jc w:val="center"/>
                    <w:rPr>
                      <w:rFonts w:hint="eastAsia"/>
                      <w:sz w:val="21"/>
                      <w:szCs w:val="21"/>
                      <w:highlight w:val="none"/>
                      <w:lang w:val="en-US" w:eastAsia="zh-CN"/>
                    </w:rPr>
                  </w:pPr>
                </w:p>
              </w:tc>
              <w:tc>
                <w:tcPr>
                  <w:tcW w:w="983" w:type="dxa"/>
                  <w:vMerge w:val="continue"/>
                  <w:vAlign w:val="center"/>
                </w:tcPr>
                <w:p>
                  <w:pPr>
                    <w:snapToGrid w:val="0"/>
                    <w:jc w:val="center"/>
                    <w:rPr>
                      <w:rFonts w:hint="eastAsia"/>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58" w:type="dxa"/>
                  <w:vAlign w:val="center"/>
                </w:tcPr>
                <w:p>
                  <w:pPr>
                    <w:jc w:val="center"/>
                    <w:rPr>
                      <w:rFonts w:hint="eastAsia" w:eastAsia="宋体"/>
                      <w:sz w:val="21"/>
                      <w:szCs w:val="21"/>
                      <w:highlight w:val="none"/>
                      <w:lang w:eastAsia="zh-CN"/>
                    </w:rPr>
                  </w:pPr>
                  <w:r>
                    <w:rPr>
                      <w:rFonts w:hint="eastAsia"/>
                      <w:sz w:val="21"/>
                      <w:szCs w:val="21"/>
                      <w:highlight w:val="none"/>
                      <w:lang w:val="en-US" w:eastAsia="zh-CN"/>
                    </w:rPr>
                    <w:t>生产区</w:t>
                  </w:r>
                </w:p>
              </w:tc>
              <w:tc>
                <w:tcPr>
                  <w:tcW w:w="784" w:type="dxa"/>
                  <w:vAlign w:val="center"/>
                </w:tcPr>
                <w:p>
                  <w:pPr>
                    <w:jc w:val="center"/>
                    <w:rPr>
                      <w:rFonts w:hint="default" w:ascii="Times New Roman" w:hAnsi="Times New Roman" w:eastAsia="宋体" w:cs="Times New Roman"/>
                      <w:sz w:val="21"/>
                      <w:szCs w:val="21"/>
                      <w:highlight w:val="none"/>
                      <w:lang w:val="en-US" w:eastAsia="zh-CN"/>
                    </w:rPr>
                  </w:pPr>
                  <w:r>
                    <w:rPr>
                      <w:rFonts w:hint="eastAsia"/>
                      <w:sz w:val="21"/>
                      <w:szCs w:val="21"/>
                      <w:highlight w:val="none"/>
                      <w:lang w:val="en-US" w:eastAsia="zh-CN"/>
                    </w:rPr>
                    <w:t>330</w:t>
                  </w:r>
                </w:p>
              </w:tc>
              <w:tc>
                <w:tcPr>
                  <w:tcW w:w="858" w:type="dxa"/>
                  <w:vAlign w:val="center"/>
                </w:tcPr>
                <w:p>
                  <w:pPr>
                    <w:jc w:val="center"/>
                    <w:rPr>
                      <w:rFonts w:hint="default" w:ascii="Times New Roman" w:hAnsi="Times New Roman" w:eastAsia="宋体" w:cs="Times New Roman"/>
                      <w:sz w:val="21"/>
                      <w:szCs w:val="21"/>
                      <w:highlight w:val="none"/>
                      <w:lang w:val="en-US" w:eastAsia="zh-CN"/>
                    </w:rPr>
                  </w:pPr>
                  <w:r>
                    <w:rPr>
                      <w:rFonts w:hint="eastAsia"/>
                      <w:sz w:val="21"/>
                      <w:szCs w:val="21"/>
                      <w:highlight w:val="none"/>
                      <w:lang w:val="en-US" w:eastAsia="zh-CN"/>
                    </w:rPr>
                    <w:t>120</w:t>
                  </w:r>
                </w:p>
              </w:tc>
              <w:tc>
                <w:tcPr>
                  <w:tcW w:w="817" w:type="dxa"/>
                  <w:vAlign w:val="center"/>
                </w:tcPr>
                <w:p>
                  <w:pPr>
                    <w:jc w:val="center"/>
                    <w:rPr>
                      <w:rFonts w:hint="default" w:ascii="Times New Roman" w:hAnsi="Times New Roman" w:eastAsia="宋体" w:cs="Times New Roman"/>
                      <w:sz w:val="21"/>
                      <w:szCs w:val="21"/>
                      <w:highlight w:val="none"/>
                      <w:lang w:val="en-US" w:eastAsia="zh-CN"/>
                    </w:rPr>
                  </w:pPr>
                  <w:r>
                    <w:rPr>
                      <w:rFonts w:hint="eastAsia"/>
                      <w:sz w:val="21"/>
                      <w:szCs w:val="21"/>
                      <w:highlight w:val="none"/>
                      <w:lang w:val="en-US" w:eastAsia="zh-CN"/>
                    </w:rPr>
                    <w:t>90</w:t>
                  </w:r>
                </w:p>
              </w:tc>
              <w:tc>
                <w:tcPr>
                  <w:tcW w:w="817" w:type="dxa"/>
                  <w:vAlign w:val="center"/>
                </w:tcPr>
                <w:p>
                  <w:pPr>
                    <w:jc w:val="center"/>
                    <w:rPr>
                      <w:rFonts w:hint="default" w:ascii="Times New Roman" w:hAnsi="Times New Roman" w:eastAsia="宋体" w:cs="Times New Roman"/>
                      <w:sz w:val="21"/>
                      <w:szCs w:val="21"/>
                      <w:highlight w:val="none"/>
                      <w:lang w:val="en-US" w:eastAsia="zh-CN"/>
                    </w:rPr>
                  </w:pPr>
                  <w:r>
                    <w:rPr>
                      <w:rFonts w:hint="eastAsia"/>
                      <w:sz w:val="21"/>
                      <w:szCs w:val="21"/>
                      <w:highlight w:val="none"/>
                      <w:lang w:val="en-US" w:eastAsia="zh-CN"/>
                    </w:rPr>
                    <w:t>24</w:t>
                  </w:r>
                </w:p>
              </w:tc>
              <w:tc>
                <w:tcPr>
                  <w:tcW w:w="750" w:type="dxa"/>
                  <w:vAlign w:val="center"/>
                </w:tcPr>
                <w:p>
                  <w:pPr>
                    <w:jc w:val="center"/>
                    <w:rPr>
                      <w:rFonts w:hint="default" w:ascii="Times New Roman" w:hAnsi="Times New Roman" w:eastAsia="宋体" w:cs="Times New Roman"/>
                      <w:sz w:val="21"/>
                      <w:szCs w:val="21"/>
                      <w:highlight w:val="none"/>
                      <w:lang w:val="en-US" w:eastAsia="zh-CN"/>
                    </w:rPr>
                  </w:pPr>
                  <w:r>
                    <w:rPr>
                      <w:rFonts w:hint="eastAsia"/>
                      <w:sz w:val="21"/>
                      <w:szCs w:val="21"/>
                      <w:highlight w:val="none"/>
                      <w:lang w:val="en-US" w:eastAsia="zh-CN"/>
                    </w:rPr>
                    <w:t>15</w:t>
                  </w:r>
                </w:p>
              </w:tc>
              <w:tc>
                <w:tcPr>
                  <w:tcW w:w="836" w:type="dxa"/>
                  <w:vAlign w:val="center"/>
                </w:tcPr>
                <w:p>
                  <w:pPr>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6</w:t>
                  </w:r>
                </w:p>
              </w:tc>
              <w:tc>
                <w:tcPr>
                  <w:tcW w:w="1397" w:type="dxa"/>
                  <w:vAlign w:val="center"/>
                </w:tcPr>
                <w:p>
                  <w:pPr>
                    <w:jc w:val="center"/>
                    <w:rPr>
                      <w:rFonts w:hint="eastAsia"/>
                      <w:sz w:val="21"/>
                      <w:szCs w:val="21"/>
                      <w:highlight w:val="none"/>
                      <w:lang w:val="en-US" w:eastAsia="zh-CN"/>
                    </w:rPr>
                  </w:pPr>
                  <w:r>
                    <w:rPr>
                      <w:rFonts w:hint="eastAsia"/>
                      <w:sz w:val="21"/>
                      <w:szCs w:val="21"/>
                    </w:rPr>
                    <w:t>VOCs</w:t>
                  </w:r>
                </w:p>
              </w:tc>
              <w:tc>
                <w:tcPr>
                  <w:tcW w:w="1017" w:type="dxa"/>
                  <w:vAlign w:val="center"/>
                </w:tcPr>
                <w:p>
                  <w:pPr>
                    <w:jc w:val="center"/>
                    <w:rPr>
                      <w:rFonts w:hint="default"/>
                      <w:sz w:val="21"/>
                      <w:szCs w:val="21"/>
                      <w:highlight w:val="none"/>
                      <w:lang w:val="en-US"/>
                    </w:rPr>
                  </w:pPr>
                  <w:r>
                    <w:rPr>
                      <w:rFonts w:hint="eastAsia"/>
                      <w:sz w:val="21"/>
                      <w:szCs w:val="21"/>
                      <w:highlight w:val="none"/>
                      <w:lang w:val="en-US" w:eastAsia="zh-CN"/>
                    </w:rPr>
                    <w:t>0.005</w:t>
                  </w:r>
                </w:p>
              </w:tc>
              <w:tc>
                <w:tcPr>
                  <w:tcW w:w="983" w:type="dxa"/>
                  <w:vAlign w:val="center"/>
                </w:tcPr>
                <w:p>
                  <w:pPr>
                    <w:jc w:val="center"/>
                    <w:rPr>
                      <w:rFonts w:hint="default" w:eastAsia="宋体"/>
                      <w:sz w:val="21"/>
                      <w:szCs w:val="21"/>
                      <w:highlight w:val="none"/>
                      <w:lang w:val="en-US" w:eastAsia="zh-CN"/>
                    </w:rPr>
                  </w:pPr>
                  <w:r>
                    <w:rPr>
                      <w:rFonts w:hint="eastAsia"/>
                      <w:sz w:val="21"/>
                      <w:szCs w:val="21"/>
                      <w:highlight w:val="none"/>
                      <w:lang w:val="en-US" w:eastAsia="zh-CN"/>
                    </w:rPr>
                    <w:t>t/a</w:t>
                  </w:r>
                </w:p>
              </w:tc>
            </w:tr>
          </w:tbl>
          <w:p>
            <w:pPr>
              <w:spacing w:line="560" w:lineRule="exact"/>
              <w:ind w:firstLine="480" w:firstLineChars="200"/>
              <w:rPr>
                <w:rFonts w:hint="eastAsia" w:ascii="Times New Roman" w:hAnsi="Times New Roman" w:eastAsia="宋体"/>
                <w:sz w:val="24"/>
                <w:highlight w:val="none"/>
                <w:lang w:eastAsia="zh-CN"/>
              </w:rPr>
            </w:pPr>
            <w:r>
              <w:rPr>
                <w:rFonts w:hint="eastAsia" w:ascii="Times New Roman" w:hAnsi="Times New Roman"/>
                <w:sz w:val="24"/>
                <w:highlight w:val="none"/>
                <w:lang w:eastAsia="zh-CN"/>
              </w:rPr>
              <w:t>（</w:t>
            </w:r>
            <w:r>
              <w:rPr>
                <w:rFonts w:hint="eastAsia" w:ascii="Times New Roman" w:hAnsi="Times New Roman"/>
                <w:sz w:val="24"/>
                <w:highlight w:val="none"/>
                <w:lang w:val="en-US" w:eastAsia="zh-CN"/>
              </w:rPr>
              <w:t>3</w:t>
            </w:r>
            <w:r>
              <w:rPr>
                <w:rFonts w:hint="eastAsia" w:ascii="Times New Roman" w:hAnsi="Times New Roman"/>
                <w:sz w:val="24"/>
                <w:highlight w:val="none"/>
                <w:lang w:eastAsia="zh-CN"/>
              </w:rPr>
              <w:t>）项目参数</w:t>
            </w:r>
          </w:p>
          <w:p>
            <w:pPr>
              <w:spacing w:line="480" w:lineRule="exact"/>
              <w:ind w:firstLine="422" w:firstLineChars="176"/>
              <w:jc w:val="left"/>
              <w:rPr>
                <w:rFonts w:ascii="Times New Roman" w:hAnsi="Times New Roman" w:cs="Times New Roman"/>
                <w:sz w:val="24"/>
                <w:szCs w:val="24"/>
                <w:highlight w:val="none"/>
              </w:rPr>
            </w:pPr>
            <w:r>
              <w:rPr>
                <w:rFonts w:ascii="Times New Roman" w:hAnsi="Times New Roman" w:cs="Times New Roman"/>
                <w:sz w:val="24"/>
                <w:szCs w:val="24"/>
                <w:highlight w:val="none"/>
              </w:rPr>
              <w:t>估算模式</w:t>
            </w:r>
            <w:r>
              <w:rPr>
                <w:rFonts w:hint="eastAsia" w:ascii="Times New Roman" w:hAnsi="Times New Roman" w:cs="Times New Roman"/>
                <w:sz w:val="24"/>
                <w:szCs w:val="24"/>
                <w:highlight w:val="none"/>
                <w:lang w:eastAsia="zh-CN"/>
              </w:rPr>
              <w:t>选</w:t>
            </w:r>
            <w:r>
              <w:rPr>
                <w:rFonts w:ascii="Times New Roman" w:hAnsi="Times New Roman" w:cs="Times New Roman"/>
                <w:sz w:val="24"/>
                <w:szCs w:val="24"/>
                <w:highlight w:val="none"/>
              </w:rPr>
              <w:t>用参数</w:t>
            </w:r>
            <w:r>
              <w:rPr>
                <w:rFonts w:hint="eastAsia" w:ascii="Times New Roman" w:hAnsi="Times New Roman" w:cs="Times New Roman"/>
                <w:sz w:val="24"/>
                <w:szCs w:val="24"/>
                <w:highlight w:val="none"/>
                <w:lang w:eastAsia="zh-CN"/>
              </w:rPr>
              <w:t>详</w:t>
            </w:r>
            <w:r>
              <w:rPr>
                <w:rFonts w:ascii="Times New Roman" w:hAnsi="Times New Roman" w:cs="Times New Roman"/>
                <w:sz w:val="24"/>
                <w:szCs w:val="24"/>
                <w:highlight w:val="none"/>
              </w:rPr>
              <w:t>见表</w:t>
            </w:r>
            <w:r>
              <w:rPr>
                <w:rFonts w:hint="eastAsia" w:cs="Times New Roman"/>
                <w:sz w:val="24"/>
                <w:szCs w:val="24"/>
                <w:highlight w:val="none"/>
                <w:lang w:val="en-US" w:eastAsia="zh-CN"/>
              </w:rPr>
              <w:t>17</w:t>
            </w:r>
            <w:r>
              <w:rPr>
                <w:rFonts w:ascii="Times New Roman" w:hAnsi="Times New Roman" w:cs="Times New Roman"/>
                <w:sz w:val="24"/>
                <w:szCs w:val="24"/>
                <w:highlight w:val="none"/>
              </w:rPr>
              <w:t>。</w:t>
            </w:r>
          </w:p>
          <w:p>
            <w:pPr>
              <w:spacing w:line="480" w:lineRule="exact"/>
              <w:ind w:firstLine="371" w:firstLineChars="176"/>
              <w:jc w:val="center"/>
              <w:rPr>
                <w:rFonts w:hint="eastAsia" w:ascii="宋体" w:hAnsi="宋体" w:eastAsia="宋体" w:cs="宋体"/>
                <w:b/>
                <w:bCs/>
                <w:sz w:val="21"/>
                <w:szCs w:val="21"/>
                <w:highlight w:val="none"/>
              </w:rPr>
            </w:pPr>
            <w:r>
              <w:rPr>
                <w:rFonts w:hint="eastAsia" w:ascii="宋体" w:hAnsi="宋体" w:eastAsia="宋体" w:cs="宋体"/>
                <w:b/>
                <w:bCs/>
                <w:sz w:val="21"/>
                <w:szCs w:val="21"/>
                <w:highlight w:val="none"/>
              </w:rPr>
              <w:t>表</w:t>
            </w:r>
            <w:r>
              <w:rPr>
                <w:rFonts w:hint="eastAsia" w:ascii="宋体" w:hAnsi="宋体" w:cs="宋体"/>
                <w:b/>
                <w:bCs/>
                <w:sz w:val="21"/>
                <w:szCs w:val="21"/>
                <w:highlight w:val="none"/>
                <w:lang w:val="en-US" w:eastAsia="zh-CN"/>
              </w:rPr>
              <w:t xml:space="preserve">17  </w:t>
            </w:r>
            <w:r>
              <w:rPr>
                <w:rFonts w:hint="eastAsia" w:ascii="宋体" w:hAnsi="宋体" w:eastAsia="宋体" w:cs="宋体"/>
                <w:b/>
                <w:bCs/>
                <w:sz w:val="21"/>
                <w:szCs w:val="21"/>
                <w:highlight w:val="none"/>
              </w:rPr>
              <w:t xml:space="preserve"> 估算模型参数表</w:t>
            </w:r>
          </w:p>
          <w:tbl>
            <w:tblPr>
              <w:tblStyle w:val="1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1"/>
              <w:gridCol w:w="2495"/>
              <w:gridCol w:w="4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6" w:type="dxa"/>
                  <w:gridSpan w:val="2"/>
                  <w:vAlign w:val="center"/>
                </w:tcPr>
                <w:p>
                  <w:pPr>
                    <w:jc w:val="center"/>
                    <w:rPr>
                      <w:sz w:val="21"/>
                      <w:szCs w:val="21"/>
                      <w:highlight w:val="none"/>
                    </w:rPr>
                  </w:pPr>
                  <w:r>
                    <w:rPr>
                      <w:sz w:val="21"/>
                      <w:szCs w:val="21"/>
                      <w:highlight w:val="none"/>
                    </w:rPr>
                    <w:t>参数</w:t>
                  </w:r>
                </w:p>
              </w:tc>
              <w:tc>
                <w:tcPr>
                  <w:tcW w:w="445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1" w:type="dxa"/>
                  <w:vMerge w:val="restart"/>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城市农村/选项</w:t>
                  </w:r>
                </w:p>
              </w:tc>
              <w:tc>
                <w:tcPr>
                  <w:tcW w:w="249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城市/农村</w:t>
                  </w:r>
                </w:p>
              </w:tc>
              <w:tc>
                <w:tcPr>
                  <w:tcW w:w="4455" w:type="dxa"/>
                  <w:vAlign w:val="center"/>
                </w:tcPr>
                <w:p>
                  <w:pPr>
                    <w:jc w:val="center"/>
                    <w:rPr>
                      <w:sz w:val="21"/>
                      <w:szCs w:val="21"/>
                      <w:highlight w:val="none"/>
                    </w:rPr>
                  </w:pPr>
                  <w:r>
                    <w:rPr>
                      <w:sz w:val="21"/>
                      <w:szCs w:val="21"/>
                      <w:highlight w:val="none"/>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1" w:type="dxa"/>
                  <w:vMerge w:val="continue"/>
                  <w:vAlign w:val="center"/>
                </w:tcPr>
                <w:p>
                  <w:pPr>
                    <w:jc w:val="center"/>
                    <w:rPr>
                      <w:rFonts w:ascii="Times New Roman" w:hAnsi="Times New Roman" w:cs="Times New Roman"/>
                      <w:sz w:val="21"/>
                      <w:szCs w:val="21"/>
                      <w:highlight w:val="none"/>
                    </w:rPr>
                  </w:pPr>
                </w:p>
              </w:tc>
              <w:tc>
                <w:tcPr>
                  <w:tcW w:w="249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人口数(城市人口数)</w:t>
                  </w:r>
                </w:p>
              </w:tc>
              <w:tc>
                <w:tcPr>
                  <w:tcW w:w="4455" w:type="dxa"/>
                  <w:vAlign w:val="center"/>
                </w:tcPr>
                <w:p>
                  <w:pPr>
                    <w:jc w:val="center"/>
                    <w:rPr>
                      <w:rFonts w:hint="eastAsia" w:eastAsia="宋体"/>
                      <w:sz w:val="21"/>
                      <w:szCs w:val="21"/>
                      <w:highlight w:val="none"/>
                      <w:lang w:eastAsia="zh-CN"/>
                    </w:rPr>
                  </w:pPr>
                  <w:r>
                    <w:rPr>
                      <w:rFonts w:hint="eastAsia"/>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6" w:type="dxa"/>
                  <w:gridSpan w:val="2"/>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最高环境温度</w:t>
                  </w:r>
                </w:p>
              </w:tc>
              <w:tc>
                <w:tcPr>
                  <w:tcW w:w="4455" w:type="dxa"/>
                  <w:vAlign w:val="center"/>
                </w:tcPr>
                <w:p>
                  <w:pPr>
                    <w:jc w:val="center"/>
                    <w:rPr>
                      <w:sz w:val="21"/>
                      <w:szCs w:val="21"/>
                      <w:highlight w:val="none"/>
                    </w:rPr>
                  </w:pPr>
                  <w:r>
                    <w:rPr>
                      <w:sz w:val="21"/>
                      <w:szCs w:val="21"/>
                      <w:highlight w:val="none"/>
                    </w:rPr>
                    <w:t>42</w:t>
                  </w:r>
                  <w:r>
                    <w:rPr>
                      <w:rFonts w:hint="eastAsia"/>
                      <w:sz w:val="21"/>
                      <w:szCs w:val="21"/>
                      <w:highlight w:val="none"/>
                      <w:lang w:val="en-US" w:eastAsia="zh-CN"/>
                    </w:rPr>
                    <w:t>.7</w:t>
                  </w:r>
                  <w:r>
                    <w:rPr>
                      <w:sz w:val="21"/>
                      <w:szCs w:val="21"/>
                      <w:highlight w:val="none"/>
                    </w:rPr>
                    <w:t xml:space="preserve">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6" w:type="dxa"/>
                  <w:gridSpan w:val="2"/>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最低环境温度</w:t>
                  </w:r>
                </w:p>
              </w:tc>
              <w:tc>
                <w:tcPr>
                  <w:tcW w:w="4455" w:type="dxa"/>
                  <w:vAlign w:val="center"/>
                </w:tcPr>
                <w:p>
                  <w:pPr>
                    <w:jc w:val="center"/>
                    <w:rPr>
                      <w:sz w:val="21"/>
                      <w:szCs w:val="21"/>
                      <w:highlight w:val="none"/>
                    </w:rPr>
                  </w:pPr>
                  <w:r>
                    <w:rPr>
                      <w:sz w:val="21"/>
                      <w:szCs w:val="21"/>
                      <w:highlight w:val="none"/>
                    </w:rPr>
                    <w:t>-17.</w:t>
                  </w:r>
                  <w:r>
                    <w:rPr>
                      <w:rFonts w:hint="eastAsia"/>
                      <w:sz w:val="21"/>
                      <w:szCs w:val="21"/>
                      <w:highlight w:val="none"/>
                      <w:lang w:val="en-US" w:eastAsia="zh-CN"/>
                    </w:rPr>
                    <w:t>9</w:t>
                  </w:r>
                  <w:r>
                    <w:rPr>
                      <w:sz w:val="21"/>
                      <w:szCs w:val="21"/>
                      <w:highlight w:val="none"/>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6" w:type="dxa"/>
                  <w:gridSpan w:val="2"/>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土地利用类型</w:t>
                  </w:r>
                </w:p>
              </w:tc>
              <w:tc>
                <w:tcPr>
                  <w:tcW w:w="4455" w:type="dxa"/>
                  <w:vAlign w:val="center"/>
                </w:tcPr>
                <w:p>
                  <w:pPr>
                    <w:jc w:val="center"/>
                    <w:rPr>
                      <w:sz w:val="21"/>
                      <w:szCs w:val="21"/>
                      <w:highlight w:val="none"/>
                    </w:rPr>
                  </w:pPr>
                  <w:r>
                    <w:rPr>
                      <w:sz w:val="21"/>
                      <w:szCs w:val="21"/>
                      <w:highlight w:val="none"/>
                    </w:rPr>
                    <w:t>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6" w:type="dxa"/>
                  <w:gridSpan w:val="2"/>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区域湿度条件</w:t>
                  </w:r>
                </w:p>
              </w:tc>
              <w:tc>
                <w:tcPr>
                  <w:tcW w:w="4455" w:type="dxa"/>
                  <w:vAlign w:val="center"/>
                </w:tcPr>
                <w:p>
                  <w:pPr>
                    <w:jc w:val="center"/>
                    <w:rPr>
                      <w:rFonts w:hint="eastAsia" w:eastAsia="宋体"/>
                      <w:sz w:val="21"/>
                      <w:szCs w:val="21"/>
                      <w:highlight w:val="none"/>
                      <w:lang w:eastAsia="zh-CN"/>
                    </w:rPr>
                  </w:pPr>
                  <w:r>
                    <w:rPr>
                      <w:rFonts w:hint="eastAsia"/>
                      <w:sz w:val="21"/>
                      <w:szCs w:val="21"/>
                      <w:highlight w:val="none"/>
                      <w:lang w:eastAsia="zh-CN"/>
                    </w:rPr>
                    <w:t>中等湿度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1" w:type="dxa"/>
                  <w:vMerge w:val="restart"/>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是否考虑地形</w:t>
                  </w:r>
                </w:p>
              </w:tc>
              <w:tc>
                <w:tcPr>
                  <w:tcW w:w="249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考虑地形</w:t>
                  </w:r>
                </w:p>
              </w:tc>
              <w:tc>
                <w:tcPr>
                  <w:tcW w:w="4455" w:type="dxa"/>
                  <w:vAlign w:val="center"/>
                </w:tcPr>
                <w:p>
                  <w:pPr>
                    <w:jc w:val="center"/>
                    <w:rPr>
                      <w:sz w:val="21"/>
                      <w:szCs w:val="21"/>
                      <w:highlight w:val="none"/>
                    </w:rPr>
                  </w:pPr>
                  <w:r>
                    <w:rPr>
                      <w:sz w:val="21"/>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1" w:type="dxa"/>
                  <w:vMerge w:val="continue"/>
                  <w:vAlign w:val="center"/>
                </w:tcPr>
                <w:p>
                  <w:pPr>
                    <w:jc w:val="center"/>
                    <w:rPr>
                      <w:rFonts w:ascii="Times New Roman" w:hAnsi="Times New Roman" w:cs="Times New Roman"/>
                      <w:sz w:val="21"/>
                      <w:szCs w:val="21"/>
                      <w:highlight w:val="none"/>
                    </w:rPr>
                  </w:pPr>
                </w:p>
              </w:tc>
              <w:tc>
                <w:tcPr>
                  <w:tcW w:w="249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地形数据分辨率(m)</w:t>
                  </w:r>
                </w:p>
              </w:tc>
              <w:tc>
                <w:tcPr>
                  <w:tcW w:w="445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1" w:type="dxa"/>
                  <w:vMerge w:val="restart"/>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是否考虑海岸线熏烟</w:t>
                  </w:r>
                </w:p>
              </w:tc>
              <w:tc>
                <w:tcPr>
                  <w:tcW w:w="249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考虑海岸线熏烟</w:t>
                  </w:r>
                </w:p>
              </w:tc>
              <w:tc>
                <w:tcPr>
                  <w:tcW w:w="4455" w:type="dxa"/>
                  <w:vAlign w:val="center"/>
                </w:tcPr>
                <w:p>
                  <w:pPr>
                    <w:jc w:val="center"/>
                    <w:rPr>
                      <w:sz w:val="21"/>
                      <w:szCs w:val="21"/>
                      <w:highlight w:val="none"/>
                    </w:rPr>
                  </w:pPr>
                  <w:r>
                    <w:rPr>
                      <w:sz w:val="21"/>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1" w:type="dxa"/>
                  <w:vMerge w:val="continue"/>
                  <w:vAlign w:val="center"/>
                </w:tcPr>
                <w:p>
                  <w:pPr>
                    <w:jc w:val="center"/>
                    <w:rPr>
                      <w:rFonts w:ascii="Times New Roman" w:hAnsi="Times New Roman" w:cs="Times New Roman"/>
                      <w:sz w:val="21"/>
                      <w:szCs w:val="21"/>
                      <w:highlight w:val="none"/>
                    </w:rPr>
                  </w:pPr>
                </w:p>
              </w:tc>
              <w:tc>
                <w:tcPr>
                  <w:tcW w:w="249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海岸线距离/km</w:t>
                  </w:r>
                </w:p>
              </w:tc>
              <w:tc>
                <w:tcPr>
                  <w:tcW w:w="4455" w:type="dxa"/>
                  <w:vAlign w:val="center"/>
                </w:tcPr>
                <w:p>
                  <w:pPr>
                    <w:jc w:val="center"/>
                    <w:rPr>
                      <w:sz w:val="21"/>
                      <w:szCs w:val="21"/>
                      <w:highlight w:val="none"/>
                    </w:rPr>
                  </w:pPr>
                  <w:r>
                    <w:rPr>
                      <w:rFonts w:hint="eastAsia"/>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1" w:type="dxa"/>
                  <w:vMerge w:val="continue"/>
                  <w:vAlign w:val="center"/>
                </w:tcPr>
                <w:p>
                  <w:pPr>
                    <w:jc w:val="center"/>
                    <w:rPr>
                      <w:rFonts w:ascii="Times New Roman" w:hAnsi="Times New Roman" w:cs="Times New Roman"/>
                      <w:sz w:val="21"/>
                      <w:szCs w:val="21"/>
                      <w:highlight w:val="none"/>
                    </w:rPr>
                  </w:pPr>
                </w:p>
              </w:tc>
              <w:tc>
                <w:tcPr>
                  <w:tcW w:w="249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海岸线方向/</w:t>
                  </w:r>
                  <w:r>
                    <w:rPr>
                      <w:rFonts w:ascii="Times New Roman" w:hAnsi="Times New Roman" w:cs="Times New Roman"/>
                      <w:sz w:val="21"/>
                      <w:szCs w:val="21"/>
                      <w:highlight w:val="none"/>
                      <w:vertAlign w:val="superscript"/>
                    </w:rPr>
                    <w:t>o</w:t>
                  </w:r>
                </w:p>
              </w:tc>
              <w:tc>
                <w:tcPr>
                  <w:tcW w:w="4455" w:type="dxa"/>
                  <w:vAlign w:val="center"/>
                </w:tcPr>
                <w:p>
                  <w:pPr>
                    <w:jc w:val="center"/>
                    <w:rPr>
                      <w:sz w:val="21"/>
                      <w:szCs w:val="21"/>
                      <w:highlight w:val="none"/>
                    </w:rPr>
                  </w:pPr>
                  <w:r>
                    <w:rPr>
                      <w:rFonts w:hint="eastAsia"/>
                      <w:sz w:val="21"/>
                      <w:szCs w:val="21"/>
                      <w:highlight w:val="none"/>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黑体"/>
                <w:kern w:val="2"/>
                <w:sz w:val="24"/>
                <w:szCs w:val="22"/>
                <w:highlight w:val="none"/>
                <w:lang w:val="en-US" w:eastAsia="zh-CN" w:bidi="ar-SA"/>
              </w:rPr>
            </w:pPr>
            <w:r>
              <w:rPr>
                <w:rFonts w:hint="eastAsia" w:ascii="Times New Roman" w:hAnsi="Times New Roman" w:eastAsia="宋体" w:cs="黑体"/>
                <w:kern w:val="2"/>
                <w:sz w:val="24"/>
                <w:szCs w:val="22"/>
                <w:highlight w:val="none"/>
                <w:lang w:val="en-US" w:eastAsia="zh-CN" w:bidi="ar-SA"/>
              </w:rPr>
              <w:t>（4）评价等级工作的确定</w:t>
            </w:r>
          </w:p>
          <w:p>
            <w:pPr>
              <w:keepNext w:val="0"/>
              <w:keepLines w:val="0"/>
              <w:pageBreakBefore w:val="0"/>
              <w:widowControl w:val="0"/>
              <w:kinsoku/>
              <w:wordWrap/>
              <w:overflowPunct/>
              <w:topLinePunct w:val="0"/>
              <w:autoSpaceDE/>
              <w:autoSpaceDN/>
              <w:bidi w:val="0"/>
              <w:spacing w:line="520" w:lineRule="exact"/>
              <w:ind w:firstLine="422" w:firstLineChars="176"/>
              <w:jc w:val="left"/>
              <w:textAlignment w:val="auto"/>
              <w:rPr>
                <w:rFonts w:ascii="Times New Roman" w:hAnsi="Times New Roman" w:cs="Times New Roman"/>
                <w:sz w:val="24"/>
                <w:szCs w:val="24"/>
                <w:highlight w:val="none"/>
              </w:rPr>
            </w:pPr>
            <w:r>
              <w:rPr>
                <w:rFonts w:hint="eastAsia" w:ascii="Times New Roman" w:hAnsi="Times New Roman" w:eastAsia="宋体" w:cs="黑体"/>
                <w:kern w:val="2"/>
                <w:sz w:val="24"/>
                <w:szCs w:val="22"/>
                <w:highlight w:val="none"/>
                <w:lang w:val="en-US" w:eastAsia="zh-CN" w:bidi="ar-SA"/>
              </w:rPr>
              <w:t xml:space="preserve"> </w:t>
            </w:r>
            <w:r>
              <w:rPr>
                <w:rFonts w:ascii="Times New Roman" w:hAnsi="Times New Roman"/>
                <w:sz w:val="24"/>
                <w:highlight w:val="none"/>
              </w:rPr>
              <w:fldChar w:fldCharType="begin"/>
            </w:r>
            <w:r>
              <w:rPr>
                <w:rFonts w:ascii="Times New Roman" w:hAnsi="Times New Roman"/>
                <w:sz w:val="24"/>
                <w:highlight w:val="none"/>
              </w:rPr>
              <w:instrText xml:space="preserve"> = 1 \* GB3 \* MERGEFORMAT </w:instrText>
            </w:r>
            <w:r>
              <w:rPr>
                <w:rFonts w:ascii="Times New Roman" w:hAnsi="Times New Roman"/>
                <w:sz w:val="24"/>
                <w:highlight w:val="none"/>
              </w:rPr>
              <w:fldChar w:fldCharType="separate"/>
            </w:r>
            <w:r>
              <w:rPr>
                <w:highlight w:val="none"/>
              </w:rPr>
              <w:t>①</w:t>
            </w:r>
            <w:r>
              <w:rPr>
                <w:rFonts w:ascii="Times New Roman" w:hAnsi="Times New Roman"/>
                <w:sz w:val="24"/>
                <w:highlight w:val="none"/>
              </w:rPr>
              <w:fldChar w:fldCharType="end"/>
            </w:r>
            <w:r>
              <w:rPr>
                <w:rFonts w:ascii="Times New Roman" w:hAnsi="Times New Roman" w:cs="Times New Roman"/>
                <w:sz w:val="24"/>
                <w:szCs w:val="24"/>
                <w:highlight w:val="none"/>
              </w:rPr>
              <w:t>P</w:t>
            </w:r>
            <w:r>
              <w:rPr>
                <w:rFonts w:ascii="Times New Roman" w:hAnsi="Times New Roman" w:cs="Times New Roman"/>
                <w:sz w:val="24"/>
                <w:szCs w:val="24"/>
                <w:highlight w:val="none"/>
                <w:vertAlign w:val="subscript"/>
              </w:rPr>
              <w:t>max</w:t>
            </w:r>
            <w:r>
              <w:rPr>
                <w:rFonts w:ascii="Times New Roman" w:hAnsi="Times New Roman" w:cs="Times New Roman"/>
                <w:sz w:val="24"/>
                <w:szCs w:val="24"/>
                <w:highlight w:val="none"/>
              </w:rPr>
              <w:t>及D</w:t>
            </w:r>
            <w:r>
              <w:rPr>
                <w:rFonts w:ascii="Times New Roman" w:hAnsi="Times New Roman" w:cs="Times New Roman"/>
                <w:sz w:val="24"/>
                <w:szCs w:val="24"/>
                <w:highlight w:val="none"/>
                <w:vertAlign w:val="subscript"/>
              </w:rPr>
              <w:t>10%</w:t>
            </w:r>
            <w:r>
              <w:rPr>
                <w:rFonts w:ascii="Times New Roman" w:hAnsi="Times New Roman" w:cs="Times New Roman"/>
                <w:sz w:val="24"/>
                <w:szCs w:val="24"/>
                <w:highlight w:val="none"/>
              </w:rPr>
              <w:t>的确定</w:t>
            </w:r>
          </w:p>
          <w:p>
            <w:pPr>
              <w:keepNext w:val="0"/>
              <w:keepLines w:val="0"/>
              <w:pageBreakBefore w:val="0"/>
              <w:widowControl w:val="0"/>
              <w:kinsoku/>
              <w:wordWrap/>
              <w:overflowPunct/>
              <w:topLinePunct w:val="0"/>
              <w:autoSpaceDE/>
              <w:autoSpaceDN/>
              <w:bidi w:val="0"/>
              <w:spacing w:line="520" w:lineRule="exact"/>
              <w:ind w:firstLine="422" w:firstLineChars="176"/>
              <w:jc w:val="left"/>
              <w:textAlignment w:val="auto"/>
              <w:rPr>
                <w:rFonts w:ascii="Times New Roman" w:hAnsi="Times New Roman" w:cs="Times New Roman"/>
                <w:sz w:val="24"/>
                <w:szCs w:val="24"/>
                <w:highlight w:val="none"/>
              </w:rPr>
            </w:pPr>
            <w:r>
              <w:rPr>
                <w:rFonts w:ascii="Times New Roman" w:hAnsi="Times New Roman" w:cs="Times New Roman"/>
                <w:sz w:val="24"/>
                <w:szCs w:val="24"/>
                <w:highlight w:val="none"/>
              </w:rPr>
              <w:t>依据《环境影响评价技术导则 大气环境》(HJ2.2-20</w:t>
            </w:r>
            <w:r>
              <w:rPr>
                <w:rFonts w:hint="eastAsia" w:cs="Times New Roman"/>
                <w:sz w:val="24"/>
                <w:szCs w:val="24"/>
                <w:highlight w:val="none"/>
                <w:lang w:val="en-US" w:eastAsia="zh-CN"/>
              </w:rPr>
              <w:t>18</w:t>
            </w:r>
            <w:r>
              <w:rPr>
                <w:rFonts w:ascii="Times New Roman" w:hAnsi="Times New Roman" w:cs="Times New Roman"/>
                <w:sz w:val="24"/>
                <w:szCs w:val="24"/>
                <w:highlight w:val="none"/>
              </w:rPr>
              <w:t>)中最大地面浓度占标率P</w:t>
            </w:r>
            <w:r>
              <w:rPr>
                <w:rFonts w:ascii="Times New Roman" w:hAnsi="Times New Roman" w:cs="Times New Roman"/>
                <w:i/>
                <w:sz w:val="24"/>
                <w:szCs w:val="24"/>
                <w:highlight w:val="none"/>
              </w:rPr>
              <w:t>i</w:t>
            </w:r>
            <w:r>
              <w:rPr>
                <w:rFonts w:ascii="Times New Roman" w:hAnsi="Times New Roman" w:cs="Times New Roman"/>
                <w:sz w:val="24"/>
                <w:szCs w:val="24"/>
                <w:highlight w:val="none"/>
              </w:rPr>
              <w:t>定义如下：</w:t>
            </w:r>
          </w:p>
          <w:p>
            <w:pPr>
              <w:keepNext w:val="0"/>
              <w:keepLines w:val="0"/>
              <w:pageBreakBefore w:val="0"/>
              <w:widowControl w:val="0"/>
              <w:kinsoku/>
              <w:wordWrap/>
              <w:overflowPunct/>
              <w:topLinePunct w:val="0"/>
              <w:autoSpaceDE/>
              <w:autoSpaceDN/>
              <w:bidi w:val="0"/>
              <w:spacing w:line="520" w:lineRule="exact"/>
              <w:ind w:firstLine="422" w:firstLineChars="176"/>
              <w:jc w:val="left"/>
              <w:textAlignment w:val="auto"/>
              <w:rPr>
                <w:rFonts w:ascii="Times New Roman" w:hAnsi="Times New Roman" w:cs="Times New Roman"/>
                <w:sz w:val="24"/>
                <w:szCs w:val="24"/>
                <w:highlight w:val="none"/>
              </w:rPr>
            </w:pPr>
            <w:r>
              <w:rPr>
                <w:rFonts w:ascii="Times New Roman" w:hAnsi="Times New Roman" w:cs="Times New Roman"/>
                <w:sz w:val="24"/>
                <w:szCs w:val="24"/>
                <w:highlight w:val="none"/>
              </w:rPr>
              <w:t xml:space="preserve"> ——第i个污染物的最大地面空气质量浓度 占标率，%；</w:t>
            </w:r>
          </w:p>
          <w:p>
            <w:pPr>
              <w:keepNext w:val="0"/>
              <w:keepLines w:val="0"/>
              <w:pageBreakBefore w:val="0"/>
              <w:widowControl w:val="0"/>
              <w:kinsoku/>
              <w:wordWrap/>
              <w:overflowPunct/>
              <w:topLinePunct w:val="0"/>
              <w:autoSpaceDE/>
              <w:autoSpaceDN/>
              <w:bidi w:val="0"/>
              <w:spacing w:line="520" w:lineRule="exact"/>
              <w:ind w:firstLine="422" w:firstLineChars="176"/>
              <w:jc w:val="left"/>
              <w:textAlignment w:val="auto"/>
              <w:rPr>
                <w:rFonts w:ascii="Times New Roman" w:hAnsi="Times New Roman" w:cs="Times New Roman"/>
                <w:sz w:val="24"/>
                <w:szCs w:val="24"/>
                <w:highlight w:val="none"/>
              </w:rPr>
            </w:pPr>
            <w:r>
              <w:rPr>
                <w:rFonts w:ascii="Times New Roman" w:hAnsi="Times New Roman" w:cs="Times New Roman"/>
                <w:sz w:val="24"/>
                <w:szCs w:val="24"/>
                <w:highlight w:val="none"/>
              </w:rPr>
              <w:t>——采用估算模型计算出的第i个污染物的最大1h地面空气质量浓度，μg/m</w:t>
            </w:r>
            <w:r>
              <w:rPr>
                <w:rFonts w:ascii="Times New Roman" w:hAnsi="Times New Roman" w:cs="Times New Roman"/>
                <w:sz w:val="24"/>
                <w:szCs w:val="24"/>
                <w:highlight w:val="none"/>
                <w:vertAlign w:val="superscript"/>
              </w:rPr>
              <w:t>3</w:t>
            </w:r>
            <w:r>
              <w:rPr>
                <w:rFonts w:ascii="Times New Roman" w:hAnsi="Times New Roman" w:cs="Times New Roman"/>
                <w:sz w:val="24"/>
                <w:szCs w:val="24"/>
                <w:highlight w:val="none"/>
              </w:rPr>
              <w:t>；</w:t>
            </w:r>
          </w:p>
          <w:p>
            <w:pPr>
              <w:keepNext w:val="0"/>
              <w:keepLines w:val="0"/>
              <w:pageBreakBefore w:val="0"/>
              <w:widowControl w:val="0"/>
              <w:kinsoku/>
              <w:wordWrap/>
              <w:overflowPunct/>
              <w:topLinePunct w:val="0"/>
              <w:autoSpaceDE/>
              <w:autoSpaceDN/>
              <w:bidi w:val="0"/>
              <w:spacing w:line="520" w:lineRule="exact"/>
              <w:ind w:firstLine="422" w:firstLineChars="176"/>
              <w:jc w:val="left"/>
              <w:textAlignment w:val="auto"/>
              <w:rPr>
                <w:rFonts w:ascii="Times New Roman" w:hAnsi="Times New Roman" w:cs="Times New Roman"/>
                <w:sz w:val="24"/>
                <w:szCs w:val="24"/>
                <w:highlight w:val="none"/>
              </w:rPr>
            </w:pPr>
            <w:r>
              <w:rPr>
                <w:rFonts w:ascii="Times New Roman" w:hAnsi="Times New Roman" w:cs="Times New Roman"/>
                <w:sz w:val="24"/>
                <w:szCs w:val="24"/>
                <w:highlight w:val="none"/>
              </w:rPr>
              <w:t>——第i个污染物的环境空气质量浓度标准，μg/m</w:t>
            </w:r>
            <w:r>
              <w:rPr>
                <w:rFonts w:ascii="Times New Roman" w:hAnsi="Times New Roman" w:cs="Times New Roman"/>
                <w:sz w:val="24"/>
                <w:szCs w:val="24"/>
                <w:highlight w:val="none"/>
                <w:vertAlign w:val="superscript"/>
              </w:rPr>
              <w:t>3</w:t>
            </w:r>
            <w:r>
              <w:rPr>
                <w:rFonts w:ascii="Times New Roman" w:hAnsi="Times New Roman" w:cs="Times New Roman"/>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ascii="Times New Roman" w:hAnsi="Times New Roman" w:cs="Times New Roman"/>
                <w:sz w:val="24"/>
                <w:szCs w:val="24"/>
                <w:highlight w:val="none"/>
              </w:rPr>
            </w:pPr>
            <w:r>
              <w:rPr>
                <w:rFonts w:ascii="Times New Roman" w:hAnsi="Times New Roman"/>
                <w:sz w:val="24"/>
                <w:highlight w:val="none"/>
              </w:rPr>
              <w:fldChar w:fldCharType="begin"/>
            </w:r>
            <w:r>
              <w:rPr>
                <w:rFonts w:ascii="Times New Roman" w:hAnsi="Times New Roman"/>
                <w:sz w:val="24"/>
                <w:highlight w:val="none"/>
              </w:rPr>
              <w:instrText xml:space="preserve"> = 2 \* GB3 \* MERGEFORMAT </w:instrText>
            </w:r>
            <w:r>
              <w:rPr>
                <w:rFonts w:ascii="Times New Roman" w:hAnsi="Times New Roman"/>
                <w:sz w:val="24"/>
                <w:highlight w:val="none"/>
              </w:rPr>
              <w:fldChar w:fldCharType="separate"/>
            </w:r>
            <w:r>
              <w:rPr>
                <w:highlight w:val="none"/>
              </w:rPr>
              <w:t>②</w:t>
            </w:r>
            <w:r>
              <w:rPr>
                <w:rFonts w:ascii="Times New Roman" w:hAnsi="Times New Roman"/>
                <w:sz w:val="24"/>
                <w:highlight w:val="none"/>
              </w:rPr>
              <w:fldChar w:fldCharType="end"/>
            </w:r>
            <w:r>
              <w:rPr>
                <w:rFonts w:ascii="Times New Roman" w:hAnsi="Times New Roman" w:cs="Times New Roman"/>
                <w:sz w:val="24"/>
                <w:szCs w:val="24"/>
                <w:highlight w:val="none"/>
              </w:rPr>
              <w:t>评价等级判别表</w:t>
            </w:r>
          </w:p>
          <w:p>
            <w:pPr>
              <w:keepNext w:val="0"/>
              <w:keepLines w:val="0"/>
              <w:pageBreakBefore w:val="0"/>
              <w:widowControl w:val="0"/>
              <w:kinsoku/>
              <w:wordWrap/>
              <w:overflowPunct/>
              <w:topLinePunct w:val="0"/>
              <w:autoSpaceDE/>
              <w:autoSpaceDN/>
              <w:bidi w:val="0"/>
              <w:spacing w:line="520" w:lineRule="exact"/>
              <w:ind w:firstLine="422" w:firstLineChars="176"/>
              <w:jc w:val="left"/>
              <w:textAlignment w:val="auto"/>
              <w:rPr>
                <w:rFonts w:ascii="Times New Roman" w:hAnsi="Times New Roman" w:cs="Times New Roman"/>
                <w:sz w:val="24"/>
                <w:szCs w:val="24"/>
                <w:highlight w:val="none"/>
              </w:rPr>
            </w:pPr>
            <w:r>
              <w:rPr>
                <w:rFonts w:ascii="Times New Roman" w:hAnsi="Times New Roman" w:cs="Times New Roman"/>
                <w:sz w:val="24"/>
                <w:szCs w:val="24"/>
                <w:highlight w:val="none"/>
              </w:rPr>
              <w:t>评价等级按下表的分级判据进行划分</w:t>
            </w:r>
          </w:p>
          <w:p>
            <w:pPr>
              <w:spacing w:line="480" w:lineRule="exact"/>
              <w:ind w:firstLine="371" w:firstLineChars="176"/>
              <w:jc w:val="center"/>
              <w:rPr>
                <w:rFonts w:ascii="Times New Roman" w:hAnsi="Times New Roman" w:cs="Times New Roman"/>
                <w:b/>
                <w:bCs/>
                <w:sz w:val="21"/>
                <w:szCs w:val="21"/>
                <w:highlight w:val="none"/>
              </w:rPr>
            </w:pPr>
            <w:r>
              <w:rPr>
                <w:rFonts w:ascii="Times New Roman" w:hAnsi="Times New Roman" w:cs="Times New Roman"/>
                <w:b/>
                <w:bCs/>
                <w:sz w:val="21"/>
                <w:szCs w:val="21"/>
                <w:highlight w:val="none"/>
              </w:rPr>
              <w:t>表</w:t>
            </w:r>
            <w:r>
              <w:rPr>
                <w:rFonts w:hint="eastAsia" w:cs="Times New Roman"/>
                <w:b/>
                <w:bCs/>
                <w:sz w:val="21"/>
                <w:szCs w:val="21"/>
                <w:highlight w:val="none"/>
                <w:lang w:val="en-US" w:eastAsia="zh-CN"/>
              </w:rPr>
              <w:t>18</w:t>
            </w:r>
            <w:r>
              <w:rPr>
                <w:rFonts w:hint="eastAsia" w:ascii="Times New Roman" w:hAnsi="Times New Roman" w:cs="Times New Roman"/>
                <w:b/>
                <w:bCs/>
                <w:sz w:val="21"/>
                <w:szCs w:val="21"/>
                <w:highlight w:val="none"/>
                <w:lang w:val="en-US" w:eastAsia="zh-CN"/>
              </w:rPr>
              <w:t xml:space="preserve">   </w:t>
            </w:r>
            <w:r>
              <w:rPr>
                <w:rFonts w:ascii="Times New Roman" w:hAnsi="Times New Roman" w:cs="Times New Roman"/>
                <w:b/>
                <w:bCs/>
                <w:sz w:val="21"/>
                <w:szCs w:val="21"/>
                <w:highlight w:val="none"/>
              </w:rPr>
              <w:t>评价等级判别表</w:t>
            </w:r>
          </w:p>
          <w:tbl>
            <w:tblPr>
              <w:tblStyle w:val="17"/>
              <w:tblW w:w="90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6"/>
              <w:gridCol w:w="45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6"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评价工作等级</w:t>
                  </w:r>
                </w:p>
              </w:tc>
              <w:tc>
                <w:tcPr>
                  <w:tcW w:w="453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6"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一级评价</w:t>
                  </w:r>
                </w:p>
              </w:tc>
              <w:tc>
                <w:tcPr>
                  <w:tcW w:w="453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Pmax</w:t>
                  </w:r>
                  <w:r>
                    <w:rPr>
                      <w:rFonts w:hint="eastAsia" w:ascii="宋体" w:hAnsi="宋体" w:eastAsia="宋体" w:cs="宋体"/>
                      <w:sz w:val="21"/>
                      <w:szCs w:val="21"/>
                      <w:highlight w:val="none"/>
                    </w:rPr>
                    <w:t>≧</w:t>
                  </w:r>
                  <w:r>
                    <w:rPr>
                      <w:rFonts w:ascii="Times New Roman" w:hAnsi="Times New Roman" w:cs="Times New Roman"/>
                      <w:sz w:val="21"/>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6"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二级评价</w:t>
                  </w:r>
                </w:p>
              </w:tc>
              <w:tc>
                <w:tcPr>
                  <w:tcW w:w="453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1%</w:t>
                  </w:r>
                  <w:r>
                    <w:rPr>
                      <w:rFonts w:hint="eastAsia" w:ascii="宋体" w:hAnsi="宋体" w:eastAsia="宋体" w:cs="宋体"/>
                      <w:sz w:val="21"/>
                      <w:szCs w:val="21"/>
                      <w:highlight w:val="none"/>
                    </w:rPr>
                    <w:t>≦</w:t>
                  </w:r>
                  <w:r>
                    <w:rPr>
                      <w:rFonts w:ascii="Times New Roman" w:hAnsi="Times New Roman" w:cs="Times New Roman"/>
                      <w:sz w:val="21"/>
                      <w:szCs w:val="21"/>
                      <w:highlight w:val="none"/>
                    </w:rPr>
                    <w:t>Pmax&lt;10%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6"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三级评价</w:t>
                  </w:r>
                </w:p>
              </w:tc>
              <w:tc>
                <w:tcPr>
                  <w:tcW w:w="4535" w:type="dxa"/>
                  <w:vAlign w:val="center"/>
                </w:tcPr>
                <w:p>
                  <w:pPr>
                    <w:jc w:val="center"/>
                    <w:rPr>
                      <w:rFonts w:ascii="Times New Roman" w:hAnsi="Times New Roman" w:cs="Times New Roman"/>
                      <w:sz w:val="21"/>
                      <w:szCs w:val="21"/>
                      <w:highlight w:val="none"/>
                    </w:rPr>
                  </w:pPr>
                  <w:r>
                    <w:rPr>
                      <w:rFonts w:ascii="Times New Roman" w:hAnsi="Times New Roman" w:cs="Times New Roman"/>
                      <w:sz w:val="21"/>
                      <w:szCs w:val="21"/>
                      <w:highlight w:val="none"/>
                    </w:rPr>
                    <w:t>Pmax&lt;1%</w:t>
                  </w:r>
                </w:p>
              </w:tc>
            </w:tr>
          </w:tbl>
          <w:p>
            <w:pPr>
              <w:spacing w:line="480" w:lineRule="exact"/>
              <w:ind w:firstLine="422" w:firstLineChars="176"/>
              <w:jc w:val="left"/>
              <w:rPr>
                <w:rFonts w:ascii="Times New Roman" w:hAnsi="Times New Roman" w:cs="Times New Roman"/>
                <w:sz w:val="24"/>
                <w:szCs w:val="24"/>
                <w:highlight w:val="none"/>
              </w:rPr>
            </w:pPr>
            <w:r>
              <w:rPr>
                <w:rFonts w:ascii="Times New Roman" w:hAnsi="Times New Roman"/>
                <w:sz w:val="24"/>
                <w:highlight w:val="none"/>
              </w:rPr>
              <w:fldChar w:fldCharType="begin"/>
            </w:r>
            <w:r>
              <w:rPr>
                <w:rFonts w:ascii="Times New Roman" w:hAnsi="Times New Roman"/>
                <w:sz w:val="24"/>
                <w:highlight w:val="none"/>
              </w:rPr>
              <w:instrText xml:space="preserve"> = 3 \* GB3 \* MERGEFORMAT </w:instrText>
            </w:r>
            <w:r>
              <w:rPr>
                <w:rFonts w:ascii="Times New Roman" w:hAnsi="Times New Roman"/>
                <w:sz w:val="24"/>
                <w:highlight w:val="none"/>
              </w:rPr>
              <w:fldChar w:fldCharType="separate"/>
            </w:r>
            <w:r>
              <w:rPr>
                <w:highlight w:val="none"/>
              </w:rPr>
              <w:t>③</w:t>
            </w:r>
            <w:r>
              <w:rPr>
                <w:rFonts w:ascii="Times New Roman" w:hAnsi="Times New Roman"/>
                <w:sz w:val="24"/>
                <w:highlight w:val="none"/>
              </w:rPr>
              <w:fldChar w:fldCharType="end"/>
            </w:r>
            <w:r>
              <w:rPr>
                <w:rFonts w:ascii="Times New Roman" w:hAnsi="Times New Roman" w:cs="Times New Roman"/>
                <w:sz w:val="24"/>
                <w:szCs w:val="24"/>
                <w:highlight w:val="none"/>
              </w:rPr>
              <w:t>评级工作等级确定</w:t>
            </w:r>
          </w:p>
          <w:p>
            <w:pPr>
              <w:spacing w:line="480" w:lineRule="exact"/>
              <w:ind w:firstLine="422" w:firstLineChars="176"/>
              <w:jc w:val="left"/>
              <w:rPr>
                <w:rFonts w:ascii="Times New Roman" w:hAnsi="Times New Roman" w:cs="Times New Roman"/>
                <w:sz w:val="24"/>
                <w:szCs w:val="24"/>
                <w:highlight w:val="none"/>
              </w:rPr>
            </w:pPr>
            <w:r>
              <w:rPr>
                <w:rFonts w:ascii="Times New Roman" w:hAnsi="Times New Roman" w:cs="Times New Roman"/>
                <w:sz w:val="24"/>
                <w:szCs w:val="24"/>
                <w:highlight w:val="none"/>
              </w:rPr>
              <w:t>本项目所有污染源的正常排放的污染物的P</w:t>
            </w:r>
            <w:r>
              <w:rPr>
                <w:rFonts w:ascii="Times New Roman" w:hAnsi="Times New Roman" w:cs="Times New Roman"/>
                <w:sz w:val="24"/>
                <w:szCs w:val="24"/>
                <w:highlight w:val="none"/>
                <w:vertAlign w:val="subscript"/>
              </w:rPr>
              <w:t>max</w:t>
            </w:r>
            <w:r>
              <w:rPr>
                <w:rFonts w:ascii="Times New Roman" w:hAnsi="Times New Roman" w:cs="Times New Roman"/>
                <w:sz w:val="24"/>
                <w:szCs w:val="24"/>
                <w:highlight w:val="none"/>
              </w:rPr>
              <w:t>和D</w:t>
            </w:r>
            <w:r>
              <w:rPr>
                <w:rFonts w:ascii="Times New Roman" w:hAnsi="Times New Roman" w:cs="Times New Roman"/>
                <w:sz w:val="24"/>
                <w:szCs w:val="24"/>
                <w:highlight w:val="none"/>
                <w:vertAlign w:val="subscript"/>
              </w:rPr>
              <w:t>10%</w:t>
            </w:r>
            <w:r>
              <w:rPr>
                <w:rFonts w:ascii="Times New Roman" w:hAnsi="Times New Roman" w:cs="Times New Roman"/>
                <w:sz w:val="24"/>
                <w:szCs w:val="24"/>
                <w:highlight w:val="none"/>
              </w:rPr>
              <w:t>预测结果如下：</w:t>
            </w:r>
          </w:p>
          <w:p>
            <w:pPr>
              <w:spacing w:line="480" w:lineRule="exact"/>
              <w:ind w:firstLine="371" w:firstLineChars="176"/>
              <w:jc w:val="center"/>
              <w:rPr>
                <w:rFonts w:ascii="Times New Roman" w:hAnsi="Times New Roman" w:cs="Times New Roman"/>
                <w:b/>
                <w:bCs/>
                <w:sz w:val="21"/>
                <w:szCs w:val="21"/>
                <w:highlight w:val="none"/>
              </w:rPr>
            </w:pPr>
            <w:r>
              <w:rPr>
                <w:rFonts w:ascii="Times New Roman" w:hAnsi="Times New Roman" w:cs="Times New Roman"/>
                <w:b/>
                <w:bCs/>
                <w:sz w:val="21"/>
                <w:szCs w:val="21"/>
                <w:highlight w:val="none"/>
              </w:rPr>
              <w:t>表</w:t>
            </w:r>
            <w:r>
              <w:rPr>
                <w:rFonts w:hint="eastAsia" w:cs="Times New Roman"/>
                <w:b/>
                <w:bCs/>
                <w:sz w:val="21"/>
                <w:szCs w:val="21"/>
                <w:highlight w:val="none"/>
                <w:lang w:val="en-US" w:eastAsia="zh-CN"/>
              </w:rPr>
              <w:t>19</w:t>
            </w:r>
            <w:r>
              <w:rPr>
                <w:rFonts w:hint="eastAsia" w:ascii="Times New Roman" w:hAnsi="Times New Roman" w:cs="Times New Roman"/>
                <w:b/>
                <w:bCs/>
                <w:sz w:val="21"/>
                <w:szCs w:val="21"/>
                <w:highlight w:val="none"/>
                <w:lang w:val="en-US" w:eastAsia="zh-CN"/>
              </w:rPr>
              <w:t xml:space="preserve"> </w:t>
            </w:r>
            <w:r>
              <w:rPr>
                <w:rFonts w:ascii="Times New Roman" w:hAnsi="Times New Roman" w:cs="Times New Roman"/>
                <w:b/>
                <w:bCs/>
                <w:sz w:val="21"/>
                <w:szCs w:val="21"/>
                <w:highlight w:val="none"/>
              </w:rPr>
              <w:t xml:space="preserve"> P</w:t>
            </w:r>
            <w:r>
              <w:rPr>
                <w:rFonts w:ascii="Times New Roman" w:hAnsi="Times New Roman" w:cs="Times New Roman"/>
                <w:b/>
                <w:bCs/>
                <w:sz w:val="21"/>
                <w:szCs w:val="21"/>
                <w:highlight w:val="none"/>
                <w:vertAlign w:val="subscript"/>
              </w:rPr>
              <w:t>max</w:t>
            </w:r>
            <w:r>
              <w:rPr>
                <w:rFonts w:ascii="Times New Roman" w:hAnsi="Times New Roman" w:cs="Times New Roman"/>
                <w:b/>
                <w:bCs/>
                <w:sz w:val="21"/>
                <w:szCs w:val="21"/>
                <w:highlight w:val="none"/>
              </w:rPr>
              <w:t>和D</w:t>
            </w:r>
            <w:r>
              <w:rPr>
                <w:rFonts w:ascii="Times New Roman" w:hAnsi="Times New Roman" w:cs="Times New Roman"/>
                <w:b/>
                <w:bCs/>
                <w:sz w:val="21"/>
                <w:szCs w:val="21"/>
                <w:highlight w:val="none"/>
                <w:vertAlign w:val="subscript"/>
              </w:rPr>
              <w:t>10%</w:t>
            </w:r>
            <w:r>
              <w:rPr>
                <w:rFonts w:ascii="Times New Roman" w:hAnsi="Times New Roman" w:cs="Times New Roman"/>
                <w:b/>
                <w:bCs/>
                <w:sz w:val="21"/>
                <w:szCs w:val="21"/>
                <w:highlight w:val="none"/>
              </w:rPr>
              <w:t>预测和计算结果一览表</w:t>
            </w:r>
          </w:p>
          <w:tbl>
            <w:tblPr>
              <w:tblStyle w:val="17"/>
              <w:tblW w:w="90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1437"/>
              <w:gridCol w:w="1513"/>
              <w:gridCol w:w="1512"/>
              <w:gridCol w:w="1513"/>
              <w:gridCol w:w="1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污染源名称</w:t>
                  </w:r>
                </w:p>
              </w:tc>
              <w:tc>
                <w:tcPr>
                  <w:tcW w:w="1437"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评价因子</w:t>
                  </w:r>
                </w:p>
              </w:tc>
              <w:tc>
                <w:tcPr>
                  <w:tcW w:w="151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评价标准(μg/m</w:t>
                  </w:r>
                  <w:r>
                    <w:rPr>
                      <w:rFonts w:hint="default" w:eastAsia="宋体" w:cs="Times New Roman"/>
                      <w:b w:val="0"/>
                      <w:bCs w:val="0"/>
                      <w:sz w:val="21"/>
                      <w:szCs w:val="21"/>
                      <w:u w:val="none"/>
                      <w:vertAlign w:val="superscript"/>
                    </w:rPr>
                    <w:t>3</w:t>
                  </w:r>
                  <w:r>
                    <w:rPr>
                      <w:rFonts w:hint="default" w:eastAsia="宋体" w:cs="Times New Roman"/>
                      <w:b w:val="0"/>
                      <w:bCs w:val="0"/>
                      <w:sz w:val="21"/>
                      <w:szCs w:val="21"/>
                      <w:u w:val="none"/>
                    </w:rPr>
                    <w:t>)</w:t>
                  </w:r>
                </w:p>
              </w:tc>
              <w:tc>
                <w:tcPr>
                  <w:tcW w:w="1512"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s="Times New Roman"/>
                      <w:b w:val="0"/>
                      <w:bCs w:val="0"/>
                      <w:sz w:val="21"/>
                      <w:szCs w:val="21"/>
                      <w:u w:val="none"/>
                    </w:rPr>
                  </w:pPr>
                  <w:r>
                    <w:rPr>
                      <w:rFonts w:hint="default" w:eastAsia="宋体" w:cs="Times New Roman"/>
                      <w:b w:val="0"/>
                      <w:bCs w:val="0"/>
                      <w:sz w:val="21"/>
                      <w:szCs w:val="21"/>
                      <w:u w:val="none"/>
                    </w:rPr>
                    <w:t>C</w:t>
                  </w:r>
                  <w:r>
                    <w:rPr>
                      <w:rFonts w:hint="default" w:eastAsia="宋体" w:cs="Times New Roman"/>
                      <w:b w:val="0"/>
                      <w:bCs w:val="0"/>
                      <w:sz w:val="21"/>
                      <w:szCs w:val="21"/>
                      <w:u w:val="none"/>
                      <w:vertAlign w:val="subscript"/>
                    </w:rPr>
                    <w:t>max</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(μg/m</w:t>
                  </w:r>
                  <w:r>
                    <w:rPr>
                      <w:rFonts w:hint="default" w:eastAsia="宋体" w:cs="Times New Roman"/>
                      <w:b w:val="0"/>
                      <w:bCs w:val="0"/>
                      <w:sz w:val="21"/>
                      <w:szCs w:val="21"/>
                      <w:u w:val="none"/>
                      <w:vertAlign w:val="superscript"/>
                    </w:rPr>
                    <w:t>3</w:t>
                  </w:r>
                  <w:r>
                    <w:rPr>
                      <w:rFonts w:hint="default" w:eastAsia="宋体" w:cs="Times New Roman"/>
                      <w:b w:val="0"/>
                      <w:bCs w:val="0"/>
                      <w:sz w:val="21"/>
                      <w:szCs w:val="21"/>
                      <w:u w:val="none"/>
                    </w:rPr>
                    <w:t>)</w:t>
                  </w:r>
                </w:p>
              </w:tc>
              <w:tc>
                <w:tcPr>
                  <w:tcW w:w="151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s="Times New Roman"/>
                      <w:b w:val="0"/>
                      <w:bCs w:val="0"/>
                      <w:sz w:val="21"/>
                      <w:szCs w:val="21"/>
                      <w:u w:val="none"/>
                    </w:rPr>
                  </w:pPr>
                  <w:r>
                    <w:rPr>
                      <w:rFonts w:hint="default" w:eastAsia="宋体" w:cs="Times New Roman"/>
                      <w:b w:val="0"/>
                      <w:bCs w:val="0"/>
                      <w:sz w:val="21"/>
                      <w:szCs w:val="21"/>
                      <w:u w:val="none"/>
                    </w:rPr>
                    <w:t>P</w:t>
                  </w:r>
                  <w:r>
                    <w:rPr>
                      <w:rFonts w:hint="default" w:eastAsia="宋体" w:cs="Times New Roman"/>
                      <w:b w:val="0"/>
                      <w:bCs w:val="0"/>
                      <w:sz w:val="21"/>
                      <w:szCs w:val="21"/>
                      <w:u w:val="none"/>
                      <w:vertAlign w:val="subscript"/>
                    </w:rPr>
                    <w:t>max</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w:t>
                  </w:r>
                </w:p>
              </w:tc>
              <w:tc>
                <w:tcPr>
                  <w:tcW w:w="1509"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s="Times New Roman"/>
                      <w:b w:val="0"/>
                      <w:bCs w:val="0"/>
                      <w:sz w:val="21"/>
                      <w:szCs w:val="21"/>
                      <w:u w:val="none"/>
                    </w:rPr>
                  </w:pPr>
                  <w:r>
                    <w:rPr>
                      <w:rFonts w:hint="default" w:eastAsia="宋体" w:cs="Times New Roman"/>
                      <w:b w:val="0"/>
                      <w:bCs w:val="0"/>
                      <w:sz w:val="21"/>
                      <w:szCs w:val="21"/>
                      <w:u w:val="none"/>
                    </w:rPr>
                    <w:t>D</w:t>
                  </w:r>
                  <w:r>
                    <w:rPr>
                      <w:rFonts w:hint="default" w:eastAsia="宋体" w:cs="Times New Roman"/>
                      <w:b w:val="0"/>
                      <w:bCs w:val="0"/>
                      <w:sz w:val="21"/>
                      <w:szCs w:val="21"/>
                      <w:u w:val="none"/>
                      <w:vertAlign w:val="subscript"/>
                    </w:rPr>
                    <w:t>10%</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1587"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1#废气排气筒</w:t>
                  </w:r>
                </w:p>
              </w:tc>
              <w:tc>
                <w:tcPr>
                  <w:tcW w:w="1437"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sz w:val="21"/>
                      <w:szCs w:val="21"/>
                    </w:rPr>
                    <w:t>VOCs</w:t>
                  </w:r>
                </w:p>
              </w:tc>
              <w:tc>
                <w:tcPr>
                  <w:tcW w:w="151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sz w:val="21"/>
                      <w:szCs w:val="21"/>
                      <w:u w:val="none"/>
                      <w:lang w:val="en-US" w:eastAsia="zh-CN"/>
                    </w:rPr>
                    <w:t>1200</w:t>
                  </w:r>
                </w:p>
              </w:tc>
              <w:tc>
                <w:tcPr>
                  <w:tcW w:w="1512"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1.44</w:t>
                  </w:r>
                </w:p>
              </w:tc>
              <w:tc>
                <w:tcPr>
                  <w:tcW w:w="151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0.12</w:t>
                  </w:r>
                </w:p>
              </w:tc>
              <w:tc>
                <w:tcPr>
                  <w:tcW w:w="1509"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eastAsia="宋体" w:cs="Times New Roman"/>
                      <w:b w:val="0"/>
                      <w:bCs w:val="0"/>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dxa"/>
                  <w:vMerge w:val="restar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2#废气排气筒</w:t>
                  </w:r>
                </w:p>
              </w:tc>
              <w:tc>
                <w:tcPr>
                  <w:tcW w:w="1437"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颗粒物</w:t>
                  </w:r>
                </w:p>
              </w:tc>
              <w:tc>
                <w:tcPr>
                  <w:tcW w:w="151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450</w:t>
                  </w:r>
                </w:p>
              </w:tc>
              <w:tc>
                <w:tcPr>
                  <w:tcW w:w="1512"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2.51</w:t>
                  </w:r>
                </w:p>
              </w:tc>
              <w:tc>
                <w:tcPr>
                  <w:tcW w:w="151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0.56</w:t>
                  </w:r>
                </w:p>
              </w:tc>
              <w:tc>
                <w:tcPr>
                  <w:tcW w:w="1509"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dxa"/>
                  <w:vMerge w:val="continue"/>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s="Times New Roman"/>
                      <w:b w:val="0"/>
                      <w:bCs w:val="0"/>
                      <w:sz w:val="21"/>
                      <w:szCs w:val="21"/>
                      <w:u w:val="none"/>
                    </w:rPr>
                  </w:pPr>
                </w:p>
              </w:tc>
              <w:tc>
                <w:tcPr>
                  <w:tcW w:w="1437"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sz w:val="21"/>
                      <w:szCs w:val="21"/>
                    </w:rPr>
                    <w:t>VOCs</w:t>
                  </w:r>
                </w:p>
              </w:tc>
              <w:tc>
                <w:tcPr>
                  <w:tcW w:w="151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cs="Times New Roman"/>
                      <w:b w:val="0"/>
                      <w:bCs w:val="0"/>
                      <w:sz w:val="21"/>
                      <w:szCs w:val="21"/>
                      <w:u w:val="none"/>
                      <w:lang w:val="en-US" w:eastAsia="zh-CN"/>
                    </w:rPr>
                    <w:t>1200</w:t>
                  </w:r>
                </w:p>
              </w:tc>
              <w:tc>
                <w:tcPr>
                  <w:tcW w:w="1512"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7.52</w:t>
                  </w:r>
                </w:p>
              </w:tc>
              <w:tc>
                <w:tcPr>
                  <w:tcW w:w="151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0.63</w:t>
                  </w:r>
                </w:p>
              </w:tc>
              <w:tc>
                <w:tcPr>
                  <w:tcW w:w="1509"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s="Times New Roman"/>
                      <w:b w:val="0"/>
                      <w:bCs w:val="0"/>
                      <w:sz w:val="21"/>
                      <w:szCs w:val="21"/>
                      <w:u w:val="none"/>
                      <w:lang w:val="en-US" w:eastAsia="zh-CN"/>
                    </w:rPr>
                  </w:pPr>
                  <w:r>
                    <w:rPr>
                      <w:rFonts w:hint="eastAsia" w:cs="Times New Roman"/>
                      <w:b w:val="0"/>
                      <w:bCs w:val="0"/>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default" w:eastAsia="宋体" w:cs="Times New Roman"/>
                      <w:b w:val="0"/>
                      <w:bCs w:val="0"/>
                      <w:sz w:val="21"/>
                      <w:szCs w:val="21"/>
                      <w:u w:val="none"/>
                    </w:rPr>
                    <w:t>生产区</w:t>
                  </w:r>
                </w:p>
              </w:tc>
              <w:tc>
                <w:tcPr>
                  <w:tcW w:w="1437"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sz w:val="21"/>
                      <w:szCs w:val="21"/>
                    </w:rPr>
                    <w:t>VOCs</w:t>
                  </w:r>
                </w:p>
              </w:tc>
              <w:tc>
                <w:tcPr>
                  <w:tcW w:w="1513"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sz w:val="21"/>
                      <w:szCs w:val="21"/>
                      <w:u w:val="none"/>
                      <w:lang w:val="en-US" w:eastAsia="zh-CN"/>
                    </w:rPr>
                    <w:t>1200</w:t>
                  </w:r>
                </w:p>
              </w:tc>
              <w:tc>
                <w:tcPr>
                  <w:tcW w:w="1512"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0.85</w:t>
                  </w:r>
                </w:p>
              </w:tc>
              <w:tc>
                <w:tcPr>
                  <w:tcW w:w="1513"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cs="Times New Roman"/>
                      <w:b w:val="0"/>
                      <w:bCs w:val="0"/>
                      <w:kern w:val="2"/>
                      <w:sz w:val="21"/>
                      <w:szCs w:val="21"/>
                      <w:u w:val="none"/>
                      <w:lang w:val="en-US" w:eastAsia="zh-CN" w:bidi="ar-SA"/>
                    </w:rPr>
                    <w:t>0.07</w:t>
                  </w:r>
                </w:p>
              </w:tc>
              <w:tc>
                <w:tcPr>
                  <w:tcW w:w="1509"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eastAsia="宋体" w:cs="Times New Roman"/>
                      <w:b w:val="0"/>
                      <w:bCs w:val="0"/>
                      <w:sz w:val="21"/>
                      <w:szCs w:val="21"/>
                      <w:u w:val="none"/>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70" w:firstLineChars="196"/>
              <w:textAlignment w:val="auto"/>
              <w:rPr>
                <w:rFonts w:hint="eastAsia" w:eastAsia="宋体"/>
                <w:b/>
                <w:bCs/>
                <w:sz w:val="24"/>
                <w:szCs w:val="24"/>
                <w:highlight w:val="none"/>
                <w:lang w:val="en-US" w:eastAsia="zh-CN"/>
              </w:rPr>
            </w:pPr>
            <w:r>
              <w:rPr>
                <w:rFonts w:ascii="Times New Roman" w:hAnsi="Times New Roman" w:cs="Times New Roman"/>
                <w:b w:val="0"/>
                <w:bCs w:val="0"/>
                <w:sz w:val="24"/>
                <w:szCs w:val="24"/>
                <w:highlight w:val="none"/>
                <w:u w:val="none"/>
              </w:rPr>
              <w:t>综合以上分析，本项目P</w:t>
            </w:r>
            <w:r>
              <w:rPr>
                <w:rFonts w:ascii="Times New Roman" w:hAnsi="Times New Roman" w:cs="Times New Roman"/>
                <w:b w:val="0"/>
                <w:bCs w:val="0"/>
                <w:sz w:val="24"/>
                <w:szCs w:val="24"/>
                <w:highlight w:val="none"/>
                <w:u w:val="none"/>
                <w:vertAlign w:val="subscript"/>
              </w:rPr>
              <w:t>max</w:t>
            </w:r>
            <w:r>
              <w:rPr>
                <w:rFonts w:ascii="Times New Roman" w:hAnsi="Times New Roman" w:cs="Times New Roman"/>
                <w:b w:val="0"/>
                <w:bCs w:val="0"/>
                <w:sz w:val="24"/>
                <w:szCs w:val="24"/>
                <w:highlight w:val="none"/>
                <w:u w:val="none"/>
              </w:rPr>
              <w:t>最大值出现为</w:t>
            </w:r>
            <w:r>
              <w:rPr>
                <w:rFonts w:hint="eastAsia" w:cs="Times New Roman"/>
                <w:b w:val="0"/>
                <w:bCs w:val="0"/>
                <w:sz w:val="24"/>
                <w:szCs w:val="24"/>
                <w:highlight w:val="none"/>
                <w:u w:val="none"/>
                <w:lang w:val="en-US" w:eastAsia="zh-CN"/>
              </w:rPr>
              <w:t>2#排气筒</w:t>
            </w:r>
            <w:r>
              <w:rPr>
                <w:rFonts w:ascii="Times New Roman" w:hAnsi="Times New Roman" w:cs="Times New Roman"/>
                <w:b w:val="0"/>
                <w:bCs w:val="0"/>
                <w:sz w:val="24"/>
                <w:szCs w:val="24"/>
                <w:highlight w:val="none"/>
                <w:u w:val="none"/>
              </w:rPr>
              <w:t>排放的</w:t>
            </w:r>
            <w:r>
              <w:rPr>
                <w:rFonts w:hint="eastAsia"/>
                <w:sz w:val="24"/>
              </w:rPr>
              <w:t>VOCs</w:t>
            </w:r>
            <w:r>
              <w:rPr>
                <w:rFonts w:ascii="Times New Roman" w:hAnsi="Times New Roman" w:cs="Times New Roman"/>
                <w:b w:val="0"/>
                <w:bCs w:val="0"/>
                <w:sz w:val="24"/>
                <w:szCs w:val="24"/>
                <w:highlight w:val="none"/>
                <w:u w:val="none"/>
              </w:rPr>
              <w:t>，P</w:t>
            </w:r>
            <w:r>
              <w:rPr>
                <w:rFonts w:ascii="Times New Roman" w:hAnsi="Times New Roman" w:cs="Times New Roman"/>
                <w:b w:val="0"/>
                <w:bCs w:val="0"/>
                <w:sz w:val="24"/>
                <w:szCs w:val="24"/>
                <w:highlight w:val="none"/>
                <w:u w:val="none"/>
                <w:vertAlign w:val="subscript"/>
              </w:rPr>
              <w:t>max</w:t>
            </w:r>
            <w:r>
              <w:rPr>
                <w:rFonts w:ascii="Times New Roman" w:hAnsi="Times New Roman" w:cs="Times New Roman"/>
                <w:b w:val="0"/>
                <w:bCs w:val="0"/>
                <w:sz w:val="24"/>
                <w:szCs w:val="24"/>
                <w:highlight w:val="none"/>
                <w:u w:val="none"/>
              </w:rPr>
              <w:t>值为</w:t>
            </w:r>
            <w:r>
              <w:rPr>
                <w:rFonts w:hint="eastAsia" w:cs="Times New Roman"/>
                <w:b w:val="0"/>
                <w:bCs w:val="0"/>
                <w:sz w:val="24"/>
                <w:szCs w:val="24"/>
                <w:highlight w:val="none"/>
                <w:u w:val="none"/>
                <w:lang w:val="en-US" w:eastAsia="zh-CN"/>
              </w:rPr>
              <w:t>0.63</w:t>
            </w:r>
            <w:r>
              <w:rPr>
                <w:rFonts w:ascii="Times New Roman" w:hAnsi="Times New Roman" w:cs="Times New Roman"/>
                <w:b w:val="0"/>
                <w:bCs w:val="0"/>
                <w:sz w:val="24"/>
                <w:szCs w:val="24"/>
                <w:highlight w:val="none"/>
                <w:u w:val="none"/>
              </w:rPr>
              <w:t>%，</w:t>
            </w:r>
            <w:r>
              <w:rPr>
                <w:rFonts w:ascii="Times New Roman" w:hAnsi="Times New Roman" w:cs="Times New Roman"/>
                <w:sz w:val="24"/>
                <w:szCs w:val="24"/>
                <w:highlight w:val="none"/>
              </w:rPr>
              <w:t>根据《环境影响评价技术导则 大气环境》(HJ2.2-20</w:t>
            </w:r>
            <w:r>
              <w:rPr>
                <w:rFonts w:hint="eastAsia" w:ascii="Times New Roman" w:hAnsi="Times New Roman" w:cs="Times New Roman"/>
                <w:sz w:val="24"/>
                <w:szCs w:val="24"/>
                <w:highlight w:val="none"/>
              </w:rPr>
              <w:t>1</w:t>
            </w:r>
            <w:r>
              <w:rPr>
                <w:rFonts w:ascii="Times New Roman" w:hAnsi="Times New Roman" w:cs="Times New Roman"/>
                <w:sz w:val="24"/>
                <w:szCs w:val="24"/>
                <w:highlight w:val="none"/>
              </w:rPr>
              <w:t>8)分级判据，确定</w:t>
            </w:r>
            <w:r>
              <w:rPr>
                <w:rFonts w:hint="eastAsia" w:ascii="Times New Roman" w:hAnsi="Times New Roman" w:cs="Times New Roman"/>
                <w:sz w:val="24"/>
                <w:szCs w:val="24"/>
                <w:highlight w:val="none"/>
              </w:rPr>
              <w:t>本项目</w:t>
            </w:r>
            <w:r>
              <w:rPr>
                <w:rFonts w:ascii="Times New Roman" w:hAnsi="Times New Roman" w:cs="Times New Roman"/>
                <w:sz w:val="24"/>
                <w:szCs w:val="24"/>
                <w:highlight w:val="none"/>
              </w:rPr>
              <w:t>大气环境影响评价工作等级为</w:t>
            </w:r>
            <w:r>
              <w:rPr>
                <w:rFonts w:hint="eastAsia" w:cs="Times New Roman"/>
                <w:sz w:val="24"/>
                <w:szCs w:val="24"/>
                <w:highlight w:val="none"/>
                <w:lang w:eastAsia="zh-CN"/>
              </w:rPr>
              <w:t>三</w:t>
            </w:r>
            <w:r>
              <w:rPr>
                <w:rFonts w:ascii="Times New Roman" w:hAnsi="Times New Roman" w:cs="Times New Roman"/>
                <w:sz w:val="24"/>
                <w:szCs w:val="24"/>
                <w:highlight w:val="none"/>
              </w:rPr>
              <w:t>级</w:t>
            </w:r>
            <w:r>
              <w:rPr>
                <w:rFonts w:hint="eastAsia" w:ascii="Times New Roman" w:hAnsi="Times New Roman" w:cs="Times New Roman"/>
                <w:sz w:val="24"/>
                <w:szCs w:val="24"/>
                <w:highlight w:val="none"/>
                <w:lang w:val="en-US" w:eastAsia="zh-CN"/>
              </w:rPr>
              <w:t>，</w:t>
            </w:r>
            <w:r>
              <w:rPr>
                <w:rFonts w:hint="eastAsia" w:ascii="Times New Roman" w:hAnsi="Times New Roman" w:cs="Times New Roman"/>
                <w:b w:val="0"/>
                <w:bCs w:val="0"/>
                <w:sz w:val="24"/>
                <w:szCs w:val="24"/>
                <w:highlight w:val="none"/>
                <w:u w:val="none"/>
                <w:lang w:eastAsia="zh-CN"/>
              </w:rPr>
              <w:t>不需进一步预测与评价</w:t>
            </w:r>
            <w:r>
              <w:rPr>
                <w:rFonts w:hint="eastAsia" w:ascii="Times New Roman" w:hAnsi="Times New Roman" w:cs="Times New Roman"/>
                <w:sz w:val="24"/>
                <w:szCs w:val="24"/>
                <w:highlight w:val="none"/>
                <w:lang w:eastAsia="zh-CN"/>
              </w:rPr>
              <w:t>。</w:t>
            </w:r>
          </w:p>
          <w:p>
            <w:pPr>
              <w:pStyle w:val="14"/>
              <w:keepNext w:val="0"/>
              <w:keepLines w:val="0"/>
              <w:pageBreakBefore w:val="0"/>
              <w:widowControl w:val="0"/>
              <w:kinsoku/>
              <w:wordWrap/>
              <w:overflowPunct/>
              <w:topLinePunct w:val="0"/>
              <w:autoSpaceDE/>
              <w:autoSpaceDN/>
              <w:bidi w:val="0"/>
              <w:spacing w:after="0" w:afterLines="0" w:line="520" w:lineRule="exact"/>
              <w:ind w:firstLine="480" w:firstLineChars="200"/>
              <w:jc w:val="left"/>
              <w:textAlignment w:val="auto"/>
              <w:rPr>
                <w:rFonts w:hint="default" w:ascii="Times New Roman" w:hAnsi="Times New Roman" w:eastAsia="宋体" w:cs="Times New Roman"/>
                <w:kern w:val="2"/>
                <w:sz w:val="24"/>
                <w:szCs w:val="22"/>
                <w:highlight w:val="none"/>
                <w:lang w:val="en-US" w:eastAsia="zh-CN" w:bidi="ar-SA"/>
              </w:rPr>
            </w:pPr>
            <w:r>
              <w:rPr>
                <w:rFonts w:hint="default" w:ascii="Times New Roman" w:hAnsi="Times New Roman" w:eastAsia="宋体" w:cs="Times New Roman"/>
                <w:kern w:val="2"/>
                <w:sz w:val="24"/>
                <w:szCs w:val="22"/>
                <w:highlight w:val="none"/>
                <w:lang w:val="en-US" w:eastAsia="zh-CN" w:bidi="ar-SA"/>
              </w:rPr>
              <w:t>（5）</w:t>
            </w:r>
            <w:r>
              <w:rPr>
                <w:rFonts w:hint="eastAsia" w:ascii="Times New Roman" w:hAnsi="Times New Roman" w:eastAsia="宋体" w:cs="Times New Roman"/>
                <w:kern w:val="2"/>
                <w:sz w:val="24"/>
                <w:szCs w:val="22"/>
                <w:highlight w:val="none"/>
                <w:lang w:val="en-US" w:eastAsia="zh-CN" w:bidi="ar-SA"/>
              </w:rPr>
              <w:t>工程污染物</w:t>
            </w:r>
            <w:r>
              <w:rPr>
                <w:rFonts w:hint="default" w:ascii="Times New Roman" w:hAnsi="Times New Roman" w:eastAsia="宋体" w:cs="Times New Roman"/>
                <w:kern w:val="2"/>
                <w:sz w:val="24"/>
                <w:szCs w:val="22"/>
                <w:highlight w:val="none"/>
                <w:lang w:val="en-US" w:eastAsia="zh-CN" w:bidi="ar-SA"/>
              </w:rPr>
              <w:t>对项目厂界</w:t>
            </w:r>
            <w:r>
              <w:rPr>
                <w:rFonts w:hint="eastAsia" w:cs="Times New Roman"/>
                <w:kern w:val="2"/>
                <w:sz w:val="24"/>
                <w:szCs w:val="22"/>
                <w:highlight w:val="none"/>
                <w:lang w:val="en-US" w:eastAsia="zh-CN" w:bidi="ar-SA"/>
              </w:rPr>
              <w:t>及车间外</w:t>
            </w:r>
            <w:r>
              <w:rPr>
                <w:rFonts w:hint="default" w:ascii="Times New Roman" w:hAnsi="Times New Roman" w:eastAsia="宋体" w:cs="Times New Roman"/>
                <w:kern w:val="2"/>
                <w:sz w:val="24"/>
                <w:szCs w:val="22"/>
                <w:highlight w:val="none"/>
                <w:lang w:val="en-US" w:eastAsia="zh-CN" w:bidi="ar-SA"/>
              </w:rPr>
              <w:t>的影响分析</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bCs/>
                <w:sz w:val="24"/>
                <w:highlight w:val="none"/>
                <w:lang w:eastAsia="zh-CN"/>
              </w:rPr>
              <w:t>工程</w:t>
            </w:r>
            <w:r>
              <w:rPr>
                <w:rFonts w:hint="default" w:ascii="Times New Roman" w:hAnsi="Times New Roman" w:eastAsia="宋体" w:cs="Times New Roman"/>
                <w:bCs/>
                <w:sz w:val="24"/>
                <w:highlight w:val="none"/>
              </w:rPr>
              <w:t>排放</w:t>
            </w:r>
            <w:r>
              <w:rPr>
                <w:rFonts w:hint="eastAsia" w:ascii="Times New Roman" w:hAnsi="Times New Roman" w:eastAsia="宋体" w:cs="Times New Roman"/>
                <w:bCs/>
                <w:sz w:val="24"/>
                <w:highlight w:val="none"/>
                <w:lang w:eastAsia="zh-CN"/>
              </w:rPr>
              <w:t>的</w:t>
            </w:r>
            <w:r>
              <w:rPr>
                <w:rFonts w:hint="eastAsia" w:cs="Times New Roman"/>
                <w:sz w:val="24"/>
                <w:highlight w:val="none"/>
                <w:lang w:val="en-US" w:eastAsia="zh-CN"/>
              </w:rPr>
              <w:t>VOCs</w:t>
            </w:r>
            <w:r>
              <w:rPr>
                <w:rFonts w:hint="default" w:ascii="Times New Roman" w:hAnsi="Times New Roman" w:eastAsia="宋体" w:cs="Times New Roman"/>
                <w:bCs/>
                <w:sz w:val="24"/>
                <w:highlight w:val="none"/>
              </w:rPr>
              <w:t>对各厂界的贡献值进行了预测，预测结果见表</w:t>
            </w:r>
            <w:r>
              <w:rPr>
                <w:rFonts w:hint="eastAsia" w:cs="Times New Roman"/>
                <w:bCs/>
                <w:sz w:val="24"/>
                <w:highlight w:val="none"/>
                <w:lang w:val="en-US" w:eastAsia="zh-CN"/>
              </w:rPr>
              <w:t>20</w:t>
            </w:r>
            <w:r>
              <w:rPr>
                <w:rFonts w:hint="default" w:ascii="Times New Roman" w:hAnsi="Times New Roman" w:eastAsia="宋体" w:cs="Times New Roman"/>
                <w:bCs/>
                <w:sz w:val="24"/>
                <w:highlight w:val="none"/>
              </w:rPr>
              <w:t>。</w:t>
            </w:r>
          </w:p>
          <w:p>
            <w:pPr>
              <w:pStyle w:val="14"/>
              <w:keepNext w:val="0"/>
              <w:keepLines w:val="0"/>
              <w:pageBreakBefore w:val="0"/>
              <w:widowControl w:val="0"/>
              <w:kinsoku/>
              <w:wordWrap/>
              <w:overflowPunct/>
              <w:topLinePunct w:val="0"/>
              <w:autoSpaceDE/>
              <w:autoSpaceDN/>
              <w:bidi w:val="0"/>
              <w:spacing w:after="0" w:afterLines="0" w:line="520" w:lineRule="exact"/>
              <w:ind w:firstLine="0" w:firstLineChars="0"/>
              <w:jc w:val="center"/>
              <w:textAlignment w:val="auto"/>
              <w:rPr>
                <w:rFonts w:hint="default" w:ascii="Times New Roman" w:hAnsi="Times New Roman" w:eastAsia="宋体" w:cs="Times New Roman"/>
                <w:b w:val="0"/>
                <w:bCs/>
                <w:sz w:val="21"/>
                <w:szCs w:val="21"/>
                <w:highlight w:val="none"/>
                <w:u w:val="none"/>
              </w:rPr>
            </w:pPr>
            <w:r>
              <w:rPr>
                <w:rFonts w:hint="default" w:ascii="Times New Roman" w:hAnsi="Times New Roman" w:eastAsia="宋体" w:cs="Times New Roman"/>
                <w:b/>
                <w:bCs w:val="0"/>
                <w:sz w:val="21"/>
                <w:szCs w:val="21"/>
                <w:highlight w:val="none"/>
                <w:u w:val="none"/>
              </w:rPr>
              <w:t>表</w:t>
            </w:r>
            <w:r>
              <w:rPr>
                <w:rFonts w:hint="eastAsia" w:cs="Times New Roman"/>
                <w:b/>
                <w:bCs w:val="0"/>
                <w:sz w:val="21"/>
                <w:szCs w:val="21"/>
                <w:highlight w:val="none"/>
                <w:u w:val="none"/>
                <w:lang w:val="en-US" w:eastAsia="zh-CN"/>
              </w:rPr>
              <w:t xml:space="preserve">20 </w:t>
            </w:r>
            <w:r>
              <w:rPr>
                <w:rFonts w:hint="default" w:ascii="Times New Roman" w:hAnsi="Times New Roman" w:eastAsia="宋体" w:cs="Times New Roman"/>
                <w:b/>
                <w:bCs w:val="0"/>
                <w:sz w:val="21"/>
                <w:szCs w:val="21"/>
                <w:highlight w:val="none"/>
                <w:u w:val="none"/>
              </w:rPr>
              <w:t xml:space="preserve">  </w:t>
            </w:r>
            <w:r>
              <w:rPr>
                <w:rFonts w:hint="eastAsia" w:cs="Times New Roman"/>
                <w:b/>
                <w:bCs w:val="0"/>
                <w:sz w:val="21"/>
                <w:szCs w:val="21"/>
                <w:highlight w:val="none"/>
                <w:u w:val="none"/>
                <w:lang w:eastAsia="zh-CN"/>
              </w:rPr>
              <w:t>工程</w:t>
            </w:r>
            <w:r>
              <w:rPr>
                <w:rFonts w:hint="default" w:ascii="Times New Roman" w:hAnsi="Times New Roman" w:eastAsia="宋体" w:cs="Times New Roman"/>
                <w:b/>
                <w:bCs w:val="0"/>
                <w:sz w:val="21"/>
                <w:szCs w:val="21"/>
                <w:highlight w:val="none"/>
                <w:u w:val="none"/>
              </w:rPr>
              <w:t>排放</w:t>
            </w:r>
            <w:r>
              <w:rPr>
                <w:rFonts w:hint="eastAsia" w:ascii="Times New Roman" w:hAnsi="Times New Roman" w:eastAsia="宋体" w:cs="Times New Roman"/>
                <w:b/>
                <w:bCs w:val="0"/>
                <w:sz w:val="21"/>
                <w:szCs w:val="21"/>
                <w:highlight w:val="none"/>
                <w:u w:val="none"/>
                <w:lang w:eastAsia="zh-CN"/>
              </w:rPr>
              <w:t>污染物</w:t>
            </w:r>
            <w:r>
              <w:rPr>
                <w:rFonts w:hint="default" w:ascii="Times New Roman" w:hAnsi="Times New Roman" w:eastAsia="宋体" w:cs="Times New Roman"/>
                <w:b/>
                <w:bCs w:val="0"/>
                <w:sz w:val="21"/>
                <w:szCs w:val="21"/>
                <w:highlight w:val="none"/>
                <w:u w:val="none"/>
              </w:rPr>
              <w:t>对厂界浓度贡献值</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7"/>
              <w:gridCol w:w="1363"/>
              <w:gridCol w:w="1465"/>
              <w:gridCol w:w="1899"/>
              <w:gridCol w:w="2043"/>
              <w:gridCol w:w="1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7" w:type="dxa"/>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rPr>
                  </w:pPr>
                  <w:r>
                    <w:rPr>
                      <w:rFonts w:hint="default" w:ascii="Times New Roman" w:hAnsi="Times New Roman" w:eastAsia="宋体" w:cs="Times New Roman"/>
                      <w:b w:val="0"/>
                      <w:bCs/>
                      <w:sz w:val="21"/>
                      <w:szCs w:val="21"/>
                      <w:highlight w:val="none"/>
                      <w:u w:val="none"/>
                    </w:rPr>
                    <w:t>污染物</w:t>
                  </w:r>
                </w:p>
              </w:tc>
              <w:tc>
                <w:tcPr>
                  <w:tcW w:w="1363" w:type="dxa"/>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rPr>
                  </w:pPr>
                  <w:r>
                    <w:rPr>
                      <w:rFonts w:hint="default" w:ascii="Times New Roman" w:hAnsi="Times New Roman" w:eastAsia="宋体" w:cs="Times New Roman"/>
                      <w:b w:val="0"/>
                      <w:bCs/>
                      <w:sz w:val="21"/>
                      <w:szCs w:val="21"/>
                      <w:highlight w:val="none"/>
                      <w:u w:val="none"/>
                    </w:rPr>
                    <w:t>厂界</w:t>
                  </w:r>
                </w:p>
              </w:tc>
              <w:tc>
                <w:tcPr>
                  <w:tcW w:w="1465" w:type="dxa"/>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eastAsia="宋体" w:cs="Times New Roman"/>
                      <w:b w:val="0"/>
                      <w:bCs/>
                      <w:sz w:val="21"/>
                      <w:szCs w:val="21"/>
                      <w:highlight w:val="none"/>
                      <w:u w:val="none"/>
                      <w:lang w:eastAsia="zh-CN"/>
                    </w:rPr>
                    <w:t>距离无组织面源</w:t>
                  </w:r>
                </w:p>
              </w:tc>
              <w:tc>
                <w:tcPr>
                  <w:tcW w:w="1899" w:type="dxa"/>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rPr>
                  </w:pPr>
                  <w:r>
                    <w:rPr>
                      <w:rFonts w:hint="default" w:ascii="Times New Roman" w:hAnsi="Times New Roman" w:eastAsia="宋体" w:cs="Times New Roman"/>
                      <w:b w:val="0"/>
                      <w:bCs/>
                      <w:sz w:val="21"/>
                      <w:szCs w:val="21"/>
                      <w:highlight w:val="none"/>
                      <w:u w:val="none"/>
                    </w:rPr>
                    <w:t>浓度</w:t>
                  </w:r>
                  <w:r>
                    <w:rPr>
                      <w:rFonts w:hint="default" w:ascii="Times New Roman" w:hAnsi="Times New Roman" w:eastAsia="宋体" w:cs="Times New Roman"/>
                      <w:b w:val="0"/>
                      <w:bCs/>
                      <w:sz w:val="21"/>
                      <w:szCs w:val="21"/>
                      <w:highlight w:val="none"/>
                      <w:u w:val="none"/>
                      <w:lang w:eastAsia="zh-CN"/>
                    </w:rPr>
                    <w:t>贡献值</w:t>
                  </w:r>
                  <w:r>
                    <w:rPr>
                      <w:rFonts w:hint="default" w:ascii="Times New Roman" w:hAnsi="Times New Roman" w:eastAsia="宋体" w:cs="Times New Roman"/>
                      <w:b w:val="0"/>
                      <w:bCs/>
                      <w:sz w:val="21"/>
                      <w:szCs w:val="21"/>
                      <w:highlight w:val="none"/>
                      <w:u w:val="none"/>
                    </w:rPr>
                    <w:t>（</w:t>
                  </w:r>
                  <w:r>
                    <w:rPr>
                      <w:rFonts w:hint="default" w:ascii="Times New Roman" w:hAnsi="Times New Roman" w:eastAsia="宋体" w:cs="Times New Roman"/>
                      <w:sz w:val="21"/>
                      <w:szCs w:val="21"/>
                      <w:highlight w:val="none"/>
                    </w:rPr>
                    <w:t>μg/m</w:t>
                  </w:r>
                  <w:r>
                    <w:rPr>
                      <w:rFonts w:hint="default" w:ascii="Times New Roman" w:hAnsi="Times New Roman" w:eastAsia="宋体" w:cs="Times New Roman"/>
                      <w:sz w:val="21"/>
                      <w:szCs w:val="21"/>
                      <w:highlight w:val="none"/>
                      <w:vertAlign w:val="superscript"/>
                    </w:rPr>
                    <w:t>3</w:t>
                  </w:r>
                  <w:r>
                    <w:rPr>
                      <w:rFonts w:hint="default" w:ascii="Times New Roman" w:hAnsi="Times New Roman" w:eastAsia="宋体" w:cs="Times New Roman"/>
                      <w:b w:val="0"/>
                      <w:bCs/>
                      <w:sz w:val="21"/>
                      <w:szCs w:val="21"/>
                      <w:highlight w:val="none"/>
                      <w:u w:val="none"/>
                    </w:rPr>
                    <w:t>）</w:t>
                  </w:r>
                </w:p>
              </w:tc>
              <w:tc>
                <w:tcPr>
                  <w:tcW w:w="2043" w:type="dxa"/>
                  <w:vAlign w:val="center"/>
                </w:tcPr>
                <w:p>
                  <w:pPr>
                    <w:tabs>
                      <w:tab w:val="left" w:pos="595"/>
                    </w:tabs>
                    <w:adjustRightInd w:val="0"/>
                    <w:snapToGrid w:val="0"/>
                    <w:ind w:right="-107" w:rightChars="-51"/>
                    <w:jc w:val="center"/>
                    <w:rPr>
                      <w:rFonts w:hint="default" w:ascii="Times New Roman" w:hAnsi="Times New Roman" w:eastAsia="宋体" w:cs="Times New Roman"/>
                      <w:b w:val="0"/>
                      <w:bCs/>
                      <w:sz w:val="21"/>
                      <w:szCs w:val="21"/>
                      <w:highlight w:val="none"/>
                      <w:u w:val="none"/>
                    </w:rPr>
                  </w:pPr>
                  <w:r>
                    <w:rPr>
                      <w:rFonts w:hint="default" w:ascii="Times New Roman" w:hAnsi="Times New Roman" w:eastAsia="宋体" w:cs="Times New Roman"/>
                      <w:b w:val="0"/>
                      <w:bCs/>
                      <w:sz w:val="21"/>
                      <w:szCs w:val="21"/>
                      <w:highlight w:val="none"/>
                      <w:u w:val="none"/>
                    </w:rPr>
                    <w:t>标准限值</w:t>
                  </w:r>
                </w:p>
                <w:p>
                  <w:pPr>
                    <w:tabs>
                      <w:tab w:val="left" w:pos="595"/>
                    </w:tabs>
                    <w:adjustRightInd w:val="0"/>
                    <w:snapToGrid w:val="0"/>
                    <w:jc w:val="center"/>
                    <w:rPr>
                      <w:rFonts w:hint="default" w:ascii="Times New Roman" w:hAnsi="Times New Roman" w:eastAsia="宋体" w:cs="Times New Roman"/>
                      <w:b w:val="0"/>
                      <w:bCs/>
                      <w:sz w:val="21"/>
                      <w:szCs w:val="21"/>
                      <w:highlight w:val="none"/>
                      <w:u w:val="none"/>
                    </w:rPr>
                  </w:pPr>
                  <w:r>
                    <w:rPr>
                      <w:rFonts w:hint="default" w:ascii="Times New Roman" w:hAnsi="Times New Roman" w:eastAsia="宋体" w:cs="Times New Roman"/>
                      <w:b w:val="0"/>
                      <w:bCs/>
                      <w:sz w:val="21"/>
                      <w:szCs w:val="21"/>
                      <w:highlight w:val="none"/>
                      <w:u w:val="none"/>
                    </w:rPr>
                    <w:t>（</w:t>
                  </w:r>
                  <w:r>
                    <w:rPr>
                      <w:rFonts w:hint="default" w:ascii="Times New Roman" w:hAnsi="Times New Roman" w:eastAsia="宋体" w:cs="Times New Roman"/>
                      <w:sz w:val="21"/>
                      <w:szCs w:val="21"/>
                      <w:highlight w:val="none"/>
                    </w:rPr>
                    <w:t>μg/m</w:t>
                  </w:r>
                  <w:r>
                    <w:rPr>
                      <w:rFonts w:hint="default" w:ascii="Times New Roman" w:hAnsi="Times New Roman" w:eastAsia="宋体" w:cs="Times New Roman"/>
                      <w:sz w:val="21"/>
                      <w:szCs w:val="21"/>
                      <w:highlight w:val="none"/>
                      <w:vertAlign w:val="superscript"/>
                    </w:rPr>
                    <w:t>3</w:t>
                  </w:r>
                  <w:r>
                    <w:rPr>
                      <w:rFonts w:hint="default" w:ascii="Times New Roman" w:hAnsi="Times New Roman" w:eastAsia="宋体" w:cs="Times New Roman"/>
                      <w:b w:val="0"/>
                      <w:bCs/>
                      <w:sz w:val="21"/>
                      <w:szCs w:val="21"/>
                      <w:highlight w:val="none"/>
                      <w:u w:val="none"/>
                    </w:rPr>
                    <w:t>）</w:t>
                  </w:r>
                </w:p>
              </w:tc>
              <w:tc>
                <w:tcPr>
                  <w:tcW w:w="1294" w:type="dxa"/>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eastAsia="宋体" w:cs="Times New Roman"/>
                      <w:b w:val="0"/>
                      <w:bCs/>
                      <w:sz w:val="21"/>
                      <w:szCs w:val="21"/>
                      <w:highlight w:val="none"/>
                      <w:u w:val="none"/>
                      <w:lang w:eastAsia="zh-CN"/>
                    </w:rPr>
                    <w:t>浓度占标率（</w:t>
                  </w:r>
                  <w:r>
                    <w:rPr>
                      <w:rFonts w:hint="default" w:ascii="Times New Roman" w:hAnsi="Times New Roman" w:eastAsia="宋体" w:cs="Times New Roman"/>
                      <w:b w:val="0"/>
                      <w:bCs/>
                      <w:sz w:val="21"/>
                      <w:szCs w:val="21"/>
                      <w:highlight w:val="none"/>
                      <w:u w:val="none"/>
                      <w:lang w:val="en-US" w:eastAsia="zh-CN"/>
                    </w:rPr>
                    <w:t>%</w:t>
                  </w:r>
                  <w:r>
                    <w:rPr>
                      <w:rFonts w:hint="default" w:ascii="Times New Roman" w:hAnsi="Times New Roman" w:eastAsia="宋体" w:cs="Times New Roman"/>
                      <w:b w:val="0"/>
                      <w:bCs/>
                      <w:sz w:val="21"/>
                      <w:szCs w:val="21"/>
                      <w:highlight w:val="none"/>
                      <w:u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7" w:type="dxa"/>
                  <w:vMerge w:val="restart"/>
                  <w:vAlign w:val="center"/>
                </w:tcPr>
                <w:p>
                  <w:pPr>
                    <w:jc w:val="center"/>
                    <w:rPr>
                      <w:rFonts w:hint="default" w:ascii="Times New Roman" w:hAnsi="Times New Roman" w:eastAsia="宋体" w:cs="Times New Roman"/>
                      <w:snapToGrid w:val="0"/>
                      <w:kern w:val="0"/>
                      <w:sz w:val="21"/>
                      <w:szCs w:val="21"/>
                      <w:highlight w:val="none"/>
                      <w:lang w:eastAsia="zh-CN"/>
                    </w:rPr>
                  </w:pPr>
                  <w:r>
                    <w:rPr>
                      <w:rFonts w:hint="eastAsia"/>
                      <w:sz w:val="21"/>
                      <w:szCs w:val="21"/>
                    </w:rPr>
                    <w:t>VOCs</w:t>
                  </w:r>
                </w:p>
              </w:tc>
              <w:tc>
                <w:tcPr>
                  <w:tcW w:w="1363" w:type="dxa"/>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szCs w:val="21"/>
                      <w:highlight w:val="none"/>
                    </w:rPr>
                  </w:pPr>
                  <w:r>
                    <w:rPr>
                      <w:rFonts w:hint="default" w:ascii="Times New Roman" w:hAnsi="Times New Roman" w:eastAsia="宋体" w:cs="Times New Roman"/>
                    </w:rPr>
                    <w:t>东厂界</w:t>
                  </w:r>
                </w:p>
              </w:tc>
              <w:tc>
                <w:tcPr>
                  <w:tcW w:w="1465" w:type="dxa"/>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sz w:val="21"/>
                      <w:highlight w:val="none"/>
                      <w:lang w:val="en-US" w:eastAsia="zh-CN"/>
                    </w:rPr>
                  </w:pPr>
                  <w:r>
                    <w:rPr>
                      <w:rFonts w:hint="eastAsia" w:ascii="Times New Roman" w:hAnsi="Times New Roman" w:cs="Times New Roman"/>
                      <w:sz w:val="21"/>
                      <w:highlight w:val="none"/>
                      <w:lang w:val="en-US" w:eastAsia="zh-CN"/>
                    </w:rPr>
                    <w:t>150</w:t>
                  </w:r>
                </w:p>
              </w:tc>
              <w:tc>
                <w:tcPr>
                  <w:tcW w:w="1899" w:type="dxa"/>
                  <w:vAlign w:val="center"/>
                </w:tcPr>
                <w:p>
                  <w:pPr>
                    <w:adjustRightInd w:val="0"/>
                    <w:snapToGrid w:val="0"/>
                    <w:spacing w:after="0" w:line="360" w:lineRule="exact"/>
                    <w:ind w:firstLine="0" w:firstLineChars="0"/>
                    <w:jc w:val="center"/>
                    <w:rPr>
                      <w:rFonts w:hint="default" w:ascii="Times New Roman" w:hAnsi="Times New Roman" w:eastAsia="宋体" w:cs="Times New Roman"/>
                      <w:b w:val="0"/>
                      <w:bCs/>
                      <w:kern w:val="2"/>
                      <w:sz w:val="21"/>
                      <w:szCs w:val="21"/>
                      <w:highlight w:val="none"/>
                      <w:u w:val="none"/>
                      <w:lang w:val="en-US" w:eastAsia="zh-CN" w:bidi="ar-SA"/>
                    </w:rPr>
                  </w:pPr>
                  <w:r>
                    <w:rPr>
                      <w:rFonts w:hint="eastAsia" w:cs="Times New Roman"/>
                      <w:b w:val="0"/>
                      <w:bCs/>
                      <w:kern w:val="2"/>
                      <w:sz w:val="21"/>
                      <w:szCs w:val="21"/>
                      <w:highlight w:val="none"/>
                      <w:u w:val="none"/>
                      <w:lang w:val="en-US" w:eastAsia="zh-CN" w:bidi="ar-SA"/>
                    </w:rPr>
                    <w:t>0.75</w:t>
                  </w:r>
                </w:p>
              </w:tc>
              <w:tc>
                <w:tcPr>
                  <w:tcW w:w="2043" w:type="dxa"/>
                  <w:vMerge w:val="restart"/>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2000</w:t>
                  </w:r>
                </w:p>
              </w:tc>
              <w:tc>
                <w:tcPr>
                  <w:tcW w:w="1294" w:type="dxa"/>
                  <w:vAlign w:val="center"/>
                </w:tcPr>
                <w:p>
                  <w:pPr>
                    <w:adjustRightInd w:val="0"/>
                    <w:snapToGrid w:val="0"/>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7" w:type="dxa"/>
                  <w:vMerge w:val="continue"/>
                  <w:vAlign w:val="center"/>
                </w:tcPr>
                <w:p>
                  <w:pPr>
                    <w:jc w:val="center"/>
                    <w:rPr>
                      <w:rFonts w:hint="default" w:ascii="Times New Roman" w:hAnsi="Times New Roman" w:eastAsia="宋体" w:cs="Times New Roman"/>
                      <w:snapToGrid w:val="0"/>
                      <w:kern w:val="0"/>
                      <w:sz w:val="21"/>
                      <w:szCs w:val="21"/>
                      <w:highlight w:val="none"/>
                      <w:lang w:eastAsia="zh-CN"/>
                    </w:rPr>
                  </w:pPr>
                </w:p>
              </w:tc>
              <w:tc>
                <w:tcPr>
                  <w:tcW w:w="1363" w:type="dxa"/>
                  <w:vAlign w:val="center"/>
                </w:tcPr>
                <w:p>
                  <w:pPr>
                    <w:widowControl/>
                    <w:adjustRightInd w:val="0"/>
                    <w:snapToGrid w:val="0"/>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rPr>
                    <w:t>西厂界</w:t>
                  </w:r>
                </w:p>
              </w:tc>
              <w:tc>
                <w:tcPr>
                  <w:tcW w:w="1465" w:type="dxa"/>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sz w:val="21"/>
                      <w:highlight w:val="none"/>
                      <w:lang w:val="en-US" w:eastAsia="zh-CN"/>
                    </w:rPr>
                  </w:pPr>
                  <w:r>
                    <w:rPr>
                      <w:rFonts w:hint="eastAsia" w:ascii="Times New Roman" w:hAnsi="Times New Roman" w:cs="Times New Roman"/>
                      <w:sz w:val="21"/>
                      <w:highlight w:val="none"/>
                      <w:lang w:val="en-US" w:eastAsia="zh-CN"/>
                    </w:rPr>
                    <w:t>320</w:t>
                  </w:r>
                </w:p>
              </w:tc>
              <w:tc>
                <w:tcPr>
                  <w:tcW w:w="1899" w:type="dxa"/>
                  <w:vAlign w:val="center"/>
                </w:tcPr>
                <w:p>
                  <w:pPr>
                    <w:adjustRightInd w:val="0"/>
                    <w:snapToGrid w:val="0"/>
                    <w:spacing w:after="0" w:line="360" w:lineRule="exact"/>
                    <w:ind w:firstLine="0" w:firstLineChars="0"/>
                    <w:jc w:val="center"/>
                    <w:rPr>
                      <w:rFonts w:hint="default" w:ascii="Times New Roman" w:hAnsi="Times New Roman" w:eastAsia="宋体" w:cs="Times New Roman"/>
                      <w:b w:val="0"/>
                      <w:bCs/>
                      <w:kern w:val="2"/>
                      <w:sz w:val="21"/>
                      <w:szCs w:val="21"/>
                      <w:highlight w:val="none"/>
                      <w:u w:val="none"/>
                      <w:lang w:val="en-US" w:eastAsia="zh-CN" w:bidi="ar-SA"/>
                    </w:rPr>
                  </w:pPr>
                  <w:r>
                    <w:rPr>
                      <w:rFonts w:hint="eastAsia" w:cs="Times New Roman"/>
                      <w:b w:val="0"/>
                      <w:bCs/>
                      <w:kern w:val="2"/>
                      <w:sz w:val="21"/>
                      <w:szCs w:val="21"/>
                      <w:highlight w:val="none"/>
                      <w:u w:val="none"/>
                      <w:lang w:val="en-US" w:eastAsia="zh-CN" w:bidi="ar-SA"/>
                    </w:rPr>
                    <w:t>0.52</w:t>
                  </w:r>
                </w:p>
              </w:tc>
              <w:tc>
                <w:tcPr>
                  <w:tcW w:w="2043" w:type="dxa"/>
                  <w:vMerge w:val="continue"/>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lang w:val="en-US" w:eastAsia="zh-CN"/>
                    </w:rPr>
                  </w:pPr>
                </w:p>
              </w:tc>
              <w:tc>
                <w:tcPr>
                  <w:tcW w:w="1294" w:type="dxa"/>
                  <w:vAlign w:val="center"/>
                </w:tcPr>
                <w:p>
                  <w:pPr>
                    <w:adjustRightInd w:val="0"/>
                    <w:snapToGrid w:val="0"/>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7" w:type="dxa"/>
                  <w:vMerge w:val="continue"/>
                  <w:vAlign w:val="center"/>
                </w:tcPr>
                <w:p>
                  <w:pPr>
                    <w:jc w:val="center"/>
                    <w:rPr>
                      <w:rFonts w:hint="default" w:ascii="Times New Roman" w:hAnsi="Times New Roman" w:eastAsia="宋体" w:cs="Times New Roman"/>
                      <w:snapToGrid w:val="0"/>
                      <w:kern w:val="0"/>
                      <w:sz w:val="21"/>
                      <w:szCs w:val="21"/>
                      <w:highlight w:val="none"/>
                      <w:lang w:eastAsia="zh-CN"/>
                    </w:rPr>
                  </w:pPr>
                </w:p>
              </w:tc>
              <w:tc>
                <w:tcPr>
                  <w:tcW w:w="1363" w:type="dxa"/>
                  <w:vAlign w:val="center"/>
                </w:tcPr>
                <w:p>
                  <w:pPr>
                    <w:widowControl/>
                    <w:adjustRightInd w:val="0"/>
                    <w:snapToGrid w:val="0"/>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rPr>
                    <w:t>南厂界</w:t>
                  </w:r>
                </w:p>
              </w:tc>
              <w:tc>
                <w:tcPr>
                  <w:tcW w:w="1465" w:type="dxa"/>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sz w:val="21"/>
                      <w:highlight w:val="none"/>
                      <w:lang w:val="en-US" w:eastAsia="zh-CN"/>
                    </w:rPr>
                  </w:pPr>
                  <w:r>
                    <w:rPr>
                      <w:rFonts w:hint="eastAsia" w:ascii="Times New Roman" w:hAnsi="Times New Roman" w:cs="Times New Roman"/>
                      <w:sz w:val="21"/>
                      <w:highlight w:val="none"/>
                      <w:lang w:val="en-US" w:eastAsia="zh-CN"/>
                    </w:rPr>
                    <w:t>270</w:t>
                  </w:r>
                </w:p>
              </w:tc>
              <w:tc>
                <w:tcPr>
                  <w:tcW w:w="1899" w:type="dxa"/>
                  <w:vAlign w:val="center"/>
                </w:tcPr>
                <w:p>
                  <w:pPr>
                    <w:adjustRightInd w:val="0"/>
                    <w:snapToGrid w:val="0"/>
                    <w:spacing w:after="0" w:line="360" w:lineRule="exact"/>
                    <w:ind w:firstLine="0" w:firstLineChars="0"/>
                    <w:jc w:val="center"/>
                    <w:rPr>
                      <w:rFonts w:hint="default" w:ascii="Times New Roman" w:hAnsi="Times New Roman" w:eastAsia="宋体" w:cs="Times New Roman"/>
                      <w:b w:val="0"/>
                      <w:bCs/>
                      <w:kern w:val="2"/>
                      <w:sz w:val="21"/>
                      <w:szCs w:val="21"/>
                      <w:highlight w:val="none"/>
                      <w:u w:val="none"/>
                      <w:lang w:val="en-US" w:eastAsia="zh-CN" w:bidi="ar-SA"/>
                    </w:rPr>
                  </w:pPr>
                  <w:r>
                    <w:rPr>
                      <w:rFonts w:hint="eastAsia" w:cs="Times New Roman"/>
                      <w:b w:val="0"/>
                      <w:bCs/>
                      <w:kern w:val="2"/>
                      <w:sz w:val="21"/>
                      <w:szCs w:val="21"/>
                      <w:highlight w:val="none"/>
                      <w:u w:val="none"/>
                      <w:lang w:val="en-US" w:eastAsia="zh-CN" w:bidi="ar-SA"/>
                    </w:rPr>
                    <w:t>0.61</w:t>
                  </w:r>
                </w:p>
              </w:tc>
              <w:tc>
                <w:tcPr>
                  <w:tcW w:w="2043" w:type="dxa"/>
                  <w:vMerge w:val="continue"/>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lang w:val="en-US" w:eastAsia="zh-CN"/>
                    </w:rPr>
                  </w:pPr>
                </w:p>
              </w:tc>
              <w:tc>
                <w:tcPr>
                  <w:tcW w:w="1294" w:type="dxa"/>
                  <w:vAlign w:val="center"/>
                </w:tcPr>
                <w:p>
                  <w:pPr>
                    <w:adjustRightInd w:val="0"/>
                    <w:snapToGrid w:val="0"/>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0.031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7" w:type="dxa"/>
                  <w:vMerge w:val="continue"/>
                  <w:vAlign w:val="center"/>
                </w:tcPr>
                <w:p>
                  <w:pPr>
                    <w:jc w:val="center"/>
                    <w:rPr>
                      <w:rFonts w:hint="default" w:ascii="Times New Roman" w:hAnsi="Times New Roman" w:eastAsia="宋体" w:cs="Times New Roman"/>
                      <w:snapToGrid w:val="0"/>
                      <w:kern w:val="0"/>
                      <w:sz w:val="21"/>
                      <w:szCs w:val="21"/>
                      <w:highlight w:val="none"/>
                      <w:lang w:eastAsia="zh-CN"/>
                    </w:rPr>
                  </w:pPr>
                </w:p>
              </w:tc>
              <w:tc>
                <w:tcPr>
                  <w:tcW w:w="1363" w:type="dxa"/>
                  <w:vAlign w:val="center"/>
                </w:tcPr>
                <w:p>
                  <w:pPr>
                    <w:widowControl/>
                    <w:adjustRightInd w:val="0"/>
                    <w:snapToGrid w:val="0"/>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rPr>
                    <w:t>北厂界</w:t>
                  </w:r>
                </w:p>
              </w:tc>
              <w:tc>
                <w:tcPr>
                  <w:tcW w:w="1465" w:type="dxa"/>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sz w:val="21"/>
                      <w:highlight w:val="none"/>
                      <w:lang w:val="en-US" w:eastAsia="zh-CN"/>
                    </w:rPr>
                  </w:pPr>
                  <w:r>
                    <w:rPr>
                      <w:rFonts w:hint="eastAsia" w:ascii="Times New Roman" w:hAnsi="Times New Roman" w:cs="Times New Roman"/>
                      <w:sz w:val="21"/>
                      <w:highlight w:val="none"/>
                      <w:lang w:val="en-US" w:eastAsia="zh-CN"/>
                    </w:rPr>
                    <w:t>75</w:t>
                  </w:r>
                </w:p>
              </w:tc>
              <w:tc>
                <w:tcPr>
                  <w:tcW w:w="1899" w:type="dxa"/>
                  <w:vAlign w:val="center"/>
                </w:tcPr>
                <w:p>
                  <w:pPr>
                    <w:adjustRightInd w:val="0"/>
                    <w:snapToGrid w:val="0"/>
                    <w:spacing w:after="0" w:line="360" w:lineRule="exact"/>
                    <w:ind w:firstLine="0" w:firstLineChars="0"/>
                    <w:jc w:val="center"/>
                    <w:rPr>
                      <w:rFonts w:hint="default" w:ascii="Times New Roman" w:hAnsi="Times New Roman" w:eastAsia="宋体" w:cs="Times New Roman"/>
                      <w:b w:val="0"/>
                      <w:bCs/>
                      <w:kern w:val="2"/>
                      <w:sz w:val="21"/>
                      <w:szCs w:val="21"/>
                      <w:highlight w:val="none"/>
                      <w:u w:val="none"/>
                      <w:lang w:val="en-US" w:eastAsia="zh-CN" w:bidi="ar-SA"/>
                    </w:rPr>
                  </w:pPr>
                  <w:r>
                    <w:rPr>
                      <w:rFonts w:hint="eastAsia" w:cs="Times New Roman"/>
                      <w:b w:val="0"/>
                      <w:bCs/>
                      <w:kern w:val="2"/>
                      <w:sz w:val="21"/>
                      <w:szCs w:val="21"/>
                      <w:highlight w:val="none"/>
                      <w:u w:val="none"/>
                      <w:lang w:val="en-US" w:eastAsia="zh-CN" w:bidi="ar-SA"/>
                    </w:rPr>
                    <w:t>0.38</w:t>
                  </w:r>
                </w:p>
              </w:tc>
              <w:tc>
                <w:tcPr>
                  <w:tcW w:w="2043" w:type="dxa"/>
                  <w:vMerge w:val="continue"/>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lang w:val="en-US" w:eastAsia="zh-CN"/>
                    </w:rPr>
                  </w:pPr>
                </w:p>
              </w:tc>
              <w:tc>
                <w:tcPr>
                  <w:tcW w:w="1294" w:type="dxa"/>
                  <w:vAlign w:val="center"/>
                </w:tcPr>
                <w:p>
                  <w:pPr>
                    <w:adjustRightInd w:val="0"/>
                    <w:snapToGrid w:val="0"/>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0.019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7" w:type="dxa"/>
                  <w:vMerge w:val="continue"/>
                  <w:vAlign w:val="center"/>
                </w:tcPr>
                <w:p>
                  <w:pPr>
                    <w:jc w:val="center"/>
                    <w:rPr>
                      <w:rFonts w:hint="default" w:ascii="Times New Roman" w:hAnsi="Times New Roman" w:eastAsia="宋体" w:cs="Times New Roman"/>
                      <w:snapToGrid w:val="0"/>
                      <w:kern w:val="0"/>
                      <w:sz w:val="21"/>
                      <w:szCs w:val="21"/>
                      <w:highlight w:val="none"/>
                      <w:lang w:eastAsia="zh-CN"/>
                    </w:rPr>
                  </w:pPr>
                </w:p>
              </w:tc>
              <w:tc>
                <w:tcPr>
                  <w:tcW w:w="1363" w:type="dxa"/>
                  <w:vAlign w:val="center"/>
                </w:tcPr>
                <w:p>
                  <w:pPr>
                    <w:widowControl/>
                    <w:adjustRightInd w:val="0"/>
                    <w:snapToGrid w:val="0"/>
                    <w:spacing w:line="360" w:lineRule="exact"/>
                    <w:jc w:val="center"/>
                    <w:rPr>
                      <w:rFonts w:hint="default" w:ascii="Times New Roman" w:hAnsi="Times New Roman" w:eastAsia="宋体" w:cs="Times New Roman"/>
                      <w:szCs w:val="21"/>
                      <w:lang w:val="en-US" w:eastAsia="zh-CN"/>
                    </w:rPr>
                  </w:pPr>
                  <w:r>
                    <w:rPr>
                      <w:rFonts w:hint="eastAsia" w:cs="Times New Roman"/>
                      <w:szCs w:val="21"/>
                      <w:lang w:eastAsia="zh-CN"/>
                    </w:rPr>
                    <w:t>厂区内车间南</w:t>
                  </w:r>
                  <w:r>
                    <w:rPr>
                      <w:rFonts w:hint="eastAsia" w:cs="Times New Roman"/>
                      <w:szCs w:val="21"/>
                      <w:lang w:val="en-US" w:eastAsia="zh-CN"/>
                    </w:rPr>
                    <w:t>1m</w:t>
                  </w:r>
                </w:p>
              </w:tc>
              <w:tc>
                <w:tcPr>
                  <w:tcW w:w="1465" w:type="dxa"/>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cs="Times New Roman"/>
                      <w:sz w:val="21"/>
                      <w:highlight w:val="none"/>
                      <w:lang w:val="en-US" w:eastAsia="zh-CN"/>
                    </w:rPr>
                  </w:pPr>
                  <w:r>
                    <w:rPr>
                      <w:rFonts w:hint="eastAsia" w:ascii="Times New Roman" w:hAnsi="Times New Roman" w:cs="Times New Roman"/>
                      <w:sz w:val="21"/>
                      <w:highlight w:val="none"/>
                      <w:lang w:val="en-US" w:eastAsia="zh-CN"/>
                    </w:rPr>
                    <w:t>1</w:t>
                  </w:r>
                </w:p>
              </w:tc>
              <w:tc>
                <w:tcPr>
                  <w:tcW w:w="1899" w:type="dxa"/>
                  <w:vAlign w:val="center"/>
                </w:tcPr>
                <w:p>
                  <w:pPr>
                    <w:adjustRightInd w:val="0"/>
                    <w:snapToGrid w:val="0"/>
                    <w:spacing w:after="0" w:line="360" w:lineRule="exact"/>
                    <w:ind w:firstLine="0" w:firstLineChars="0"/>
                    <w:jc w:val="center"/>
                    <w:rPr>
                      <w:rFonts w:hint="default" w:cs="Times New Roman"/>
                      <w:b w:val="0"/>
                      <w:bCs/>
                      <w:kern w:val="2"/>
                      <w:sz w:val="21"/>
                      <w:szCs w:val="21"/>
                      <w:highlight w:val="none"/>
                      <w:u w:val="none"/>
                      <w:lang w:val="en-US" w:eastAsia="zh-CN" w:bidi="ar-SA"/>
                    </w:rPr>
                  </w:pPr>
                  <w:r>
                    <w:rPr>
                      <w:rFonts w:hint="eastAsia" w:cs="Times New Roman"/>
                      <w:b w:val="0"/>
                      <w:bCs/>
                      <w:kern w:val="2"/>
                      <w:sz w:val="21"/>
                      <w:szCs w:val="21"/>
                      <w:highlight w:val="none"/>
                      <w:u w:val="none"/>
                      <w:lang w:val="en-US" w:eastAsia="zh-CN" w:bidi="ar-SA"/>
                    </w:rPr>
                    <w:t>0.15</w:t>
                  </w:r>
                </w:p>
              </w:tc>
              <w:tc>
                <w:tcPr>
                  <w:tcW w:w="2043" w:type="dxa"/>
                  <w:vAlign w:val="center"/>
                </w:tcPr>
                <w:p>
                  <w:pPr>
                    <w:tabs>
                      <w:tab w:val="left" w:pos="595"/>
                    </w:tabs>
                    <w:adjustRightInd w:val="0"/>
                    <w:snapToGrid w:val="0"/>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6000</w:t>
                  </w:r>
                </w:p>
              </w:tc>
              <w:tc>
                <w:tcPr>
                  <w:tcW w:w="1294" w:type="dxa"/>
                  <w:vAlign w:val="center"/>
                </w:tcPr>
                <w:p>
                  <w:pPr>
                    <w:adjustRightInd w:val="0"/>
                    <w:snapToGrid w:val="0"/>
                    <w:jc w:val="center"/>
                    <w:rPr>
                      <w:rFonts w:hint="default"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0.003</w:t>
                  </w:r>
                </w:p>
              </w:tc>
            </w:tr>
          </w:tbl>
          <w:p>
            <w:pPr>
              <w:adjustRightInd w:val="0"/>
              <w:snapToGrid w:val="0"/>
              <w:spacing w:line="540" w:lineRule="exact"/>
              <w:ind w:firstLine="480" w:firstLineChars="200"/>
              <w:rPr>
                <w:rFonts w:hint="eastAsia" w:ascii="Times New Roman" w:hAnsi="Times New Roman" w:eastAsia="宋体" w:cs="黑体"/>
                <w:b w:val="0"/>
                <w:bCs w:val="0"/>
                <w:kern w:val="2"/>
                <w:sz w:val="24"/>
                <w:szCs w:val="22"/>
                <w:highlight w:val="none"/>
                <w:u w:val="none"/>
                <w:lang w:val="en-US" w:eastAsia="zh-CN" w:bidi="ar-SA"/>
              </w:rPr>
            </w:pPr>
            <w:r>
              <w:rPr>
                <w:rFonts w:hint="eastAsia" w:ascii="Times New Roman" w:hAnsi="Times New Roman" w:eastAsia="宋体" w:cs="Times New Roman"/>
                <w:bCs/>
                <w:sz w:val="24"/>
                <w:highlight w:val="none"/>
                <w:lang w:eastAsia="zh-CN"/>
              </w:rPr>
              <w:t>工程</w:t>
            </w:r>
            <w:r>
              <w:rPr>
                <w:rFonts w:hint="default" w:ascii="Times New Roman" w:hAnsi="Times New Roman" w:eastAsia="宋体" w:cs="Times New Roman"/>
                <w:bCs/>
                <w:sz w:val="24"/>
                <w:highlight w:val="none"/>
              </w:rPr>
              <w:t>排放</w:t>
            </w:r>
            <w:r>
              <w:rPr>
                <w:rFonts w:hint="eastAsia"/>
                <w:sz w:val="24"/>
              </w:rPr>
              <w:t>VOCs</w:t>
            </w:r>
            <w:r>
              <w:rPr>
                <w:rFonts w:hint="default" w:ascii="Times New Roman" w:hAnsi="Times New Roman" w:eastAsia="宋体" w:cs="Times New Roman"/>
                <w:kern w:val="2"/>
                <w:sz w:val="24"/>
                <w:szCs w:val="22"/>
                <w:highlight w:val="none"/>
                <w:lang w:val="en-US" w:eastAsia="zh-CN" w:bidi="ar-SA"/>
              </w:rPr>
              <w:t>在厂界处贡献值最高为</w:t>
            </w:r>
            <w:r>
              <w:rPr>
                <w:rFonts w:hint="eastAsia" w:cs="Times New Roman"/>
                <w:kern w:val="2"/>
                <w:sz w:val="24"/>
                <w:szCs w:val="22"/>
                <w:highlight w:val="none"/>
                <w:lang w:val="en-US" w:eastAsia="zh-CN" w:bidi="ar-SA"/>
              </w:rPr>
              <w:t>0.75μ</w:t>
            </w:r>
            <w:r>
              <w:rPr>
                <w:rFonts w:hint="eastAsia" w:cs="Times New Roman"/>
                <w:bCs/>
                <w:sz w:val="24"/>
                <w:highlight w:val="none"/>
                <w:lang w:val="en-US" w:eastAsia="zh-CN"/>
              </w:rPr>
              <w:t>g</w:t>
            </w:r>
            <w:r>
              <w:rPr>
                <w:rFonts w:hint="default" w:ascii="Times New Roman" w:hAnsi="Times New Roman" w:eastAsia="宋体" w:cs="Times New Roman"/>
                <w:bCs/>
                <w:sz w:val="24"/>
                <w:highlight w:val="none"/>
              </w:rPr>
              <w:t>/m</w:t>
            </w:r>
            <w:r>
              <w:rPr>
                <w:rFonts w:hint="default" w:ascii="Times New Roman" w:hAnsi="Times New Roman" w:eastAsia="宋体" w:cs="Times New Roman"/>
                <w:bCs/>
                <w:sz w:val="24"/>
                <w:highlight w:val="none"/>
                <w:vertAlign w:val="superscript"/>
              </w:rPr>
              <w:t>3</w:t>
            </w:r>
            <w:r>
              <w:rPr>
                <w:rFonts w:hint="default" w:ascii="Times New Roman" w:hAnsi="Times New Roman" w:eastAsia="宋体" w:cs="Times New Roman"/>
                <w:kern w:val="2"/>
                <w:sz w:val="24"/>
                <w:szCs w:val="22"/>
                <w:highlight w:val="none"/>
                <w:lang w:val="en-US" w:eastAsia="zh-CN" w:bidi="ar-SA"/>
              </w:rPr>
              <w:t>，</w:t>
            </w:r>
            <w:r>
              <w:rPr>
                <w:rFonts w:hint="default" w:ascii="Times New Roman" w:hAnsi="Times New Roman" w:eastAsia="宋体" w:cs="Times New Roman"/>
                <w:sz w:val="24"/>
              </w:rPr>
              <w:t>各厂界处浓度贡献值</w:t>
            </w:r>
            <w:r>
              <w:rPr>
                <w:rFonts w:hint="default" w:ascii="Times New Roman" w:hAnsi="Times New Roman" w:eastAsia="宋体" w:cs="Times New Roman"/>
                <w:color w:val="000000"/>
                <w:sz w:val="24"/>
              </w:rPr>
              <w:t>均能够满足《关于河南省开展工业企业挥发性有机物专项治理工作中排放建议值的通知》豫环攻坚办【2017】162号标准要求。</w:t>
            </w:r>
            <w:r>
              <w:rPr>
                <w:rFonts w:hint="eastAsia"/>
                <w:b w:val="0"/>
                <w:bCs w:val="0"/>
                <w:sz w:val="24"/>
                <w:highlight w:val="none"/>
                <w:u w:val="none"/>
                <w:lang w:eastAsia="zh-CN"/>
              </w:rPr>
              <w:t>厂区内预测值</w:t>
            </w:r>
            <w:r>
              <w:rPr>
                <w:rFonts w:hint="eastAsia"/>
                <w:b w:val="0"/>
                <w:bCs w:val="0"/>
                <w:sz w:val="24"/>
                <w:u w:val="none"/>
                <w:vertAlign w:val="baseline"/>
                <w:lang w:val="en-US" w:eastAsia="zh-CN"/>
              </w:rPr>
              <w:t>能满足</w:t>
            </w:r>
            <w:r>
              <w:rPr>
                <w:rFonts w:hint="eastAsia" w:hAnsi="宋体"/>
                <w:b w:val="0"/>
                <w:bCs w:val="0"/>
                <w:sz w:val="24"/>
                <w:u w:val="none"/>
              </w:rPr>
              <w:t>《挥发性有机物无组织排放控制标准》（GB37822-2019）表A.1厂区内无组织排放限值要求</w:t>
            </w:r>
            <w:r>
              <w:rPr>
                <w:rFonts w:hint="eastAsia" w:hAnsi="宋体"/>
                <w:b w:val="0"/>
                <w:bCs w:val="0"/>
                <w:sz w:val="24"/>
                <w:u w:val="none"/>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602" w:firstLineChars="250"/>
              <w:textAlignment w:val="auto"/>
              <w:rPr>
                <w:rFonts w:hint="eastAsia"/>
                <w:b/>
                <w:bCs/>
                <w:sz w:val="24"/>
                <w:highlight w:val="none"/>
                <w:lang w:val="en-US" w:eastAsia="zh-CN"/>
              </w:rPr>
            </w:pPr>
            <w:r>
              <w:rPr>
                <w:rFonts w:hint="eastAsia"/>
                <w:b/>
                <w:bCs/>
                <w:sz w:val="24"/>
                <w:highlight w:val="none"/>
                <w:lang w:val="en-US" w:eastAsia="zh-CN"/>
              </w:rPr>
              <w:t>1.3卫生防护距离的确定</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sz w:val="24"/>
                <w:highlight w:val="none"/>
              </w:rPr>
            </w:pPr>
            <w:r>
              <w:rPr>
                <w:sz w:val="24"/>
                <w:highlight w:val="none"/>
              </w:rPr>
              <w:t>根据《制定地方大气污染物排放标准的技术方法》（GB/T 3840-1991）中的有关规定，无组织排放卫生防护距离按下式计算:</w:t>
            </w:r>
          </w:p>
          <w:p>
            <w:pPr>
              <w:keepNext w:val="0"/>
              <w:keepLines w:val="0"/>
              <w:pageBreakBefore w:val="0"/>
              <w:widowControl w:val="0"/>
              <w:kinsoku/>
              <w:wordWrap/>
              <w:overflowPunct/>
              <w:topLinePunct w:val="0"/>
              <w:autoSpaceDE/>
              <w:autoSpaceDN/>
              <w:bidi w:val="0"/>
              <w:adjustRightInd/>
              <w:snapToGrid/>
              <w:spacing w:line="520" w:lineRule="exact"/>
              <w:ind w:firstLine="720" w:firstLineChars="300"/>
              <w:textAlignment w:val="auto"/>
              <w:rPr>
                <w:sz w:val="24"/>
                <w:highlight w:val="none"/>
              </w:rPr>
            </w:pPr>
            <w:r>
              <w:rPr>
                <w:sz w:val="24"/>
                <w:highlight w:val="none"/>
              </w:rPr>
              <w:t>Q</w:t>
            </w:r>
            <w:r>
              <w:rPr>
                <w:sz w:val="24"/>
                <w:highlight w:val="none"/>
                <w:vertAlign w:val="subscript"/>
              </w:rPr>
              <w:t>C</w:t>
            </w:r>
            <w:r>
              <w:rPr>
                <w:sz w:val="24"/>
                <w:highlight w:val="none"/>
              </w:rPr>
              <w:t>/C</w:t>
            </w:r>
            <w:r>
              <w:rPr>
                <w:sz w:val="24"/>
                <w:highlight w:val="none"/>
                <w:vertAlign w:val="subscript"/>
              </w:rPr>
              <w:t>m</w:t>
            </w:r>
            <w:r>
              <w:rPr>
                <w:sz w:val="24"/>
                <w:highlight w:val="none"/>
              </w:rPr>
              <w:t>=</w:t>
            </w:r>
            <w:r>
              <w:rPr>
                <w:rFonts w:ascii="Times New Roman" w:hAnsi="Times New Roman" w:eastAsia="宋体" w:cs="黑体"/>
                <w:kern w:val="2"/>
                <w:position w:val="-24"/>
                <w:sz w:val="24"/>
                <w:szCs w:val="22"/>
                <w:highlight w:val="none"/>
                <w:lang w:val="en-US" w:eastAsia="zh-CN" w:bidi="ar-SA"/>
              </w:rPr>
              <w:object>
                <v:shape id="_x0000_i1025" o:spt="75" type="#_x0000_t75" style="height:31.3pt;width:138.95pt;" o:ole="t" fillcolor="#FFFFFF" filled="f" o:preferrelative="t" stroked="f" coordsize="21600,21600">
                  <v:path/>
                  <v:fill on="f" color2="#FFFFFF" focussize="0,0"/>
                  <v:stroke on="f"/>
                  <v:imagedata r:id="rId13" gain="65536f" blacklevel="0f" gamma="0" o:title=""/>
                  <o:lock v:ext="edit" position="f" selection="f" grouping="f" rotation="f" cropping="f" text="f" aspectratio="t"/>
                  <w10:wrap type="none"/>
                  <w10:anchorlock/>
                </v:shape>
                <o:OLEObject Type="Embed" ProgID="Equation.3" ShapeID="_x0000_i1025" DrawAspect="Content" ObjectID="_1468075725" r:id="rId12">
                  <o:LockedField>false</o:LockedField>
                </o:OLEObject>
              </w:object>
            </w:r>
          </w:p>
          <w:p>
            <w:pPr>
              <w:keepNext w:val="0"/>
              <w:keepLines w:val="0"/>
              <w:pageBreakBefore w:val="0"/>
              <w:widowControl w:val="0"/>
              <w:kinsoku/>
              <w:wordWrap/>
              <w:overflowPunct/>
              <w:topLinePunct w:val="0"/>
              <w:autoSpaceDE/>
              <w:autoSpaceDN/>
              <w:bidi w:val="0"/>
              <w:adjustRightInd/>
              <w:snapToGrid/>
              <w:spacing w:line="520" w:lineRule="exact"/>
              <w:ind w:firstLine="840" w:firstLineChars="350"/>
              <w:textAlignment w:val="auto"/>
              <w:rPr>
                <w:sz w:val="24"/>
                <w:highlight w:val="none"/>
              </w:rPr>
            </w:pPr>
            <w:r>
              <w:rPr>
                <w:sz w:val="24"/>
                <w:highlight w:val="none"/>
              </w:rPr>
              <w:t>式中Cm—标准浓度限值（mg/Nm</w:t>
            </w:r>
            <w:r>
              <w:rPr>
                <w:sz w:val="24"/>
                <w:highlight w:val="none"/>
                <w:vertAlign w:val="superscript"/>
              </w:rPr>
              <w:t>3</w:t>
            </w:r>
            <w:r>
              <w:rPr>
                <w:sz w:val="24"/>
                <w:highlight w:val="none"/>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sz w:val="24"/>
                <w:highlight w:val="none"/>
              </w:rPr>
            </w:pPr>
            <w:r>
              <w:rPr>
                <w:sz w:val="24"/>
                <w:highlight w:val="none"/>
              </w:rPr>
              <w:t xml:space="preserve">       L—工业企业所需卫生防护距离（m）</w:t>
            </w:r>
          </w:p>
          <w:p>
            <w:pPr>
              <w:keepNext w:val="0"/>
              <w:keepLines w:val="0"/>
              <w:pageBreakBefore w:val="0"/>
              <w:widowControl w:val="0"/>
              <w:kinsoku/>
              <w:wordWrap/>
              <w:overflowPunct/>
              <w:topLinePunct w:val="0"/>
              <w:autoSpaceDE/>
              <w:autoSpaceDN/>
              <w:bidi w:val="0"/>
              <w:adjustRightInd/>
              <w:snapToGrid/>
              <w:spacing w:line="520" w:lineRule="exact"/>
              <w:ind w:left="1" w:firstLine="480" w:firstLineChars="200"/>
              <w:textAlignment w:val="auto"/>
              <w:rPr>
                <w:sz w:val="24"/>
                <w:highlight w:val="none"/>
              </w:rPr>
            </w:pPr>
            <w:r>
              <w:rPr>
                <w:sz w:val="24"/>
                <w:highlight w:val="none"/>
              </w:rPr>
              <w:t xml:space="preserve">       r—有害气体无组织排放源所在生产单元的等效半径（m）</w:t>
            </w:r>
          </w:p>
          <w:p>
            <w:pPr>
              <w:keepNext w:val="0"/>
              <w:keepLines w:val="0"/>
              <w:pageBreakBefore w:val="0"/>
              <w:widowControl w:val="0"/>
              <w:kinsoku/>
              <w:wordWrap/>
              <w:overflowPunct/>
              <w:topLinePunct w:val="0"/>
              <w:autoSpaceDE/>
              <w:autoSpaceDN/>
              <w:bidi w:val="0"/>
              <w:adjustRightInd/>
              <w:snapToGrid/>
              <w:spacing w:line="520" w:lineRule="exact"/>
              <w:ind w:left="1401" w:leftChars="267" w:hanging="840" w:hangingChars="350"/>
              <w:textAlignment w:val="auto"/>
              <w:rPr>
                <w:sz w:val="24"/>
                <w:highlight w:val="none"/>
              </w:rPr>
            </w:pPr>
            <w:r>
              <w:rPr>
                <w:sz w:val="24"/>
                <w:highlight w:val="none"/>
              </w:rPr>
              <w:t xml:space="preserve">       Qc—有害气体无组织排放量可达到的控制水平（kg/h）     </w:t>
            </w:r>
          </w:p>
          <w:p>
            <w:pPr>
              <w:keepNext w:val="0"/>
              <w:keepLines w:val="0"/>
              <w:pageBreakBefore w:val="0"/>
              <w:widowControl w:val="0"/>
              <w:kinsoku/>
              <w:wordWrap/>
              <w:overflowPunct/>
              <w:topLinePunct w:val="0"/>
              <w:autoSpaceDE/>
              <w:autoSpaceDN/>
              <w:bidi w:val="0"/>
              <w:adjustRightInd/>
              <w:snapToGrid/>
              <w:spacing w:line="520" w:lineRule="exact"/>
              <w:ind w:left="1401" w:leftChars="267" w:hanging="840" w:hangingChars="350"/>
              <w:textAlignment w:val="auto"/>
              <w:rPr>
                <w:sz w:val="24"/>
                <w:highlight w:val="none"/>
              </w:rPr>
            </w:pPr>
            <w:r>
              <w:rPr>
                <w:sz w:val="24"/>
                <w:highlight w:val="none"/>
              </w:rPr>
              <w:t>A、B、C、D—卫生防护距离计算参数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sz w:val="24"/>
                <w:highlight w:val="none"/>
              </w:rPr>
            </w:pPr>
            <w:r>
              <w:rPr>
                <w:sz w:val="24"/>
                <w:highlight w:val="none"/>
              </w:rPr>
              <w:t>当地多年平均风速是</w:t>
            </w:r>
            <w:r>
              <w:rPr>
                <w:rFonts w:hint="eastAsia"/>
                <w:sz w:val="24"/>
                <w:highlight w:val="none"/>
                <w:lang w:val="en-US" w:eastAsia="zh-CN"/>
              </w:rPr>
              <w:t>2.1</w:t>
            </w:r>
            <w:r>
              <w:rPr>
                <w:sz w:val="24"/>
                <w:highlight w:val="none"/>
              </w:rPr>
              <w:t>m/s。计算结果见表</w:t>
            </w:r>
            <w:r>
              <w:rPr>
                <w:rFonts w:hint="eastAsia"/>
                <w:sz w:val="24"/>
                <w:highlight w:val="none"/>
                <w:lang w:val="en-US" w:eastAsia="zh-CN"/>
              </w:rPr>
              <w:t>21</w:t>
            </w:r>
            <w:r>
              <w:rPr>
                <w:sz w:val="24"/>
                <w:highlight w:val="none"/>
              </w:rPr>
              <w:t>。</w:t>
            </w:r>
          </w:p>
          <w:p>
            <w:pPr>
              <w:spacing w:line="560" w:lineRule="exact"/>
              <w:jc w:val="center"/>
              <w:rPr>
                <w:b/>
                <w:szCs w:val="21"/>
                <w:highlight w:val="none"/>
              </w:rPr>
            </w:pPr>
            <w:r>
              <w:rPr>
                <w:b/>
                <w:szCs w:val="21"/>
                <w:highlight w:val="none"/>
              </w:rPr>
              <w:t>表</w:t>
            </w:r>
            <w:r>
              <w:rPr>
                <w:rFonts w:hint="eastAsia"/>
                <w:b/>
                <w:szCs w:val="21"/>
                <w:highlight w:val="none"/>
                <w:lang w:val="en-US" w:eastAsia="zh-CN"/>
              </w:rPr>
              <w:t xml:space="preserve">21  </w:t>
            </w:r>
            <w:r>
              <w:rPr>
                <w:b/>
                <w:szCs w:val="21"/>
                <w:highlight w:val="none"/>
              </w:rPr>
              <w:t>卫生防护距离参数取值及计算结果一览表</w:t>
            </w:r>
          </w:p>
          <w:tbl>
            <w:tblPr>
              <w:tblStyle w:val="17"/>
              <w:tblW w:w="90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1477"/>
              <w:gridCol w:w="742"/>
              <w:gridCol w:w="839"/>
              <w:gridCol w:w="838"/>
              <w:gridCol w:w="671"/>
              <w:gridCol w:w="1260"/>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6" w:type="dxa"/>
                  <w:vMerge w:val="restart"/>
                  <w:vAlign w:val="center"/>
                </w:tcPr>
                <w:p>
                  <w:pPr>
                    <w:spacing w:line="400" w:lineRule="exact"/>
                    <w:jc w:val="center"/>
                    <w:rPr>
                      <w:rFonts w:hint="eastAsia"/>
                      <w:b w:val="0"/>
                      <w:bCs w:val="0"/>
                      <w:sz w:val="21"/>
                      <w:szCs w:val="21"/>
                      <w:highlight w:val="none"/>
                      <w:u w:val="none"/>
                      <w:lang w:val="en-US" w:eastAsia="zh-CN"/>
                    </w:rPr>
                  </w:pPr>
                  <w:r>
                    <w:rPr>
                      <w:b w:val="0"/>
                      <w:bCs w:val="0"/>
                      <w:sz w:val="21"/>
                      <w:szCs w:val="21"/>
                      <w:highlight w:val="none"/>
                      <w:u w:val="none"/>
                    </w:rPr>
                    <w:t>排放源</w:t>
                  </w:r>
                </w:p>
              </w:tc>
              <w:tc>
                <w:tcPr>
                  <w:tcW w:w="1477" w:type="dxa"/>
                  <w:vMerge w:val="restart"/>
                  <w:vAlign w:val="center"/>
                </w:tcPr>
                <w:p>
                  <w:pPr>
                    <w:spacing w:line="400" w:lineRule="exact"/>
                    <w:jc w:val="center"/>
                    <w:rPr>
                      <w:rFonts w:hint="eastAsia"/>
                      <w:b w:val="0"/>
                      <w:bCs w:val="0"/>
                      <w:sz w:val="21"/>
                      <w:szCs w:val="21"/>
                      <w:highlight w:val="none"/>
                      <w:u w:val="none"/>
                      <w:lang w:val="en-US" w:eastAsia="zh-CN"/>
                    </w:rPr>
                  </w:pPr>
                  <w:r>
                    <w:rPr>
                      <w:b w:val="0"/>
                      <w:bCs w:val="0"/>
                      <w:sz w:val="21"/>
                      <w:szCs w:val="21"/>
                      <w:highlight w:val="none"/>
                      <w:u w:val="none"/>
                    </w:rPr>
                    <w:t>污染因子</w:t>
                  </w:r>
                </w:p>
              </w:tc>
              <w:tc>
                <w:tcPr>
                  <w:tcW w:w="3090" w:type="dxa"/>
                  <w:gridSpan w:val="4"/>
                  <w:vAlign w:val="center"/>
                </w:tcPr>
                <w:p>
                  <w:pPr>
                    <w:spacing w:line="400" w:lineRule="exact"/>
                    <w:ind w:firstLine="525" w:firstLineChars="250"/>
                    <w:jc w:val="center"/>
                    <w:rPr>
                      <w:rFonts w:hint="eastAsia"/>
                      <w:b w:val="0"/>
                      <w:bCs w:val="0"/>
                      <w:sz w:val="21"/>
                      <w:szCs w:val="21"/>
                      <w:highlight w:val="none"/>
                      <w:u w:val="none"/>
                      <w:lang w:val="en-US" w:eastAsia="zh-CN"/>
                    </w:rPr>
                  </w:pPr>
                  <w:r>
                    <w:rPr>
                      <w:b w:val="0"/>
                      <w:bCs w:val="0"/>
                      <w:sz w:val="21"/>
                      <w:szCs w:val="21"/>
                      <w:highlight w:val="none"/>
                      <w:u w:val="none"/>
                    </w:rPr>
                    <w:t>参   数   值</w:t>
                  </w:r>
                </w:p>
              </w:tc>
              <w:tc>
                <w:tcPr>
                  <w:tcW w:w="1260" w:type="dxa"/>
                  <w:vMerge w:val="restart"/>
                  <w:vAlign w:val="center"/>
                </w:tcPr>
                <w:p>
                  <w:pPr>
                    <w:spacing w:line="400" w:lineRule="exact"/>
                    <w:jc w:val="center"/>
                    <w:rPr>
                      <w:rFonts w:hint="eastAsia"/>
                      <w:b w:val="0"/>
                      <w:bCs w:val="0"/>
                      <w:sz w:val="21"/>
                      <w:szCs w:val="21"/>
                      <w:highlight w:val="none"/>
                      <w:u w:val="none"/>
                      <w:lang w:val="en-US" w:eastAsia="zh-CN"/>
                    </w:rPr>
                  </w:pPr>
                  <w:r>
                    <w:rPr>
                      <w:b w:val="0"/>
                      <w:bCs w:val="0"/>
                      <w:sz w:val="21"/>
                      <w:szCs w:val="21"/>
                      <w:highlight w:val="none"/>
                      <w:u w:val="none"/>
                    </w:rPr>
                    <w:t>计算结果</w:t>
                  </w:r>
                </w:p>
              </w:tc>
              <w:tc>
                <w:tcPr>
                  <w:tcW w:w="1560" w:type="dxa"/>
                  <w:vMerge w:val="restart"/>
                  <w:vAlign w:val="center"/>
                </w:tcPr>
                <w:p>
                  <w:pPr>
                    <w:spacing w:line="400" w:lineRule="exact"/>
                    <w:jc w:val="center"/>
                    <w:rPr>
                      <w:rFonts w:hint="eastAsia" w:eastAsia="宋体"/>
                      <w:b w:val="0"/>
                      <w:bCs w:val="0"/>
                      <w:sz w:val="21"/>
                      <w:szCs w:val="21"/>
                      <w:highlight w:val="none"/>
                      <w:u w:val="none"/>
                      <w:lang w:eastAsia="zh-CN"/>
                    </w:rPr>
                  </w:pPr>
                  <w:r>
                    <w:rPr>
                      <w:rFonts w:hint="eastAsia"/>
                      <w:b w:val="0"/>
                      <w:bCs w:val="0"/>
                      <w:sz w:val="21"/>
                      <w:szCs w:val="21"/>
                      <w:highlight w:val="none"/>
                      <w:u w:val="none"/>
                    </w:rPr>
                    <w:t>卫生防护距离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6" w:type="dxa"/>
                  <w:vMerge w:val="continue"/>
                  <w:vAlign w:val="center"/>
                </w:tcPr>
                <w:p>
                  <w:pPr>
                    <w:spacing w:line="400" w:lineRule="exact"/>
                    <w:ind w:left="560" w:leftChars="0" w:firstLine="480" w:firstLineChars="0"/>
                    <w:jc w:val="center"/>
                    <w:rPr>
                      <w:rFonts w:hint="eastAsia"/>
                      <w:b w:val="0"/>
                      <w:bCs w:val="0"/>
                      <w:sz w:val="21"/>
                      <w:szCs w:val="21"/>
                      <w:highlight w:val="none"/>
                      <w:u w:val="none"/>
                      <w:lang w:val="en-US" w:eastAsia="zh-CN"/>
                    </w:rPr>
                  </w:pPr>
                </w:p>
              </w:tc>
              <w:tc>
                <w:tcPr>
                  <w:tcW w:w="1477" w:type="dxa"/>
                  <w:vMerge w:val="continue"/>
                  <w:vAlign w:val="center"/>
                </w:tcPr>
                <w:p>
                  <w:pPr>
                    <w:spacing w:line="400" w:lineRule="exact"/>
                    <w:ind w:left="560" w:leftChars="0" w:firstLine="480" w:firstLineChars="0"/>
                    <w:jc w:val="center"/>
                    <w:rPr>
                      <w:rFonts w:hint="eastAsia"/>
                      <w:b w:val="0"/>
                      <w:bCs w:val="0"/>
                      <w:sz w:val="21"/>
                      <w:szCs w:val="21"/>
                      <w:highlight w:val="none"/>
                      <w:u w:val="none"/>
                      <w:lang w:val="en-US" w:eastAsia="zh-CN"/>
                    </w:rPr>
                  </w:pPr>
                </w:p>
              </w:tc>
              <w:tc>
                <w:tcPr>
                  <w:tcW w:w="742" w:type="dxa"/>
                  <w:vAlign w:val="center"/>
                </w:tcPr>
                <w:p>
                  <w:pPr>
                    <w:spacing w:line="300" w:lineRule="exact"/>
                    <w:jc w:val="center"/>
                    <w:rPr>
                      <w:rFonts w:hint="eastAsia"/>
                      <w:b w:val="0"/>
                      <w:bCs w:val="0"/>
                      <w:sz w:val="21"/>
                      <w:szCs w:val="21"/>
                      <w:highlight w:val="none"/>
                      <w:u w:val="none"/>
                      <w:lang w:val="en-US" w:eastAsia="zh-CN"/>
                    </w:rPr>
                  </w:pPr>
                  <w:r>
                    <w:rPr>
                      <w:b w:val="0"/>
                      <w:bCs w:val="0"/>
                      <w:sz w:val="21"/>
                      <w:szCs w:val="21"/>
                      <w:highlight w:val="none"/>
                      <w:u w:val="none"/>
                    </w:rPr>
                    <w:t>A</w:t>
                  </w:r>
                </w:p>
              </w:tc>
              <w:tc>
                <w:tcPr>
                  <w:tcW w:w="839" w:type="dxa"/>
                  <w:vAlign w:val="center"/>
                </w:tcPr>
                <w:p>
                  <w:pPr>
                    <w:spacing w:line="300" w:lineRule="exact"/>
                    <w:jc w:val="center"/>
                    <w:rPr>
                      <w:b w:val="0"/>
                      <w:bCs w:val="0"/>
                      <w:sz w:val="21"/>
                      <w:szCs w:val="21"/>
                      <w:highlight w:val="none"/>
                      <w:u w:val="none"/>
                    </w:rPr>
                  </w:pPr>
                  <w:r>
                    <w:rPr>
                      <w:b w:val="0"/>
                      <w:bCs w:val="0"/>
                      <w:sz w:val="21"/>
                      <w:szCs w:val="21"/>
                      <w:highlight w:val="none"/>
                      <w:u w:val="none"/>
                    </w:rPr>
                    <w:t>B</w:t>
                  </w:r>
                </w:p>
              </w:tc>
              <w:tc>
                <w:tcPr>
                  <w:tcW w:w="838" w:type="dxa"/>
                  <w:vAlign w:val="center"/>
                </w:tcPr>
                <w:p>
                  <w:pPr>
                    <w:spacing w:line="300" w:lineRule="exact"/>
                    <w:jc w:val="center"/>
                    <w:rPr>
                      <w:b w:val="0"/>
                      <w:bCs w:val="0"/>
                      <w:sz w:val="21"/>
                      <w:szCs w:val="21"/>
                      <w:highlight w:val="none"/>
                      <w:u w:val="none"/>
                    </w:rPr>
                  </w:pPr>
                  <w:r>
                    <w:rPr>
                      <w:b w:val="0"/>
                      <w:bCs w:val="0"/>
                      <w:sz w:val="21"/>
                      <w:szCs w:val="21"/>
                      <w:highlight w:val="none"/>
                      <w:u w:val="none"/>
                    </w:rPr>
                    <w:t>C</w:t>
                  </w:r>
                </w:p>
              </w:tc>
              <w:tc>
                <w:tcPr>
                  <w:tcW w:w="671" w:type="dxa"/>
                  <w:vAlign w:val="center"/>
                </w:tcPr>
                <w:p>
                  <w:pPr>
                    <w:spacing w:line="300" w:lineRule="exact"/>
                    <w:jc w:val="center"/>
                    <w:rPr>
                      <w:b w:val="0"/>
                      <w:bCs w:val="0"/>
                      <w:sz w:val="21"/>
                      <w:szCs w:val="21"/>
                      <w:highlight w:val="none"/>
                      <w:u w:val="none"/>
                    </w:rPr>
                  </w:pPr>
                  <w:r>
                    <w:rPr>
                      <w:b w:val="0"/>
                      <w:bCs w:val="0"/>
                      <w:sz w:val="21"/>
                      <w:szCs w:val="21"/>
                      <w:highlight w:val="none"/>
                      <w:u w:val="none"/>
                    </w:rPr>
                    <w:t>D</w:t>
                  </w:r>
                </w:p>
              </w:tc>
              <w:tc>
                <w:tcPr>
                  <w:tcW w:w="1260" w:type="dxa"/>
                  <w:vMerge w:val="continue"/>
                  <w:vAlign w:val="center"/>
                </w:tcPr>
                <w:p>
                  <w:pPr>
                    <w:spacing w:line="300" w:lineRule="exact"/>
                    <w:ind w:firstLine="480" w:firstLineChars="0"/>
                    <w:jc w:val="center"/>
                    <w:rPr>
                      <w:rFonts w:hint="eastAsia"/>
                      <w:b w:val="0"/>
                      <w:bCs w:val="0"/>
                      <w:sz w:val="21"/>
                      <w:szCs w:val="21"/>
                      <w:highlight w:val="none"/>
                      <w:u w:val="none"/>
                      <w:lang w:val="en-US" w:eastAsia="zh-CN"/>
                    </w:rPr>
                  </w:pPr>
                </w:p>
              </w:tc>
              <w:tc>
                <w:tcPr>
                  <w:tcW w:w="1560" w:type="dxa"/>
                  <w:vMerge w:val="continue"/>
                  <w:vAlign w:val="center"/>
                </w:tcPr>
                <w:p>
                  <w:pPr>
                    <w:spacing w:line="300" w:lineRule="exact"/>
                    <w:ind w:firstLine="480" w:firstLineChars="0"/>
                    <w:jc w:val="center"/>
                    <w:rPr>
                      <w:rFonts w:hint="eastAsia"/>
                      <w:b w:val="0"/>
                      <w:bCs w:val="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6" w:type="dxa"/>
                  <w:vAlign w:val="center"/>
                </w:tcPr>
                <w:p>
                  <w:pPr>
                    <w:adjustRightInd w:val="0"/>
                    <w:snapToGrid w:val="0"/>
                    <w:jc w:val="center"/>
                    <w:rPr>
                      <w:rFonts w:hint="eastAsia"/>
                      <w:b w:val="0"/>
                      <w:bCs w:val="0"/>
                      <w:sz w:val="21"/>
                      <w:szCs w:val="21"/>
                      <w:highlight w:val="none"/>
                      <w:u w:val="none"/>
                      <w:lang w:val="en-US" w:eastAsia="zh-CN"/>
                    </w:rPr>
                  </w:pPr>
                  <w:r>
                    <w:rPr>
                      <w:rFonts w:hint="eastAsia" w:cs="Times New Roman"/>
                      <w:b w:val="0"/>
                      <w:bCs w:val="0"/>
                      <w:color w:val="000000"/>
                      <w:sz w:val="21"/>
                      <w:szCs w:val="21"/>
                      <w:highlight w:val="none"/>
                      <w:u w:val="none"/>
                      <w:lang w:val="en-US" w:eastAsia="zh-CN"/>
                    </w:rPr>
                    <w:t>生产区</w:t>
                  </w:r>
                </w:p>
              </w:tc>
              <w:tc>
                <w:tcPr>
                  <w:tcW w:w="1477" w:type="dxa"/>
                  <w:vAlign w:val="center"/>
                </w:tcPr>
                <w:p>
                  <w:pPr>
                    <w:adjustRightInd w:val="0"/>
                    <w:snapToGrid w:val="0"/>
                    <w:jc w:val="center"/>
                    <w:rPr>
                      <w:rFonts w:hint="eastAsia"/>
                      <w:b w:val="0"/>
                      <w:bCs w:val="0"/>
                      <w:sz w:val="21"/>
                      <w:szCs w:val="21"/>
                      <w:highlight w:val="none"/>
                      <w:u w:val="none"/>
                      <w:lang w:val="en-US" w:eastAsia="zh-CN"/>
                    </w:rPr>
                  </w:pPr>
                  <w:r>
                    <w:rPr>
                      <w:rFonts w:hint="eastAsia"/>
                      <w:sz w:val="21"/>
                      <w:szCs w:val="21"/>
                    </w:rPr>
                    <w:t>VOCs</w:t>
                  </w:r>
                </w:p>
              </w:tc>
              <w:tc>
                <w:tcPr>
                  <w:tcW w:w="742" w:type="dxa"/>
                  <w:vAlign w:val="center"/>
                </w:tcPr>
                <w:p>
                  <w:pPr>
                    <w:jc w:val="center"/>
                    <w:rPr>
                      <w:rFonts w:hint="eastAsia"/>
                      <w:b w:val="0"/>
                      <w:bCs w:val="0"/>
                      <w:sz w:val="21"/>
                      <w:szCs w:val="21"/>
                      <w:highlight w:val="none"/>
                      <w:u w:val="none"/>
                      <w:lang w:val="en-US" w:eastAsia="zh-CN"/>
                    </w:rPr>
                  </w:pPr>
                  <w:r>
                    <w:rPr>
                      <w:rFonts w:hint="eastAsia"/>
                    </w:rPr>
                    <w:t>470</w:t>
                  </w:r>
                </w:p>
              </w:tc>
              <w:tc>
                <w:tcPr>
                  <w:tcW w:w="839" w:type="dxa"/>
                  <w:vAlign w:val="center"/>
                </w:tcPr>
                <w:p>
                  <w:pPr>
                    <w:jc w:val="center"/>
                    <w:rPr>
                      <w:rFonts w:hint="eastAsia"/>
                      <w:b w:val="0"/>
                      <w:bCs w:val="0"/>
                      <w:sz w:val="21"/>
                      <w:szCs w:val="21"/>
                      <w:highlight w:val="none"/>
                      <w:u w:val="none"/>
                      <w:lang w:val="en-US" w:eastAsia="zh-CN"/>
                    </w:rPr>
                  </w:pPr>
                  <w:r>
                    <w:rPr>
                      <w:rFonts w:hint="eastAsia"/>
                    </w:rPr>
                    <w:t>0.021</w:t>
                  </w:r>
                </w:p>
              </w:tc>
              <w:tc>
                <w:tcPr>
                  <w:tcW w:w="838" w:type="dxa"/>
                  <w:vAlign w:val="center"/>
                </w:tcPr>
                <w:p>
                  <w:pPr>
                    <w:jc w:val="center"/>
                    <w:rPr>
                      <w:rFonts w:hint="eastAsia"/>
                      <w:b w:val="0"/>
                      <w:bCs w:val="0"/>
                      <w:sz w:val="21"/>
                      <w:szCs w:val="21"/>
                      <w:highlight w:val="none"/>
                      <w:u w:val="none"/>
                      <w:lang w:val="en-US" w:eastAsia="zh-CN"/>
                    </w:rPr>
                  </w:pPr>
                  <w:r>
                    <w:rPr>
                      <w:rFonts w:hint="eastAsia"/>
                    </w:rPr>
                    <w:t>1.85</w:t>
                  </w:r>
                </w:p>
              </w:tc>
              <w:tc>
                <w:tcPr>
                  <w:tcW w:w="671" w:type="dxa"/>
                  <w:vAlign w:val="center"/>
                </w:tcPr>
                <w:p>
                  <w:pPr>
                    <w:jc w:val="center"/>
                    <w:rPr>
                      <w:rFonts w:hint="eastAsia"/>
                      <w:b w:val="0"/>
                      <w:bCs w:val="0"/>
                      <w:sz w:val="21"/>
                      <w:szCs w:val="21"/>
                      <w:highlight w:val="none"/>
                      <w:u w:val="none"/>
                      <w:lang w:val="en-US" w:eastAsia="zh-CN"/>
                    </w:rPr>
                  </w:pPr>
                  <w:r>
                    <w:rPr>
                      <w:rFonts w:hint="eastAsia"/>
                    </w:rPr>
                    <w:t>0.84</w:t>
                  </w:r>
                </w:p>
              </w:tc>
              <w:tc>
                <w:tcPr>
                  <w:tcW w:w="1260" w:type="dxa"/>
                  <w:vAlign w:val="center"/>
                </w:tcPr>
                <w:p>
                  <w:pPr>
                    <w:jc w:val="center"/>
                    <w:rPr>
                      <w:rFonts w:hint="eastAsia" w:eastAsia="宋体"/>
                      <w:b w:val="0"/>
                      <w:bCs w:val="0"/>
                      <w:sz w:val="21"/>
                      <w:szCs w:val="21"/>
                      <w:highlight w:val="none"/>
                      <w:u w:val="none"/>
                      <w:lang w:val="en-US" w:eastAsia="zh-CN"/>
                    </w:rPr>
                  </w:pPr>
                  <w:r>
                    <w:rPr>
                      <w:rFonts w:hint="eastAsia"/>
                    </w:rPr>
                    <w:t>0.001</w:t>
                  </w:r>
                </w:p>
              </w:tc>
              <w:tc>
                <w:tcPr>
                  <w:tcW w:w="1560" w:type="dxa"/>
                  <w:vAlign w:val="center"/>
                </w:tcPr>
                <w:p>
                  <w:pPr>
                    <w:jc w:val="center"/>
                    <w:rPr>
                      <w:rFonts w:hint="eastAsia" w:eastAsia="宋体"/>
                      <w:b w:val="0"/>
                      <w:bCs w:val="0"/>
                      <w:sz w:val="21"/>
                      <w:szCs w:val="21"/>
                      <w:highlight w:val="none"/>
                      <w:u w:val="none"/>
                      <w:lang w:val="en-US" w:eastAsia="zh-CN"/>
                    </w:rPr>
                  </w:pPr>
                  <w:r>
                    <w:rPr>
                      <w:rFonts w:hint="eastAsia"/>
                      <w:b w:val="0"/>
                      <w:bCs w:val="0"/>
                      <w:sz w:val="21"/>
                      <w:szCs w:val="21"/>
                      <w:highlight w:val="none"/>
                      <w:u w:val="none"/>
                    </w:rPr>
                    <w:t>50m</w:t>
                  </w:r>
                </w:p>
              </w:tc>
            </w:tr>
          </w:tbl>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Ansi="宋体"/>
                <w:bCs/>
                <w:sz w:val="24"/>
              </w:rPr>
            </w:pPr>
            <w:r>
              <w:rPr>
                <w:sz w:val="24"/>
                <w:highlight w:val="none"/>
              </w:rPr>
              <w:t>根据表</w:t>
            </w:r>
            <w:r>
              <w:rPr>
                <w:rFonts w:hint="eastAsia"/>
                <w:sz w:val="24"/>
                <w:highlight w:val="none"/>
                <w:lang w:val="en-US" w:eastAsia="zh-CN"/>
              </w:rPr>
              <w:t>25</w:t>
            </w:r>
            <w:r>
              <w:rPr>
                <w:sz w:val="24"/>
                <w:highlight w:val="none"/>
              </w:rPr>
              <w:t>计算结果，本项目无组织排放</w:t>
            </w:r>
            <w:r>
              <w:rPr>
                <w:rFonts w:hint="eastAsia"/>
                <w:sz w:val="24"/>
                <w:highlight w:val="none"/>
                <w:lang w:eastAsia="zh-CN"/>
              </w:rPr>
              <w:t>废气</w:t>
            </w:r>
            <w:r>
              <w:rPr>
                <w:sz w:val="24"/>
                <w:highlight w:val="none"/>
              </w:rPr>
              <w:t>的卫生防护距离</w:t>
            </w:r>
            <w:r>
              <w:rPr>
                <w:rFonts w:hint="eastAsia"/>
                <w:sz w:val="24"/>
                <w:highlight w:val="none"/>
                <w:lang w:eastAsia="zh-CN"/>
              </w:rPr>
              <w:t>计算结果</w:t>
            </w:r>
            <w:r>
              <w:rPr>
                <w:sz w:val="24"/>
                <w:highlight w:val="none"/>
              </w:rPr>
              <w:t>为</w:t>
            </w:r>
            <w:r>
              <w:rPr>
                <w:rFonts w:hint="eastAsia"/>
                <w:sz w:val="24"/>
                <w:highlight w:val="none"/>
                <w:lang w:val="en-US" w:eastAsia="zh-CN"/>
              </w:rPr>
              <w:t>5</w:t>
            </w:r>
            <w:r>
              <w:rPr>
                <w:sz w:val="24"/>
                <w:highlight w:val="none"/>
              </w:rPr>
              <w:t>0m</w:t>
            </w:r>
            <w:r>
              <w:rPr>
                <w:rFonts w:hint="eastAsia"/>
                <w:color w:val="000000"/>
                <w:sz w:val="24"/>
                <w:highlight w:val="none"/>
              </w:rPr>
              <w:t>。</w:t>
            </w:r>
            <w:r>
              <w:rPr>
                <w:sz w:val="24"/>
                <w:highlight w:val="none"/>
              </w:rPr>
              <w:t>结合</w:t>
            </w:r>
            <w:r>
              <w:rPr>
                <w:rFonts w:hint="eastAsia"/>
                <w:sz w:val="24"/>
                <w:highlight w:val="none"/>
                <w:lang w:eastAsia="zh-CN"/>
              </w:rPr>
              <w:t>母公司焦作健康元生物制品有限公司卫生防护距离划分及</w:t>
            </w:r>
            <w:r>
              <w:rPr>
                <w:sz w:val="24"/>
                <w:highlight w:val="none"/>
              </w:rPr>
              <w:t>厂区平面布置，确定工程</w:t>
            </w:r>
            <w:r>
              <w:rPr>
                <w:rFonts w:hint="eastAsia"/>
                <w:sz w:val="24"/>
                <w:highlight w:val="none"/>
              </w:rPr>
              <w:t>卫生</w:t>
            </w:r>
            <w:r>
              <w:rPr>
                <w:sz w:val="24"/>
                <w:highlight w:val="none"/>
              </w:rPr>
              <w:t>防护区域为</w:t>
            </w:r>
            <w:r>
              <w:rPr>
                <w:rFonts w:hint="eastAsia"/>
                <w:sz w:val="24"/>
                <w:highlight w:val="none"/>
                <w:lang w:val="en-US" w:eastAsia="zh-CN"/>
              </w:rPr>
              <w:t>：</w:t>
            </w:r>
            <w:r>
              <w:rPr>
                <w:rFonts w:hAnsi="宋体"/>
                <w:bCs/>
                <w:sz w:val="24"/>
              </w:rPr>
              <w:t>防护区域为北厂界外</w:t>
            </w:r>
            <w:r>
              <w:rPr>
                <w:bCs/>
                <w:sz w:val="24"/>
              </w:rPr>
              <w:t>430m</w:t>
            </w:r>
            <w:r>
              <w:rPr>
                <w:rFonts w:hAnsi="宋体"/>
                <w:bCs/>
                <w:sz w:val="24"/>
              </w:rPr>
              <w:t>，西厂界外</w:t>
            </w:r>
            <w:r>
              <w:rPr>
                <w:bCs/>
                <w:sz w:val="24"/>
              </w:rPr>
              <w:t>320m</w:t>
            </w:r>
            <w:r>
              <w:rPr>
                <w:rFonts w:hAnsi="宋体"/>
                <w:bCs/>
                <w:sz w:val="24"/>
              </w:rPr>
              <w:t>，南厂界外</w:t>
            </w:r>
            <w:r>
              <w:rPr>
                <w:bCs/>
                <w:sz w:val="24"/>
              </w:rPr>
              <w:t>370m</w:t>
            </w:r>
            <w:r>
              <w:rPr>
                <w:rFonts w:hint="eastAsia"/>
                <w:bCs/>
                <w:sz w:val="24"/>
                <w:lang w:eastAsia="zh-CN"/>
              </w:rPr>
              <w:t>，东侧位于厂区内。</w:t>
            </w:r>
            <w:r>
              <w:rPr>
                <w:rFonts w:hint="eastAsia" w:hAnsi="宋体"/>
                <w:bCs/>
                <w:sz w:val="24"/>
              </w:rPr>
              <w:t>项目</w:t>
            </w:r>
            <w:r>
              <w:rPr>
                <w:rFonts w:hAnsi="宋体"/>
                <w:bCs/>
                <w:sz w:val="24"/>
              </w:rPr>
              <w:t>卫生防护距离内不存在环境敏感点。</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sz w:val="24"/>
                <w:highlight w:val="none"/>
              </w:rPr>
            </w:pPr>
            <w:r>
              <w:rPr>
                <w:sz w:val="24"/>
                <w:highlight w:val="none"/>
              </w:rPr>
              <w:t>评价建议在该项目卫生防护距离范围内不得规划新建居民区、学校、医院等敏感点。</w:t>
            </w:r>
            <w:r>
              <w:rPr>
                <w:rFonts w:hint="eastAsia"/>
                <w:b w:val="0"/>
                <w:bCs w:val="0"/>
                <w:sz w:val="24"/>
                <w:szCs w:val="24"/>
                <w:highlight w:val="none"/>
                <w:u w:val="none"/>
                <w:lang w:eastAsia="zh-CN"/>
              </w:rPr>
              <w:t>并</w:t>
            </w:r>
            <w:r>
              <w:rPr>
                <w:rFonts w:hint="eastAsia"/>
                <w:b w:val="0"/>
                <w:bCs w:val="0"/>
                <w:sz w:val="24"/>
                <w:highlight w:val="none"/>
                <w:u w:val="none"/>
              </w:rPr>
              <w:t>预留有机废气在线监测设备的安装位置</w:t>
            </w:r>
            <w:r>
              <w:rPr>
                <w:rFonts w:hint="eastAsia"/>
                <w:b w:val="0"/>
                <w:bCs w:val="0"/>
                <w:sz w:val="24"/>
                <w:highlight w:val="none"/>
                <w:u w:val="none"/>
                <w:lang w:eastAsia="zh-CN"/>
              </w:rPr>
              <w:t>。同时废气治理设施应设置日常运行维护记录。</w:t>
            </w:r>
          </w:p>
          <w:p>
            <w:pPr>
              <w:spacing w:line="520" w:lineRule="exact"/>
              <w:ind w:firstLine="480" w:firstLineChars="200"/>
              <w:rPr>
                <w:sz w:val="24"/>
              </w:rPr>
            </w:pPr>
            <w:r>
              <w:rPr>
                <w:rFonts w:hint="eastAsia"/>
                <w:sz w:val="24"/>
                <w:szCs w:val="24"/>
                <w:highlight w:val="none"/>
              </w:rPr>
              <w:t>综上所述，工程在落实评价要求的防护措施正常运行的条件下，废气污染物对周围大气环境影响可以接受</w:t>
            </w:r>
            <w:r>
              <w:rPr>
                <w:sz w:val="24"/>
              </w:rPr>
              <w:t>。</w:t>
            </w:r>
          </w:p>
          <w:p>
            <w:pPr>
              <w:pStyle w:val="2"/>
              <w:rPr>
                <w:rFonts w:hint="default"/>
              </w:rPr>
            </w:pPr>
          </w:p>
          <w:p>
            <w:pPr>
              <w:jc w:val="center"/>
              <w:rPr>
                <w:rFonts w:hint="default" w:ascii="Times New Roman" w:hAnsi="Times New Roman" w:eastAsia="黑体" w:cs="Times New Roman"/>
              </w:rPr>
            </w:pPr>
            <w:r>
              <w:rPr>
                <w:rFonts w:hint="default" w:ascii="Times New Roman" w:hAnsi="Times New Roman" w:eastAsia="黑体" w:cs="Times New Roman"/>
              </w:rPr>
              <w:t>建设项目大气环境影响评价自查表</w:t>
            </w:r>
          </w:p>
          <w:tbl>
            <w:tblPr>
              <w:tblStyle w:val="17"/>
              <w:tblW w:w="941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4"/>
              <w:gridCol w:w="1392"/>
              <w:gridCol w:w="827"/>
              <w:gridCol w:w="279"/>
              <w:gridCol w:w="628"/>
              <w:gridCol w:w="12"/>
              <w:gridCol w:w="128"/>
              <w:gridCol w:w="641"/>
              <w:gridCol w:w="256"/>
              <w:gridCol w:w="39"/>
              <w:gridCol w:w="602"/>
              <w:gridCol w:w="664"/>
              <w:gridCol w:w="98"/>
              <w:gridCol w:w="416"/>
              <w:gridCol w:w="104"/>
              <w:gridCol w:w="420"/>
              <w:gridCol w:w="122"/>
              <w:gridCol w:w="355"/>
              <w:gridCol w:w="523"/>
              <w:gridCol w:w="9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26" w:type="dxa"/>
                  <w:gridSpan w:val="2"/>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工作内容</w:t>
                  </w:r>
                </w:p>
              </w:tc>
              <w:tc>
                <w:tcPr>
                  <w:tcW w:w="7085" w:type="dxa"/>
                  <w:gridSpan w:val="18"/>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restart"/>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评价等级与范围</w:t>
                  </w: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评价等级</w:t>
                  </w:r>
                </w:p>
              </w:tc>
              <w:tc>
                <w:tcPr>
                  <w:tcW w:w="1746" w:type="dxa"/>
                  <w:gridSpan w:val="4"/>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一级</w:t>
                  </w:r>
                  <w:r>
                    <w:rPr>
                      <w:rFonts w:hint="default" w:ascii="Times New Roman" w:hAnsi="Times New Roman" w:eastAsia="宋体" w:cs="Times New Roman"/>
                      <w:b w:val="0"/>
                      <w:bCs w:val="0"/>
                      <w:sz w:val="21"/>
                      <w:szCs w:val="21"/>
                      <w:u w:val="none"/>
                    </w:rPr>
                    <w:t>□</w:t>
                  </w:r>
                </w:p>
              </w:tc>
              <w:tc>
                <w:tcPr>
                  <w:tcW w:w="2428" w:type="dxa"/>
                  <w:gridSpan w:val="7"/>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二级</w:t>
                  </w:r>
                  <w:r>
                    <w:rPr>
                      <w:rFonts w:hint="eastAsia" w:cs="Times New Roman"/>
                      <w:b w:val="0"/>
                      <w:bCs w:val="0"/>
                      <w:sz w:val="21"/>
                      <w:szCs w:val="21"/>
                      <w:u w:val="none"/>
                      <w:lang w:eastAsia="zh-CN"/>
                    </w:rPr>
                    <w:sym w:font="Wingdings 2" w:char="00A3"/>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三级</w:t>
                  </w:r>
                  <w:r>
                    <w:rPr>
                      <w:rFonts w:hint="default" w:ascii="Times New Roman" w:hAnsi="Times New Roman" w:eastAsia="宋体" w:cs="Times New Roman"/>
                      <w:b w:val="0"/>
                      <w:bCs w:val="0"/>
                      <w:sz w:val="21"/>
                      <w:szCs w:val="21"/>
                      <w:u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评价范围</w:t>
                  </w:r>
                </w:p>
              </w:tc>
              <w:tc>
                <w:tcPr>
                  <w:tcW w:w="1746" w:type="dxa"/>
                  <w:gridSpan w:val="4"/>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边长=50km</w:t>
                  </w:r>
                  <w:r>
                    <w:rPr>
                      <w:rFonts w:hint="default" w:ascii="Times New Roman" w:hAnsi="Times New Roman" w:eastAsia="宋体" w:cs="Times New Roman"/>
                      <w:b w:val="0"/>
                      <w:bCs w:val="0"/>
                      <w:sz w:val="21"/>
                      <w:szCs w:val="21"/>
                      <w:u w:val="none"/>
                    </w:rPr>
                    <w:t>□</w:t>
                  </w:r>
                </w:p>
              </w:tc>
              <w:tc>
                <w:tcPr>
                  <w:tcW w:w="2428"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边长5~50km</w:t>
                  </w:r>
                  <w:r>
                    <w:rPr>
                      <w:rFonts w:hint="default" w:ascii="Times New Roman" w:hAnsi="Times New Roman" w:eastAsia="宋体" w:cs="Times New Roman"/>
                      <w:b w:val="0"/>
                      <w:bCs w:val="0"/>
                      <w:sz w:val="21"/>
                      <w:szCs w:val="21"/>
                      <w:u w:val="none"/>
                    </w:rPr>
                    <w:t>□</w:t>
                  </w:r>
                </w:p>
              </w:tc>
              <w:tc>
                <w:tcPr>
                  <w:tcW w:w="2911" w:type="dxa"/>
                  <w:gridSpan w:val="7"/>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边长=5km</w:t>
                  </w:r>
                  <w:r>
                    <w:rPr>
                      <w:rFonts w:hint="default" w:ascii="Times New Roman" w:hAnsi="Times New Roman" w:eastAsia="宋体" w:cs="Times New Roman"/>
                      <w:b w:val="0"/>
                      <w:bCs w:val="0"/>
                      <w:sz w:val="21"/>
                      <w:szCs w:val="21"/>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restart"/>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w:t>
                  </w:r>
                </w:p>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因子</w:t>
                  </w: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SO</w:t>
                  </w:r>
                  <w:r>
                    <w:rPr>
                      <w:rFonts w:hint="default" w:ascii="Times New Roman" w:hAnsi="Times New Roman" w:cs="Times New Roman"/>
                      <w:b w:val="0"/>
                      <w:bCs w:val="0"/>
                      <w:sz w:val="21"/>
                      <w:szCs w:val="21"/>
                      <w:u w:val="none"/>
                      <w:vertAlign w:val="subscript"/>
                    </w:rPr>
                    <w:t>2</w:t>
                  </w:r>
                  <w:r>
                    <w:rPr>
                      <w:rFonts w:hint="default" w:ascii="Times New Roman" w:hAnsi="Times New Roman" w:cs="Times New Roman"/>
                      <w:b w:val="0"/>
                      <w:bCs w:val="0"/>
                      <w:sz w:val="21"/>
                      <w:szCs w:val="21"/>
                      <w:u w:val="none"/>
                    </w:rPr>
                    <w:t>+NO</w:t>
                  </w:r>
                  <w:r>
                    <w:rPr>
                      <w:rFonts w:hint="default" w:ascii="Times New Roman" w:hAnsi="Times New Roman" w:cs="Times New Roman"/>
                      <w:b w:val="0"/>
                      <w:bCs w:val="0"/>
                      <w:sz w:val="21"/>
                      <w:szCs w:val="21"/>
                      <w:u w:val="none"/>
                      <w:vertAlign w:val="subscript"/>
                    </w:rPr>
                    <w:t>x</w:t>
                  </w:r>
                  <w:r>
                    <w:rPr>
                      <w:rFonts w:hint="default" w:ascii="Times New Roman" w:hAnsi="Times New Roman" w:cs="Times New Roman"/>
                      <w:b w:val="0"/>
                      <w:bCs w:val="0"/>
                      <w:sz w:val="21"/>
                      <w:szCs w:val="21"/>
                      <w:u w:val="none"/>
                    </w:rPr>
                    <w:t>排放量</w:t>
                  </w:r>
                </w:p>
              </w:tc>
              <w:tc>
                <w:tcPr>
                  <w:tcW w:w="1746" w:type="dxa"/>
                  <w:gridSpan w:val="4"/>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≥2000t/a</w:t>
                  </w:r>
                  <w:r>
                    <w:rPr>
                      <w:rFonts w:hint="default" w:ascii="Times New Roman" w:hAnsi="Times New Roman" w:eastAsia="宋体" w:cs="Times New Roman"/>
                      <w:b w:val="0"/>
                      <w:bCs w:val="0"/>
                      <w:sz w:val="21"/>
                      <w:szCs w:val="21"/>
                      <w:u w:val="none"/>
                    </w:rPr>
                    <w:t>□</w:t>
                  </w:r>
                </w:p>
              </w:tc>
              <w:tc>
                <w:tcPr>
                  <w:tcW w:w="2428"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500~2000t/a</w:t>
                  </w:r>
                  <w:r>
                    <w:rPr>
                      <w:rFonts w:hint="default" w:ascii="Times New Roman" w:hAnsi="Times New Roman" w:eastAsia="宋体" w:cs="Times New Roman"/>
                      <w:b w:val="0"/>
                      <w:bCs w:val="0"/>
                      <w:sz w:val="21"/>
                      <w:szCs w:val="21"/>
                      <w:u w:val="none"/>
                    </w:rPr>
                    <w:t>□</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＜500t/a</w:t>
                  </w:r>
                  <w:r>
                    <w:rPr>
                      <w:rFonts w:hint="default" w:ascii="Times New Roman" w:hAnsi="Times New Roman" w:eastAsia="宋体" w:cs="Times New Roman"/>
                      <w:b w:val="0"/>
                      <w:bCs w:val="0"/>
                      <w:sz w:val="21"/>
                      <w:szCs w:val="21"/>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评价因子</w:t>
                  </w:r>
                </w:p>
              </w:tc>
              <w:tc>
                <w:tcPr>
                  <w:tcW w:w="4174" w:type="dxa"/>
                  <w:gridSpan w:val="11"/>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基本污染物（ PM</w:t>
                  </w:r>
                  <w:r>
                    <w:rPr>
                      <w:rFonts w:hint="default" w:ascii="Times New Roman" w:hAnsi="Times New Roman" w:cs="Times New Roman"/>
                      <w:b w:val="0"/>
                      <w:bCs w:val="0"/>
                      <w:sz w:val="21"/>
                      <w:szCs w:val="21"/>
                      <w:u w:val="none"/>
                      <w:vertAlign w:val="subscript"/>
                    </w:rPr>
                    <w:t>10</w:t>
                  </w:r>
                  <w:r>
                    <w:rPr>
                      <w:rFonts w:hint="default" w:ascii="Times New Roman" w:hAnsi="Times New Roman" w:cs="Times New Roman"/>
                      <w:b w:val="0"/>
                      <w:bCs w:val="0"/>
                      <w:sz w:val="21"/>
                      <w:szCs w:val="21"/>
                      <w:u w:val="none"/>
                    </w:rPr>
                    <w:t>、PM</w:t>
                  </w:r>
                  <w:r>
                    <w:rPr>
                      <w:rFonts w:hint="default" w:ascii="Times New Roman" w:hAnsi="Times New Roman" w:cs="Times New Roman"/>
                      <w:b w:val="0"/>
                      <w:bCs w:val="0"/>
                      <w:sz w:val="21"/>
                      <w:szCs w:val="21"/>
                      <w:u w:val="none"/>
                      <w:vertAlign w:val="subscript"/>
                    </w:rPr>
                    <w:t>2.5</w:t>
                  </w:r>
                  <w:r>
                    <w:rPr>
                      <w:rFonts w:hint="default" w:ascii="Times New Roman" w:hAnsi="Times New Roman" w:cs="Times New Roman"/>
                      <w:b w:val="0"/>
                      <w:bCs w:val="0"/>
                      <w:sz w:val="21"/>
                      <w:szCs w:val="21"/>
                      <w:u w:val="none"/>
                    </w:rPr>
                    <w:t>、NO</w:t>
                  </w:r>
                  <w:r>
                    <w:rPr>
                      <w:rFonts w:hint="default" w:ascii="Times New Roman" w:hAnsi="Times New Roman" w:cs="Times New Roman"/>
                      <w:b w:val="0"/>
                      <w:bCs w:val="0"/>
                      <w:sz w:val="21"/>
                      <w:szCs w:val="21"/>
                      <w:u w:val="none"/>
                      <w:vertAlign w:val="subscript"/>
                    </w:rPr>
                    <w:t>2</w:t>
                  </w:r>
                  <w:r>
                    <w:rPr>
                      <w:rFonts w:hint="default" w:ascii="Times New Roman" w:hAnsi="Times New Roman" w:cs="Times New Roman"/>
                      <w:b w:val="0"/>
                      <w:bCs w:val="0"/>
                      <w:sz w:val="21"/>
                      <w:szCs w:val="21"/>
                      <w:u w:val="none"/>
                    </w:rPr>
                    <w:t>、SO</w:t>
                  </w:r>
                  <w:r>
                    <w:rPr>
                      <w:rFonts w:hint="default" w:ascii="Times New Roman" w:hAnsi="Times New Roman" w:cs="Times New Roman"/>
                      <w:b w:val="0"/>
                      <w:bCs w:val="0"/>
                      <w:sz w:val="21"/>
                      <w:szCs w:val="21"/>
                      <w:u w:val="none"/>
                      <w:vertAlign w:val="subscript"/>
                    </w:rPr>
                    <w:t>2</w:t>
                  </w:r>
                  <w:r>
                    <w:rPr>
                      <w:rFonts w:hint="default" w:ascii="Times New Roman" w:hAnsi="Times New Roman" w:cs="Times New Roman"/>
                      <w:b w:val="0"/>
                      <w:bCs w:val="0"/>
                      <w:sz w:val="21"/>
                      <w:szCs w:val="21"/>
                      <w:u w:val="none"/>
                    </w:rPr>
                    <w:t>、CO、O</w:t>
                  </w:r>
                  <w:r>
                    <w:rPr>
                      <w:rFonts w:hint="default" w:ascii="Times New Roman" w:hAnsi="Times New Roman" w:cs="Times New Roman"/>
                      <w:b w:val="0"/>
                      <w:bCs w:val="0"/>
                      <w:sz w:val="21"/>
                      <w:szCs w:val="21"/>
                      <w:u w:val="none"/>
                      <w:vertAlign w:val="subscript"/>
                    </w:rPr>
                    <w:t xml:space="preserve">3 </w:t>
                  </w:r>
                  <w:r>
                    <w:rPr>
                      <w:rFonts w:hint="default" w:ascii="Times New Roman" w:hAnsi="Times New Roman" w:cs="Times New Roman"/>
                      <w:b w:val="0"/>
                      <w:bCs w:val="0"/>
                      <w:sz w:val="21"/>
                      <w:szCs w:val="21"/>
                      <w:u w:val="none"/>
                    </w:rPr>
                    <w:t xml:space="preserve">  ）</w:t>
                  </w:r>
                </w:p>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 xml:space="preserve">其他污染物（  </w:t>
                  </w:r>
                  <w:r>
                    <w:rPr>
                      <w:rFonts w:hint="eastAsia"/>
                      <w:sz w:val="21"/>
                      <w:szCs w:val="21"/>
                    </w:rPr>
                    <w:t>VOCs</w:t>
                  </w:r>
                  <w:r>
                    <w:rPr>
                      <w:rFonts w:hint="default" w:ascii="Times New Roman" w:hAnsi="Times New Roman" w:cs="Times New Roman"/>
                      <w:b w:val="0"/>
                      <w:bCs w:val="0"/>
                      <w:sz w:val="21"/>
                      <w:szCs w:val="21"/>
                      <w:u w:val="none"/>
                    </w:rPr>
                    <w:t xml:space="preserve"> </w:t>
                  </w:r>
                  <w:r>
                    <w:rPr>
                      <w:rFonts w:hint="eastAsia" w:cs="Times New Roman"/>
                      <w:b w:val="0"/>
                      <w:bCs w:val="0"/>
                      <w:sz w:val="21"/>
                      <w:szCs w:val="21"/>
                      <w:u w:val="none"/>
                      <w:lang w:eastAsia="zh-CN"/>
                    </w:rPr>
                    <w:t>、臭气浓度</w:t>
                  </w:r>
                  <w:r>
                    <w:rPr>
                      <w:rFonts w:hint="default" w:ascii="Times New Roman" w:hAnsi="Times New Roman" w:cs="Times New Roman"/>
                      <w:b w:val="0"/>
                      <w:bCs w:val="0"/>
                      <w:sz w:val="21"/>
                      <w:szCs w:val="21"/>
                      <w:u w:val="none"/>
                    </w:rPr>
                    <w:t xml:space="preserve">   ）</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 xml:space="preserve">  包括二次PM2.5</w:t>
                  </w:r>
                  <w:r>
                    <w:rPr>
                      <w:rFonts w:hint="default" w:ascii="Times New Roman" w:hAnsi="Times New Roman" w:eastAsia="宋体" w:cs="Times New Roman"/>
                      <w:b w:val="0"/>
                      <w:bCs w:val="0"/>
                      <w:sz w:val="21"/>
                      <w:szCs w:val="21"/>
                      <w:u w:val="none"/>
                    </w:rPr>
                    <w:t>□</w:t>
                  </w:r>
                </w:p>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不包括二次PM2.5</w:t>
                  </w:r>
                  <w:r>
                    <w:rPr>
                      <w:rFonts w:hint="default" w:ascii="Times New Roman" w:hAnsi="Times New Roman" w:eastAsia="宋体" w:cs="Times New Roman"/>
                      <w:b w:val="0"/>
                      <w:bCs w:val="0"/>
                      <w:sz w:val="21"/>
                      <w:szCs w:val="21"/>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w:t>
                  </w:r>
                </w:p>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标准</w:t>
                  </w: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评价标准</w:t>
                  </w:r>
                </w:p>
              </w:tc>
              <w:tc>
                <w:tcPr>
                  <w:tcW w:w="1106" w:type="dxa"/>
                  <w:gridSpan w:val="2"/>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国家标准</w:t>
                  </w:r>
                  <w:r>
                    <w:rPr>
                      <w:rFonts w:hint="eastAsia" w:cs="Times New Roman"/>
                      <w:b w:val="0"/>
                      <w:bCs w:val="0"/>
                      <w:sz w:val="21"/>
                      <w:szCs w:val="21"/>
                      <w:u w:val="none"/>
                      <w:lang w:eastAsia="zh-CN"/>
                    </w:rPr>
                    <w:sym w:font="Wingdings 2" w:char="0052"/>
                  </w:r>
                </w:p>
              </w:tc>
              <w:tc>
                <w:tcPr>
                  <w:tcW w:w="1409" w:type="dxa"/>
                  <w:gridSpan w:val="4"/>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地方标准</w:t>
                  </w:r>
                  <w:r>
                    <w:rPr>
                      <w:rFonts w:hint="default" w:ascii="Times New Roman" w:hAnsi="Times New Roman" w:eastAsia="宋体" w:cs="Times New Roman"/>
                      <w:b w:val="0"/>
                      <w:bCs w:val="0"/>
                      <w:sz w:val="21"/>
                      <w:szCs w:val="21"/>
                      <w:u w:val="none"/>
                    </w:rPr>
                    <w:t>□</w:t>
                  </w:r>
                </w:p>
              </w:tc>
              <w:tc>
                <w:tcPr>
                  <w:tcW w:w="2075" w:type="dxa"/>
                  <w:gridSpan w:val="6"/>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附录D</w:t>
                  </w:r>
                  <w:r>
                    <w:rPr>
                      <w:rFonts w:hint="default" w:ascii="Times New Roman" w:hAnsi="Times New Roman" w:eastAsia="宋体" w:cs="Times New Roman"/>
                      <w:b w:val="0"/>
                      <w:bCs w:val="0"/>
                      <w:sz w:val="21"/>
                      <w:szCs w:val="21"/>
                      <w:u w:val="none"/>
                      <w:lang w:eastAsia="zh-CN"/>
                    </w:rPr>
                    <w:sym w:font="Wingdings 2" w:char="0052"/>
                  </w:r>
                </w:p>
              </w:tc>
              <w:tc>
                <w:tcPr>
                  <w:tcW w:w="2495" w:type="dxa"/>
                  <w:gridSpan w:val="6"/>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其他标准</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restart"/>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现状评价</w:t>
                  </w: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环境功能区</w:t>
                  </w:r>
                </w:p>
              </w:tc>
              <w:tc>
                <w:tcPr>
                  <w:tcW w:w="1734" w:type="dxa"/>
                  <w:gridSpan w:val="3"/>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一类区</w:t>
                  </w:r>
                  <w:r>
                    <w:rPr>
                      <w:rFonts w:hint="default" w:ascii="Times New Roman" w:hAnsi="Times New Roman" w:eastAsia="宋体" w:cs="Times New Roman"/>
                      <w:b w:val="0"/>
                      <w:bCs w:val="0"/>
                      <w:sz w:val="21"/>
                      <w:szCs w:val="21"/>
                      <w:u w:val="none"/>
                    </w:rPr>
                    <w:t>□</w:t>
                  </w:r>
                </w:p>
              </w:tc>
              <w:tc>
                <w:tcPr>
                  <w:tcW w:w="2440" w:type="dxa"/>
                  <w:gridSpan w:val="8"/>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二类区</w:t>
                  </w:r>
                  <w:r>
                    <w:rPr>
                      <w:rFonts w:hint="default" w:ascii="Times New Roman" w:hAnsi="Times New Roman" w:eastAsia="宋体" w:cs="Times New Roman"/>
                      <w:b w:val="0"/>
                      <w:bCs w:val="0"/>
                      <w:sz w:val="21"/>
                      <w:szCs w:val="21"/>
                      <w:u w:val="none"/>
                      <w:lang w:eastAsia="zh-CN"/>
                    </w:rPr>
                    <w:t>☑</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一类区和二类区</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评价基准年</w:t>
                  </w:r>
                </w:p>
              </w:tc>
              <w:tc>
                <w:tcPr>
                  <w:tcW w:w="7085" w:type="dxa"/>
                  <w:gridSpan w:val="18"/>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 xml:space="preserve">（  </w:t>
                  </w:r>
                  <w:r>
                    <w:rPr>
                      <w:rFonts w:hint="default" w:ascii="Times New Roman" w:hAnsi="Times New Roman" w:cs="Times New Roman"/>
                      <w:b w:val="0"/>
                      <w:bCs w:val="0"/>
                      <w:sz w:val="21"/>
                      <w:szCs w:val="21"/>
                      <w:u w:val="none"/>
                      <w:lang w:val="en-US" w:eastAsia="zh-CN"/>
                    </w:rPr>
                    <w:t>201</w:t>
                  </w:r>
                  <w:r>
                    <w:rPr>
                      <w:rFonts w:hint="eastAsia" w:cs="Times New Roman"/>
                      <w:b w:val="0"/>
                      <w:bCs w:val="0"/>
                      <w:sz w:val="21"/>
                      <w:szCs w:val="21"/>
                      <w:u w:val="none"/>
                      <w:lang w:val="en-US" w:eastAsia="zh-CN"/>
                    </w:rPr>
                    <w:t>9</w:t>
                  </w:r>
                  <w:r>
                    <w:rPr>
                      <w:rFonts w:hint="default" w:ascii="Times New Roman" w:hAnsi="Times New Roman" w:cs="Times New Roman"/>
                      <w:b w:val="0"/>
                      <w:bCs w:val="0"/>
                      <w:sz w:val="21"/>
                      <w:szCs w:val="21"/>
                      <w:u w:val="none"/>
                    </w:rPr>
                    <w:t xml:space="preserve"> ）年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环境空气质量现状调查数据来源</w:t>
                  </w:r>
                </w:p>
              </w:tc>
              <w:tc>
                <w:tcPr>
                  <w:tcW w:w="1734" w:type="dxa"/>
                  <w:gridSpan w:val="3"/>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长期例行监测数据</w:t>
                  </w:r>
                  <w:r>
                    <w:rPr>
                      <w:rFonts w:hint="default" w:ascii="Times New Roman" w:hAnsi="Times New Roman" w:eastAsia="宋体" w:cs="Times New Roman"/>
                      <w:b w:val="0"/>
                      <w:bCs w:val="0"/>
                      <w:sz w:val="21"/>
                      <w:szCs w:val="21"/>
                      <w:u w:val="none"/>
                    </w:rPr>
                    <w:t>□</w:t>
                  </w:r>
                </w:p>
              </w:tc>
              <w:tc>
                <w:tcPr>
                  <w:tcW w:w="2440" w:type="dxa"/>
                  <w:gridSpan w:val="8"/>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主管部门发布的数据</w:t>
                  </w:r>
                  <w:r>
                    <w:rPr>
                      <w:rFonts w:hint="default" w:ascii="Times New Roman" w:hAnsi="Times New Roman" w:eastAsia="宋体" w:cs="Times New Roman"/>
                      <w:b w:val="0"/>
                      <w:bCs w:val="0"/>
                      <w:sz w:val="21"/>
                      <w:szCs w:val="21"/>
                      <w:u w:val="none"/>
                      <w:lang w:eastAsia="zh-CN"/>
                    </w:rPr>
                    <w:t>☑</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现状补充监测</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现状评价</w:t>
                  </w:r>
                </w:p>
              </w:tc>
              <w:tc>
                <w:tcPr>
                  <w:tcW w:w="4174" w:type="dxa"/>
                  <w:gridSpan w:val="11"/>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达标区</w:t>
                  </w:r>
                  <w:r>
                    <w:rPr>
                      <w:rFonts w:hint="default" w:ascii="Times New Roman" w:hAnsi="Times New Roman" w:eastAsia="宋体" w:cs="Times New Roman"/>
                      <w:b w:val="0"/>
                      <w:bCs w:val="0"/>
                      <w:sz w:val="21"/>
                      <w:szCs w:val="21"/>
                      <w:u w:val="none"/>
                    </w:rPr>
                    <w:t>□</w:t>
                  </w:r>
                </w:p>
              </w:tc>
              <w:tc>
                <w:tcPr>
                  <w:tcW w:w="2911" w:type="dxa"/>
                  <w:gridSpan w:val="7"/>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不达标区</w:t>
                  </w:r>
                  <w:r>
                    <w:rPr>
                      <w:rFonts w:hint="default" w:ascii="Times New Roman" w:hAnsi="Times New Roman" w:eastAsia="宋体" w:cs="Times New Roman"/>
                      <w:b w:val="0"/>
                      <w:bCs w:val="0"/>
                      <w:sz w:val="21"/>
                      <w:szCs w:val="21"/>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污染源</w:t>
                  </w:r>
                </w:p>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调查</w:t>
                  </w: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调查内容</w:t>
                  </w:r>
                </w:p>
              </w:tc>
              <w:tc>
                <w:tcPr>
                  <w:tcW w:w="1874" w:type="dxa"/>
                  <w:gridSpan w:val="5"/>
                  <w:vAlign w:val="center"/>
                </w:tcPr>
                <w:p>
                  <w:pPr>
                    <w:jc w:val="right"/>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本项目正常排放源</w:t>
                  </w:r>
                  <w:r>
                    <w:rPr>
                      <w:rFonts w:hint="default" w:ascii="Times New Roman" w:hAnsi="Times New Roman" w:eastAsia="宋体" w:cs="Times New Roman"/>
                      <w:b w:val="0"/>
                      <w:bCs w:val="0"/>
                      <w:sz w:val="21"/>
                      <w:szCs w:val="21"/>
                      <w:u w:val="none"/>
                      <w:lang w:eastAsia="zh-CN"/>
                    </w:rPr>
                    <w:t>☑</w:t>
                  </w:r>
                </w:p>
                <w:p>
                  <w:pPr>
                    <w:jc w:val="right"/>
                    <w:rPr>
                      <w:rFonts w:hint="default" w:ascii="Times New Roman" w:hAnsi="Times New Roman" w:eastAsia="宋体" w:cs="Times New Roman"/>
                      <w:b w:val="0"/>
                      <w:bCs w:val="0"/>
                      <w:sz w:val="21"/>
                      <w:szCs w:val="21"/>
                      <w:u w:val="none"/>
                    </w:rPr>
                  </w:pPr>
                  <w:r>
                    <w:rPr>
                      <w:rFonts w:hint="default" w:ascii="Times New Roman" w:hAnsi="Times New Roman" w:cs="Times New Roman"/>
                      <w:b w:val="0"/>
                      <w:bCs w:val="0"/>
                      <w:sz w:val="21"/>
                      <w:szCs w:val="21"/>
                      <w:u w:val="none"/>
                    </w:rPr>
                    <w:t>本项目非正常排放源</w:t>
                  </w:r>
                  <w:r>
                    <w:rPr>
                      <w:rFonts w:hint="default" w:ascii="Times New Roman" w:hAnsi="Times New Roman" w:eastAsia="宋体" w:cs="Times New Roman"/>
                      <w:b w:val="0"/>
                      <w:bCs w:val="0"/>
                      <w:sz w:val="21"/>
                      <w:szCs w:val="21"/>
                      <w:u w:val="none"/>
                    </w:rPr>
                    <w:t>□</w:t>
                  </w:r>
                </w:p>
                <w:p>
                  <w:pPr>
                    <w:jc w:val="right"/>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现有污染源</w:t>
                  </w:r>
                  <w:r>
                    <w:rPr>
                      <w:rFonts w:hint="default" w:ascii="Times New Roman" w:hAnsi="Times New Roman" w:eastAsia="宋体" w:cs="Times New Roman"/>
                      <w:b w:val="0"/>
                      <w:bCs w:val="0"/>
                      <w:sz w:val="21"/>
                      <w:szCs w:val="21"/>
                      <w:u w:val="none"/>
                    </w:rPr>
                    <w:t>□</w:t>
                  </w:r>
                </w:p>
              </w:tc>
              <w:tc>
                <w:tcPr>
                  <w:tcW w:w="1538" w:type="dxa"/>
                  <w:gridSpan w:val="4"/>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拟替代的污染源</w:t>
                  </w:r>
                  <w:r>
                    <w:rPr>
                      <w:rFonts w:hint="default" w:ascii="Times New Roman" w:hAnsi="Times New Roman" w:eastAsia="宋体" w:cs="Times New Roman"/>
                      <w:b w:val="0"/>
                      <w:bCs w:val="0"/>
                      <w:sz w:val="21"/>
                      <w:szCs w:val="21"/>
                      <w:u w:val="none"/>
                    </w:rPr>
                    <w:t>□</w:t>
                  </w:r>
                </w:p>
              </w:tc>
              <w:tc>
                <w:tcPr>
                  <w:tcW w:w="2179"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其他在建、拟建项目</w:t>
                  </w:r>
                </w:p>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污染源</w:t>
                  </w:r>
                  <w:r>
                    <w:rPr>
                      <w:rFonts w:hint="default" w:ascii="Times New Roman" w:hAnsi="Times New Roman" w:eastAsia="宋体" w:cs="Times New Roman"/>
                      <w:b w:val="0"/>
                      <w:bCs w:val="0"/>
                      <w:sz w:val="21"/>
                      <w:szCs w:val="21"/>
                      <w:u w:val="none"/>
                    </w:rPr>
                    <w:t>□</w:t>
                  </w:r>
                </w:p>
              </w:tc>
              <w:tc>
                <w:tcPr>
                  <w:tcW w:w="1494" w:type="dxa"/>
                  <w:gridSpan w:val="2"/>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区域污染源</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restart"/>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大气环境影响预测与评价</w:t>
                  </w: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预测模型</w:t>
                  </w:r>
                </w:p>
              </w:tc>
              <w:tc>
                <w:tcPr>
                  <w:tcW w:w="1106" w:type="dxa"/>
                  <w:gridSpan w:val="2"/>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AERMOD</w:t>
                  </w:r>
                  <w:r>
                    <w:rPr>
                      <w:rFonts w:hint="default" w:ascii="Times New Roman" w:hAnsi="Times New Roman" w:eastAsia="宋体" w:cs="Times New Roman"/>
                      <w:b w:val="0"/>
                      <w:bCs w:val="0"/>
                      <w:sz w:val="21"/>
                      <w:szCs w:val="21"/>
                      <w:u w:val="none"/>
                    </w:rPr>
                    <w:t>□</w:t>
                  </w:r>
                </w:p>
              </w:tc>
              <w:tc>
                <w:tcPr>
                  <w:tcW w:w="768" w:type="dxa"/>
                  <w:gridSpan w:val="3"/>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ADMS</w:t>
                  </w:r>
                  <w:r>
                    <w:rPr>
                      <w:rFonts w:hint="default" w:ascii="Times New Roman" w:hAnsi="Times New Roman" w:eastAsia="宋体" w:cs="Times New Roman"/>
                      <w:b w:val="0"/>
                      <w:bCs w:val="0"/>
                      <w:sz w:val="21"/>
                      <w:szCs w:val="21"/>
                      <w:u w:val="none"/>
                    </w:rPr>
                    <w:t>□</w:t>
                  </w:r>
                </w:p>
              </w:tc>
              <w:tc>
                <w:tcPr>
                  <w:tcW w:w="936" w:type="dxa"/>
                  <w:gridSpan w:val="3"/>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AUSTAL2000</w:t>
                  </w:r>
                  <w:r>
                    <w:rPr>
                      <w:rFonts w:hint="default" w:ascii="Times New Roman" w:hAnsi="Times New Roman" w:eastAsia="宋体" w:cs="Times New Roman"/>
                      <w:b w:val="0"/>
                      <w:bCs w:val="0"/>
                      <w:sz w:val="21"/>
                      <w:szCs w:val="21"/>
                      <w:u w:val="none"/>
                    </w:rPr>
                    <w:t>□</w:t>
                  </w:r>
                </w:p>
              </w:tc>
              <w:tc>
                <w:tcPr>
                  <w:tcW w:w="1266" w:type="dxa"/>
                  <w:gridSpan w:val="2"/>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EDMS/AEDT</w:t>
                  </w:r>
                  <w:r>
                    <w:rPr>
                      <w:rFonts w:hint="default" w:ascii="Times New Roman" w:hAnsi="Times New Roman" w:eastAsia="宋体" w:cs="Times New Roman"/>
                      <w:b w:val="0"/>
                      <w:bCs w:val="0"/>
                      <w:sz w:val="21"/>
                      <w:szCs w:val="21"/>
                      <w:u w:val="none"/>
                    </w:rPr>
                    <w:t>□</w:t>
                  </w:r>
                </w:p>
              </w:tc>
              <w:tc>
                <w:tcPr>
                  <w:tcW w:w="1038" w:type="dxa"/>
                  <w:gridSpan w:val="4"/>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CALPUFF</w:t>
                  </w:r>
                  <w:r>
                    <w:rPr>
                      <w:rFonts w:hint="default" w:ascii="Times New Roman" w:hAnsi="Times New Roman" w:eastAsia="宋体" w:cs="Times New Roman"/>
                      <w:b w:val="0"/>
                      <w:bCs w:val="0"/>
                      <w:sz w:val="21"/>
                      <w:szCs w:val="21"/>
                      <w:u w:val="none"/>
                    </w:rPr>
                    <w:t>□</w:t>
                  </w:r>
                </w:p>
              </w:tc>
              <w:tc>
                <w:tcPr>
                  <w:tcW w:w="1000" w:type="dxa"/>
                  <w:gridSpan w:val="3"/>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网格模型</w:t>
                  </w:r>
                  <w:r>
                    <w:rPr>
                      <w:rFonts w:hint="default" w:ascii="Times New Roman" w:hAnsi="Times New Roman" w:eastAsia="宋体" w:cs="Times New Roman"/>
                      <w:b w:val="0"/>
                      <w:bCs w:val="0"/>
                      <w:sz w:val="21"/>
                      <w:szCs w:val="21"/>
                      <w:u w:val="none"/>
                    </w:rPr>
                    <w:t>□</w:t>
                  </w:r>
                </w:p>
              </w:tc>
              <w:tc>
                <w:tcPr>
                  <w:tcW w:w="971" w:type="dxa"/>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其他</w:t>
                  </w:r>
                  <w:r>
                    <w:rPr>
                      <w:rFonts w:hint="default" w:ascii="Times New Roman" w:hAnsi="Times New Roman" w:eastAsia="宋体" w:cs="Times New Roman"/>
                      <w:b w:val="0"/>
                      <w:bCs w:val="0"/>
                      <w:sz w:val="21"/>
                      <w:szCs w:val="21"/>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预测范围</w:t>
                  </w:r>
                </w:p>
              </w:tc>
              <w:tc>
                <w:tcPr>
                  <w:tcW w:w="1734" w:type="dxa"/>
                  <w:gridSpan w:val="3"/>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边长≥50km</w:t>
                  </w:r>
                  <w:r>
                    <w:rPr>
                      <w:rFonts w:hint="default" w:ascii="Times New Roman" w:hAnsi="Times New Roman" w:eastAsia="宋体" w:cs="Times New Roman"/>
                      <w:b w:val="0"/>
                      <w:bCs w:val="0"/>
                      <w:sz w:val="21"/>
                      <w:szCs w:val="21"/>
                      <w:u w:val="none"/>
                    </w:rPr>
                    <w:t>□</w:t>
                  </w:r>
                </w:p>
              </w:tc>
              <w:tc>
                <w:tcPr>
                  <w:tcW w:w="2440" w:type="dxa"/>
                  <w:gridSpan w:val="8"/>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边长5~50km</w:t>
                  </w:r>
                  <w:r>
                    <w:rPr>
                      <w:rFonts w:hint="default" w:ascii="Times New Roman" w:hAnsi="Times New Roman" w:eastAsia="宋体" w:cs="Times New Roman"/>
                      <w:b w:val="0"/>
                      <w:bCs w:val="0"/>
                      <w:sz w:val="21"/>
                      <w:szCs w:val="21"/>
                      <w:u w:val="none"/>
                    </w:rPr>
                    <w:t>□</w:t>
                  </w:r>
                </w:p>
              </w:tc>
              <w:tc>
                <w:tcPr>
                  <w:tcW w:w="2911" w:type="dxa"/>
                  <w:gridSpan w:val="7"/>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边长=5km</w:t>
                  </w:r>
                  <w:r>
                    <w:rPr>
                      <w:rFonts w:hint="default" w:ascii="Times New Roman" w:hAnsi="Times New Roman" w:eastAsia="宋体" w:cs="Times New Roman"/>
                      <w:b w:val="0"/>
                      <w:bCs w:val="0"/>
                      <w:sz w:val="21"/>
                      <w:szCs w:val="21"/>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预测因子</w:t>
                  </w:r>
                </w:p>
              </w:tc>
              <w:tc>
                <w:tcPr>
                  <w:tcW w:w="4174" w:type="dxa"/>
                  <w:gridSpan w:val="11"/>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 xml:space="preserve">预测因子（  </w:t>
                  </w:r>
                  <w:r>
                    <w:rPr>
                      <w:rFonts w:hint="eastAsia" w:cs="Times New Roman"/>
                      <w:sz w:val="21"/>
                      <w:szCs w:val="21"/>
                      <w:lang w:val="en-US" w:eastAsia="zh-CN"/>
                    </w:rPr>
                    <w:t>VOCs</w:t>
                  </w:r>
                  <w:r>
                    <w:rPr>
                      <w:rFonts w:hint="eastAsia" w:cs="Times New Roman"/>
                      <w:b w:val="0"/>
                      <w:bCs w:val="0"/>
                      <w:sz w:val="21"/>
                      <w:szCs w:val="21"/>
                      <w:u w:val="none"/>
                      <w:lang w:val="en-US" w:eastAsia="zh-CN"/>
                    </w:rPr>
                    <w:t>、</w:t>
                  </w:r>
                  <w:r>
                    <w:rPr>
                      <w:rFonts w:hint="default" w:ascii="Times New Roman" w:hAnsi="Times New Roman" w:cs="Times New Roman"/>
                      <w:b w:val="0"/>
                      <w:bCs w:val="0"/>
                      <w:sz w:val="21"/>
                      <w:szCs w:val="21"/>
                      <w:u w:val="none"/>
                    </w:rPr>
                    <w:t>PM</w:t>
                  </w:r>
                  <w:r>
                    <w:rPr>
                      <w:rFonts w:hint="default" w:ascii="Times New Roman" w:hAnsi="Times New Roman" w:cs="Times New Roman"/>
                      <w:b w:val="0"/>
                      <w:bCs w:val="0"/>
                      <w:sz w:val="21"/>
                      <w:szCs w:val="21"/>
                      <w:u w:val="none"/>
                      <w:vertAlign w:val="subscript"/>
                    </w:rPr>
                    <w:t>10</w:t>
                  </w:r>
                  <w:r>
                    <w:rPr>
                      <w:rFonts w:hint="default" w:ascii="Times New Roman" w:hAnsi="Times New Roman" w:cs="Times New Roman"/>
                      <w:b w:val="0"/>
                      <w:bCs w:val="0"/>
                      <w:sz w:val="21"/>
                      <w:szCs w:val="21"/>
                      <w:u w:val="none"/>
                    </w:rPr>
                    <w:t xml:space="preserve"> ）</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包括二次PM2.5</w:t>
                  </w:r>
                  <w:r>
                    <w:rPr>
                      <w:rFonts w:hint="default" w:ascii="Times New Roman" w:hAnsi="Times New Roman" w:eastAsia="宋体" w:cs="Times New Roman"/>
                      <w:b w:val="0"/>
                      <w:bCs w:val="0"/>
                      <w:sz w:val="21"/>
                      <w:szCs w:val="21"/>
                      <w:u w:val="none"/>
                    </w:rPr>
                    <w:t>□</w:t>
                  </w:r>
                </w:p>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不包括二次PM2.5</w:t>
                  </w:r>
                  <w:r>
                    <w:rPr>
                      <w:rFonts w:hint="default" w:ascii="Times New Roman" w:hAnsi="Times New Roman" w:eastAsia="宋体" w:cs="Times New Roman"/>
                      <w:b w:val="0"/>
                      <w:bCs w:val="0"/>
                      <w:sz w:val="21"/>
                      <w:szCs w:val="21"/>
                      <w:u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正常排放短期浓度贡献值</w:t>
                  </w:r>
                </w:p>
              </w:tc>
              <w:tc>
                <w:tcPr>
                  <w:tcW w:w="4174" w:type="dxa"/>
                  <w:gridSpan w:val="11"/>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本项目</w:t>
                  </w:r>
                  <w:r>
                    <w:rPr>
                      <w:rFonts w:hint="default" w:ascii="Times New Roman" w:hAnsi="Times New Roman" w:cs="Times New Roman"/>
                      <w:b w:val="0"/>
                      <w:bCs w:val="0"/>
                      <w:sz w:val="21"/>
                      <w:szCs w:val="21"/>
                      <w:u w:val="none"/>
                    </w:rPr>
                    <w:t>最大占标率≤100%</w:t>
                  </w:r>
                  <w:r>
                    <w:rPr>
                      <w:rFonts w:hint="default" w:ascii="Times New Roman" w:hAnsi="Times New Roman" w:eastAsia="宋体" w:cs="Times New Roman"/>
                      <w:b w:val="0"/>
                      <w:bCs w:val="0"/>
                      <w:sz w:val="21"/>
                      <w:szCs w:val="21"/>
                      <w:u w:val="none"/>
                    </w:rPr>
                    <w:sym w:font="Wingdings 2" w:char="0052"/>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本项目</w:t>
                  </w:r>
                  <w:r>
                    <w:rPr>
                      <w:rFonts w:hint="default" w:ascii="Times New Roman" w:hAnsi="Times New Roman" w:cs="Times New Roman"/>
                      <w:b w:val="0"/>
                      <w:bCs w:val="0"/>
                      <w:sz w:val="21"/>
                      <w:szCs w:val="21"/>
                      <w:u w:val="none"/>
                    </w:rPr>
                    <w:t>最大占标率＞100%</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Merge w:val="restart"/>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正常排放年均浓度贡献值</w:t>
                  </w:r>
                </w:p>
              </w:tc>
              <w:tc>
                <w:tcPr>
                  <w:tcW w:w="827"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一类区</w:t>
                  </w:r>
                </w:p>
              </w:tc>
              <w:tc>
                <w:tcPr>
                  <w:tcW w:w="3347" w:type="dxa"/>
                  <w:gridSpan w:val="10"/>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本项目</w:t>
                  </w:r>
                  <w:r>
                    <w:rPr>
                      <w:rFonts w:hint="default" w:ascii="Times New Roman" w:hAnsi="Times New Roman" w:cs="Times New Roman"/>
                      <w:b w:val="0"/>
                      <w:bCs w:val="0"/>
                      <w:sz w:val="21"/>
                      <w:szCs w:val="21"/>
                      <w:u w:val="none"/>
                    </w:rPr>
                    <w:t>最大占标率≤10%</w:t>
                  </w:r>
                  <w:r>
                    <w:rPr>
                      <w:rFonts w:hint="default" w:ascii="Times New Roman" w:hAnsi="Times New Roman" w:eastAsia="宋体" w:cs="Times New Roman"/>
                      <w:b w:val="0"/>
                      <w:bCs w:val="0"/>
                      <w:sz w:val="21"/>
                      <w:szCs w:val="21"/>
                      <w:u w:val="none"/>
                    </w:rPr>
                    <w:t>□</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本项目</w:t>
                  </w:r>
                  <w:r>
                    <w:rPr>
                      <w:rFonts w:hint="default" w:ascii="Times New Roman" w:hAnsi="Times New Roman" w:cs="Times New Roman"/>
                      <w:b w:val="0"/>
                      <w:bCs w:val="0"/>
                      <w:sz w:val="21"/>
                      <w:szCs w:val="21"/>
                      <w:u w:val="none"/>
                    </w:rPr>
                    <w:t>最大占标率＞10%</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Merge w:val="continue"/>
                  <w:vAlign w:val="center"/>
                </w:tcPr>
                <w:p>
                  <w:pPr>
                    <w:jc w:val="center"/>
                    <w:rPr>
                      <w:rFonts w:hint="default" w:ascii="Times New Roman" w:hAnsi="Times New Roman" w:cs="Times New Roman"/>
                      <w:b w:val="0"/>
                      <w:bCs w:val="0"/>
                      <w:sz w:val="21"/>
                      <w:szCs w:val="21"/>
                      <w:u w:val="none"/>
                    </w:rPr>
                  </w:pPr>
                </w:p>
              </w:tc>
              <w:tc>
                <w:tcPr>
                  <w:tcW w:w="827"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二类区</w:t>
                  </w:r>
                </w:p>
              </w:tc>
              <w:tc>
                <w:tcPr>
                  <w:tcW w:w="3347" w:type="dxa"/>
                  <w:gridSpan w:val="10"/>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本项目</w:t>
                  </w:r>
                  <w:r>
                    <w:rPr>
                      <w:rFonts w:hint="default" w:ascii="Times New Roman" w:hAnsi="Times New Roman" w:cs="Times New Roman"/>
                      <w:b w:val="0"/>
                      <w:bCs w:val="0"/>
                      <w:sz w:val="21"/>
                      <w:szCs w:val="21"/>
                      <w:u w:val="none"/>
                    </w:rPr>
                    <w:t>最大占标率≤30%</w:t>
                  </w:r>
                  <w:r>
                    <w:rPr>
                      <w:rFonts w:hint="default" w:ascii="Times New Roman" w:hAnsi="Times New Roman" w:eastAsia="宋体" w:cs="Times New Roman"/>
                      <w:b w:val="0"/>
                      <w:bCs w:val="0"/>
                      <w:sz w:val="21"/>
                      <w:szCs w:val="21"/>
                      <w:u w:val="none"/>
                    </w:rPr>
                    <w:t>□</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本项目</w:t>
                  </w:r>
                  <w:r>
                    <w:rPr>
                      <w:rFonts w:hint="default" w:ascii="Times New Roman" w:hAnsi="Times New Roman" w:cs="Times New Roman"/>
                      <w:b w:val="0"/>
                      <w:bCs w:val="0"/>
                      <w:sz w:val="21"/>
                      <w:szCs w:val="21"/>
                      <w:u w:val="none"/>
                    </w:rPr>
                    <w:t>最大占标率＞30%</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非正常排放1h浓度贡献值</w:t>
                  </w:r>
                </w:p>
              </w:tc>
              <w:tc>
                <w:tcPr>
                  <w:tcW w:w="1874" w:type="dxa"/>
                  <w:gridSpan w:val="5"/>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非正常持续时长</w:t>
                  </w:r>
                </w:p>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w:t>
                  </w:r>
                  <w:r>
                    <w:rPr>
                      <w:rFonts w:hint="default" w:ascii="Times New Roman" w:hAnsi="Times New Roman" w:cs="Times New Roman"/>
                      <w:b w:val="0"/>
                      <w:bCs w:val="0"/>
                      <w:sz w:val="21"/>
                      <w:szCs w:val="21"/>
                      <w:u w:val="none"/>
                      <w:lang w:val="en-US" w:eastAsia="zh-CN"/>
                    </w:rPr>
                    <w:t xml:space="preserve">  </w:t>
                  </w:r>
                  <w:r>
                    <w:rPr>
                      <w:rFonts w:hint="default" w:ascii="Times New Roman" w:hAnsi="Times New Roman" w:cs="Times New Roman"/>
                      <w:b w:val="0"/>
                      <w:bCs w:val="0"/>
                      <w:sz w:val="21"/>
                      <w:szCs w:val="21"/>
                      <w:u w:val="none"/>
                    </w:rPr>
                    <w:t>）h</w:t>
                  </w:r>
                </w:p>
              </w:tc>
              <w:tc>
                <w:tcPr>
                  <w:tcW w:w="2300" w:type="dxa"/>
                  <w:gridSpan w:val="6"/>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非正常</w:t>
                  </w:r>
                  <w:r>
                    <w:rPr>
                      <w:rFonts w:hint="default" w:ascii="Times New Roman" w:hAnsi="Times New Roman" w:cs="Times New Roman"/>
                      <w:b w:val="0"/>
                      <w:bCs w:val="0"/>
                      <w:sz w:val="21"/>
                      <w:szCs w:val="21"/>
                      <w:u w:val="none"/>
                    </w:rPr>
                    <w:t>占标率≤100%</w:t>
                  </w:r>
                  <w:r>
                    <w:rPr>
                      <w:rFonts w:hint="default" w:ascii="Times New Roman" w:hAnsi="Times New Roman" w:eastAsia="宋体" w:cs="Times New Roman"/>
                      <w:b w:val="0"/>
                      <w:bCs w:val="0"/>
                      <w:sz w:val="21"/>
                      <w:szCs w:val="21"/>
                      <w:u w:val="none"/>
                    </w:rPr>
                    <w:t>□</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非正常</w:t>
                  </w:r>
                  <w:r>
                    <w:rPr>
                      <w:rFonts w:hint="default" w:ascii="Times New Roman" w:hAnsi="Times New Roman" w:cs="Times New Roman"/>
                      <w:b w:val="0"/>
                      <w:bCs w:val="0"/>
                      <w:sz w:val="21"/>
                      <w:szCs w:val="21"/>
                      <w:u w:val="none"/>
                    </w:rPr>
                    <w:t>占标率＞100%</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保证率日平均浓度和年平均浓度叠加值</w:t>
                  </w:r>
                </w:p>
              </w:tc>
              <w:tc>
                <w:tcPr>
                  <w:tcW w:w="4174" w:type="dxa"/>
                  <w:gridSpan w:val="11"/>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叠加</w:t>
                  </w:r>
                  <w:r>
                    <w:rPr>
                      <w:rFonts w:hint="default" w:ascii="Times New Roman" w:hAnsi="Times New Roman" w:cs="Times New Roman"/>
                      <w:b w:val="0"/>
                      <w:bCs w:val="0"/>
                      <w:sz w:val="21"/>
                      <w:szCs w:val="21"/>
                      <w:u w:val="none"/>
                    </w:rPr>
                    <w:t>达标</w:t>
                  </w:r>
                  <w:r>
                    <w:rPr>
                      <w:rFonts w:hint="default" w:ascii="Times New Roman" w:hAnsi="Times New Roman" w:eastAsia="宋体" w:cs="Times New Roman"/>
                      <w:b w:val="0"/>
                      <w:bCs w:val="0"/>
                      <w:sz w:val="21"/>
                      <w:szCs w:val="21"/>
                      <w:u w:val="none"/>
                    </w:rPr>
                    <w:t>□</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w:t>
                  </w:r>
                  <w:r>
                    <w:rPr>
                      <w:rFonts w:hint="default" w:ascii="Times New Roman" w:hAnsi="Times New Roman" w:cs="Times New Roman"/>
                      <w:b w:val="0"/>
                      <w:bCs w:val="0"/>
                      <w:sz w:val="21"/>
                      <w:szCs w:val="21"/>
                      <w:u w:val="none"/>
                      <w:vertAlign w:val="subscript"/>
                    </w:rPr>
                    <w:t>叠加</w:t>
                  </w:r>
                  <w:r>
                    <w:rPr>
                      <w:rFonts w:hint="default" w:ascii="Times New Roman" w:hAnsi="Times New Roman" w:cs="Times New Roman"/>
                      <w:b w:val="0"/>
                      <w:bCs w:val="0"/>
                      <w:sz w:val="21"/>
                      <w:szCs w:val="21"/>
                      <w:u w:val="none"/>
                    </w:rPr>
                    <w:t>不达标</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区域环境质量的整体变化情况</w:t>
                  </w:r>
                </w:p>
              </w:tc>
              <w:tc>
                <w:tcPr>
                  <w:tcW w:w="4174" w:type="dxa"/>
                  <w:gridSpan w:val="11"/>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k≤-20%</w:t>
                  </w:r>
                  <w:r>
                    <w:rPr>
                      <w:rFonts w:hint="default" w:ascii="Times New Roman" w:hAnsi="Times New Roman" w:eastAsia="宋体" w:cs="Times New Roman"/>
                      <w:b w:val="0"/>
                      <w:bCs w:val="0"/>
                      <w:sz w:val="21"/>
                      <w:szCs w:val="21"/>
                      <w:u w:val="none"/>
                    </w:rPr>
                    <w:t>□</w:t>
                  </w:r>
                </w:p>
              </w:tc>
              <w:tc>
                <w:tcPr>
                  <w:tcW w:w="291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k＞-20%</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restart"/>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环境监测计划</w:t>
                  </w: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污染源监测</w:t>
                  </w:r>
                </w:p>
              </w:tc>
              <w:tc>
                <w:tcPr>
                  <w:tcW w:w="277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 xml:space="preserve">监测因子：（ </w:t>
                  </w:r>
                  <w:r>
                    <w:rPr>
                      <w:rFonts w:hint="eastAsia" w:cs="Times New Roman"/>
                      <w:sz w:val="21"/>
                      <w:szCs w:val="21"/>
                      <w:lang w:val="en-US" w:eastAsia="zh-CN"/>
                    </w:rPr>
                    <w:t>VOCs</w:t>
                  </w:r>
                  <w:r>
                    <w:rPr>
                      <w:rFonts w:hint="default" w:ascii="Times New Roman" w:hAnsi="Times New Roman" w:cs="Times New Roman"/>
                      <w:b w:val="0"/>
                      <w:bCs w:val="0"/>
                      <w:sz w:val="21"/>
                      <w:szCs w:val="21"/>
                      <w:u w:val="none"/>
                    </w:rPr>
                    <w:t>）</w:t>
                  </w:r>
                </w:p>
              </w:tc>
              <w:tc>
                <w:tcPr>
                  <w:tcW w:w="1923" w:type="dxa"/>
                  <w:gridSpan w:val="6"/>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有组织废气监测</w:t>
                  </w:r>
                  <w:r>
                    <w:rPr>
                      <w:rFonts w:hint="default" w:ascii="Times New Roman" w:hAnsi="Times New Roman" w:eastAsia="宋体" w:cs="Times New Roman"/>
                      <w:b w:val="0"/>
                      <w:bCs w:val="0"/>
                      <w:sz w:val="21"/>
                      <w:szCs w:val="21"/>
                      <w:u w:val="none"/>
                      <w:lang w:eastAsia="zh-CN"/>
                    </w:rPr>
                    <w:t>☑</w:t>
                  </w:r>
                </w:p>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无组织废气监测</w:t>
                  </w:r>
                  <w:r>
                    <w:rPr>
                      <w:rFonts w:hint="default" w:ascii="Times New Roman" w:hAnsi="Times New Roman" w:eastAsia="宋体" w:cs="Times New Roman"/>
                      <w:b w:val="0"/>
                      <w:bCs w:val="0"/>
                      <w:sz w:val="21"/>
                      <w:szCs w:val="21"/>
                      <w:u w:val="none"/>
                      <w:lang w:eastAsia="zh-CN"/>
                    </w:rPr>
                    <w:t>☑</w:t>
                  </w:r>
                </w:p>
              </w:tc>
              <w:tc>
                <w:tcPr>
                  <w:tcW w:w="2391" w:type="dxa"/>
                  <w:gridSpan w:val="5"/>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无监测</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环境质量监测</w:t>
                  </w:r>
                </w:p>
              </w:tc>
              <w:tc>
                <w:tcPr>
                  <w:tcW w:w="2771" w:type="dxa"/>
                  <w:gridSpan w:val="7"/>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监测因子：（                  ）</w:t>
                  </w:r>
                </w:p>
              </w:tc>
              <w:tc>
                <w:tcPr>
                  <w:tcW w:w="1923" w:type="dxa"/>
                  <w:gridSpan w:val="6"/>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监测点位数（   ）</w:t>
                  </w:r>
                </w:p>
              </w:tc>
              <w:tc>
                <w:tcPr>
                  <w:tcW w:w="2391" w:type="dxa"/>
                  <w:gridSpan w:val="5"/>
                  <w:vAlign w:val="center"/>
                </w:tcPr>
                <w:p>
                  <w:pPr>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rPr>
                    <w:t>无监测</w:t>
                  </w:r>
                  <w:r>
                    <w:rPr>
                      <w:rFonts w:hint="default" w:ascii="Times New Roman" w:hAnsi="Times New Roman" w:eastAsia="宋体" w:cs="Times New Roman"/>
                      <w:b w:val="0"/>
                      <w:bCs w:val="0"/>
                      <w:sz w:val="21"/>
                      <w:szCs w:val="21"/>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restart"/>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评价结论</w:t>
                  </w: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环境影响</w:t>
                  </w:r>
                </w:p>
              </w:tc>
              <w:tc>
                <w:tcPr>
                  <w:tcW w:w="7085" w:type="dxa"/>
                  <w:gridSpan w:val="18"/>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可以接受</w:t>
                  </w:r>
                  <w:r>
                    <w:rPr>
                      <w:rFonts w:hint="default" w:ascii="Times New Roman" w:hAnsi="Times New Roman" w:eastAsia="宋体" w:cs="Times New Roman"/>
                      <w:b w:val="0"/>
                      <w:bCs w:val="0"/>
                      <w:sz w:val="21"/>
                      <w:szCs w:val="21"/>
                      <w:u w:val="none"/>
                      <w:lang w:eastAsia="zh-CN"/>
                    </w:rPr>
                    <w:t>☑</w:t>
                  </w:r>
                  <w:r>
                    <w:rPr>
                      <w:rFonts w:hint="default" w:ascii="Times New Roman" w:hAnsi="Times New Roman" w:eastAsia="宋体" w:cs="Times New Roman"/>
                      <w:b w:val="0"/>
                      <w:bCs w:val="0"/>
                      <w:sz w:val="21"/>
                      <w:szCs w:val="21"/>
                      <w:u w:val="none"/>
                    </w:rPr>
                    <w:t xml:space="preserve">     </w:t>
                  </w:r>
                  <w:r>
                    <w:rPr>
                      <w:rFonts w:hint="default" w:ascii="Times New Roman" w:hAnsi="Times New Roman" w:cs="Times New Roman"/>
                      <w:b w:val="0"/>
                      <w:bCs w:val="0"/>
                      <w:sz w:val="21"/>
                      <w:szCs w:val="21"/>
                      <w:u w:val="none"/>
                    </w:rPr>
                    <w:t>不可以接受</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大气环境防护距离</w:t>
                  </w:r>
                </w:p>
              </w:tc>
              <w:tc>
                <w:tcPr>
                  <w:tcW w:w="7085" w:type="dxa"/>
                  <w:gridSpan w:val="18"/>
                  <w:vAlign w:val="center"/>
                </w:tcPr>
                <w:p>
                  <w:pPr>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cs="Times New Roman"/>
                      <w:b w:val="0"/>
                      <w:bCs w:val="0"/>
                      <w:sz w:val="21"/>
                      <w:szCs w:val="21"/>
                      <w:u w:val="none"/>
                      <w:lang w:val="en-US" w:eastAsia="zh-CN"/>
                    </w:rPr>
                    <w:t>本项目无需设置大气</w:t>
                  </w:r>
                  <w:r>
                    <w:rPr>
                      <w:rFonts w:hint="eastAsia" w:cs="Times New Roman"/>
                      <w:b w:val="0"/>
                      <w:bCs w:val="0"/>
                      <w:sz w:val="21"/>
                      <w:szCs w:val="21"/>
                      <w:u w:val="none"/>
                      <w:lang w:val="en-US" w:eastAsia="zh-CN"/>
                    </w:rPr>
                    <w:t>环境</w:t>
                  </w:r>
                  <w:r>
                    <w:rPr>
                      <w:rFonts w:hint="default" w:ascii="Times New Roman" w:hAnsi="Times New Roman" w:cs="Times New Roman"/>
                      <w:b w:val="0"/>
                      <w:bCs w:val="0"/>
                      <w:sz w:val="21"/>
                      <w:szCs w:val="21"/>
                      <w:u w:val="none"/>
                      <w:lang w:val="en-US" w:eastAsia="zh-CN"/>
                    </w:rPr>
                    <w:t>防护距离。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vMerge w:val="continue"/>
                  <w:vAlign w:val="center"/>
                </w:tcPr>
                <w:p>
                  <w:pPr>
                    <w:jc w:val="center"/>
                    <w:rPr>
                      <w:rFonts w:hint="default" w:ascii="Times New Roman" w:hAnsi="Times New Roman" w:cs="Times New Roman"/>
                      <w:b w:val="0"/>
                      <w:bCs w:val="0"/>
                      <w:sz w:val="21"/>
                      <w:szCs w:val="21"/>
                      <w:u w:val="none"/>
                    </w:rPr>
                  </w:pPr>
                </w:p>
              </w:tc>
              <w:tc>
                <w:tcPr>
                  <w:tcW w:w="1392" w:type="dxa"/>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污染源年排放量</w:t>
                  </w:r>
                </w:p>
              </w:tc>
              <w:tc>
                <w:tcPr>
                  <w:tcW w:w="1874" w:type="dxa"/>
                  <w:gridSpan w:val="5"/>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SO</w:t>
                  </w:r>
                  <w:r>
                    <w:rPr>
                      <w:rFonts w:hint="default" w:ascii="Times New Roman" w:hAnsi="Times New Roman" w:cs="Times New Roman"/>
                      <w:b w:val="0"/>
                      <w:bCs w:val="0"/>
                      <w:sz w:val="21"/>
                      <w:szCs w:val="21"/>
                      <w:u w:val="none"/>
                      <w:vertAlign w:val="subscript"/>
                    </w:rPr>
                    <w:t>2</w:t>
                  </w:r>
                  <w:r>
                    <w:rPr>
                      <w:rFonts w:hint="default" w:ascii="Times New Roman" w:hAnsi="Times New Roman" w:cs="Times New Roman"/>
                      <w:b w:val="0"/>
                      <w:bCs w:val="0"/>
                      <w:sz w:val="21"/>
                      <w:szCs w:val="21"/>
                      <w:u w:val="none"/>
                    </w:rPr>
                    <w:t>：（ ）t/a</w:t>
                  </w:r>
                </w:p>
              </w:tc>
              <w:tc>
                <w:tcPr>
                  <w:tcW w:w="1538" w:type="dxa"/>
                  <w:gridSpan w:val="4"/>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NO</w:t>
                  </w:r>
                  <w:r>
                    <w:rPr>
                      <w:rFonts w:hint="default" w:ascii="Times New Roman" w:hAnsi="Times New Roman" w:cs="Times New Roman"/>
                      <w:b w:val="0"/>
                      <w:bCs w:val="0"/>
                      <w:sz w:val="21"/>
                      <w:szCs w:val="21"/>
                      <w:u w:val="none"/>
                      <w:vertAlign w:val="subscript"/>
                    </w:rPr>
                    <w:t>x</w:t>
                  </w:r>
                  <w:r>
                    <w:rPr>
                      <w:rFonts w:hint="default" w:ascii="Times New Roman" w:hAnsi="Times New Roman" w:cs="Times New Roman"/>
                      <w:b w:val="0"/>
                      <w:bCs w:val="0"/>
                      <w:sz w:val="21"/>
                      <w:szCs w:val="21"/>
                      <w:u w:val="none"/>
                    </w:rPr>
                    <w:t>：（ ）t/a</w:t>
                  </w:r>
                </w:p>
              </w:tc>
              <w:tc>
                <w:tcPr>
                  <w:tcW w:w="1824" w:type="dxa"/>
                  <w:gridSpan w:val="6"/>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颗粒物：（</w:t>
                  </w:r>
                  <w:r>
                    <w:rPr>
                      <w:rFonts w:hint="eastAsia" w:cs="Times New Roman"/>
                      <w:b w:val="0"/>
                      <w:bCs w:val="0"/>
                      <w:sz w:val="21"/>
                      <w:szCs w:val="21"/>
                      <w:u w:val="none"/>
                      <w:lang w:val="en-US" w:eastAsia="zh-CN"/>
                    </w:rPr>
                    <w:t>0.003</w:t>
                  </w:r>
                  <w:r>
                    <w:rPr>
                      <w:rFonts w:hint="default" w:ascii="Times New Roman" w:hAnsi="Times New Roman" w:cs="Times New Roman"/>
                      <w:b w:val="0"/>
                      <w:bCs w:val="0"/>
                      <w:sz w:val="21"/>
                      <w:szCs w:val="21"/>
                      <w:u w:val="none"/>
                      <w:lang w:eastAsia="zh-CN"/>
                    </w:rPr>
                    <w:t>）</w:t>
                  </w:r>
                  <w:r>
                    <w:rPr>
                      <w:rFonts w:hint="default" w:ascii="Times New Roman" w:hAnsi="Times New Roman" w:cs="Times New Roman"/>
                      <w:b w:val="0"/>
                      <w:bCs w:val="0"/>
                      <w:sz w:val="21"/>
                      <w:szCs w:val="21"/>
                      <w:u w:val="none"/>
                    </w:rPr>
                    <w:t>t/a</w:t>
                  </w:r>
                </w:p>
              </w:tc>
              <w:tc>
                <w:tcPr>
                  <w:tcW w:w="1849" w:type="dxa"/>
                  <w:gridSpan w:val="3"/>
                  <w:vAlign w:val="center"/>
                </w:tcPr>
                <w:p>
                  <w:pPr>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VOCs：（</w:t>
                  </w:r>
                  <w:r>
                    <w:rPr>
                      <w:rFonts w:hint="eastAsia" w:cs="Times New Roman"/>
                      <w:b w:val="0"/>
                      <w:bCs w:val="0"/>
                      <w:sz w:val="21"/>
                      <w:szCs w:val="21"/>
                      <w:u w:val="none"/>
                      <w:lang w:val="en-US" w:eastAsia="zh-CN"/>
                    </w:rPr>
                    <w:t>0.018</w:t>
                  </w:r>
                  <w:r>
                    <w:rPr>
                      <w:rFonts w:hint="default" w:ascii="Times New Roman" w:hAnsi="Times New Roman" w:cs="Times New Roman"/>
                      <w:b w:val="0"/>
                      <w:bCs w:val="0"/>
                      <w:sz w:val="21"/>
                      <w:szCs w:val="21"/>
                      <w:u w:val="none"/>
                      <w:lang w:eastAsia="zh-CN"/>
                    </w:rPr>
                    <w:t>）</w:t>
                  </w:r>
                  <w:r>
                    <w:rPr>
                      <w:rFonts w:hint="default" w:ascii="Times New Roman" w:hAnsi="Times New Roman" w:cs="Times New Roman"/>
                      <w:b w:val="0"/>
                      <w:bCs w:val="0"/>
                      <w:sz w:val="21"/>
                      <w:szCs w:val="21"/>
                      <w:u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11" w:type="dxa"/>
                  <w:gridSpan w:val="20"/>
                  <w:vAlign w:val="center"/>
                </w:tcPr>
                <w:p>
                  <w:pPr>
                    <w:jc w:val="left"/>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注：“</w:t>
                  </w:r>
                  <w:r>
                    <w:rPr>
                      <w:rFonts w:hint="default" w:ascii="Times New Roman" w:hAnsi="Times New Roman" w:eastAsia="宋体" w:cs="Times New Roman"/>
                      <w:b w:val="0"/>
                      <w:bCs w:val="0"/>
                      <w:sz w:val="21"/>
                      <w:szCs w:val="21"/>
                      <w:u w:val="none"/>
                    </w:rPr>
                    <w:t>□</w:t>
                  </w:r>
                  <w:r>
                    <w:rPr>
                      <w:rFonts w:hint="default" w:ascii="Times New Roman" w:hAnsi="Times New Roman" w:cs="Times New Roman"/>
                      <w:b w:val="0"/>
                      <w:bCs w:val="0"/>
                      <w:sz w:val="21"/>
                      <w:szCs w:val="21"/>
                      <w:u w:val="none"/>
                    </w:rPr>
                    <w:t>”为勾选项，填“√”；“（）”为内容填写项</w:t>
                  </w:r>
                </w:p>
              </w:tc>
            </w:tr>
          </w:tbl>
          <w:p>
            <w:pPr>
              <w:keepLines w:val="0"/>
              <w:pageBreakBefore w:val="0"/>
              <w:widowControl w:val="0"/>
              <w:kinsoku/>
              <w:wordWrap/>
              <w:overflowPunct/>
              <w:topLinePunct w:val="0"/>
              <w:autoSpaceDE/>
              <w:autoSpaceDN/>
              <w:bidi w:val="0"/>
              <w:adjustRightInd w:val="0"/>
              <w:snapToGrid w:val="0"/>
              <w:spacing w:line="520" w:lineRule="exact"/>
              <w:ind w:firstLine="472" w:firstLineChars="196"/>
              <w:textAlignment w:val="auto"/>
              <w:rPr>
                <w:rFonts w:hint="default" w:ascii="Times New Roman" w:hAnsi="Times New Roman" w:eastAsia="宋体" w:cs="Times New Roman"/>
                <w:b/>
                <w:bCs/>
                <w:color w:val="auto"/>
                <w:sz w:val="24"/>
                <w:szCs w:val="24"/>
              </w:rPr>
            </w:pPr>
          </w:p>
          <w:p>
            <w:pPr>
              <w:keepLines w:val="0"/>
              <w:pageBreakBefore w:val="0"/>
              <w:widowControl w:val="0"/>
              <w:kinsoku/>
              <w:wordWrap/>
              <w:overflowPunct/>
              <w:topLinePunct w:val="0"/>
              <w:autoSpaceDE/>
              <w:autoSpaceDN/>
              <w:bidi w:val="0"/>
              <w:adjustRightInd w:val="0"/>
              <w:snapToGrid w:val="0"/>
              <w:spacing w:line="520" w:lineRule="exact"/>
              <w:ind w:firstLine="472" w:firstLineChars="196"/>
              <w:textAlignment w:val="auto"/>
              <w:rPr>
                <w:rFonts w:hint="default" w:ascii="Times New Roman" w:hAnsi="Times New Roman" w:eastAsia="宋体" w:cs="Times New Roman"/>
                <w:b/>
                <w:bCs/>
                <w:color w:val="auto"/>
                <w:sz w:val="24"/>
                <w:szCs w:val="24"/>
              </w:rPr>
            </w:pPr>
          </w:p>
          <w:p>
            <w:pPr>
              <w:keepLines w:val="0"/>
              <w:pageBreakBefore w:val="0"/>
              <w:widowControl w:val="0"/>
              <w:kinsoku/>
              <w:wordWrap/>
              <w:overflowPunct/>
              <w:topLinePunct w:val="0"/>
              <w:autoSpaceDE/>
              <w:autoSpaceDN/>
              <w:bidi w:val="0"/>
              <w:adjustRightInd w:val="0"/>
              <w:snapToGrid w:val="0"/>
              <w:spacing w:line="520" w:lineRule="exact"/>
              <w:ind w:firstLine="472" w:firstLineChars="196"/>
              <w:textAlignment w:val="auto"/>
              <w:rPr>
                <w:rFonts w:hint="default" w:ascii="Times New Roman" w:hAnsi="Times New Roman" w:eastAsia="宋体" w:cs="Times New Roman"/>
                <w:b/>
                <w:bCs/>
                <w:color w:val="auto"/>
                <w:sz w:val="24"/>
                <w:szCs w:val="24"/>
              </w:rPr>
            </w:pPr>
          </w:p>
          <w:p>
            <w:pPr>
              <w:keepLines w:val="0"/>
              <w:pageBreakBefore w:val="0"/>
              <w:widowControl w:val="0"/>
              <w:kinsoku/>
              <w:wordWrap/>
              <w:overflowPunct/>
              <w:topLinePunct w:val="0"/>
              <w:autoSpaceDE/>
              <w:autoSpaceDN/>
              <w:bidi w:val="0"/>
              <w:adjustRightInd w:val="0"/>
              <w:snapToGrid w:val="0"/>
              <w:spacing w:line="520" w:lineRule="exact"/>
              <w:ind w:firstLine="472" w:firstLineChars="196"/>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2、地表水环境影响分析</w:t>
            </w:r>
          </w:p>
          <w:p>
            <w:pPr>
              <w:keepNext w:val="0"/>
              <w:keepLines w:val="0"/>
              <w:pageBreakBefore w:val="0"/>
              <w:widowControl w:val="0"/>
              <w:tabs>
                <w:tab w:val="left" w:pos="2140"/>
              </w:tabs>
              <w:kinsoku/>
              <w:wordWrap/>
              <w:overflowPunct/>
              <w:topLinePunct w:val="0"/>
              <w:autoSpaceDE/>
              <w:autoSpaceDN/>
              <w:bidi w:val="0"/>
              <w:spacing w:line="520" w:lineRule="exact"/>
              <w:ind w:firstLine="482" w:firstLineChars="200"/>
              <w:textAlignment w:val="auto"/>
              <w:rPr>
                <w:rFonts w:hint="eastAsia" w:eastAsia="宋体"/>
                <w:b/>
                <w:bCs/>
                <w:color w:val="000000"/>
                <w:sz w:val="24"/>
                <w:lang w:eastAsia="zh-CN"/>
              </w:rPr>
            </w:pPr>
            <w:r>
              <w:rPr>
                <w:rFonts w:hint="eastAsia"/>
                <w:b/>
                <w:bCs/>
                <w:color w:val="000000"/>
                <w:sz w:val="24"/>
              </w:rPr>
              <w:t>2.1</w:t>
            </w:r>
            <w:r>
              <w:rPr>
                <w:rFonts w:hint="eastAsia"/>
                <w:b/>
                <w:bCs/>
                <w:color w:val="000000"/>
                <w:sz w:val="24"/>
                <w:lang w:eastAsia="zh-CN"/>
              </w:rPr>
              <w:t>生活污水产生情况</w:t>
            </w:r>
          </w:p>
          <w:p>
            <w:pPr>
              <w:keepNext w:val="0"/>
              <w:keepLines w:val="0"/>
              <w:pageBreakBefore w:val="0"/>
              <w:widowControl w:val="0"/>
              <w:kinsoku/>
              <w:wordWrap/>
              <w:overflowPunct/>
              <w:topLinePunct w:val="0"/>
              <w:autoSpaceDE/>
              <w:autoSpaceDN/>
              <w:bidi w:val="0"/>
              <w:spacing w:line="520" w:lineRule="exact"/>
              <w:ind w:firstLine="480"/>
              <w:textAlignment w:val="auto"/>
              <w:rPr>
                <w:rFonts w:hint="eastAsia" w:hAnsi="宋体"/>
                <w:bCs/>
                <w:sz w:val="24"/>
                <w:lang w:eastAsia="zh-CN"/>
              </w:rPr>
            </w:pPr>
            <w:r>
              <w:rPr>
                <w:sz w:val="24"/>
              </w:rPr>
              <w:t>工程</w:t>
            </w:r>
            <w:r>
              <w:rPr>
                <w:rFonts w:hint="eastAsia"/>
                <w:sz w:val="24"/>
                <w:lang w:eastAsia="zh-CN"/>
              </w:rPr>
              <w:t>劳动定员</w:t>
            </w:r>
            <w:r>
              <w:rPr>
                <w:rFonts w:hint="eastAsia"/>
                <w:sz w:val="24"/>
                <w:lang w:val="en-US" w:eastAsia="zh-CN"/>
              </w:rPr>
              <w:t>30人</w:t>
            </w:r>
            <w:r>
              <w:rPr>
                <w:sz w:val="24"/>
              </w:rPr>
              <w:t>，</w:t>
            </w:r>
            <w:r>
              <w:rPr>
                <w:b w:val="0"/>
                <w:bCs w:val="0"/>
                <w:color w:val="000000"/>
                <w:sz w:val="24"/>
                <w:u w:val="none"/>
              </w:rPr>
              <w:t>年工作</w:t>
            </w:r>
            <w:r>
              <w:rPr>
                <w:rFonts w:hint="eastAsia"/>
                <w:b w:val="0"/>
                <w:bCs w:val="0"/>
                <w:color w:val="000000"/>
                <w:sz w:val="24"/>
                <w:u w:val="none"/>
              </w:rPr>
              <w:t>日300</w:t>
            </w:r>
            <w:r>
              <w:rPr>
                <w:b w:val="0"/>
                <w:bCs w:val="0"/>
                <w:color w:val="000000"/>
                <w:sz w:val="24"/>
                <w:u w:val="none"/>
              </w:rPr>
              <w:t>天，</w:t>
            </w:r>
            <w:r>
              <w:rPr>
                <w:rFonts w:hint="eastAsia"/>
                <w:b w:val="0"/>
                <w:bCs w:val="0"/>
                <w:color w:val="000000"/>
                <w:sz w:val="24"/>
                <w:u w:val="none"/>
              </w:rPr>
              <w:t>人员额定用水量以</w:t>
            </w:r>
            <w:r>
              <w:rPr>
                <w:rFonts w:hint="eastAsia"/>
                <w:b w:val="0"/>
                <w:bCs w:val="0"/>
                <w:color w:val="000000"/>
                <w:sz w:val="24"/>
                <w:u w:val="none"/>
                <w:lang w:val="en-US" w:eastAsia="zh-CN"/>
              </w:rPr>
              <w:t>5</w:t>
            </w:r>
            <w:r>
              <w:rPr>
                <w:rFonts w:hint="eastAsia"/>
                <w:b w:val="0"/>
                <w:bCs w:val="0"/>
                <w:color w:val="000000"/>
                <w:sz w:val="24"/>
                <w:u w:val="none"/>
              </w:rPr>
              <w:t>0L/d·p计，则工程生活用水量为</w:t>
            </w:r>
            <w:r>
              <w:rPr>
                <w:rFonts w:hint="eastAsia"/>
                <w:b w:val="0"/>
                <w:bCs w:val="0"/>
                <w:color w:val="000000"/>
                <w:sz w:val="24"/>
                <w:u w:val="none"/>
                <w:lang w:val="en-US" w:eastAsia="zh-CN"/>
              </w:rPr>
              <w:t>450</w:t>
            </w:r>
            <w:r>
              <w:rPr>
                <w:b w:val="0"/>
                <w:bCs w:val="0"/>
                <w:color w:val="000000"/>
                <w:sz w:val="24"/>
                <w:u w:val="none"/>
              </w:rPr>
              <w:t>m</w:t>
            </w:r>
            <w:r>
              <w:rPr>
                <w:b w:val="0"/>
                <w:bCs w:val="0"/>
                <w:color w:val="000000"/>
                <w:sz w:val="24"/>
                <w:u w:val="none"/>
                <w:vertAlign w:val="superscript"/>
              </w:rPr>
              <w:t>3</w:t>
            </w:r>
            <w:r>
              <w:rPr>
                <w:rFonts w:hint="eastAsia"/>
                <w:b w:val="0"/>
                <w:bCs w:val="0"/>
                <w:color w:val="000000"/>
                <w:sz w:val="24"/>
                <w:u w:val="none"/>
              </w:rPr>
              <w:t>/a。产污系数以80%计，则生活</w:t>
            </w:r>
            <w:r>
              <w:rPr>
                <w:b w:val="0"/>
                <w:bCs w:val="0"/>
                <w:color w:val="000000"/>
                <w:sz w:val="24"/>
                <w:u w:val="none"/>
              </w:rPr>
              <w:t>污水产生量为</w:t>
            </w:r>
            <w:r>
              <w:rPr>
                <w:rFonts w:hint="eastAsia"/>
                <w:b w:val="0"/>
                <w:bCs w:val="0"/>
                <w:color w:val="000000"/>
                <w:sz w:val="24"/>
                <w:u w:val="none"/>
                <w:lang w:val="en-US" w:eastAsia="zh-CN"/>
              </w:rPr>
              <w:t>360</w:t>
            </w:r>
            <w:r>
              <w:rPr>
                <w:b w:val="0"/>
                <w:bCs w:val="0"/>
                <w:color w:val="000000"/>
                <w:sz w:val="24"/>
                <w:u w:val="none"/>
              </w:rPr>
              <w:t>m</w:t>
            </w:r>
            <w:r>
              <w:rPr>
                <w:b w:val="0"/>
                <w:bCs w:val="0"/>
                <w:color w:val="000000"/>
                <w:sz w:val="24"/>
                <w:u w:val="none"/>
                <w:vertAlign w:val="superscript"/>
              </w:rPr>
              <w:t>3</w:t>
            </w:r>
            <w:r>
              <w:rPr>
                <w:rFonts w:hint="eastAsia"/>
                <w:b w:val="0"/>
                <w:bCs w:val="0"/>
                <w:color w:val="000000"/>
                <w:sz w:val="24"/>
                <w:u w:val="none"/>
              </w:rPr>
              <w:t>/a。</w:t>
            </w:r>
            <w:r>
              <w:rPr>
                <w:b w:val="0"/>
                <w:bCs w:val="0"/>
                <w:color w:val="000000"/>
                <w:sz w:val="24"/>
                <w:u w:val="none"/>
              </w:rPr>
              <w:t>废水中主要污染因子</w:t>
            </w:r>
            <w:r>
              <w:rPr>
                <w:rFonts w:hint="eastAsia"/>
                <w:b w:val="0"/>
                <w:bCs w:val="0"/>
                <w:color w:val="000000"/>
                <w:sz w:val="24"/>
                <w:u w:val="none"/>
              </w:rPr>
              <w:t>为</w:t>
            </w:r>
            <w:r>
              <w:rPr>
                <w:b w:val="0"/>
                <w:bCs w:val="0"/>
                <w:color w:val="000000"/>
                <w:sz w:val="24"/>
                <w:u w:val="none"/>
              </w:rPr>
              <w:t>COD、SS、NH</w:t>
            </w:r>
            <w:r>
              <w:rPr>
                <w:b w:val="0"/>
                <w:bCs w:val="0"/>
                <w:color w:val="000000"/>
                <w:sz w:val="24"/>
                <w:u w:val="none"/>
                <w:vertAlign w:val="subscript"/>
              </w:rPr>
              <w:t>3</w:t>
            </w:r>
            <w:r>
              <w:rPr>
                <w:b w:val="0"/>
                <w:bCs w:val="0"/>
                <w:color w:val="000000"/>
                <w:sz w:val="24"/>
                <w:u w:val="none"/>
              </w:rPr>
              <w:t>-N</w:t>
            </w:r>
            <w:r>
              <w:rPr>
                <w:rFonts w:hint="eastAsia"/>
                <w:b w:val="0"/>
                <w:bCs w:val="0"/>
                <w:color w:val="000000"/>
                <w:sz w:val="24"/>
                <w:u w:val="none"/>
              </w:rPr>
              <w:t>，</w:t>
            </w:r>
            <w:r>
              <w:rPr>
                <w:b w:val="0"/>
                <w:bCs w:val="0"/>
                <w:color w:val="000000"/>
                <w:sz w:val="24"/>
                <w:u w:val="none"/>
              </w:rPr>
              <w:t>产生浓度分别为</w:t>
            </w:r>
            <w:r>
              <w:rPr>
                <w:rFonts w:hint="eastAsia"/>
                <w:b w:val="0"/>
                <w:bCs w:val="0"/>
                <w:color w:val="000000"/>
                <w:sz w:val="24"/>
                <w:u w:val="none"/>
                <w:lang w:val="en-US" w:eastAsia="zh-CN"/>
              </w:rPr>
              <w:t>250</w:t>
            </w:r>
            <w:r>
              <w:rPr>
                <w:b w:val="0"/>
                <w:bCs w:val="0"/>
                <w:color w:val="000000"/>
                <w:sz w:val="24"/>
                <w:u w:val="none"/>
              </w:rPr>
              <w:t>mg/L、</w:t>
            </w:r>
            <w:r>
              <w:rPr>
                <w:rFonts w:hint="eastAsia"/>
                <w:b w:val="0"/>
                <w:bCs w:val="0"/>
                <w:color w:val="000000"/>
                <w:sz w:val="24"/>
                <w:u w:val="none"/>
              </w:rPr>
              <w:t>250</w:t>
            </w:r>
            <w:r>
              <w:rPr>
                <w:b w:val="0"/>
                <w:bCs w:val="0"/>
                <w:color w:val="000000"/>
                <w:sz w:val="24"/>
                <w:u w:val="none"/>
              </w:rPr>
              <w:t>mg/L</w:t>
            </w:r>
            <w:r>
              <w:rPr>
                <w:rFonts w:hint="eastAsia"/>
                <w:b w:val="0"/>
                <w:bCs w:val="0"/>
                <w:color w:val="000000"/>
                <w:sz w:val="24"/>
                <w:u w:val="none"/>
              </w:rPr>
              <w:t>和30</w:t>
            </w:r>
            <w:r>
              <w:rPr>
                <w:b w:val="0"/>
                <w:bCs w:val="0"/>
                <w:color w:val="000000"/>
                <w:sz w:val="24"/>
                <w:u w:val="none"/>
              </w:rPr>
              <w:t>mg/L</w:t>
            </w:r>
            <w:r>
              <w:rPr>
                <w:rFonts w:hint="eastAsia"/>
                <w:sz w:val="24"/>
                <w:lang w:eastAsia="zh-CN"/>
              </w:rPr>
              <w:t>。</w:t>
            </w:r>
            <w:r>
              <w:rPr>
                <w:rFonts w:hint="eastAsia"/>
                <w:sz w:val="24"/>
                <w:lang w:val="en-US" w:eastAsia="zh-CN"/>
              </w:rPr>
              <w:t xml:space="preserve"> </w:t>
            </w:r>
          </w:p>
          <w:p>
            <w:pPr>
              <w:pStyle w:val="25"/>
              <w:bidi w:val="0"/>
              <w:rPr>
                <w:rFonts w:hint="eastAsia" w:hAnsi="宋体"/>
                <w:snapToGrid w:val="0"/>
                <w:kern w:val="0"/>
                <w:sz w:val="24"/>
                <w:lang w:eastAsia="zh-CN"/>
              </w:rPr>
            </w:pPr>
            <w:r>
              <w:rPr>
                <w:sz w:val="24"/>
                <w:szCs w:val="24"/>
              </w:rPr>
              <w:t>评价要求本工程</w:t>
            </w:r>
            <w:r>
              <w:rPr>
                <w:rFonts w:hint="eastAsia"/>
                <w:sz w:val="24"/>
                <w:szCs w:val="24"/>
                <w:lang w:eastAsia="zh-CN"/>
              </w:rPr>
              <w:t>生活污水依托厂区现有化粪池，再经现有污水管道排入</w:t>
            </w:r>
            <w:r>
              <w:rPr>
                <w:rFonts w:hint="eastAsia"/>
                <w:sz w:val="24"/>
                <w:lang w:eastAsia="zh-CN"/>
              </w:rPr>
              <w:t>焦作健康元生物制品有限公司污水处理站</w:t>
            </w:r>
            <w:r>
              <w:rPr>
                <w:rFonts w:hint="eastAsia" w:hAnsi="宋体"/>
                <w:snapToGrid w:val="0"/>
                <w:kern w:val="0"/>
                <w:sz w:val="24"/>
              </w:rPr>
              <w:t>进一步处理</w:t>
            </w:r>
            <w:r>
              <w:rPr>
                <w:rFonts w:hint="eastAsia" w:hAnsi="宋体"/>
                <w:snapToGrid w:val="0"/>
                <w:kern w:val="0"/>
                <w:sz w:val="24"/>
                <w:lang w:eastAsia="zh-CN"/>
              </w:rPr>
              <w:t>。</w:t>
            </w:r>
          </w:p>
          <w:p>
            <w:pPr>
              <w:pStyle w:val="25"/>
              <w:bidi w:val="0"/>
              <w:rPr>
                <w:rFonts w:hint="eastAsia"/>
                <w:b/>
                <w:bCs/>
                <w:sz w:val="24"/>
                <w:lang w:val="en-US" w:eastAsia="zh-CN"/>
              </w:rPr>
            </w:pPr>
            <w:r>
              <w:rPr>
                <w:rFonts w:hint="eastAsia"/>
                <w:b/>
                <w:bCs/>
                <w:sz w:val="24"/>
                <w:lang w:val="en-US" w:eastAsia="zh-CN"/>
              </w:rPr>
              <w:t>2.2 生产废水产生情况</w:t>
            </w:r>
          </w:p>
          <w:p>
            <w:pPr>
              <w:pStyle w:val="25"/>
              <w:bidi w:val="0"/>
              <w:rPr>
                <w:rFonts w:hint="default"/>
                <w:b/>
                <w:bCs/>
                <w:sz w:val="24"/>
                <w:lang w:val="en-US" w:eastAsia="zh-CN"/>
              </w:rPr>
            </w:pPr>
            <w:r>
              <w:rPr>
                <w:rFonts w:hint="default" w:ascii="Calibri" w:hAnsi="Calibri" w:cs="Calibri"/>
                <w:b/>
                <w:bCs/>
                <w:sz w:val="24"/>
                <w:lang w:val="en-US" w:eastAsia="zh-CN"/>
              </w:rPr>
              <w:t>①</w:t>
            </w:r>
            <w:r>
              <w:rPr>
                <w:rFonts w:hint="eastAsia"/>
                <w:b/>
                <w:bCs/>
                <w:sz w:val="24"/>
                <w:lang w:val="en-US" w:eastAsia="zh-CN"/>
              </w:rPr>
              <w:t>试验废水</w:t>
            </w:r>
          </w:p>
          <w:p>
            <w:pPr>
              <w:spacing w:line="470" w:lineRule="exact"/>
              <w:ind w:firstLine="480" w:firstLineChars="200"/>
              <w:textAlignment w:val="baseline"/>
              <w:rPr>
                <w:rFonts w:hint="eastAsia"/>
                <w:color w:val="000000"/>
                <w:spacing w:val="-4"/>
                <w:sz w:val="24"/>
              </w:rPr>
            </w:pPr>
            <w:r>
              <w:rPr>
                <w:rFonts w:hint="eastAsia"/>
                <w:sz w:val="24"/>
              </w:rPr>
              <w:t>项目试验室试验过程中产生部分试验废水，</w:t>
            </w:r>
            <w:r>
              <w:rPr>
                <w:rFonts w:hint="eastAsia"/>
                <w:sz w:val="24"/>
                <w:lang w:eastAsia="zh-CN"/>
              </w:rPr>
              <w:t>主要为试验仪器、容器等清洗废水。根据企业提供资料，育种研究所、酶制剂研究所</w:t>
            </w:r>
            <w:r>
              <w:rPr>
                <w:rFonts w:hint="eastAsia"/>
                <w:sz w:val="24"/>
              </w:rPr>
              <w:t>废水产生量</w:t>
            </w:r>
            <w:r>
              <w:rPr>
                <w:rFonts w:hint="eastAsia"/>
                <w:sz w:val="24"/>
                <w:lang w:eastAsia="zh-CN"/>
              </w:rPr>
              <w:t>分别</w:t>
            </w:r>
            <w:r>
              <w:rPr>
                <w:rFonts w:hint="eastAsia"/>
                <w:sz w:val="24"/>
              </w:rPr>
              <w:t>约300m</w:t>
            </w:r>
            <w:r>
              <w:rPr>
                <w:rFonts w:hint="eastAsia"/>
                <w:sz w:val="24"/>
                <w:vertAlign w:val="superscript"/>
              </w:rPr>
              <w:t>3</w:t>
            </w:r>
            <w:r>
              <w:rPr>
                <w:rFonts w:hint="eastAsia"/>
                <w:sz w:val="24"/>
              </w:rPr>
              <w:t>/a</w:t>
            </w:r>
            <w:r>
              <w:rPr>
                <w:rFonts w:hint="eastAsia"/>
                <w:sz w:val="24"/>
                <w:lang w:eastAsia="zh-CN"/>
              </w:rPr>
              <w:t>、</w:t>
            </w:r>
            <w:r>
              <w:rPr>
                <w:rFonts w:hint="eastAsia"/>
                <w:sz w:val="24"/>
                <w:lang w:val="en-US" w:eastAsia="zh-CN"/>
              </w:rPr>
              <w:t>10</w:t>
            </w:r>
            <w:r>
              <w:rPr>
                <w:rFonts w:hint="eastAsia"/>
                <w:sz w:val="24"/>
              </w:rPr>
              <w:t>0m</w:t>
            </w:r>
            <w:r>
              <w:rPr>
                <w:rFonts w:hint="eastAsia"/>
                <w:sz w:val="24"/>
                <w:vertAlign w:val="superscript"/>
              </w:rPr>
              <w:t>3</w:t>
            </w:r>
            <w:r>
              <w:rPr>
                <w:rFonts w:hint="eastAsia"/>
                <w:sz w:val="24"/>
              </w:rPr>
              <w:t>/a</w:t>
            </w:r>
            <w:r>
              <w:rPr>
                <w:rFonts w:hint="eastAsia"/>
                <w:sz w:val="24"/>
                <w:lang w:eastAsia="zh-CN"/>
              </w:rPr>
              <w:t>，废水性质相似，</w:t>
            </w:r>
            <w:r>
              <w:rPr>
                <w:rFonts w:hint="eastAsia"/>
                <w:sz w:val="24"/>
              </w:rPr>
              <w:t>主要污染因子</w:t>
            </w:r>
            <w:r>
              <w:rPr>
                <w:rFonts w:hint="eastAsia"/>
                <w:sz w:val="24"/>
                <w:lang w:eastAsia="zh-CN"/>
              </w:rPr>
              <w:t>均</w:t>
            </w:r>
            <w:r>
              <w:rPr>
                <w:rFonts w:hint="eastAsia"/>
                <w:sz w:val="24"/>
              </w:rPr>
              <w:t>为pH、COD、SS</w:t>
            </w:r>
            <w:r>
              <w:rPr>
                <w:rFonts w:hint="eastAsia"/>
                <w:sz w:val="24"/>
                <w:lang w:eastAsia="zh-CN"/>
              </w:rPr>
              <w:t>、氨氮</w:t>
            </w:r>
            <w:r>
              <w:rPr>
                <w:rFonts w:hint="eastAsia"/>
                <w:sz w:val="24"/>
              </w:rPr>
              <w:t>，其产生浓度分别为PH 3-5，</w:t>
            </w:r>
            <w:r>
              <w:rPr>
                <w:rFonts w:hint="eastAsia"/>
                <w:color w:val="000000"/>
                <w:spacing w:val="-4"/>
                <w:sz w:val="24"/>
              </w:rPr>
              <w:t>700mg/L、200mg/L</w:t>
            </w:r>
            <w:r>
              <w:rPr>
                <w:rFonts w:hint="eastAsia"/>
                <w:color w:val="000000"/>
                <w:spacing w:val="-4"/>
                <w:sz w:val="24"/>
                <w:lang w:eastAsia="zh-CN"/>
              </w:rPr>
              <w:t>、</w:t>
            </w:r>
            <w:r>
              <w:rPr>
                <w:rFonts w:hint="eastAsia"/>
                <w:color w:val="000000"/>
                <w:spacing w:val="-4"/>
                <w:sz w:val="24"/>
                <w:lang w:val="en-US" w:eastAsia="zh-CN"/>
              </w:rPr>
              <w:t>20</w:t>
            </w:r>
            <w:r>
              <w:rPr>
                <w:b w:val="0"/>
                <w:bCs w:val="0"/>
                <w:color w:val="000000"/>
                <w:sz w:val="24"/>
                <w:u w:val="none"/>
              </w:rPr>
              <w:t>mg/L</w:t>
            </w:r>
            <w:r>
              <w:rPr>
                <w:rFonts w:hint="eastAsia"/>
                <w:color w:val="000000"/>
                <w:spacing w:val="-4"/>
                <w:sz w:val="24"/>
              </w:rPr>
              <w:t>。</w:t>
            </w:r>
          </w:p>
          <w:p>
            <w:pPr>
              <w:spacing w:line="470" w:lineRule="exact"/>
              <w:ind w:firstLine="466" w:firstLineChars="200"/>
              <w:textAlignment w:val="baseline"/>
              <w:rPr>
                <w:rFonts w:hint="eastAsia"/>
                <w:b/>
                <w:bCs/>
                <w:color w:val="000000"/>
                <w:spacing w:val="-4"/>
                <w:sz w:val="24"/>
                <w:lang w:val="en-US" w:eastAsia="zh-CN"/>
              </w:rPr>
            </w:pPr>
            <w:r>
              <w:rPr>
                <w:rFonts w:hint="default" w:ascii="Calibri" w:hAnsi="Calibri" w:cs="Calibri"/>
                <w:b/>
                <w:bCs/>
                <w:color w:val="000000"/>
                <w:spacing w:val="-4"/>
                <w:sz w:val="24"/>
                <w:lang w:val="en-US" w:eastAsia="zh-CN"/>
              </w:rPr>
              <w:t>②</w:t>
            </w:r>
            <w:r>
              <w:rPr>
                <w:rFonts w:hint="eastAsia"/>
                <w:b/>
                <w:bCs/>
                <w:color w:val="000000"/>
                <w:spacing w:val="-4"/>
                <w:sz w:val="24"/>
                <w:lang w:val="en-US" w:eastAsia="zh-CN"/>
              </w:rPr>
              <w:t xml:space="preserve">喷淋废水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hint="default" w:ascii="Times New Roman" w:hAnsi="Times New Roman" w:cs="Times New Roman"/>
                <w:snapToGrid w:val="0"/>
                <w:color w:val="0000FF"/>
                <w:kern w:val="0"/>
                <w:sz w:val="24"/>
                <w:szCs w:val="22"/>
                <w:lang w:val="de-DE"/>
              </w:rPr>
            </w:pPr>
            <w:r>
              <w:rPr>
                <w:rFonts w:hint="eastAsia" w:cs="Times New Roman"/>
                <w:bCs/>
                <w:sz w:val="24"/>
                <w:lang w:eastAsia="zh-CN"/>
              </w:rPr>
              <w:t>本</w:t>
            </w:r>
            <w:r>
              <w:rPr>
                <w:rFonts w:hint="eastAsia"/>
                <w:sz w:val="24"/>
              </w:rPr>
              <w:t>项目</w:t>
            </w:r>
            <w:r>
              <w:rPr>
                <w:rFonts w:hint="eastAsia" w:cs="Times New Roman"/>
                <w:snapToGrid w:val="0"/>
                <w:kern w:val="0"/>
                <w:sz w:val="24"/>
                <w:szCs w:val="22"/>
                <w:lang w:val="de-DE" w:eastAsia="zh-CN"/>
              </w:rPr>
              <w:t>废气</w:t>
            </w:r>
            <w:r>
              <w:rPr>
                <w:rFonts w:hint="eastAsia" w:ascii="Times New Roman" w:hAnsi="Times New Roman" w:cs="Times New Roman"/>
                <w:snapToGrid w:val="0"/>
                <w:kern w:val="0"/>
                <w:sz w:val="24"/>
                <w:szCs w:val="22"/>
                <w:lang w:val="de-DE" w:eastAsia="zh-CN"/>
              </w:rPr>
              <w:t>利用现有</w:t>
            </w:r>
            <w:r>
              <w:rPr>
                <w:rFonts w:hint="default" w:ascii="Times New Roman" w:hAnsi="Times New Roman" w:cs="Times New Roman"/>
                <w:snapToGrid w:val="0"/>
                <w:kern w:val="0"/>
                <w:sz w:val="24"/>
                <w:szCs w:val="22"/>
                <w:lang w:val="de-DE"/>
              </w:rPr>
              <w:t>水喷淋塔</w:t>
            </w:r>
            <w:r>
              <w:rPr>
                <w:rFonts w:hint="eastAsia" w:ascii="Times New Roman" w:hAnsi="Times New Roman" w:cs="Times New Roman"/>
                <w:snapToGrid w:val="0"/>
                <w:kern w:val="0"/>
                <w:sz w:val="24"/>
                <w:szCs w:val="22"/>
                <w:lang w:val="en-US" w:eastAsia="zh-CN"/>
              </w:rPr>
              <w:t>+活性炭吸附装置</w:t>
            </w:r>
            <w:r>
              <w:rPr>
                <w:rFonts w:hint="default" w:ascii="Times New Roman" w:hAnsi="Times New Roman" w:cs="Times New Roman"/>
                <w:snapToGrid w:val="0"/>
                <w:kern w:val="0"/>
                <w:sz w:val="24"/>
                <w:szCs w:val="22"/>
                <w:lang w:val="de-DE"/>
              </w:rPr>
              <w:t>对</w:t>
            </w:r>
            <w:r>
              <w:rPr>
                <w:rFonts w:hint="eastAsia" w:ascii="Times New Roman" w:hAnsi="Times New Roman" w:cs="Times New Roman"/>
                <w:snapToGrid w:val="0"/>
                <w:kern w:val="0"/>
                <w:sz w:val="24"/>
                <w:szCs w:val="22"/>
                <w:lang w:val="de-DE" w:eastAsia="zh-CN"/>
              </w:rPr>
              <w:t>废气</w:t>
            </w:r>
            <w:r>
              <w:rPr>
                <w:rFonts w:hint="default" w:ascii="Times New Roman" w:hAnsi="Times New Roman" w:cs="Times New Roman"/>
                <w:snapToGrid w:val="0"/>
                <w:kern w:val="0"/>
                <w:sz w:val="24"/>
                <w:szCs w:val="22"/>
                <w:lang w:val="de-DE"/>
              </w:rPr>
              <w:t>进行吸收治理，</w:t>
            </w:r>
            <w:r>
              <w:rPr>
                <w:rFonts w:hint="eastAsia" w:ascii="Times New Roman" w:hAnsi="Times New Roman" w:cs="Times New Roman"/>
                <w:snapToGrid w:val="0"/>
                <w:kern w:val="0"/>
                <w:sz w:val="24"/>
                <w:szCs w:val="22"/>
                <w:lang w:val="de-DE" w:eastAsia="zh-CN"/>
              </w:rPr>
              <w:t>定期</w:t>
            </w:r>
            <w:r>
              <w:rPr>
                <w:rFonts w:hint="default" w:ascii="Times New Roman" w:hAnsi="Times New Roman" w:cs="Times New Roman"/>
                <w:snapToGrid w:val="0"/>
                <w:kern w:val="0"/>
                <w:sz w:val="24"/>
                <w:szCs w:val="22"/>
                <w:lang w:val="de-DE"/>
              </w:rPr>
              <w:t>会产生</w:t>
            </w:r>
            <w:r>
              <w:rPr>
                <w:rFonts w:hint="eastAsia" w:ascii="Times New Roman" w:hAnsi="Times New Roman" w:cs="Times New Roman"/>
                <w:snapToGrid w:val="0"/>
                <w:kern w:val="0"/>
                <w:sz w:val="24"/>
                <w:szCs w:val="22"/>
                <w:lang w:val="de-DE" w:eastAsia="zh-CN"/>
              </w:rPr>
              <w:t>喷淋</w:t>
            </w:r>
            <w:r>
              <w:rPr>
                <w:rFonts w:hint="default" w:ascii="Times New Roman" w:hAnsi="Times New Roman" w:cs="Times New Roman"/>
                <w:snapToGrid w:val="0"/>
                <w:kern w:val="0"/>
                <w:sz w:val="24"/>
                <w:szCs w:val="22"/>
                <w:lang w:val="de-DE"/>
              </w:rPr>
              <w:t>废水。</w:t>
            </w:r>
            <w:r>
              <w:rPr>
                <w:rFonts w:hint="eastAsia" w:ascii="Times New Roman" w:hAnsi="Times New Roman" w:cs="Times New Roman"/>
                <w:snapToGrid w:val="0"/>
                <w:kern w:val="0"/>
                <w:sz w:val="24"/>
                <w:szCs w:val="22"/>
                <w:lang w:val="de-DE" w:eastAsia="zh-CN"/>
              </w:rPr>
              <w:t>两座</w:t>
            </w:r>
            <w:r>
              <w:rPr>
                <w:rFonts w:hint="default" w:ascii="Times New Roman" w:hAnsi="Times New Roman" w:cs="Times New Roman"/>
                <w:snapToGrid w:val="0"/>
                <w:kern w:val="0"/>
                <w:sz w:val="24"/>
                <w:szCs w:val="22"/>
                <w:lang w:val="de-DE"/>
              </w:rPr>
              <w:t>水喷淋塔废水排放量</w:t>
            </w:r>
            <w:r>
              <w:rPr>
                <w:rFonts w:hint="eastAsia" w:ascii="Times New Roman" w:hAnsi="Times New Roman" w:cs="Times New Roman"/>
                <w:snapToGrid w:val="0"/>
                <w:kern w:val="0"/>
                <w:sz w:val="24"/>
                <w:szCs w:val="22"/>
                <w:lang w:val="de-DE" w:eastAsia="zh-CN"/>
              </w:rPr>
              <w:t>均</w:t>
            </w:r>
            <w:r>
              <w:rPr>
                <w:rFonts w:hint="default" w:ascii="Times New Roman" w:hAnsi="Times New Roman" w:cs="Times New Roman"/>
                <w:snapToGrid w:val="0"/>
                <w:kern w:val="0"/>
                <w:sz w:val="24"/>
                <w:szCs w:val="22"/>
                <w:lang w:val="de-DE"/>
              </w:rPr>
              <w:t>为</w:t>
            </w:r>
            <w:r>
              <w:rPr>
                <w:rFonts w:hint="eastAsia" w:ascii="Times New Roman" w:hAnsi="Times New Roman" w:cs="Times New Roman"/>
                <w:snapToGrid w:val="0"/>
                <w:kern w:val="0"/>
                <w:sz w:val="24"/>
                <w:szCs w:val="22"/>
                <w:lang w:val="en-US" w:eastAsia="zh-CN"/>
              </w:rPr>
              <w:t>30</w:t>
            </w:r>
            <w:r>
              <w:rPr>
                <w:rFonts w:hint="default" w:ascii="Times New Roman" w:hAnsi="Times New Roman" w:cs="Times New Roman"/>
                <w:snapToGrid w:val="0"/>
                <w:kern w:val="0"/>
                <w:sz w:val="24"/>
                <w:szCs w:val="22"/>
                <w:lang w:val="de-DE"/>
              </w:rPr>
              <w:t>m</w:t>
            </w:r>
            <w:r>
              <w:rPr>
                <w:rFonts w:hint="default" w:ascii="Times New Roman" w:hAnsi="Times New Roman" w:cs="Times New Roman"/>
                <w:snapToGrid w:val="0"/>
                <w:kern w:val="0"/>
                <w:sz w:val="24"/>
                <w:szCs w:val="22"/>
                <w:vertAlign w:val="superscript"/>
                <w:lang w:val="de-DE"/>
              </w:rPr>
              <w:t>3</w:t>
            </w:r>
            <w:r>
              <w:rPr>
                <w:rFonts w:hint="default" w:ascii="Times New Roman" w:hAnsi="Times New Roman" w:cs="Times New Roman"/>
                <w:snapToGrid w:val="0"/>
                <w:kern w:val="0"/>
                <w:sz w:val="24"/>
                <w:szCs w:val="22"/>
                <w:lang w:val="de-DE"/>
              </w:rPr>
              <w:t>/a，主要污染因子为pH、COD、SS，产生浓度分别为</w:t>
            </w:r>
            <w:r>
              <w:rPr>
                <w:rFonts w:hint="eastAsia" w:ascii="Times New Roman" w:hAnsi="Times New Roman" w:cs="Times New Roman"/>
                <w:snapToGrid w:val="0"/>
                <w:kern w:val="0"/>
                <w:sz w:val="24"/>
                <w:szCs w:val="22"/>
                <w:lang w:val="en-US" w:eastAsia="zh-CN"/>
              </w:rPr>
              <w:t>3</w:t>
            </w:r>
            <w:r>
              <w:rPr>
                <w:rFonts w:hint="default" w:ascii="Times New Roman" w:hAnsi="Times New Roman" w:cs="Times New Roman"/>
                <w:snapToGrid w:val="0"/>
                <w:kern w:val="0"/>
                <w:sz w:val="24"/>
                <w:szCs w:val="22"/>
                <w:lang w:val="de-DE"/>
              </w:rPr>
              <w:t>~</w:t>
            </w:r>
            <w:r>
              <w:rPr>
                <w:rFonts w:hint="eastAsia" w:ascii="Times New Roman" w:hAnsi="Times New Roman" w:cs="Times New Roman"/>
                <w:snapToGrid w:val="0"/>
                <w:kern w:val="0"/>
                <w:sz w:val="24"/>
                <w:szCs w:val="22"/>
                <w:lang w:val="en-US" w:eastAsia="zh-CN"/>
              </w:rPr>
              <w:t>5</w:t>
            </w:r>
            <w:r>
              <w:rPr>
                <w:rFonts w:hint="default" w:ascii="Times New Roman" w:hAnsi="Times New Roman" w:cs="Times New Roman"/>
                <w:snapToGrid w:val="0"/>
                <w:kern w:val="0"/>
                <w:sz w:val="24"/>
                <w:szCs w:val="22"/>
                <w:lang w:val="de-DE"/>
              </w:rPr>
              <w:t>、100mg/L、80mg/L</w:t>
            </w:r>
            <w:r>
              <w:rPr>
                <w:rFonts w:hint="default" w:ascii="Times New Roman" w:hAnsi="Times New Roman" w:cs="Times New Roman"/>
                <w:snapToGrid w:val="0"/>
                <w:color w:val="0000FF"/>
                <w:kern w:val="0"/>
                <w:sz w:val="24"/>
                <w:szCs w:val="22"/>
                <w:lang w:val="de-DE"/>
              </w:rPr>
              <w:t>。</w:t>
            </w:r>
          </w:p>
          <w:p>
            <w:pPr>
              <w:spacing w:line="470" w:lineRule="exact"/>
              <w:ind w:firstLine="464" w:firstLineChars="200"/>
              <w:textAlignment w:val="baseline"/>
              <w:rPr>
                <w:rFonts w:hint="eastAsia"/>
                <w:color w:val="000000"/>
                <w:spacing w:val="-4"/>
                <w:sz w:val="24"/>
              </w:rPr>
            </w:pPr>
            <w:r>
              <w:rPr>
                <w:rFonts w:hint="eastAsia"/>
                <w:color w:val="000000"/>
                <w:spacing w:val="-4"/>
                <w:sz w:val="24"/>
                <w:lang w:eastAsia="zh-CN"/>
              </w:rPr>
              <w:t>评价要求两座试验室各建设</w:t>
            </w:r>
            <w:r>
              <w:rPr>
                <w:rFonts w:hint="eastAsia"/>
                <w:color w:val="000000"/>
                <w:spacing w:val="-4"/>
                <w:sz w:val="24"/>
                <w:lang w:val="en-US" w:eastAsia="zh-CN"/>
              </w:rPr>
              <w:t>1座中和池，试验</w:t>
            </w:r>
            <w:r>
              <w:rPr>
                <w:rFonts w:hint="eastAsia"/>
                <w:color w:val="000000"/>
                <w:spacing w:val="-4"/>
                <w:sz w:val="24"/>
              </w:rPr>
              <w:t>废水</w:t>
            </w:r>
            <w:r>
              <w:rPr>
                <w:rFonts w:hint="eastAsia"/>
                <w:color w:val="000000"/>
                <w:spacing w:val="-4"/>
                <w:sz w:val="24"/>
                <w:lang w:eastAsia="zh-CN"/>
              </w:rPr>
              <w:t>、喷淋废水</w:t>
            </w:r>
            <w:r>
              <w:rPr>
                <w:rFonts w:hint="eastAsia"/>
                <w:color w:val="000000"/>
                <w:spacing w:val="-4"/>
                <w:sz w:val="24"/>
              </w:rPr>
              <w:t>经</w:t>
            </w:r>
            <w:r>
              <w:rPr>
                <w:rFonts w:hint="eastAsia"/>
                <w:color w:val="000000"/>
                <w:spacing w:val="-4"/>
                <w:sz w:val="24"/>
                <w:lang w:eastAsia="zh-CN"/>
              </w:rPr>
              <w:t>各自新建</w:t>
            </w:r>
            <w:r>
              <w:rPr>
                <w:rFonts w:hint="eastAsia"/>
                <w:color w:val="000000"/>
                <w:spacing w:val="-4"/>
                <w:sz w:val="24"/>
              </w:rPr>
              <w:t>中和池</w:t>
            </w:r>
            <w:r>
              <w:rPr>
                <w:rFonts w:hint="eastAsia"/>
                <w:color w:val="000000"/>
                <w:spacing w:val="-4"/>
                <w:sz w:val="24"/>
                <w:lang w:eastAsia="zh-CN"/>
              </w:rPr>
              <w:t>（</w:t>
            </w:r>
            <w:r>
              <w:rPr>
                <w:rFonts w:hint="eastAsia"/>
                <w:color w:val="000000"/>
                <w:spacing w:val="-4"/>
                <w:sz w:val="24"/>
                <w:lang w:val="en-US" w:eastAsia="zh-CN"/>
              </w:rPr>
              <w:t>1m</w:t>
            </w:r>
            <w:r>
              <w:rPr>
                <w:rFonts w:hint="eastAsia"/>
                <w:color w:val="000000"/>
                <w:spacing w:val="-4"/>
                <w:sz w:val="24"/>
                <w:vertAlign w:val="superscript"/>
                <w:lang w:val="en-US" w:eastAsia="zh-CN"/>
              </w:rPr>
              <w:t>3</w:t>
            </w:r>
            <w:r>
              <w:rPr>
                <w:rFonts w:hint="eastAsia"/>
                <w:color w:val="000000"/>
                <w:spacing w:val="-4"/>
                <w:sz w:val="24"/>
                <w:lang w:eastAsia="zh-CN"/>
              </w:rPr>
              <w:t>）</w:t>
            </w:r>
            <w:r>
              <w:rPr>
                <w:rFonts w:hint="eastAsia"/>
                <w:color w:val="000000"/>
                <w:spacing w:val="-4"/>
                <w:sz w:val="24"/>
              </w:rPr>
              <w:t>预处理至中性后，与生活污水一起进入</w:t>
            </w:r>
            <w:r>
              <w:rPr>
                <w:rFonts w:hint="eastAsia"/>
                <w:color w:val="000000"/>
                <w:spacing w:val="-4"/>
                <w:sz w:val="24"/>
                <w:lang w:eastAsia="zh-CN"/>
              </w:rPr>
              <w:t>焦作健康元生物</w:t>
            </w:r>
            <w:r>
              <w:rPr>
                <w:rFonts w:hint="eastAsia"/>
                <w:sz w:val="24"/>
                <w:lang w:eastAsia="zh-CN"/>
              </w:rPr>
              <w:t>制品有限公司</w:t>
            </w:r>
            <w:r>
              <w:rPr>
                <w:rFonts w:hint="eastAsia"/>
                <w:color w:val="000000"/>
                <w:spacing w:val="-4"/>
                <w:sz w:val="24"/>
              </w:rPr>
              <w:t>污水处理站进行处理。</w:t>
            </w:r>
          </w:p>
          <w:p>
            <w:pPr>
              <w:spacing w:line="470" w:lineRule="exact"/>
              <w:ind w:firstLine="464" w:firstLineChars="200"/>
              <w:textAlignment w:val="baseline"/>
              <w:rPr>
                <w:rFonts w:hint="eastAsia" w:eastAsia="宋体"/>
                <w:color w:val="000000"/>
                <w:spacing w:val="-4"/>
                <w:sz w:val="24"/>
                <w:lang w:val="en-US" w:eastAsia="zh-CN"/>
              </w:rPr>
            </w:pPr>
            <w:r>
              <w:rPr>
                <w:rFonts w:hint="eastAsia"/>
                <w:color w:val="000000"/>
                <w:spacing w:val="-4"/>
                <w:sz w:val="24"/>
                <w:lang w:eastAsia="zh-CN"/>
              </w:rPr>
              <w:t>工程综合废水产生及预处理情况见表</w:t>
            </w:r>
            <w:r>
              <w:rPr>
                <w:rFonts w:hint="eastAsia"/>
                <w:color w:val="000000"/>
                <w:spacing w:val="-4"/>
                <w:sz w:val="24"/>
                <w:lang w:val="en-US" w:eastAsia="zh-CN"/>
              </w:rPr>
              <w:t xml:space="preserve">22。 </w:t>
            </w:r>
          </w:p>
          <w:p>
            <w:pPr>
              <w:spacing w:line="520" w:lineRule="exact"/>
              <w:jc w:val="center"/>
              <w:rPr>
                <w:b/>
                <w:bCs/>
                <w:sz w:val="21"/>
                <w:szCs w:val="21"/>
              </w:rPr>
            </w:pPr>
            <w:r>
              <w:rPr>
                <w:rFonts w:hint="eastAsia"/>
                <w:b/>
                <w:sz w:val="21"/>
                <w:szCs w:val="21"/>
              </w:rPr>
              <w:t>表</w:t>
            </w:r>
            <w:r>
              <w:rPr>
                <w:rFonts w:hint="eastAsia"/>
                <w:b/>
                <w:sz w:val="21"/>
                <w:szCs w:val="21"/>
                <w:lang w:val="en-US" w:eastAsia="zh-CN"/>
              </w:rPr>
              <w:t>22</w:t>
            </w:r>
            <w:r>
              <w:rPr>
                <w:rFonts w:hint="eastAsia"/>
                <w:b/>
                <w:sz w:val="21"/>
                <w:szCs w:val="21"/>
              </w:rPr>
              <w:t xml:space="preserve">   </w:t>
            </w:r>
            <w:r>
              <w:rPr>
                <w:rFonts w:hint="eastAsia"/>
                <w:b/>
                <w:sz w:val="21"/>
                <w:szCs w:val="21"/>
                <w:lang w:eastAsia="zh-CN"/>
              </w:rPr>
              <w:t>工程</w:t>
            </w:r>
            <w:r>
              <w:rPr>
                <w:rFonts w:hint="eastAsia"/>
                <w:b/>
                <w:sz w:val="21"/>
                <w:szCs w:val="21"/>
              </w:rPr>
              <w:t>废水</w:t>
            </w:r>
            <w:r>
              <w:rPr>
                <w:rFonts w:hint="eastAsia"/>
                <w:b/>
                <w:sz w:val="21"/>
                <w:szCs w:val="21"/>
                <w:lang w:eastAsia="zh-CN"/>
              </w:rPr>
              <w:t>产生及预处理</w:t>
            </w:r>
            <w:r>
              <w:rPr>
                <w:rFonts w:hint="eastAsia"/>
                <w:b/>
                <w:sz w:val="21"/>
                <w:szCs w:val="21"/>
              </w:rPr>
              <w:t>情况</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8"/>
              <w:gridCol w:w="979"/>
              <w:gridCol w:w="1122"/>
              <w:gridCol w:w="931"/>
              <w:gridCol w:w="981"/>
              <w:gridCol w:w="1072"/>
              <w:gridCol w:w="750"/>
              <w:gridCol w:w="978"/>
              <w:gridCol w:w="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restart"/>
                  <w:noWrap w:val="0"/>
                  <w:vAlign w:val="center"/>
                </w:tcPr>
                <w:p>
                  <w:pPr>
                    <w:jc w:val="center"/>
                    <w:rPr>
                      <w:sz w:val="21"/>
                      <w:szCs w:val="21"/>
                    </w:rPr>
                  </w:pPr>
                  <w:r>
                    <w:rPr>
                      <w:sz w:val="21"/>
                      <w:szCs w:val="21"/>
                    </w:rPr>
                    <w:t>产污</w:t>
                  </w:r>
                </w:p>
                <w:p>
                  <w:pPr>
                    <w:jc w:val="center"/>
                    <w:rPr>
                      <w:sz w:val="21"/>
                      <w:szCs w:val="21"/>
                    </w:rPr>
                  </w:pPr>
                  <w:r>
                    <w:rPr>
                      <w:sz w:val="21"/>
                      <w:szCs w:val="21"/>
                    </w:rPr>
                    <w:t>环节</w:t>
                  </w:r>
                </w:p>
              </w:tc>
              <w:tc>
                <w:tcPr>
                  <w:tcW w:w="979" w:type="dxa"/>
                  <w:vMerge w:val="restart"/>
                  <w:noWrap w:val="0"/>
                  <w:vAlign w:val="center"/>
                </w:tcPr>
                <w:p>
                  <w:pPr>
                    <w:jc w:val="center"/>
                    <w:rPr>
                      <w:sz w:val="21"/>
                      <w:szCs w:val="21"/>
                    </w:rPr>
                  </w:pPr>
                  <w:r>
                    <w:rPr>
                      <w:sz w:val="21"/>
                      <w:szCs w:val="21"/>
                    </w:rPr>
                    <w:t>废水量</w:t>
                  </w:r>
                </w:p>
                <w:p>
                  <w:pPr>
                    <w:jc w:val="center"/>
                    <w:rPr>
                      <w:sz w:val="21"/>
                      <w:szCs w:val="21"/>
                    </w:rPr>
                  </w:pPr>
                  <w:r>
                    <w:rPr>
                      <w:sz w:val="21"/>
                      <w:szCs w:val="21"/>
                    </w:rPr>
                    <w:t>m</w:t>
                  </w:r>
                  <w:r>
                    <w:rPr>
                      <w:sz w:val="21"/>
                      <w:szCs w:val="21"/>
                      <w:vertAlign w:val="superscript"/>
                    </w:rPr>
                    <w:t>3</w:t>
                  </w:r>
                  <w:r>
                    <w:rPr>
                      <w:sz w:val="21"/>
                      <w:szCs w:val="21"/>
                    </w:rPr>
                    <w:t>/a</w:t>
                  </w:r>
                </w:p>
              </w:tc>
              <w:tc>
                <w:tcPr>
                  <w:tcW w:w="1122" w:type="dxa"/>
                  <w:vMerge w:val="restart"/>
                  <w:noWrap w:val="0"/>
                  <w:vAlign w:val="center"/>
                </w:tcPr>
                <w:p>
                  <w:pPr>
                    <w:jc w:val="center"/>
                    <w:rPr>
                      <w:sz w:val="21"/>
                      <w:szCs w:val="21"/>
                    </w:rPr>
                  </w:pPr>
                  <w:r>
                    <w:rPr>
                      <w:sz w:val="21"/>
                      <w:szCs w:val="21"/>
                    </w:rPr>
                    <w:t>污染</w:t>
                  </w:r>
                </w:p>
                <w:p>
                  <w:pPr>
                    <w:jc w:val="center"/>
                    <w:rPr>
                      <w:sz w:val="21"/>
                      <w:szCs w:val="21"/>
                    </w:rPr>
                  </w:pPr>
                  <w:r>
                    <w:rPr>
                      <w:sz w:val="21"/>
                      <w:szCs w:val="21"/>
                    </w:rPr>
                    <w:t>因子</w:t>
                  </w:r>
                </w:p>
              </w:tc>
              <w:tc>
                <w:tcPr>
                  <w:tcW w:w="1912" w:type="dxa"/>
                  <w:gridSpan w:val="2"/>
                  <w:noWrap w:val="0"/>
                  <w:vAlign w:val="center"/>
                </w:tcPr>
                <w:p>
                  <w:pPr>
                    <w:jc w:val="center"/>
                    <w:rPr>
                      <w:sz w:val="21"/>
                      <w:szCs w:val="21"/>
                    </w:rPr>
                  </w:pPr>
                  <w:r>
                    <w:rPr>
                      <w:sz w:val="21"/>
                      <w:szCs w:val="21"/>
                    </w:rPr>
                    <w:t>产生情况</w:t>
                  </w:r>
                </w:p>
              </w:tc>
              <w:tc>
                <w:tcPr>
                  <w:tcW w:w="1072" w:type="dxa"/>
                  <w:vMerge w:val="restart"/>
                  <w:noWrap w:val="0"/>
                  <w:vAlign w:val="center"/>
                </w:tcPr>
                <w:p>
                  <w:pPr>
                    <w:jc w:val="center"/>
                    <w:rPr>
                      <w:sz w:val="21"/>
                      <w:szCs w:val="21"/>
                    </w:rPr>
                  </w:pPr>
                  <w:r>
                    <w:rPr>
                      <w:sz w:val="21"/>
                      <w:szCs w:val="21"/>
                    </w:rPr>
                    <w:t>治理措施</w:t>
                  </w:r>
                </w:p>
              </w:tc>
              <w:tc>
                <w:tcPr>
                  <w:tcW w:w="750" w:type="dxa"/>
                  <w:vMerge w:val="restart"/>
                  <w:noWrap w:val="0"/>
                  <w:vAlign w:val="center"/>
                </w:tcPr>
                <w:p>
                  <w:pPr>
                    <w:jc w:val="center"/>
                    <w:rPr>
                      <w:sz w:val="21"/>
                      <w:szCs w:val="21"/>
                    </w:rPr>
                  </w:pPr>
                  <w:r>
                    <w:rPr>
                      <w:sz w:val="21"/>
                      <w:szCs w:val="21"/>
                    </w:rPr>
                    <w:t>效率（%）</w:t>
                  </w:r>
                </w:p>
              </w:tc>
              <w:tc>
                <w:tcPr>
                  <w:tcW w:w="1838" w:type="dxa"/>
                  <w:gridSpan w:val="2"/>
                  <w:noWrap w:val="0"/>
                  <w:vAlign w:val="center"/>
                </w:tcPr>
                <w:p>
                  <w:pPr>
                    <w:jc w:val="center"/>
                    <w:rPr>
                      <w:sz w:val="21"/>
                      <w:szCs w:val="21"/>
                    </w:rPr>
                  </w:pPr>
                  <w:r>
                    <w:rPr>
                      <w:sz w:val="21"/>
                      <w:szCs w:val="21"/>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vMerge w:val="continue"/>
                  <w:noWrap w:val="0"/>
                  <w:vAlign w:val="center"/>
                </w:tcPr>
                <w:p>
                  <w:pPr>
                    <w:jc w:val="center"/>
                    <w:rPr>
                      <w:sz w:val="21"/>
                      <w:szCs w:val="21"/>
                    </w:rPr>
                  </w:pPr>
                </w:p>
              </w:tc>
              <w:tc>
                <w:tcPr>
                  <w:tcW w:w="931" w:type="dxa"/>
                  <w:noWrap w:val="0"/>
                  <w:vAlign w:val="center"/>
                </w:tcPr>
                <w:p>
                  <w:pPr>
                    <w:jc w:val="center"/>
                    <w:rPr>
                      <w:sz w:val="21"/>
                      <w:szCs w:val="21"/>
                    </w:rPr>
                  </w:pPr>
                  <w:r>
                    <w:rPr>
                      <w:sz w:val="21"/>
                      <w:szCs w:val="21"/>
                    </w:rPr>
                    <w:t>mg/L</w:t>
                  </w:r>
                </w:p>
              </w:tc>
              <w:tc>
                <w:tcPr>
                  <w:tcW w:w="981" w:type="dxa"/>
                  <w:noWrap w:val="0"/>
                  <w:vAlign w:val="center"/>
                </w:tcPr>
                <w:p>
                  <w:pPr>
                    <w:jc w:val="center"/>
                    <w:rPr>
                      <w:sz w:val="21"/>
                      <w:szCs w:val="21"/>
                    </w:rPr>
                  </w:pPr>
                  <w:r>
                    <w:rPr>
                      <w:sz w:val="21"/>
                      <w:szCs w:val="21"/>
                    </w:rPr>
                    <w:t>t/a</w:t>
                  </w:r>
                </w:p>
              </w:tc>
              <w:tc>
                <w:tcPr>
                  <w:tcW w:w="1072" w:type="dxa"/>
                  <w:vMerge w:val="continue"/>
                  <w:noWrap w:val="0"/>
                  <w:vAlign w:val="center"/>
                </w:tcPr>
                <w:p>
                  <w:pPr>
                    <w:jc w:val="center"/>
                    <w:rPr>
                      <w:sz w:val="21"/>
                      <w:szCs w:val="21"/>
                    </w:rPr>
                  </w:pPr>
                </w:p>
              </w:tc>
              <w:tc>
                <w:tcPr>
                  <w:tcW w:w="750" w:type="dxa"/>
                  <w:vMerge w:val="continue"/>
                  <w:noWrap w:val="0"/>
                  <w:vAlign w:val="center"/>
                </w:tcPr>
                <w:p>
                  <w:pPr>
                    <w:jc w:val="center"/>
                    <w:rPr>
                      <w:sz w:val="21"/>
                      <w:szCs w:val="21"/>
                    </w:rPr>
                  </w:pPr>
                </w:p>
              </w:tc>
              <w:tc>
                <w:tcPr>
                  <w:tcW w:w="978" w:type="dxa"/>
                  <w:noWrap w:val="0"/>
                  <w:vAlign w:val="center"/>
                </w:tcPr>
                <w:p>
                  <w:pPr>
                    <w:jc w:val="center"/>
                    <w:rPr>
                      <w:sz w:val="21"/>
                      <w:szCs w:val="21"/>
                    </w:rPr>
                  </w:pPr>
                  <w:r>
                    <w:rPr>
                      <w:sz w:val="21"/>
                      <w:szCs w:val="21"/>
                    </w:rPr>
                    <w:t>mg/L</w:t>
                  </w:r>
                </w:p>
              </w:tc>
              <w:tc>
                <w:tcPr>
                  <w:tcW w:w="860" w:type="dxa"/>
                  <w:noWrap w:val="0"/>
                  <w:vAlign w:val="center"/>
                </w:tcPr>
                <w:p>
                  <w:pPr>
                    <w:jc w:val="center"/>
                    <w:rPr>
                      <w:sz w:val="21"/>
                      <w:szCs w:val="21"/>
                    </w:rPr>
                  </w:pPr>
                  <w:r>
                    <w:rPr>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1508" w:type="dxa"/>
                  <w:vMerge w:val="restart"/>
                  <w:noWrap w:val="0"/>
                  <w:vAlign w:val="center"/>
                </w:tcPr>
                <w:p>
                  <w:pPr>
                    <w:jc w:val="center"/>
                    <w:rPr>
                      <w:sz w:val="21"/>
                      <w:szCs w:val="21"/>
                    </w:rPr>
                  </w:pPr>
                  <w:r>
                    <w:rPr>
                      <w:sz w:val="21"/>
                      <w:szCs w:val="21"/>
                    </w:rPr>
                    <w:t>生活</w:t>
                  </w:r>
                </w:p>
                <w:p>
                  <w:pPr>
                    <w:jc w:val="center"/>
                    <w:rPr>
                      <w:rFonts w:ascii="Times New Roman" w:hAnsi="Times New Roman" w:eastAsia="宋体" w:cstheme="minorBidi"/>
                      <w:kern w:val="2"/>
                      <w:sz w:val="21"/>
                      <w:szCs w:val="21"/>
                      <w:lang w:val="en-US" w:eastAsia="zh-CN" w:bidi="ar-SA"/>
                    </w:rPr>
                  </w:pPr>
                  <w:r>
                    <w:rPr>
                      <w:sz w:val="21"/>
                      <w:szCs w:val="21"/>
                    </w:rPr>
                    <w:t>污水</w:t>
                  </w:r>
                </w:p>
              </w:tc>
              <w:tc>
                <w:tcPr>
                  <w:tcW w:w="979" w:type="dxa"/>
                  <w:vMerge w:val="restart"/>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360</w:t>
                  </w:r>
                </w:p>
              </w:tc>
              <w:tc>
                <w:tcPr>
                  <w:tcW w:w="1122"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COD</w:t>
                  </w:r>
                </w:p>
              </w:tc>
              <w:tc>
                <w:tcPr>
                  <w:tcW w:w="931"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250</w:t>
                  </w:r>
                </w:p>
              </w:tc>
              <w:tc>
                <w:tcPr>
                  <w:tcW w:w="98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0.09</w:t>
                  </w:r>
                </w:p>
              </w:tc>
              <w:tc>
                <w:tcPr>
                  <w:tcW w:w="3660" w:type="dxa"/>
                  <w:gridSpan w:val="4"/>
                  <w:vMerge w:val="restart"/>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ascii="Times New Roman" w:hAnsi="Times New Roman" w:eastAsia="宋体" w:cstheme="minorBidi"/>
                      <w:kern w:val="2"/>
                      <w:sz w:val="21"/>
                      <w:szCs w:val="21"/>
                      <w:lang w:val="en-US" w:eastAsia="zh-CN" w:bidi="ar-SA"/>
                    </w:rPr>
                    <w:t>经厂区内污水管道进入母公司焦作健康元污水站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ascii="Times New Roman" w:hAnsi="Times New Roman" w:eastAsia="宋体" w:cstheme="minorBidi"/>
                      <w:kern w:val="2"/>
                      <w:sz w:val="21"/>
                      <w:szCs w:val="21"/>
                      <w:lang w:val="en-US" w:eastAsia="zh-CN" w:bidi="ar-SA"/>
                    </w:rPr>
                  </w:pPr>
                  <w:r>
                    <w:rPr>
                      <w:sz w:val="21"/>
                      <w:szCs w:val="21"/>
                    </w:rPr>
                    <w:t>SS</w:t>
                  </w:r>
                </w:p>
              </w:tc>
              <w:tc>
                <w:tcPr>
                  <w:tcW w:w="931"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250</w:t>
                  </w:r>
                </w:p>
              </w:tc>
              <w:tc>
                <w:tcPr>
                  <w:tcW w:w="98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0.09</w:t>
                  </w:r>
                </w:p>
              </w:tc>
              <w:tc>
                <w:tcPr>
                  <w:tcW w:w="3660" w:type="dxa"/>
                  <w:gridSpan w:val="4"/>
                  <w:vMerge w:val="continue"/>
                  <w:noWrap w:val="0"/>
                  <w:vAlign w:val="center"/>
                </w:tcPr>
                <w:p>
                  <w:pPr>
                    <w:jc w:val="center"/>
                    <w:rPr>
                      <w:rFonts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ascii="Times New Roman" w:hAnsi="Times New Roman" w:eastAsia="宋体" w:cstheme="minorBidi"/>
                      <w:kern w:val="2"/>
                      <w:sz w:val="21"/>
                      <w:szCs w:val="21"/>
                      <w:lang w:val="en-US" w:eastAsia="zh-CN" w:bidi="ar-SA"/>
                    </w:rPr>
                  </w:pPr>
                  <w:r>
                    <w:rPr>
                      <w:sz w:val="21"/>
                      <w:szCs w:val="21"/>
                    </w:rPr>
                    <w:t>NH</w:t>
                  </w:r>
                  <w:r>
                    <w:rPr>
                      <w:sz w:val="21"/>
                      <w:szCs w:val="21"/>
                      <w:vertAlign w:val="subscript"/>
                    </w:rPr>
                    <w:t>3</w:t>
                  </w:r>
                  <w:r>
                    <w:rPr>
                      <w:sz w:val="21"/>
                      <w:szCs w:val="21"/>
                    </w:rPr>
                    <w:t>-N</w:t>
                  </w:r>
                </w:p>
              </w:tc>
              <w:tc>
                <w:tcPr>
                  <w:tcW w:w="931"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30</w:t>
                  </w:r>
                </w:p>
              </w:tc>
              <w:tc>
                <w:tcPr>
                  <w:tcW w:w="98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0.0108</w:t>
                  </w:r>
                </w:p>
              </w:tc>
              <w:tc>
                <w:tcPr>
                  <w:tcW w:w="3660" w:type="dxa"/>
                  <w:gridSpan w:val="4"/>
                  <w:vMerge w:val="continue"/>
                  <w:noWrap w:val="0"/>
                  <w:vAlign w:val="center"/>
                </w:tcPr>
                <w:p>
                  <w:pPr>
                    <w:jc w:val="center"/>
                    <w:rPr>
                      <w:rFonts w:hint="default"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default" w:eastAsia="宋体"/>
                      <w:sz w:val="21"/>
                      <w:szCs w:val="21"/>
                      <w:lang w:val="en-US" w:eastAsia="zh-CN"/>
                    </w:rPr>
                  </w:pPr>
                  <w:r>
                    <w:rPr>
                      <w:rFonts w:hint="eastAsia"/>
                      <w:sz w:val="21"/>
                      <w:szCs w:val="21"/>
                      <w:lang w:val="en-US" w:eastAsia="zh-CN"/>
                    </w:rPr>
                    <w:t>TP</w:t>
                  </w:r>
                </w:p>
              </w:tc>
              <w:tc>
                <w:tcPr>
                  <w:tcW w:w="931" w:type="dxa"/>
                  <w:noWrap w:val="0"/>
                  <w:vAlign w:val="center"/>
                </w:tcPr>
                <w:p>
                  <w:pPr>
                    <w:jc w:val="center"/>
                    <w:rPr>
                      <w:rFonts w:hint="default" w:eastAsia="宋体"/>
                      <w:sz w:val="21"/>
                      <w:szCs w:val="21"/>
                      <w:lang w:val="en-US" w:eastAsia="zh-CN"/>
                    </w:rPr>
                  </w:pPr>
                  <w:r>
                    <w:rPr>
                      <w:rFonts w:hint="eastAsia"/>
                      <w:sz w:val="21"/>
                      <w:szCs w:val="21"/>
                      <w:lang w:val="en-US" w:eastAsia="zh-CN"/>
                    </w:rPr>
                    <w:t>5</w:t>
                  </w:r>
                </w:p>
              </w:tc>
              <w:tc>
                <w:tcPr>
                  <w:tcW w:w="981" w:type="dxa"/>
                  <w:noWrap w:val="0"/>
                  <w:vAlign w:val="center"/>
                </w:tcPr>
                <w:p>
                  <w:pPr>
                    <w:jc w:val="center"/>
                    <w:rPr>
                      <w:rFonts w:hint="default"/>
                      <w:sz w:val="21"/>
                      <w:szCs w:val="21"/>
                      <w:lang w:val="en-US" w:eastAsia="zh-CN"/>
                    </w:rPr>
                  </w:pPr>
                  <w:r>
                    <w:rPr>
                      <w:rFonts w:hint="eastAsia"/>
                      <w:sz w:val="21"/>
                      <w:szCs w:val="21"/>
                      <w:lang w:val="en-US" w:eastAsia="zh-CN"/>
                    </w:rPr>
                    <w:t>0.0018</w:t>
                  </w:r>
                </w:p>
              </w:tc>
              <w:tc>
                <w:tcPr>
                  <w:tcW w:w="3660" w:type="dxa"/>
                  <w:gridSpan w:val="4"/>
                  <w:vMerge w:val="continue"/>
                  <w:noWrap w:val="0"/>
                  <w:vAlign w:val="center"/>
                </w:tcPr>
                <w:p>
                  <w:pPr>
                    <w:jc w:val="center"/>
                    <w:rPr>
                      <w:rFonts w:hint="default"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eastAsia"/>
                      <w:sz w:val="21"/>
                      <w:szCs w:val="21"/>
                      <w:lang w:val="en-US" w:eastAsia="zh-CN"/>
                    </w:rPr>
                  </w:pPr>
                  <w:r>
                    <w:rPr>
                      <w:rFonts w:hint="eastAsia"/>
                      <w:sz w:val="21"/>
                      <w:szCs w:val="21"/>
                      <w:lang w:val="en-US" w:eastAsia="zh-CN"/>
                    </w:rPr>
                    <w:t>氯化物</w:t>
                  </w:r>
                </w:p>
              </w:tc>
              <w:tc>
                <w:tcPr>
                  <w:tcW w:w="931" w:type="dxa"/>
                  <w:noWrap w:val="0"/>
                  <w:vAlign w:val="center"/>
                </w:tcPr>
                <w:p>
                  <w:pPr>
                    <w:jc w:val="center"/>
                    <w:rPr>
                      <w:rFonts w:hint="default"/>
                      <w:sz w:val="21"/>
                      <w:szCs w:val="21"/>
                      <w:lang w:val="en-US" w:eastAsia="zh-CN"/>
                    </w:rPr>
                  </w:pPr>
                  <w:r>
                    <w:rPr>
                      <w:rFonts w:hint="eastAsia"/>
                      <w:sz w:val="21"/>
                      <w:szCs w:val="21"/>
                      <w:lang w:val="en-US" w:eastAsia="zh-CN"/>
                    </w:rPr>
                    <w:t>125</w:t>
                  </w:r>
                </w:p>
              </w:tc>
              <w:tc>
                <w:tcPr>
                  <w:tcW w:w="981" w:type="dxa"/>
                  <w:noWrap w:val="0"/>
                  <w:vAlign w:val="center"/>
                </w:tcPr>
                <w:p>
                  <w:pPr>
                    <w:jc w:val="center"/>
                    <w:rPr>
                      <w:rFonts w:hint="default"/>
                      <w:sz w:val="21"/>
                      <w:szCs w:val="21"/>
                      <w:lang w:val="en-US" w:eastAsia="zh-CN"/>
                    </w:rPr>
                  </w:pPr>
                  <w:r>
                    <w:rPr>
                      <w:rFonts w:hint="eastAsia"/>
                      <w:sz w:val="21"/>
                      <w:szCs w:val="21"/>
                      <w:lang w:val="en-US" w:eastAsia="zh-CN"/>
                    </w:rPr>
                    <w:t>0.045</w:t>
                  </w:r>
                </w:p>
              </w:tc>
              <w:tc>
                <w:tcPr>
                  <w:tcW w:w="3660" w:type="dxa"/>
                  <w:gridSpan w:val="4"/>
                  <w:vMerge w:val="continue"/>
                  <w:noWrap w:val="0"/>
                  <w:vAlign w:val="center"/>
                </w:tcPr>
                <w:p>
                  <w:pPr>
                    <w:jc w:val="center"/>
                    <w:rPr>
                      <w:rFonts w:hint="default"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restart"/>
                  <w:noWrap w:val="0"/>
                  <w:vAlign w:val="center"/>
                </w:tcPr>
                <w:p>
                  <w:pPr>
                    <w:jc w:val="center"/>
                    <w:rPr>
                      <w:sz w:val="21"/>
                      <w:szCs w:val="21"/>
                    </w:rPr>
                  </w:pPr>
                  <w:r>
                    <w:rPr>
                      <w:rFonts w:hint="eastAsia"/>
                      <w:sz w:val="21"/>
                      <w:szCs w:val="21"/>
                      <w:lang w:eastAsia="zh-CN"/>
                    </w:rPr>
                    <w:t>育种研究所试验</w:t>
                  </w:r>
                  <w:r>
                    <w:rPr>
                      <w:sz w:val="21"/>
                      <w:szCs w:val="21"/>
                    </w:rPr>
                    <w:t>废水</w:t>
                  </w:r>
                </w:p>
              </w:tc>
              <w:tc>
                <w:tcPr>
                  <w:tcW w:w="979" w:type="dxa"/>
                  <w:vMerge w:val="restart"/>
                  <w:noWrap w:val="0"/>
                  <w:vAlign w:val="center"/>
                </w:tcPr>
                <w:p>
                  <w:pPr>
                    <w:jc w:val="center"/>
                    <w:rPr>
                      <w:rFonts w:hint="default" w:eastAsia="宋体"/>
                      <w:sz w:val="21"/>
                      <w:szCs w:val="21"/>
                      <w:lang w:val="en-US" w:eastAsia="zh-CN"/>
                    </w:rPr>
                  </w:pPr>
                  <w:r>
                    <w:rPr>
                      <w:rFonts w:hint="eastAsia" w:eastAsia="宋体"/>
                      <w:sz w:val="21"/>
                      <w:szCs w:val="21"/>
                      <w:lang w:val="en-US" w:eastAsia="zh-CN"/>
                    </w:rPr>
                    <w:t>300</w:t>
                  </w:r>
                </w:p>
              </w:tc>
              <w:tc>
                <w:tcPr>
                  <w:tcW w:w="1122" w:type="dxa"/>
                  <w:noWrap w:val="0"/>
                  <w:vAlign w:val="center"/>
                </w:tcPr>
                <w:p>
                  <w:pPr>
                    <w:jc w:val="center"/>
                    <w:rPr>
                      <w:rFonts w:hint="default" w:eastAsia="宋体"/>
                      <w:sz w:val="21"/>
                      <w:szCs w:val="21"/>
                      <w:lang w:val="en-US" w:eastAsia="zh-CN"/>
                    </w:rPr>
                  </w:pPr>
                  <w:r>
                    <w:rPr>
                      <w:rFonts w:hint="eastAsia"/>
                      <w:sz w:val="21"/>
                      <w:szCs w:val="21"/>
                      <w:lang w:val="en-US" w:eastAsia="zh-CN"/>
                    </w:rPr>
                    <w:t>pH</w:t>
                  </w:r>
                </w:p>
              </w:tc>
              <w:tc>
                <w:tcPr>
                  <w:tcW w:w="1912" w:type="dxa"/>
                  <w:gridSpan w:val="2"/>
                  <w:noWrap w:val="0"/>
                  <w:vAlign w:val="center"/>
                </w:tcPr>
                <w:p>
                  <w:pPr>
                    <w:jc w:val="center"/>
                    <w:rPr>
                      <w:rFonts w:hint="default" w:eastAsia="宋体"/>
                      <w:sz w:val="21"/>
                      <w:szCs w:val="21"/>
                      <w:lang w:val="en-US" w:eastAsia="zh-CN"/>
                    </w:rPr>
                  </w:pPr>
                  <w:r>
                    <w:rPr>
                      <w:rFonts w:hint="eastAsia" w:eastAsia="宋体"/>
                      <w:sz w:val="21"/>
                      <w:szCs w:val="21"/>
                      <w:lang w:val="en-US" w:eastAsia="zh-CN"/>
                    </w:rPr>
                    <w:t>3</w:t>
                  </w:r>
                  <w:r>
                    <w:rPr>
                      <w:rFonts w:hint="eastAsia"/>
                      <w:sz w:val="21"/>
                      <w:szCs w:val="21"/>
                      <w:lang w:val="en-US" w:eastAsia="zh-CN"/>
                    </w:rPr>
                    <w:t>~</w:t>
                  </w:r>
                  <w:r>
                    <w:rPr>
                      <w:rFonts w:hint="eastAsia" w:eastAsia="宋体"/>
                      <w:sz w:val="21"/>
                      <w:szCs w:val="21"/>
                      <w:lang w:val="en-US" w:eastAsia="zh-CN"/>
                    </w:rPr>
                    <w:t>5</w:t>
                  </w:r>
                </w:p>
              </w:tc>
              <w:tc>
                <w:tcPr>
                  <w:tcW w:w="3660" w:type="dxa"/>
                  <w:gridSpan w:val="4"/>
                  <w:vMerge w:val="restart"/>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1#</w:t>
                  </w:r>
                  <w:r>
                    <w:rPr>
                      <w:rFonts w:hint="eastAsia"/>
                      <w:sz w:val="21"/>
                      <w:szCs w:val="21"/>
                      <w:lang w:eastAsia="zh-CN"/>
                    </w:rPr>
                    <w:t>中和池（</w:t>
                  </w:r>
                  <w:r>
                    <w:rPr>
                      <w:rFonts w:hint="eastAsia"/>
                      <w:sz w:val="21"/>
                      <w:szCs w:val="21"/>
                      <w:lang w:val="en-US" w:eastAsia="zh-CN"/>
                    </w:rPr>
                    <w:t>1m</w:t>
                  </w:r>
                  <w:r>
                    <w:rPr>
                      <w:rFonts w:hint="eastAsia"/>
                      <w:sz w:val="21"/>
                      <w:szCs w:val="21"/>
                      <w:vertAlign w:val="superscript"/>
                      <w:lang w:val="en-US" w:eastAsia="zh-CN"/>
                    </w:rPr>
                    <w:t>3</w:t>
                  </w:r>
                  <w:r>
                    <w:rPr>
                      <w:rFonts w:hint="eastAsia"/>
                      <w:sz w:val="21"/>
                      <w:szCs w:val="21"/>
                      <w:lang w:eastAsia="zh-CN"/>
                    </w:rPr>
                    <w:t>）预处理后</w:t>
                  </w:r>
                  <w:r>
                    <w:rPr>
                      <w:rFonts w:hint="eastAsia" w:ascii="Times New Roman" w:hAnsi="Times New Roman" w:eastAsia="宋体" w:cstheme="minorBidi"/>
                      <w:kern w:val="2"/>
                      <w:sz w:val="21"/>
                      <w:szCs w:val="21"/>
                      <w:lang w:val="en-US" w:eastAsia="zh-CN" w:bidi="ar-SA"/>
                    </w:rPr>
                    <w:t>经厂区内污水管道进入母公司焦作健康元污水站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sz w:val="21"/>
                      <w:szCs w:val="21"/>
                    </w:rPr>
                  </w:pPr>
                  <w:r>
                    <w:rPr>
                      <w:sz w:val="21"/>
                      <w:szCs w:val="21"/>
                    </w:rPr>
                    <w:t>COD</w:t>
                  </w:r>
                </w:p>
              </w:tc>
              <w:tc>
                <w:tcPr>
                  <w:tcW w:w="931" w:type="dxa"/>
                  <w:noWrap w:val="0"/>
                  <w:vAlign w:val="center"/>
                </w:tcPr>
                <w:p>
                  <w:pPr>
                    <w:jc w:val="center"/>
                    <w:rPr>
                      <w:sz w:val="21"/>
                      <w:szCs w:val="21"/>
                    </w:rPr>
                  </w:pPr>
                  <w:r>
                    <w:rPr>
                      <w:rFonts w:hint="eastAsia"/>
                      <w:sz w:val="21"/>
                      <w:szCs w:val="21"/>
                      <w:lang w:val="en-US" w:eastAsia="zh-CN"/>
                    </w:rPr>
                    <w:t>7</w:t>
                  </w:r>
                  <w:r>
                    <w:rPr>
                      <w:rFonts w:hint="eastAsia"/>
                      <w:sz w:val="21"/>
                      <w:szCs w:val="21"/>
                    </w:rPr>
                    <w:t>00</w:t>
                  </w:r>
                </w:p>
              </w:tc>
              <w:tc>
                <w:tcPr>
                  <w:tcW w:w="981" w:type="dxa"/>
                  <w:noWrap w:val="0"/>
                  <w:vAlign w:val="center"/>
                </w:tcPr>
                <w:p>
                  <w:pPr>
                    <w:jc w:val="center"/>
                    <w:rPr>
                      <w:rFonts w:hint="default" w:eastAsia="宋体"/>
                      <w:sz w:val="21"/>
                      <w:szCs w:val="21"/>
                      <w:lang w:val="en-US" w:eastAsia="zh-CN"/>
                    </w:rPr>
                  </w:pPr>
                  <w:r>
                    <w:rPr>
                      <w:rFonts w:hint="eastAsia"/>
                      <w:sz w:val="21"/>
                      <w:szCs w:val="21"/>
                      <w:lang w:val="en-US" w:eastAsia="zh-CN"/>
                    </w:rPr>
                    <w:t>0.21</w:t>
                  </w:r>
                </w:p>
              </w:tc>
              <w:tc>
                <w:tcPr>
                  <w:tcW w:w="3660" w:type="dxa"/>
                  <w:gridSpan w:val="4"/>
                  <w:vMerge w:val="continue"/>
                  <w:noWrap w:val="0"/>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sz w:val="21"/>
                      <w:szCs w:val="21"/>
                    </w:rPr>
                  </w:pPr>
                  <w:r>
                    <w:rPr>
                      <w:sz w:val="21"/>
                      <w:szCs w:val="21"/>
                    </w:rPr>
                    <w:t>SS</w:t>
                  </w:r>
                </w:p>
              </w:tc>
              <w:tc>
                <w:tcPr>
                  <w:tcW w:w="931" w:type="dxa"/>
                  <w:noWrap w:val="0"/>
                  <w:vAlign w:val="center"/>
                </w:tcPr>
                <w:p>
                  <w:pPr>
                    <w:jc w:val="center"/>
                    <w:rPr>
                      <w:sz w:val="21"/>
                      <w:szCs w:val="21"/>
                    </w:rPr>
                  </w:pPr>
                  <w:r>
                    <w:rPr>
                      <w:rFonts w:hint="eastAsia"/>
                      <w:sz w:val="21"/>
                      <w:szCs w:val="21"/>
                      <w:lang w:val="en-US" w:eastAsia="zh-CN"/>
                    </w:rPr>
                    <w:t>2</w:t>
                  </w:r>
                  <w:r>
                    <w:rPr>
                      <w:rFonts w:hint="eastAsia"/>
                      <w:sz w:val="21"/>
                      <w:szCs w:val="21"/>
                    </w:rPr>
                    <w:t>00</w:t>
                  </w:r>
                </w:p>
              </w:tc>
              <w:tc>
                <w:tcPr>
                  <w:tcW w:w="981" w:type="dxa"/>
                  <w:noWrap w:val="0"/>
                  <w:vAlign w:val="center"/>
                </w:tcPr>
                <w:p>
                  <w:pPr>
                    <w:jc w:val="center"/>
                    <w:rPr>
                      <w:rFonts w:hint="default" w:eastAsia="宋体"/>
                      <w:sz w:val="21"/>
                      <w:szCs w:val="21"/>
                      <w:lang w:val="en-US" w:eastAsia="zh-CN"/>
                    </w:rPr>
                  </w:pPr>
                  <w:r>
                    <w:rPr>
                      <w:rFonts w:hint="eastAsia"/>
                      <w:sz w:val="21"/>
                      <w:szCs w:val="21"/>
                      <w:lang w:val="en-US" w:eastAsia="zh-CN"/>
                    </w:rPr>
                    <w:t>0.06</w:t>
                  </w:r>
                </w:p>
              </w:tc>
              <w:tc>
                <w:tcPr>
                  <w:tcW w:w="3660" w:type="dxa"/>
                  <w:gridSpan w:val="4"/>
                  <w:vMerge w:val="continue"/>
                  <w:noWrap w:val="0"/>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sz w:val="21"/>
                      <w:szCs w:val="21"/>
                    </w:rPr>
                  </w:pPr>
                  <w:r>
                    <w:rPr>
                      <w:sz w:val="21"/>
                      <w:szCs w:val="21"/>
                    </w:rPr>
                    <w:t>NH</w:t>
                  </w:r>
                  <w:r>
                    <w:rPr>
                      <w:sz w:val="21"/>
                      <w:szCs w:val="21"/>
                      <w:vertAlign w:val="subscript"/>
                    </w:rPr>
                    <w:t>3</w:t>
                  </w:r>
                  <w:r>
                    <w:rPr>
                      <w:sz w:val="21"/>
                      <w:szCs w:val="21"/>
                    </w:rPr>
                    <w:t>-N</w:t>
                  </w:r>
                </w:p>
              </w:tc>
              <w:tc>
                <w:tcPr>
                  <w:tcW w:w="931" w:type="dxa"/>
                  <w:noWrap w:val="0"/>
                  <w:vAlign w:val="center"/>
                </w:tcPr>
                <w:p>
                  <w:pPr>
                    <w:jc w:val="center"/>
                    <w:rPr>
                      <w:rFonts w:hint="default"/>
                      <w:sz w:val="21"/>
                      <w:szCs w:val="21"/>
                      <w:lang w:val="en-US" w:eastAsia="zh-CN"/>
                    </w:rPr>
                  </w:pPr>
                  <w:r>
                    <w:rPr>
                      <w:rFonts w:hint="eastAsia"/>
                      <w:sz w:val="21"/>
                      <w:szCs w:val="21"/>
                      <w:lang w:val="en-US" w:eastAsia="zh-CN"/>
                    </w:rPr>
                    <w:t>20</w:t>
                  </w:r>
                </w:p>
              </w:tc>
              <w:tc>
                <w:tcPr>
                  <w:tcW w:w="981" w:type="dxa"/>
                  <w:noWrap w:val="0"/>
                  <w:vAlign w:val="center"/>
                </w:tcPr>
                <w:p>
                  <w:pPr>
                    <w:jc w:val="center"/>
                    <w:rPr>
                      <w:rFonts w:hint="default"/>
                      <w:sz w:val="21"/>
                      <w:szCs w:val="21"/>
                      <w:lang w:val="en-US" w:eastAsia="zh-CN"/>
                    </w:rPr>
                  </w:pPr>
                  <w:r>
                    <w:rPr>
                      <w:rFonts w:hint="eastAsia"/>
                      <w:sz w:val="21"/>
                      <w:szCs w:val="21"/>
                      <w:lang w:val="en-US" w:eastAsia="zh-CN"/>
                    </w:rPr>
                    <w:t>0.006</w:t>
                  </w:r>
                </w:p>
              </w:tc>
              <w:tc>
                <w:tcPr>
                  <w:tcW w:w="3660" w:type="dxa"/>
                  <w:gridSpan w:val="4"/>
                  <w:vMerge w:val="continue"/>
                  <w:noWrap w:val="0"/>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TP</w:t>
                  </w:r>
                </w:p>
              </w:tc>
              <w:tc>
                <w:tcPr>
                  <w:tcW w:w="931" w:type="dxa"/>
                  <w:noWrap w:val="0"/>
                  <w:vAlign w:val="center"/>
                </w:tcPr>
                <w:p>
                  <w:pPr>
                    <w:jc w:val="center"/>
                    <w:rPr>
                      <w:rFonts w:hint="default"/>
                      <w:sz w:val="21"/>
                      <w:szCs w:val="21"/>
                      <w:lang w:val="en-US" w:eastAsia="zh-CN"/>
                    </w:rPr>
                  </w:pPr>
                  <w:r>
                    <w:rPr>
                      <w:rFonts w:hint="eastAsia"/>
                      <w:sz w:val="21"/>
                      <w:szCs w:val="21"/>
                      <w:lang w:val="en-US" w:eastAsia="zh-CN"/>
                    </w:rPr>
                    <w:t>10</w:t>
                  </w:r>
                </w:p>
              </w:tc>
              <w:tc>
                <w:tcPr>
                  <w:tcW w:w="981" w:type="dxa"/>
                  <w:noWrap w:val="0"/>
                  <w:vAlign w:val="center"/>
                </w:tcPr>
                <w:p>
                  <w:pPr>
                    <w:jc w:val="center"/>
                    <w:rPr>
                      <w:rFonts w:hint="default"/>
                      <w:sz w:val="21"/>
                      <w:szCs w:val="21"/>
                      <w:lang w:val="en-US" w:eastAsia="zh-CN"/>
                    </w:rPr>
                  </w:pPr>
                  <w:r>
                    <w:rPr>
                      <w:rFonts w:hint="eastAsia"/>
                      <w:sz w:val="21"/>
                      <w:szCs w:val="21"/>
                      <w:lang w:val="en-US" w:eastAsia="zh-CN"/>
                    </w:rPr>
                    <w:t>0.003</w:t>
                  </w:r>
                </w:p>
              </w:tc>
              <w:tc>
                <w:tcPr>
                  <w:tcW w:w="3660" w:type="dxa"/>
                  <w:gridSpan w:val="4"/>
                  <w:vMerge w:val="continue"/>
                  <w:noWrap w:val="0"/>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氯化物</w:t>
                  </w:r>
                </w:p>
              </w:tc>
              <w:tc>
                <w:tcPr>
                  <w:tcW w:w="931" w:type="dxa"/>
                  <w:noWrap w:val="0"/>
                  <w:vAlign w:val="center"/>
                </w:tcPr>
                <w:p>
                  <w:pPr>
                    <w:jc w:val="center"/>
                    <w:rPr>
                      <w:rFonts w:hint="default"/>
                      <w:sz w:val="21"/>
                      <w:szCs w:val="21"/>
                      <w:lang w:val="en-US" w:eastAsia="zh-CN"/>
                    </w:rPr>
                  </w:pPr>
                  <w:r>
                    <w:rPr>
                      <w:rFonts w:hint="eastAsia"/>
                      <w:sz w:val="21"/>
                      <w:szCs w:val="21"/>
                      <w:lang w:val="en-US" w:eastAsia="zh-CN"/>
                    </w:rPr>
                    <w:t>200</w:t>
                  </w:r>
                </w:p>
              </w:tc>
              <w:tc>
                <w:tcPr>
                  <w:tcW w:w="981" w:type="dxa"/>
                  <w:noWrap w:val="0"/>
                  <w:vAlign w:val="center"/>
                </w:tcPr>
                <w:p>
                  <w:pPr>
                    <w:jc w:val="center"/>
                    <w:rPr>
                      <w:rFonts w:hint="default"/>
                      <w:sz w:val="21"/>
                      <w:szCs w:val="21"/>
                      <w:lang w:val="en-US" w:eastAsia="zh-CN"/>
                    </w:rPr>
                  </w:pPr>
                  <w:r>
                    <w:rPr>
                      <w:rFonts w:hint="eastAsia"/>
                      <w:sz w:val="21"/>
                      <w:szCs w:val="21"/>
                      <w:lang w:val="en-US" w:eastAsia="zh-CN"/>
                    </w:rPr>
                    <w:t>0.06</w:t>
                  </w:r>
                </w:p>
              </w:tc>
              <w:tc>
                <w:tcPr>
                  <w:tcW w:w="3660" w:type="dxa"/>
                  <w:gridSpan w:val="4"/>
                  <w:vMerge w:val="continue"/>
                  <w:noWrap w:val="0"/>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restart"/>
                  <w:noWrap w:val="0"/>
                  <w:vAlign w:val="center"/>
                </w:tcPr>
                <w:p>
                  <w:pPr>
                    <w:jc w:val="center"/>
                    <w:rPr>
                      <w:sz w:val="21"/>
                      <w:szCs w:val="21"/>
                    </w:rPr>
                  </w:pPr>
                  <w:r>
                    <w:rPr>
                      <w:rFonts w:hint="eastAsia"/>
                      <w:sz w:val="21"/>
                      <w:szCs w:val="21"/>
                      <w:lang w:eastAsia="zh-CN"/>
                    </w:rPr>
                    <w:t>育种研究所喷淋废水</w:t>
                  </w:r>
                </w:p>
              </w:tc>
              <w:tc>
                <w:tcPr>
                  <w:tcW w:w="979" w:type="dxa"/>
                  <w:vMerge w:val="restart"/>
                  <w:noWrap w:val="0"/>
                  <w:vAlign w:val="center"/>
                </w:tcPr>
                <w:p>
                  <w:pPr>
                    <w:jc w:val="center"/>
                    <w:rPr>
                      <w:rFonts w:hint="default" w:eastAsia="宋体"/>
                      <w:sz w:val="21"/>
                      <w:szCs w:val="21"/>
                      <w:lang w:val="en-US" w:eastAsia="zh-CN"/>
                    </w:rPr>
                  </w:pPr>
                  <w:r>
                    <w:rPr>
                      <w:rFonts w:hint="eastAsia"/>
                      <w:sz w:val="21"/>
                      <w:szCs w:val="21"/>
                      <w:lang w:val="en-US" w:eastAsia="zh-CN"/>
                    </w:rPr>
                    <w:t>30</w:t>
                  </w:r>
                </w:p>
              </w:tc>
              <w:tc>
                <w:tcPr>
                  <w:tcW w:w="1122"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pH</w:t>
                  </w:r>
                </w:p>
              </w:tc>
              <w:tc>
                <w:tcPr>
                  <w:tcW w:w="1912" w:type="dxa"/>
                  <w:gridSpan w:val="2"/>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eastAsia="宋体"/>
                      <w:sz w:val="21"/>
                      <w:szCs w:val="21"/>
                      <w:lang w:val="en-US" w:eastAsia="zh-CN"/>
                    </w:rPr>
                    <w:t>3</w:t>
                  </w:r>
                  <w:r>
                    <w:rPr>
                      <w:rFonts w:hint="eastAsia"/>
                      <w:sz w:val="21"/>
                      <w:szCs w:val="21"/>
                      <w:lang w:val="en-US" w:eastAsia="zh-CN"/>
                    </w:rPr>
                    <w:t>~</w:t>
                  </w:r>
                  <w:r>
                    <w:rPr>
                      <w:rFonts w:hint="eastAsia" w:eastAsia="宋体"/>
                      <w:sz w:val="21"/>
                      <w:szCs w:val="21"/>
                      <w:lang w:val="en-US" w:eastAsia="zh-CN"/>
                    </w:rPr>
                    <w:t>5</w:t>
                  </w:r>
                </w:p>
              </w:tc>
              <w:tc>
                <w:tcPr>
                  <w:tcW w:w="3660" w:type="dxa"/>
                  <w:gridSpan w:val="4"/>
                  <w:vMerge w:val="continue"/>
                  <w:noWrap w:val="0"/>
                  <w:vAlign w:val="center"/>
                </w:tcPr>
                <w:p>
                  <w:pPr>
                    <w:jc w:val="center"/>
                    <w:rPr>
                      <w:rFonts w:hint="eastAsia"/>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COD</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1</w:t>
                  </w:r>
                  <w:r>
                    <w:rPr>
                      <w:rFonts w:hint="eastAsia"/>
                      <w:sz w:val="21"/>
                      <w:szCs w:val="21"/>
                    </w:rPr>
                    <w:t>00</w:t>
                  </w:r>
                </w:p>
              </w:tc>
              <w:tc>
                <w:tcPr>
                  <w:tcW w:w="98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0.003</w:t>
                  </w:r>
                </w:p>
              </w:tc>
              <w:tc>
                <w:tcPr>
                  <w:tcW w:w="3660" w:type="dxa"/>
                  <w:gridSpan w:val="4"/>
                  <w:vMerge w:val="continue"/>
                  <w:noWrap w:val="0"/>
                  <w:vAlign w:val="center"/>
                </w:tcPr>
                <w:p>
                  <w:pPr>
                    <w:jc w:val="center"/>
                    <w:rPr>
                      <w:rFonts w:hint="eastAsia"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SS</w:t>
                  </w:r>
                </w:p>
              </w:tc>
              <w:tc>
                <w:tcPr>
                  <w:tcW w:w="93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80</w:t>
                  </w:r>
                </w:p>
              </w:tc>
              <w:tc>
                <w:tcPr>
                  <w:tcW w:w="98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0.0024</w:t>
                  </w:r>
                </w:p>
              </w:tc>
              <w:tc>
                <w:tcPr>
                  <w:tcW w:w="3660" w:type="dxa"/>
                  <w:gridSpan w:val="4"/>
                  <w:vMerge w:val="continue"/>
                  <w:noWrap w:val="0"/>
                  <w:vAlign w:val="center"/>
                </w:tcPr>
                <w:p>
                  <w:pPr>
                    <w:jc w:val="center"/>
                    <w:rPr>
                      <w:rFonts w:hint="eastAsia"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TP</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2</w:t>
                  </w:r>
                </w:p>
              </w:tc>
              <w:tc>
                <w:tcPr>
                  <w:tcW w:w="98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0.00006</w:t>
                  </w:r>
                </w:p>
              </w:tc>
              <w:tc>
                <w:tcPr>
                  <w:tcW w:w="3660" w:type="dxa"/>
                  <w:gridSpan w:val="4"/>
                  <w:vMerge w:val="continue"/>
                  <w:noWrap w:val="0"/>
                  <w:vAlign w:val="center"/>
                </w:tcPr>
                <w:p>
                  <w:pPr>
                    <w:jc w:val="center"/>
                    <w:rPr>
                      <w:rFonts w:hint="eastAsia"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氯化物</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200</w:t>
                  </w:r>
                </w:p>
              </w:tc>
              <w:tc>
                <w:tcPr>
                  <w:tcW w:w="98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0.006</w:t>
                  </w:r>
                </w:p>
              </w:tc>
              <w:tc>
                <w:tcPr>
                  <w:tcW w:w="3660" w:type="dxa"/>
                  <w:gridSpan w:val="4"/>
                  <w:vMerge w:val="continue"/>
                  <w:noWrap w:val="0"/>
                  <w:vAlign w:val="center"/>
                </w:tcPr>
                <w:p>
                  <w:pPr>
                    <w:jc w:val="center"/>
                    <w:rPr>
                      <w:rFonts w:hint="eastAsia"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restart"/>
                  <w:noWrap w:val="0"/>
                  <w:vAlign w:val="center"/>
                </w:tcPr>
                <w:p>
                  <w:pPr>
                    <w:jc w:val="center"/>
                    <w:rPr>
                      <w:sz w:val="21"/>
                      <w:szCs w:val="21"/>
                    </w:rPr>
                  </w:pPr>
                  <w:r>
                    <w:rPr>
                      <w:rFonts w:hint="eastAsia"/>
                      <w:sz w:val="21"/>
                      <w:szCs w:val="21"/>
                      <w:lang w:eastAsia="zh-CN"/>
                    </w:rPr>
                    <w:t>酶制剂研究所试验</w:t>
                  </w:r>
                  <w:r>
                    <w:rPr>
                      <w:sz w:val="21"/>
                      <w:szCs w:val="21"/>
                    </w:rPr>
                    <w:t>废水</w:t>
                  </w:r>
                </w:p>
              </w:tc>
              <w:tc>
                <w:tcPr>
                  <w:tcW w:w="979" w:type="dxa"/>
                  <w:vMerge w:val="restart"/>
                  <w:noWrap w:val="0"/>
                  <w:vAlign w:val="center"/>
                </w:tcPr>
                <w:p>
                  <w:pPr>
                    <w:jc w:val="center"/>
                    <w:rPr>
                      <w:rFonts w:hint="eastAsia"/>
                      <w:sz w:val="21"/>
                      <w:szCs w:val="21"/>
                      <w:lang w:val="en-US" w:eastAsia="zh-CN"/>
                    </w:rPr>
                  </w:pPr>
                </w:p>
                <w:p>
                  <w:pPr>
                    <w:jc w:val="center"/>
                    <w:rPr>
                      <w:rFonts w:hint="default" w:eastAsia="宋体"/>
                      <w:sz w:val="21"/>
                      <w:szCs w:val="21"/>
                      <w:lang w:val="en-US" w:eastAsia="zh-CN"/>
                    </w:rPr>
                  </w:pPr>
                  <w:r>
                    <w:rPr>
                      <w:rFonts w:hint="eastAsia"/>
                      <w:sz w:val="21"/>
                      <w:szCs w:val="21"/>
                      <w:lang w:val="en-US" w:eastAsia="zh-CN"/>
                    </w:rPr>
                    <w:t>100</w:t>
                  </w:r>
                </w:p>
              </w:tc>
              <w:tc>
                <w:tcPr>
                  <w:tcW w:w="1122"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pH</w:t>
                  </w:r>
                </w:p>
              </w:tc>
              <w:tc>
                <w:tcPr>
                  <w:tcW w:w="1912" w:type="dxa"/>
                  <w:gridSpan w:val="2"/>
                  <w:noWrap w:val="0"/>
                  <w:vAlign w:val="center"/>
                </w:tcPr>
                <w:p>
                  <w:pPr>
                    <w:jc w:val="center"/>
                    <w:rPr>
                      <w:rFonts w:hint="eastAsia"/>
                      <w:sz w:val="21"/>
                      <w:szCs w:val="21"/>
                      <w:lang w:val="en-US" w:eastAsia="zh-CN"/>
                    </w:rPr>
                  </w:pPr>
                  <w:r>
                    <w:rPr>
                      <w:rFonts w:hint="eastAsia" w:eastAsia="宋体"/>
                      <w:sz w:val="21"/>
                      <w:szCs w:val="21"/>
                      <w:lang w:val="en-US" w:eastAsia="zh-CN"/>
                    </w:rPr>
                    <w:t>3</w:t>
                  </w:r>
                  <w:r>
                    <w:rPr>
                      <w:rFonts w:hint="eastAsia"/>
                      <w:sz w:val="21"/>
                      <w:szCs w:val="21"/>
                      <w:lang w:val="en-US" w:eastAsia="zh-CN"/>
                    </w:rPr>
                    <w:t>~</w:t>
                  </w:r>
                  <w:r>
                    <w:rPr>
                      <w:rFonts w:hint="eastAsia" w:eastAsia="宋体"/>
                      <w:sz w:val="21"/>
                      <w:szCs w:val="21"/>
                      <w:lang w:val="en-US" w:eastAsia="zh-CN"/>
                    </w:rPr>
                    <w:t>5</w:t>
                  </w:r>
                </w:p>
              </w:tc>
              <w:tc>
                <w:tcPr>
                  <w:tcW w:w="3660" w:type="dxa"/>
                  <w:gridSpan w:val="4"/>
                  <w:vMerge w:val="restart"/>
                  <w:noWrap w:val="0"/>
                  <w:vAlign w:val="center"/>
                </w:tcPr>
                <w:p>
                  <w:pPr>
                    <w:jc w:val="center"/>
                    <w:rPr>
                      <w:rFonts w:hint="eastAsia"/>
                      <w:sz w:val="21"/>
                      <w:szCs w:val="21"/>
                      <w:lang w:val="en-US" w:eastAsia="zh-CN"/>
                    </w:rPr>
                  </w:pPr>
                  <w:r>
                    <w:rPr>
                      <w:rFonts w:hint="eastAsia"/>
                      <w:sz w:val="21"/>
                      <w:szCs w:val="21"/>
                      <w:lang w:val="en-US" w:eastAsia="zh-CN"/>
                    </w:rPr>
                    <w:t>2#</w:t>
                  </w:r>
                  <w:r>
                    <w:rPr>
                      <w:rFonts w:hint="eastAsia"/>
                      <w:sz w:val="21"/>
                      <w:szCs w:val="21"/>
                      <w:lang w:eastAsia="zh-CN"/>
                    </w:rPr>
                    <w:t>中和池（</w:t>
                  </w:r>
                  <w:r>
                    <w:rPr>
                      <w:rFonts w:hint="eastAsia"/>
                      <w:sz w:val="21"/>
                      <w:szCs w:val="21"/>
                      <w:lang w:val="en-US" w:eastAsia="zh-CN"/>
                    </w:rPr>
                    <w:t>1m</w:t>
                  </w:r>
                  <w:r>
                    <w:rPr>
                      <w:rFonts w:hint="eastAsia"/>
                      <w:sz w:val="21"/>
                      <w:szCs w:val="21"/>
                      <w:vertAlign w:val="superscript"/>
                      <w:lang w:val="en-US" w:eastAsia="zh-CN"/>
                    </w:rPr>
                    <w:t>3</w:t>
                  </w:r>
                  <w:r>
                    <w:rPr>
                      <w:rFonts w:hint="eastAsia"/>
                      <w:sz w:val="21"/>
                      <w:szCs w:val="21"/>
                      <w:lang w:eastAsia="zh-CN"/>
                    </w:rPr>
                    <w:t>）预处理后</w:t>
                  </w:r>
                  <w:r>
                    <w:rPr>
                      <w:rFonts w:hint="eastAsia" w:ascii="Times New Roman" w:hAnsi="Times New Roman" w:eastAsia="宋体" w:cstheme="minorBidi"/>
                      <w:kern w:val="2"/>
                      <w:sz w:val="21"/>
                      <w:szCs w:val="21"/>
                      <w:lang w:val="en-US" w:eastAsia="zh-CN" w:bidi="ar-SA"/>
                    </w:rPr>
                    <w:t>经厂区内污水管道进入母公司焦作健康元污水站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COD</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7</w:t>
                  </w:r>
                  <w:r>
                    <w:rPr>
                      <w:rFonts w:hint="eastAsia"/>
                      <w:sz w:val="21"/>
                      <w:szCs w:val="21"/>
                    </w:rPr>
                    <w:t>00</w:t>
                  </w:r>
                </w:p>
              </w:tc>
              <w:tc>
                <w:tcPr>
                  <w:tcW w:w="98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0.07</w:t>
                  </w:r>
                </w:p>
              </w:tc>
              <w:tc>
                <w:tcPr>
                  <w:tcW w:w="3660" w:type="dxa"/>
                  <w:gridSpan w:val="4"/>
                  <w:vMerge w:val="continue"/>
                  <w:noWrap w:val="0"/>
                  <w:vAlign w:val="center"/>
                </w:tcPr>
                <w:p>
                  <w:pPr>
                    <w:jc w:val="center"/>
                    <w:rPr>
                      <w:rFonts w:hint="eastAsia"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SS</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2</w:t>
                  </w:r>
                  <w:r>
                    <w:rPr>
                      <w:rFonts w:hint="eastAsia"/>
                      <w:sz w:val="21"/>
                      <w:szCs w:val="21"/>
                    </w:rPr>
                    <w:t>00</w:t>
                  </w:r>
                </w:p>
              </w:tc>
              <w:tc>
                <w:tcPr>
                  <w:tcW w:w="981"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eastAsia="宋体" w:cstheme="minorBidi"/>
                      <w:kern w:val="2"/>
                      <w:sz w:val="21"/>
                      <w:szCs w:val="21"/>
                      <w:lang w:val="en-US" w:eastAsia="zh-CN" w:bidi="ar-SA"/>
                    </w:rPr>
                    <w:t>0.02</w:t>
                  </w:r>
                </w:p>
              </w:tc>
              <w:tc>
                <w:tcPr>
                  <w:tcW w:w="3660" w:type="dxa"/>
                  <w:gridSpan w:val="4"/>
                  <w:vMerge w:val="continue"/>
                  <w:noWrap w:val="0"/>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sz w:val="21"/>
                      <w:szCs w:val="21"/>
                    </w:rPr>
                  </w:pPr>
                  <w:r>
                    <w:rPr>
                      <w:sz w:val="21"/>
                      <w:szCs w:val="21"/>
                    </w:rPr>
                    <w:t>NH</w:t>
                  </w:r>
                  <w:r>
                    <w:rPr>
                      <w:sz w:val="21"/>
                      <w:szCs w:val="21"/>
                      <w:vertAlign w:val="subscript"/>
                    </w:rPr>
                    <w:t>3</w:t>
                  </w:r>
                  <w:r>
                    <w:rPr>
                      <w:sz w:val="21"/>
                      <w:szCs w:val="21"/>
                    </w:rPr>
                    <w:t>-N</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20</w:t>
                  </w:r>
                </w:p>
              </w:tc>
              <w:tc>
                <w:tcPr>
                  <w:tcW w:w="98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0.002</w:t>
                  </w:r>
                </w:p>
              </w:tc>
              <w:tc>
                <w:tcPr>
                  <w:tcW w:w="3660" w:type="dxa"/>
                  <w:gridSpan w:val="4"/>
                  <w:vMerge w:val="continue"/>
                  <w:noWrap w:val="0"/>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TP</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10</w:t>
                  </w:r>
                </w:p>
              </w:tc>
              <w:tc>
                <w:tcPr>
                  <w:tcW w:w="98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0.001</w:t>
                  </w:r>
                </w:p>
              </w:tc>
              <w:tc>
                <w:tcPr>
                  <w:tcW w:w="3660" w:type="dxa"/>
                  <w:gridSpan w:val="4"/>
                  <w:vMerge w:val="continue"/>
                  <w:noWrap w:val="0"/>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氯化物</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200</w:t>
                  </w:r>
                </w:p>
              </w:tc>
              <w:tc>
                <w:tcPr>
                  <w:tcW w:w="98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0.02</w:t>
                  </w:r>
                </w:p>
              </w:tc>
              <w:tc>
                <w:tcPr>
                  <w:tcW w:w="3660" w:type="dxa"/>
                  <w:gridSpan w:val="4"/>
                  <w:vMerge w:val="continue"/>
                  <w:noWrap w:val="0"/>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restart"/>
                  <w:noWrap w:val="0"/>
                  <w:vAlign w:val="center"/>
                </w:tcPr>
                <w:p>
                  <w:pPr>
                    <w:jc w:val="center"/>
                    <w:rPr>
                      <w:rFonts w:ascii="Times New Roman" w:hAnsi="Times New Roman" w:eastAsia="宋体" w:cstheme="minorBidi"/>
                      <w:kern w:val="2"/>
                      <w:sz w:val="21"/>
                      <w:szCs w:val="21"/>
                      <w:lang w:val="en-US" w:eastAsia="zh-CN" w:bidi="ar-SA"/>
                    </w:rPr>
                  </w:pPr>
                  <w:r>
                    <w:rPr>
                      <w:rFonts w:hint="eastAsia"/>
                      <w:sz w:val="21"/>
                      <w:szCs w:val="21"/>
                      <w:lang w:eastAsia="zh-CN"/>
                    </w:rPr>
                    <w:t>酶制剂研究所试验</w:t>
                  </w:r>
                  <w:r>
                    <w:rPr>
                      <w:sz w:val="21"/>
                      <w:szCs w:val="21"/>
                    </w:rPr>
                    <w:t>废水</w:t>
                  </w:r>
                </w:p>
              </w:tc>
              <w:tc>
                <w:tcPr>
                  <w:tcW w:w="979" w:type="dxa"/>
                  <w:vMerge w:val="restart"/>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30</w:t>
                  </w:r>
                </w:p>
              </w:tc>
              <w:tc>
                <w:tcPr>
                  <w:tcW w:w="1122" w:type="dxa"/>
                  <w:noWrap w:val="0"/>
                  <w:vAlign w:val="center"/>
                </w:tcPr>
                <w:p>
                  <w:pPr>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pH</w:t>
                  </w:r>
                </w:p>
              </w:tc>
              <w:tc>
                <w:tcPr>
                  <w:tcW w:w="1912" w:type="dxa"/>
                  <w:gridSpan w:val="2"/>
                  <w:noWrap w:val="0"/>
                  <w:vAlign w:val="center"/>
                </w:tcPr>
                <w:p>
                  <w:pPr>
                    <w:jc w:val="center"/>
                    <w:rPr>
                      <w:rFonts w:hint="eastAsia" w:eastAsia="宋体" w:cstheme="minorBidi"/>
                      <w:kern w:val="2"/>
                      <w:sz w:val="21"/>
                      <w:szCs w:val="21"/>
                      <w:lang w:val="en-US" w:eastAsia="zh-CN" w:bidi="ar-SA"/>
                    </w:rPr>
                  </w:pPr>
                  <w:r>
                    <w:rPr>
                      <w:rFonts w:hint="eastAsia" w:eastAsia="宋体"/>
                      <w:sz w:val="21"/>
                      <w:szCs w:val="21"/>
                      <w:lang w:val="en-US" w:eastAsia="zh-CN"/>
                    </w:rPr>
                    <w:t>3</w:t>
                  </w:r>
                  <w:r>
                    <w:rPr>
                      <w:rFonts w:hint="eastAsia"/>
                      <w:sz w:val="21"/>
                      <w:szCs w:val="21"/>
                      <w:lang w:val="en-US" w:eastAsia="zh-CN"/>
                    </w:rPr>
                    <w:t>~</w:t>
                  </w:r>
                  <w:r>
                    <w:rPr>
                      <w:rFonts w:hint="eastAsia" w:eastAsia="宋体"/>
                      <w:sz w:val="21"/>
                      <w:szCs w:val="21"/>
                      <w:lang w:val="en-US" w:eastAsia="zh-CN"/>
                    </w:rPr>
                    <w:t>5</w:t>
                  </w:r>
                </w:p>
              </w:tc>
              <w:tc>
                <w:tcPr>
                  <w:tcW w:w="3660" w:type="dxa"/>
                  <w:gridSpan w:val="4"/>
                  <w:vMerge w:val="continue"/>
                  <w:noWrap w:val="0"/>
                  <w:vAlign w:val="center"/>
                </w:tcPr>
                <w:p>
                  <w:pPr>
                    <w:jc w:val="center"/>
                    <w:rPr>
                      <w:rFonts w:hint="eastAsia"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COD</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1</w:t>
                  </w:r>
                  <w:r>
                    <w:rPr>
                      <w:rFonts w:hint="eastAsia"/>
                      <w:sz w:val="21"/>
                      <w:szCs w:val="21"/>
                    </w:rPr>
                    <w:t>00</w:t>
                  </w:r>
                </w:p>
              </w:tc>
              <w:tc>
                <w:tcPr>
                  <w:tcW w:w="98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0.003</w:t>
                  </w:r>
                </w:p>
              </w:tc>
              <w:tc>
                <w:tcPr>
                  <w:tcW w:w="3660" w:type="dxa"/>
                  <w:gridSpan w:val="4"/>
                  <w:vMerge w:val="continue"/>
                  <w:noWrap w:val="0"/>
                  <w:vAlign w:val="center"/>
                </w:tcPr>
                <w:p>
                  <w:pPr>
                    <w:jc w:val="center"/>
                    <w:rPr>
                      <w:rFonts w:hint="eastAsia"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jc w:val="center"/>
                    <w:rPr>
                      <w:rFonts w:ascii="Times New Roman" w:hAnsi="Times New Roman" w:eastAsia="宋体" w:cstheme="minorBidi"/>
                      <w:kern w:val="2"/>
                      <w:sz w:val="21"/>
                      <w:szCs w:val="21"/>
                      <w:lang w:val="en-US" w:eastAsia="zh-CN" w:bidi="ar-SA"/>
                    </w:rPr>
                  </w:pPr>
                  <w:r>
                    <w:rPr>
                      <w:sz w:val="21"/>
                      <w:szCs w:val="21"/>
                    </w:rPr>
                    <w:t>SS</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80</w:t>
                  </w:r>
                </w:p>
              </w:tc>
              <w:tc>
                <w:tcPr>
                  <w:tcW w:w="98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0.0024</w:t>
                  </w:r>
                </w:p>
              </w:tc>
              <w:tc>
                <w:tcPr>
                  <w:tcW w:w="3660" w:type="dxa"/>
                  <w:gridSpan w:val="4"/>
                  <w:vMerge w:val="continue"/>
                  <w:noWrap w:val="0"/>
                  <w:vAlign w:val="center"/>
                </w:tcPr>
                <w:p>
                  <w:pPr>
                    <w:jc w:val="center"/>
                    <w:rPr>
                      <w:rFonts w:hint="eastAsia"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default" w:ascii="Times New Roman" w:hAnsi="Times New Roman" w:eastAsia="宋体" w:cstheme="minorBidi"/>
                      <w:kern w:val="2"/>
                      <w:sz w:val="21"/>
                      <w:szCs w:val="21"/>
                      <w:lang w:val="en-US" w:eastAsia="zh-CN" w:bidi="ar-SA"/>
                    </w:rPr>
                  </w:pPr>
                  <w:r>
                    <w:rPr>
                      <w:rFonts w:hint="eastAsia"/>
                      <w:sz w:val="21"/>
                      <w:szCs w:val="21"/>
                      <w:lang w:val="en-US" w:eastAsia="zh-CN"/>
                    </w:rPr>
                    <w:t>TP</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2</w:t>
                  </w:r>
                </w:p>
              </w:tc>
              <w:tc>
                <w:tcPr>
                  <w:tcW w:w="98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0.00006</w:t>
                  </w:r>
                </w:p>
              </w:tc>
              <w:tc>
                <w:tcPr>
                  <w:tcW w:w="3660" w:type="dxa"/>
                  <w:gridSpan w:val="4"/>
                  <w:vMerge w:val="continue"/>
                  <w:noWrap w:val="0"/>
                  <w:vAlign w:val="center"/>
                </w:tcPr>
                <w:p>
                  <w:pPr>
                    <w:jc w:val="center"/>
                    <w:rPr>
                      <w:rFonts w:hint="eastAsia"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1508" w:type="dxa"/>
                  <w:vMerge w:val="continue"/>
                  <w:noWrap w:val="0"/>
                  <w:vAlign w:val="center"/>
                </w:tcPr>
                <w:p>
                  <w:pPr>
                    <w:jc w:val="center"/>
                    <w:rPr>
                      <w:sz w:val="21"/>
                      <w:szCs w:val="21"/>
                    </w:rPr>
                  </w:pPr>
                </w:p>
              </w:tc>
              <w:tc>
                <w:tcPr>
                  <w:tcW w:w="979" w:type="dxa"/>
                  <w:vMerge w:val="continue"/>
                  <w:noWrap w:val="0"/>
                  <w:vAlign w:val="center"/>
                </w:tcPr>
                <w:p>
                  <w:pPr>
                    <w:jc w:val="center"/>
                    <w:rPr>
                      <w:sz w:val="21"/>
                      <w:szCs w:val="21"/>
                    </w:rPr>
                  </w:pPr>
                </w:p>
              </w:tc>
              <w:tc>
                <w:tcPr>
                  <w:tcW w:w="1122" w:type="dxa"/>
                  <w:noWrap w:val="0"/>
                  <w:vAlign w:val="center"/>
                </w:tcPr>
                <w:p>
                  <w:pPr>
                    <w:tabs>
                      <w:tab w:val="left" w:pos="690"/>
                    </w:tabs>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氯化物</w:t>
                  </w:r>
                </w:p>
              </w:tc>
              <w:tc>
                <w:tcPr>
                  <w:tcW w:w="93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200</w:t>
                  </w:r>
                </w:p>
              </w:tc>
              <w:tc>
                <w:tcPr>
                  <w:tcW w:w="981" w:type="dxa"/>
                  <w:noWrap w:val="0"/>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0.006</w:t>
                  </w:r>
                </w:p>
              </w:tc>
              <w:tc>
                <w:tcPr>
                  <w:tcW w:w="3660" w:type="dxa"/>
                  <w:gridSpan w:val="4"/>
                  <w:vMerge w:val="continue"/>
                  <w:noWrap w:val="0"/>
                  <w:vAlign w:val="center"/>
                </w:tcPr>
                <w:p>
                  <w:pPr>
                    <w:jc w:val="center"/>
                    <w:rPr>
                      <w:rFonts w:hint="eastAsia" w:eastAsia="宋体" w:cstheme="minorBidi"/>
                      <w:kern w:val="2"/>
                      <w:sz w:val="21"/>
                      <w:szCs w:val="21"/>
                      <w:lang w:val="en-US" w:eastAsia="zh-CN" w:bidi="ar-SA"/>
                    </w:rPr>
                  </w:pPr>
                </w:p>
              </w:tc>
            </w:tr>
          </w:tbl>
          <w:p>
            <w:pPr>
              <w:adjustRightInd w:val="0"/>
              <w:snapToGrid w:val="0"/>
              <w:spacing w:line="520" w:lineRule="exact"/>
              <w:ind w:firstLine="482" w:firstLineChars="200"/>
              <w:rPr>
                <w:rFonts w:hint="default" w:hAnsi="宋体" w:eastAsia="宋体"/>
                <w:bCs/>
                <w:sz w:val="24"/>
                <w:lang w:val="en-US" w:eastAsia="zh-CN"/>
              </w:rPr>
            </w:pPr>
            <w:r>
              <w:rPr>
                <w:rFonts w:hint="eastAsia" w:hAnsi="宋体"/>
                <w:b/>
                <w:bCs w:val="0"/>
                <w:sz w:val="24"/>
                <w:lang w:val="en-US" w:eastAsia="zh-CN"/>
              </w:rPr>
              <w:t>2.3项目废水排放情况</w:t>
            </w:r>
          </w:p>
          <w:p>
            <w:pPr>
              <w:adjustRightInd w:val="0"/>
              <w:snapToGrid w:val="0"/>
              <w:spacing w:line="520" w:lineRule="exact"/>
              <w:ind w:firstLine="480" w:firstLineChars="200"/>
              <w:rPr>
                <w:rFonts w:hint="eastAsia"/>
                <w:sz w:val="24"/>
              </w:rPr>
            </w:pPr>
            <w:r>
              <w:rPr>
                <w:rFonts w:hint="eastAsia" w:hAnsi="宋体"/>
                <w:bCs/>
                <w:sz w:val="24"/>
              </w:rPr>
              <w:t>根据</w:t>
            </w:r>
            <w:r>
              <w:rPr>
                <w:rFonts w:hint="eastAsia"/>
                <w:sz w:val="24"/>
              </w:rPr>
              <w:t>焦作健康元生物制品有限公司污水处理站监测数据可知，该污水处理站出水</w:t>
            </w:r>
            <w:r>
              <w:rPr>
                <w:rFonts w:hint="eastAsia"/>
                <w:sz w:val="24"/>
                <w:lang w:val="en-US" w:eastAsia="zh-CN"/>
              </w:rPr>
              <w:t>pH、</w:t>
            </w:r>
            <w:r>
              <w:rPr>
                <w:sz w:val="24"/>
              </w:rPr>
              <w:t>COD、SS、NH</w:t>
            </w:r>
            <w:r>
              <w:rPr>
                <w:sz w:val="24"/>
                <w:vertAlign w:val="subscript"/>
              </w:rPr>
              <w:t>3</w:t>
            </w:r>
            <w:r>
              <w:rPr>
                <w:sz w:val="24"/>
              </w:rPr>
              <w:t>-N</w:t>
            </w:r>
            <w:r>
              <w:rPr>
                <w:rFonts w:hint="eastAsia"/>
                <w:sz w:val="24"/>
                <w:lang w:eastAsia="zh-CN"/>
              </w:rPr>
              <w:t>、</w:t>
            </w:r>
            <w:r>
              <w:rPr>
                <w:rFonts w:hint="eastAsia"/>
                <w:sz w:val="24"/>
                <w:lang w:val="en-US" w:eastAsia="zh-CN"/>
              </w:rPr>
              <w:t>TP、氯化物</w:t>
            </w:r>
            <w:r>
              <w:rPr>
                <w:rFonts w:hint="eastAsia"/>
                <w:sz w:val="24"/>
              </w:rPr>
              <w:t>的</w:t>
            </w:r>
            <w:r>
              <w:rPr>
                <w:sz w:val="24"/>
              </w:rPr>
              <w:t>浓度分别为</w:t>
            </w:r>
            <w:r>
              <w:rPr>
                <w:rFonts w:hint="eastAsia"/>
                <w:sz w:val="24"/>
                <w:lang w:val="en-US" w:eastAsia="zh-CN"/>
              </w:rPr>
              <w:t>6.53、180</w:t>
            </w:r>
            <w:r>
              <w:rPr>
                <w:sz w:val="24"/>
              </w:rPr>
              <w:t>mg/L</w:t>
            </w:r>
            <w:r>
              <w:rPr>
                <w:rFonts w:hint="eastAsia"/>
                <w:sz w:val="24"/>
                <w:lang w:eastAsia="zh-CN"/>
              </w:rPr>
              <w:t>、</w:t>
            </w:r>
            <w:r>
              <w:rPr>
                <w:rFonts w:hint="eastAsia"/>
                <w:sz w:val="24"/>
                <w:lang w:val="en-US" w:eastAsia="zh-CN"/>
              </w:rPr>
              <w:t>35</w:t>
            </w:r>
            <w:r>
              <w:rPr>
                <w:sz w:val="24"/>
              </w:rPr>
              <w:t>mg/L</w:t>
            </w:r>
            <w:r>
              <w:rPr>
                <w:rFonts w:hint="eastAsia"/>
                <w:sz w:val="24"/>
                <w:lang w:eastAsia="zh-CN"/>
              </w:rPr>
              <w:t>、</w:t>
            </w:r>
            <w:r>
              <w:rPr>
                <w:rFonts w:hint="eastAsia"/>
                <w:sz w:val="24"/>
                <w:lang w:val="en-US" w:eastAsia="zh-CN"/>
              </w:rPr>
              <w:t>20</w:t>
            </w:r>
            <w:r>
              <w:rPr>
                <w:sz w:val="24"/>
              </w:rPr>
              <w:t>mg/L</w:t>
            </w:r>
            <w:r>
              <w:rPr>
                <w:rFonts w:hint="eastAsia"/>
                <w:sz w:val="24"/>
                <w:lang w:eastAsia="zh-CN"/>
              </w:rPr>
              <w:t>、</w:t>
            </w:r>
            <w:r>
              <w:rPr>
                <w:rFonts w:hint="eastAsia"/>
                <w:sz w:val="24"/>
                <w:lang w:val="en-US" w:eastAsia="zh-CN"/>
              </w:rPr>
              <w:t>0.31</w:t>
            </w:r>
            <w:r>
              <w:rPr>
                <w:sz w:val="24"/>
              </w:rPr>
              <w:t>mg/L</w:t>
            </w:r>
            <w:r>
              <w:rPr>
                <w:rFonts w:hint="eastAsia"/>
                <w:sz w:val="24"/>
                <w:lang w:eastAsia="zh-CN"/>
              </w:rPr>
              <w:t>、</w:t>
            </w:r>
            <w:r>
              <w:rPr>
                <w:rFonts w:hint="eastAsia"/>
                <w:sz w:val="24"/>
                <w:lang w:val="en-US" w:eastAsia="zh-CN"/>
              </w:rPr>
              <w:t>462</w:t>
            </w:r>
            <w:r>
              <w:rPr>
                <w:sz w:val="24"/>
              </w:rPr>
              <w:t>mg/L</w:t>
            </w:r>
            <w:r>
              <w:rPr>
                <w:rFonts w:hint="eastAsia"/>
                <w:sz w:val="24"/>
              </w:rPr>
              <w:t>，均</w:t>
            </w:r>
            <w:r>
              <w:rPr>
                <w:sz w:val="24"/>
              </w:rPr>
              <w:t>能</w:t>
            </w:r>
            <w:r>
              <w:rPr>
                <w:rFonts w:hint="eastAsia"/>
                <w:sz w:val="24"/>
              </w:rPr>
              <w:t>够满足</w:t>
            </w:r>
            <w:r>
              <w:rPr>
                <w:sz w:val="24"/>
                <w:szCs w:val="24"/>
                <w:highlight w:val="none"/>
              </w:rPr>
              <w:t>河南省《化学合成类制药工业水污染物间接排放标准》（DB41/756-2012）</w:t>
            </w:r>
            <w:r>
              <w:rPr>
                <w:rFonts w:hint="eastAsia"/>
                <w:sz w:val="24"/>
                <w:szCs w:val="24"/>
                <w:highlight w:val="none"/>
              </w:rPr>
              <w:t>、</w:t>
            </w:r>
            <w:r>
              <w:rPr>
                <w:sz w:val="24"/>
                <w:szCs w:val="24"/>
                <w:highlight w:val="none"/>
              </w:rPr>
              <w:t>河南省《发酵类制药工业水污染物间接排放标准》（DB 41/758—2012）</w:t>
            </w:r>
            <w:r>
              <w:rPr>
                <w:rFonts w:hint="eastAsia"/>
                <w:sz w:val="24"/>
                <w:szCs w:val="24"/>
                <w:highlight w:val="none"/>
              </w:rPr>
              <w:t>、</w:t>
            </w:r>
            <w:r>
              <w:rPr>
                <w:sz w:val="24"/>
                <w:szCs w:val="24"/>
                <w:highlight w:val="none"/>
              </w:rPr>
              <w:t>康达环保水务有限公</w:t>
            </w:r>
            <w:r>
              <w:rPr>
                <w:sz w:val="24"/>
                <w:szCs w:val="24"/>
              </w:rPr>
              <w:t>司修武分公司（万方污水处理厂）收水标准</w:t>
            </w:r>
            <w:r>
              <w:rPr>
                <w:rFonts w:hint="eastAsia"/>
                <w:sz w:val="24"/>
                <w:szCs w:val="24"/>
                <w:lang w:eastAsia="zh-CN"/>
              </w:rPr>
              <w:t>要去（</w:t>
            </w:r>
            <w:r>
              <w:rPr>
                <w:rFonts w:hint="eastAsia"/>
                <w:sz w:val="24"/>
                <w:lang w:val="en-US" w:eastAsia="zh-CN"/>
              </w:rPr>
              <w:t>pH、</w:t>
            </w:r>
            <w:r>
              <w:rPr>
                <w:sz w:val="24"/>
              </w:rPr>
              <w:t>COD、SS、NH</w:t>
            </w:r>
            <w:r>
              <w:rPr>
                <w:sz w:val="24"/>
                <w:vertAlign w:val="subscript"/>
              </w:rPr>
              <w:t>3</w:t>
            </w:r>
            <w:r>
              <w:rPr>
                <w:sz w:val="24"/>
              </w:rPr>
              <w:t>-N</w:t>
            </w:r>
            <w:r>
              <w:rPr>
                <w:rFonts w:hint="eastAsia"/>
                <w:sz w:val="24"/>
                <w:lang w:eastAsia="zh-CN"/>
              </w:rPr>
              <w:t>、</w:t>
            </w:r>
            <w:r>
              <w:rPr>
                <w:rFonts w:hint="eastAsia"/>
                <w:sz w:val="24"/>
                <w:lang w:val="en-US" w:eastAsia="zh-CN"/>
              </w:rPr>
              <w:t>TP限值分别为220mg/L、100mg/L、30mg/L、1.0mg/L、氯化物无标准</w:t>
            </w:r>
            <w:r>
              <w:rPr>
                <w:rFonts w:hint="eastAsia"/>
                <w:sz w:val="24"/>
                <w:szCs w:val="24"/>
                <w:lang w:eastAsia="zh-CN"/>
              </w:rPr>
              <w:t>）</w:t>
            </w:r>
            <w:r>
              <w:rPr>
                <w:rFonts w:hint="eastAsia" w:hAnsi="宋体"/>
                <w:sz w:val="24"/>
              </w:rPr>
              <w:t>。本次工程废水量</w:t>
            </w:r>
            <w:r>
              <w:rPr>
                <w:rFonts w:hint="eastAsia" w:hAnsi="宋体"/>
                <w:sz w:val="24"/>
                <w:lang w:eastAsia="zh-CN"/>
              </w:rPr>
              <w:t>为</w:t>
            </w:r>
            <w:r>
              <w:rPr>
                <w:rFonts w:hint="eastAsia" w:hAnsi="宋体"/>
                <w:sz w:val="24"/>
                <w:lang w:val="en-US" w:eastAsia="zh-CN"/>
              </w:rPr>
              <w:t>2.73m</w:t>
            </w:r>
            <w:r>
              <w:rPr>
                <w:rFonts w:hint="eastAsia" w:hAnsi="宋体"/>
                <w:sz w:val="24"/>
                <w:vertAlign w:val="superscript"/>
                <w:lang w:val="en-US" w:eastAsia="zh-CN"/>
              </w:rPr>
              <w:t>3</w:t>
            </w:r>
            <w:r>
              <w:rPr>
                <w:rFonts w:hint="eastAsia" w:hAnsi="宋体"/>
                <w:sz w:val="24"/>
                <w:lang w:val="en-US" w:eastAsia="zh-CN"/>
              </w:rPr>
              <w:t>/d，水量较</w:t>
            </w:r>
            <w:r>
              <w:rPr>
                <w:rFonts w:hint="eastAsia" w:hAnsi="宋体"/>
                <w:sz w:val="24"/>
              </w:rPr>
              <w:t>小</w:t>
            </w:r>
            <w:r>
              <w:rPr>
                <w:rFonts w:hint="eastAsia" w:hAnsi="宋体"/>
                <w:sz w:val="24"/>
                <w:lang w:eastAsia="zh-CN"/>
              </w:rPr>
              <w:t>、水质简单，</w:t>
            </w:r>
            <w:r>
              <w:rPr>
                <w:rFonts w:hint="eastAsia" w:hAnsi="宋体"/>
                <w:sz w:val="24"/>
              </w:rPr>
              <w:t>对污水处理站影响不大，其出水仍维持现有水平。污水处理站出水</w:t>
            </w:r>
            <w:r>
              <w:rPr>
                <w:sz w:val="24"/>
              </w:rPr>
              <w:t>经污水管网送往</w:t>
            </w:r>
            <w:r>
              <w:rPr>
                <w:rFonts w:hint="eastAsia"/>
                <w:sz w:val="24"/>
              </w:rPr>
              <w:t>万方</w:t>
            </w:r>
            <w:r>
              <w:rPr>
                <w:sz w:val="24"/>
              </w:rPr>
              <w:t>污水处理厂进一步处理后排入</w:t>
            </w:r>
            <w:r>
              <w:rPr>
                <w:rFonts w:hint="eastAsia"/>
                <w:sz w:val="24"/>
              </w:rPr>
              <w:t>山门河，最终汇入大沙河。</w:t>
            </w:r>
          </w:p>
          <w:p>
            <w:pPr>
              <w:adjustRightInd w:val="0"/>
              <w:snapToGrid w:val="0"/>
              <w:spacing w:line="520" w:lineRule="exact"/>
              <w:ind w:firstLine="480" w:firstLineChars="200"/>
              <w:rPr>
                <w:rFonts w:hint="eastAsia"/>
                <w:sz w:val="24"/>
              </w:rPr>
            </w:pPr>
            <w:r>
              <w:rPr>
                <w:rFonts w:hint="eastAsia"/>
                <w:sz w:val="24"/>
              </w:rPr>
              <w:t>工程废水</w:t>
            </w:r>
            <w:r>
              <w:rPr>
                <w:rFonts w:hint="eastAsia"/>
                <w:sz w:val="24"/>
                <w:lang w:eastAsia="zh-CN"/>
              </w:rPr>
              <w:t>出厂界</w:t>
            </w:r>
            <w:r>
              <w:rPr>
                <w:rFonts w:hint="eastAsia"/>
                <w:sz w:val="24"/>
              </w:rPr>
              <w:t>排放情况详见表</w:t>
            </w:r>
            <w:r>
              <w:rPr>
                <w:rFonts w:hint="eastAsia"/>
                <w:sz w:val="24"/>
                <w:lang w:val="en-US" w:eastAsia="zh-CN"/>
              </w:rPr>
              <w:t>23</w:t>
            </w:r>
            <w:r>
              <w:rPr>
                <w:rFonts w:hint="eastAsia"/>
                <w:sz w:val="24"/>
              </w:rPr>
              <w:t>。</w:t>
            </w:r>
          </w:p>
          <w:p>
            <w:pPr>
              <w:tabs>
                <w:tab w:val="left" w:pos="600"/>
              </w:tabs>
              <w:adjustRightInd w:val="0"/>
              <w:snapToGrid w:val="0"/>
              <w:spacing w:line="480" w:lineRule="exact"/>
              <w:jc w:val="center"/>
              <w:rPr>
                <w:b/>
                <w:sz w:val="21"/>
                <w:szCs w:val="21"/>
              </w:rPr>
            </w:pPr>
            <w:r>
              <w:rPr>
                <w:rFonts w:hAnsi="宋体"/>
                <w:b/>
                <w:sz w:val="21"/>
                <w:szCs w:val="21"/>
              </w:rPr>
              <w:t>表</w:t>
            </w:r>
            <w:r>
              <w:rPr>
                <w:rFonts w:hint="eastAsia"/>
                <w:b/>
                <w:sz w:val="21"/>
                <w:szCs w:val="21"/>
                <w:lang w:val="en-US" w:eastAsia="zh-CN"/>
              </w:rPr>
              <w:t>23</w:t>
            </w:r>
            <w:r>
              <w:rPr>
                <w:b/>
                <w:sz w:val="21"/>
                <w:szCs w:val="21"/>
              </w:rPr>
              <w:t xml:space="preserve">   </w:t>
            </w:r>
            <w:r>
              <w:rPr>
                <w:rFonts w:hAnsi="宋体"/>
                <w:b/>
                <w:sz w:val="21"/>
                <w:szCs w:val="21"/>
              </w:rPr>
              <w:t>工程废水</w:t>
            </w:r>
            <w:r>
              <w:rPr>
                <w:rFonts w:hint="eastAsia" w:hAnsi="宋体"/>
                <w:b/>
                <w:sz w:val="21"/>
                <w:szCs w:val="21"/>
                <w:lang w:eastAsia="zh-CN"/>
              </w:rPr>
              <w:t>厂界</w:t>
            </w:r>
            <w:r>
              <w:rPr>
                <w:rFonts w:hint="eastAsia" w:hAnsi="宋体"/>
                <w:b/>
                <w:sz w:val="21"/>
                <w:szCs w:val="21"/>
              </w:rPr>
              <w:t>排放</w:t>
            </w:r>
            <w:r>
              <w:rPr>
                <w:rFonts w:hAnsi="宋体"/>
                <w:b/>
                <w:sz w:val="21"/>
                <w:szCs w:val="21"/>
              </w:rPr>
              <w:t>情况一览表</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0"/>
              <w:gridCol w:w="1855"/>
              <w:gridCol w:w="2429"/>
              <w:gridCol w:w="24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Merge w:val="restart"/>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b/>
                      <w:bCs/>
                      <w:spacing w:val="-2"/>
                      <w:szCs w:val="21"/>
                    </w:rPr>
                  </w:pPr>
                  <w:r>
                    <w:rPr>
                      <w:rFonts w:hint="eastAsia"/>
                      <w:b/>
                      <w:bCs/>
                      <w:spacing w:val="-2"/>
                      <w:szCs w:val="21"/>
                    </w:rPr>
                    <w:t>污水水量（t</w:t>
                  </w:r>
                  <w:r>
                    <w:rPr>
                      <w:b/>
                      <w:bCs/>
                      <w:spacing w:val="-2"/>
                      <w:szCs w:val="21"/>
                    </w:rPr>
                    <w:t>/a</w:t>
                  </w:r>
                  <w:r>
                    <w:rPr>
                      <w:rFonts w:hint="eastAsia"/>
                      <w:b/>
                      <w:bCs/>
                      <w:spacing w:val="-2"/>
                      <w:szCs w:val="21"/>
                    </w:rPr>
                    <w:t>）</w:t>
                  </w:r>
                </w:p>
              </w:tc>
              <w:tc>
                <w:tcPr>
                  <w:tcW w:w="1855" w:type="dxa"/>
                  <w:vMerge w:val="restart"/>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b/>
                      <w:bCs/>
                      <w:spacing w:val="-2"/>
                      <w:szCs w:val="21"/>
                    </w:rPr>
                  </w:pPr>
                  <w:r>
                    <w:rPr>
                      <w:rFonts w:hint="eastAsia"/>
                      <w:b/>
                      <w:bCs/>
                      <w:spacing w:val="-2"/>
                      <w:szCs w:val="21"/>
                    </w:rPr>
                    <w:t>污染物</w:t>
                  </w:r>
                </w:p>
              </w:tc>
              <w:tc>
                <w:tcPr>
                  <w:tcW w:w="4886" w:type="dxa"/>
                  <w:gridSpan w:val="2"/>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b/>
                      <w:bCs/>
                      <w:spacing w:val="-2"/>
                      <w:szCs w:val="21"/>
                    </w:rPr>
                  </w:pPr>
                  <w:r>
                    <w:rPr>
                      <w:rFonts w:hint="eastAsia"/>
                      <w:b/>
                      <w:bCs/>
                      <w:spacing w:val="-2"/>
                      <w:szCs w:val="21"/>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b/>
                      <w:bCs/>
                      <w:spacing w:val="-2"/>
                      <w:szCs w:val="21"/>
                    </w:rPr>
                  </w:pPr>
                </w:p>
              </w:tc>
              <w:tc>
                <w:tcPr>
                  <w:tcW w:w="1855"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b/>
                      <w:bCs/>
                      <w:spacing w:val="-2"/>
                      <w:szCs w:val="21"/>
                    </w:rPr>
                  </w:pPr>
                </w:p>
              </w:tc>
              <w:tc>
                <w:tcPr>
                  <w:tcW w:w="242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b/>
                      <w:bCs/>
                      <w:spacing w:val="-2"/>
                      <w:szCs w:val="21"/>
                    </w:rPr>
                  </w:pPr>
                  <w:r>
                    <w:rPr>
                      <w:rFonts w:hint="eastAsia"/>
                      <w:b/>
                      <w:bCs/>
                      <w:spacing w:val="-2"/>
                      <w:szCs w:val="21"/>
                    </w:rPr>
                    <w:t>浓度（mg/L）</w:t>
                  </w:r>
                </w:p>
              </w:tc>
              <w:tc>
                <w:tcPr>
                  <w:tcW w:w="2457"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b/>
                      <w:bCs/>
                      <w:spacing w:val="-2"/>
                      <w:szCs w:val="21"/>
                    </w:rPr>
                  </w:pPr>
                  <w:r>
                    <w:rPr>
                      <w:rFonts w:hint="eastAsia"/>
                      <w:b/>
                      <w:bCs/>
                      <w:spacing w:val="-2"/>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Merge w:val="restart"/>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r>
                    <w:rPr>
                      <w:rFonts w:hint="eastAsia"/>
                      <w:spacing w:val="-2"/>
                      <w:szCs w:val="21"/>
                      <w:lang w:val="en-US" w:eastAsia="zh-CN"/>
                    </w:rPr>
                    <w:t>820</w:t>
                  </w:r>
                </w:p>
              </w:tc>
              <w:tc>
                <w:tcPr>
                  <w:tcW w:w="1855"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r>
                    <w:rPr>
                      <w:rFonts w:hint="eastAsia"/>
                      <w:spacing w:val="-2"/>
                      <w:szCs w:val="21"/>
                      <w:lang w:val="en-US" w:eastAsia="zh-CN"/>
                    </w:rPr>
                    <w:t>pH</w:t>
                  </w:r>
                </w:p>
              </w:tc>
              <w:tc>
                <w:tcPr>
                  <w:tcW w:w="242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r>
                    <w:rPr>
                      <w:rFonts w:hint="eastAsia"/>
                      <w:spacing w:val="-2"/>
                      <w:szCs w:val="21"/>
                      <w:lang w:val="en-US" w:eastAsia="zh-CN"/>
                    </w:rPr>
                    <w:t>6.53</w:t>
                  </w:r>
                </w:p>
              </w:tc>
              <w:tc>
                <w:tcPr>
                  <w:tcW w:w="2457"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spacing w:val="-2"/>
                      <w:szCs w:val="21"/>
                      <w:lang w:val="en-US" w:eastAsia="zh-CN"/>
                    </w:rPr>
                  </w:pPr>
                  <w:r>
                    <w:rPr>
                      <w:rFonts w:hint="eastAsia"/>
                      <w:spacing w:val="-2"/>
                      <w:szCs w:val="21"/>
                      <w:lang w:val="en-US" w:eastAsia="zh-CN"/>
                    </w:rPr>
                    <w:t>6.53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p>
              </w:tc>
              <w:tc>
                <w:tcPr>
                  <w:tcW w:w="1855"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r>
                    <w:rPr>
                      <w:rFonts w:hint="eastAsia"/>
                      <w:spacing w:val="-2"/>
                      <w:szCs w:val="21"/>
                    </w:rPr>
                    <w:t>COD</w:t>
                  </w:r>
                </w:p>
              </w:tc>
              <w:tc>
                <w:tcPr>
                  <w:tcW w:w="242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r>
                    <w:rPr>
                      <w:rFonts w:hint="eastAsia"/>
                      <w:spacing w:val="-2"/>
                      <w:szCs w:val="21"/>
                      <w:lang w:val="en-US" w:eastAsia="zh-CN"/>
                    </w:rPr>
                    <w:t>180</w:t>
                  </w:r>
                </w:p>
              </w:tc>
              <w:tc>
                <w:tcPr>
                  <w:tcW w:w="2457"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r>
                    <w:rPr>
                      <w:rFonts w:hint="eastAsia"/>
                      <w:spacing w:val="-2"/>
                      <w:szCs w:val="21"/>
                      <w:lang w:val="en-US" w:eastAsia="zh-CN"/>
                    </w:rPr>
                    <w:t>0.1476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p>
              </w:tc>
              <w:tc>
                <w:tcPr>
                  <w:tcW w:w="1855"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r>
                    <w:rPr>
                      <w:rFonts w:hint="eastAsia"/>
                      <w:spacing w:val="-2"/>
                      <w:szCs w:val="21"/>
                    </w:rPr>
                    <w:t>SS</w:t>
                  </w:r>
                </w:p>
              </w:tc>
              <w:tc>
                <w:tcPr>
                  <w:tcW w:w="242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r>
                    <w:rPr>
                      <w:rFonts w:hint="eastAsia"/>
                      <w:spacing w:val="-2"/>
                      <w:szCs w:val="21"/>
                      <w:lang w:val="en-US" w:eastAsia="zh-CN"/>
                    </w:rPr>
                    <w:t>35</w:t>
                  </w:r>
                </w:p>
              </w:tc>
              <w:tc>
                <w:tcPr>
                  <w:tcW w:w="2457"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r>
                    <w:rPr>
                      <w:rFonts w:hint="eastAsia"/>
                      <w:spacing w:val="-2"/>
                      <w:szCs w:val="21"/>
                      <w:lang w:val="en-US" w:eastAsia="zh-CN"/>
                    </w:rPr>
                    <w:t>0.0287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p>
              </w:tc>
              <w:tc>
                <w:tcPr>
                  <w:tcW w:w="1855"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r>
                    <w:rPr>
                      <w:rFonts w:hint="eastAsia"/>
                      <w:spacing w:val="-2"/>
                      <w:szCs w:val="21"/>
                    </w:rPr>
                    <w:t>NH</w:t>
                  </w:r>
                  <w:r>
                    <w:rPr>
                      <w:rFonts w:hint="eastAsia"/>
                      <w:spacing w:val="-2"/>
                      <w:szCs w:val="21"/>
                      <w:vertAlign w:val="subscript"/>
                    </w:rPr>
                    <w:t>3</w:t>
                  </w:r>
                  <w:r>
                    <w:rPr>
                      <w:rFonts w:hint="eastAsia"/>
                      <w:spacing w:val="-2"/>
                      <w:szCs w:val="21"/>
                    </w:rPr>
                    <w:t>-N</w:t>
                  </w:r>
                </w:p>
              </w:tc>
              <w:tc>
                <w:tcPr>
                  <w:tcW w:w="242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r>
                    <w:rPr>
                      <w:rFonts w:hint="eastAsia"/>
                      <w:spacing w:val="-2"/>
                      <w:szCs w:val="21"/>
                      <w:lang w:val="en-US" w:eastAsia="zh-CN"/>
                    </w:rPr>
                    <w:t>20</w:t>
                  </w:r>
                </w:p>
              </w:tc>
              <w:tc>
                <w:tcPr>
                  <w:tcW w:w="2457"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Cs w:val="21"/>
                      <w:lang w:val="en-US" w:eastAsia="zh-CN"/>
                    </w:rPr>
                  </w:pPr>
                  <w:r>
                    <w:rPr>
                      <w:rFonts w:hint="eastAsia"/>
                      <w:spacing w:val="-2"/>
                      <w:szCs w:val="21"/>
                      <w:lang w:val="en-US" w:eastAsia="zh-CN"/>
                    </w:rPr>
                    <w:t>0.0164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p>
              </w:tc>
              <w:tc>
                <w:tcPr>
                  <w:tcW w:w="1855"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r>
                    <w:rPr>
                      <w:rFonts w:hint="eastAsia"/>
                      <w:sz w:val="24"/>
                      <w:lang w:val="en-US" w:eastAsia="zh-CN"/>
                    </w:rPr>
                    <w:t>TP</w:t>
                  </w:r>
                </w:p>
              </w:tc>
              <w:tc>
                <w:tcPr>
                  <w:tcW w:w="242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spacing w:val="-2"/>
                      <w:szCs w:val="21"/>
                      <w:lang w:val="en-US" w:eastAsia="zh-CN"/>
                    </w:rPr>
                  </w:pPr>
                  <w:r>
                    <w:rPr>
                      <w:rFonts w:hint="eastAsia"/>
                      <w:spacing w:val="-2"/>
                      <w:szCs w:val="21"/>
                      <w:lang w:val="en-US" w:eastAsia="zh-CN"/>
                    </w:rPr>
                    <w:t>0.31</w:t>
                  </w:r>
                </w:p>
              </w:tc>
              <w:tc>
                <w:tcPr>
                  <w:tcW w:w="2457"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spacing w:val="-2"/>
                      <w:szCs w:val="21"/>
                      <w:lang w:val="en-US" w:eastAsia="zh-CN"/>
                    </w:rPr>
                  </w:pPr>
                  <w:r>
                    <w:rPr>
                      <w:rFonts w:hint="eastAsia"/>
                      <w:spacing w:val="-2"/>
                      <w:szCs w:val="21"/>
                      <w:lang w:val="en-US" w:eastAsia="zh-CN"/>
                    </w:rPr>
                    <w:t>0.00025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p>
              </w:tc>
              <w:tc>
                <w:tcPr>
                  <w:tcW w:w="1855"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eastAsia="宋体"/>
                      <w:spacing w:val="-2"/>
                      <w:szCs w:val="21"/>
                      <w:lang w:eastAsia="zh-CN"/>
                    </w:rPr>
                  </w:pPr>
                  <w:r>
                    <w:rPr>
                      <w:rFonts w:hint="eastAsia"/>
                      <w:spacing w:val="-2"/>
                      <w:szCs w:val="21"/>
                      <w:lang w:eastAsia="zh-CN"/>
                    </w:rPr>
                    <w:t>氯化物</w:t>
                  </w:r>
                </w:p>
              </w:tc>
              <w:tc>
                <w:tcPr>
                  <w:tcW w:w="242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spacing w:val="-2"/>
                      <w:szCs w:val="21"/>
                      <w:lang w:val="en-US" w:eastAsia="zh-CN"/>
                    </w:rPr>
                  </w:pPr>
                  <w:r>
                    <w:rPr>
                      <w:rFonts w:hint="eastAsia"/>
                      <w:spacing w:val="-2"/>
                      <w:szCs w:val="21"/>
                      <w:lang w:val="en-US" w:eastAsia="zh-CN"/>
                    </w:rPr>
                    <w:t>462</w:t>
                  </w:r>
                </w:p>
              </w:tc>
              <w:tc>
                <w:tcPr>
                  <w:tcW w:w="2457"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spacing w:val="-2"/>
                      <w:szCs w:val="21"/>
                      <w:lang w:val="en-US" w:eastAsia="zh-CN"/>
                    </w:rPr>
                  </w:pPr>
                  <w:r>
                    <w:rPr>
                      <w:rFonts w:hint="eastAsia"/>
                      <w:spacing w:val="-2"/>
                      <w:szCs w:val="21"/>
                      <w:lang w:val="en-US" w:eastAsia="zh-CN"/>
                    </w:rPr>
                    <w:t>0.379</w:t>
                  </w:r>
                </w:p>
              </w:tc>
            </w:tr>
          </w:tbl>
          <w:p>
            <w:pPr>
              <w:adjustRightInd w:val="0"/>
              <w:snapToGrid w:val="0"/>
              <w:spacing w:line="520" w:lineRule="exact"/>
              <w:ind w:firstLine="482" w:firstLineChars="200"/>
              <w:rPr>
                <w:rFonts w:hint="default" w:hAnsi="宋体" w:eastAsia="宋体"/>
                <w:bCs/>
                <w:sz w:val="24"/>
                <w:lang w:val="en-US" w:eastAsia="zh-CN"/>
              </w:rPr>
            </w:pPr>
            <w:r>
              <w:rPr>
                <w:rFonts w:hint="eastAsia" w:hAnsi="宋体"/>
                <w:b/>
                <w:bCs w:val="0"/>
                <w:sz w:val="24"/>
                <w:lang w:val="en-US" w:eastAsia="zh-CN"/>
              </w:rPr>
              <w:t>2.4项目废水依托</w:t>
            </w:r>
            <w:r>
              <w:rPr>
                <w:rFonts w:hint="eastAsia"/>
                <w:b/>
                <w:sz w:val="24"/>
              </w:rPr>
              <w:t>焦作健康元生物制品有限公司污水处理站可行性</w:t>
            </w:r>
          </w:p>
          <w:p>
            <w:pPr>
              <w:spacing w:line="500" w:lineRule="exact"/>
              <w:ind w:firstLine="480" w:firstLineChars="200"/>
              <w:rPr>
                <w:rFonts w:hint="default" w:ascii="Times New Roman" w:hAnsi="Times New Roman" w:cs="Times New Roman"/>
                <w:bCs/>
                <w:sz w:val="24"/>
              </w:rPr>
            </w:pPr>
            <w:r>
              <w:rPr>
                <w:rFonts w:hint="eastAsia" w:cs="Times New Roman"/>
                <w:sz w:val="24"/>
                <w:highlight w:val="none"/>
                <w:lang w:eastAsia="zh-CN"/>
              </w:rPr>
              <w:t>焦作健康元生物制品有限公司现有污水站</w:t>
            </w:r>
            <w:r>
              <w:rPr>
                <w:rFonts w:hint="default" w:ascii="Times New Roman" w:hAnsi="Times New Roman" w:cs="Times New Roman"/>
                <w:sz w:val="24"/>
                <w:highlight w:val="none"/>
              </w:rPr>
              <w:t>处理工</w:t>
            </w:r>
            <w:r>
              <w:rPr>
                <w:rFonts w:hint="default" w:ascii="Times New Roman" w:hAnsi="Times New Roman" w:cs="Times New Roman"/>
                <w:sz w:val="24"/>
              </w:rPr>
              <w:t>艺</w:t>
            </w:r>
            <w:r>
              <w:rPr>
                <w:rFonts w:hint="eastAsia" w:hAnsi="宋体"/>
                <w:sz w:val="24"/>
              </w:rPr>
              <w:t>包括</w:t>
            </w:r>
            <w:r>
              <w:rPr>
                <w:sz w:val="24"/>
              </w:rPr>
              <w:t>“</w:t>
            </w:r>
            <w:r>
              <w:rPr>
                <w:rFonts w:hAnsi="宋体"/>
                <w:sz w:val="24"/>
              </w:rPr>
              <w:t>厌氧系统</w:t>
            </w:r>
            <w:r>
              <w:rPr>
                <w:sz w:val="24"/>
              </w:rPr>
              <w:t>+</w:t>
            </w:r>
            <w:r>
              <w:rPr>
                <w:rFonts w:hint="eastAsia"/>
                <w:sz w:val="24"/>
              </w:rPr>
              <w:t>主处理系统</w:t>
            </w:r>
            <w:r>
              <w:rPr>
                <w:sz w:val="24"/>
              </w:rPr>
              <w:t>”</w:t>
            </w:r>
            <w:r>
              <w:rPr>
                <w:rFonts w:hint="eastAsia" w:hAnsi="宋体"/>
                <w:sz w:val="24"/>
              </w:rPr>
              <w:t>。其中</w:t>
            </w:r>
            <w:r>
              <w:rPr>
                <w:rFonts w:hAnsi="宋体"/>
                <w:sz w:val="24"/>
              </w:rPr>
              <w:t>厌氧系统</w:t>
            </w:r>
            <w:r>
              <w:rPr>
                <w:rFonts w:hint="eastAsia" w:hAnsi="宋体"/>
                <w:sz w:val="24"/>
                <w:highlight w:val="none"/>
              </w:rPr>
              <w:t>采取“</w:t>
            </w:r>
            <w:r>
              <w:rPr>
                <w:rFonts w:hAnsi="宋体"/>
                <w:sz w:val="24"/>
                <w:highlight w:val="none"/>
              </w:rPr>
              <w:t>水解酸化</w:t>
            </w:r>
            <w:r>
              <w:rPr>
                <w:sz w:val="24"/>
                <w:highlight w:val="none"/>
              </w:rPr>
              <w:t>+UASB</w:t>
            </w:r>
            <w:r>
              <w:rPr>
                <w:rFonts w:hint="eastAsia" w:hAnsi="宋体"/>
                <w:sz w:val="24"/>
                <w:highlight w:val="none"/>
              </w:rPr>
              <w:t>”处理工艺，主要用于预处理高浓度废水，</w:t>
            </w:r>
            <w:r>
              <w:rPr>
                <w:rFonts w:hAnsi="宋体"/>
                <w:sz w:val="24"/>
                <w:highlight w:val="none"/>
              </w:rPr>
              <w:t>设计处理规模</w:t>
            </w:r>
            <w:r>
              <w:rPr>
                <w:sz w:val="24"/>
                <w:highlight w:val="none"/>
              </w:rPr>
              <w:t>3500m</w:t>
            </w:r>
            <w:r>
              <w:rPr>
                <w:sz w:val="24"/>
                <w:highlight w:val="none"/>
                <w:vertAlign w:val="superscript"/>
              </w:rPr>
              <w:t>3</w:t>
            </w:r>
            <w:r>
              <w:rPr>
                <w:sz w:val="24"/>
                <w:highlight w:val="none"/>
              </w:rPr>
              <w:t>/d</w:t>
            </w:r>
            <w:r>
              <w:rPr>
                <w:rFonts w:hAnsi="宋体"/>
                <w:sz w:val="24"/>
                <w:highlight w:val="none"/>
              </w:rPr>
              <w:t>，</w:t>
            </w:r>
            <w:r>
              <w:rPr>
                <w:rFonts w:hint="eastAsia" w:hAnsi="宋体"/>
                <w:sz w:val="24"/>
                <w:highlight w:val="none"/>
              </w:rPr>
              <w:t>目前处理规模</w:t>
            </w:r>
            <w:r>
              <w:rPr>
                <w:rFonts w:hint="eastAsia" w:hAnsi="宋体"/>
                <w:sz w:val="24"/>
                <w:highlight w:val="none"/>
                <w:lang w:val="en-US" w:eastAsia="zh-CN"/>
              </w:rPr>
              <w:t>3143</w:t>
            </w:r>
            <w:r>
              <w:rPr>
                <w:rFonts w:hint="eastAsia" w:hAnsi="宋体"/>
                <w:sz w:val="24"/>
                <w:highlight w:val="none"/>
              </w:rPr>
              <w:t>m</w:t>
            </w:r>
            <w:r>
              <w:rPr>
                <w:rFonts w:hint="eastAsia" w:hAnsi="宋体"/>
                <w:sz w:val="24"/>
                <w:highlight w:val="none"/>
                <w:vertAlign w:val="superscript"/>
              </w:rPr>
              <w:t>3</w:t>
            </w:r>
            <w:r>
              <w:rPr>
                <w:rFonts w:hint="eastAsia" w:hAnsi="宋体"/>
                <w:sz w:val="24"/>
                <w:highlight w:val="none"/>
              </w:rPr>
              <w:t>/d，仍有</w:t>
            </w:r>
            <w:r>
              <w:rPr>
                <w:rFonts w:hint="eastAsia" w:hAnsi="宋体"/>
                <w:sz w:val="24"/>
                <w:highlight w:val="none"/>
                <w:lang w:val="en-US" w:eastAsia="zh-CN"/>
              </w:rPr>
              <w:t>357</w:t>
            </w:r>
            <w:r>
              <w:rPr>
                <w:rFonts w:hint="eastAsia" w:hAnsi="宋体"/>
                <w:sz w:val="24"/>
                <w:highlight w:val="none"/>
              </w:rPr>
              <w:t>m</w:t>
            </w:r>
            <w:r>
              <w:rPr>
                <w:rFonts w:hint="eastAsia" w:hAnsi="宋体"/>
                <w:sz w:val="24"/>
                <w:highlight w:val="none"/>
                <w:vertAlign w:val="superscript"/>
              </w:rPr>
              <w:t>3</w:t>
            </w:r>
            <w:r>
              <w:rPr>
                <w:rFonts w:hint="eastAsia" w:hAnsi="宋体"/>
                <w:sz w:val="24"/>
                <w:highlight w:val="none"/>
              </w:rPr>
              <w:t>/d的处理余量。</w:t>
            </w:r>
            <w:r>
              <w:rPr>
                <w:rFonts w:hAnsi="宋体"/>
                <w:sz w:val="24"/>
                <w:highlight w:val="none"/>
              </w:rPr>
              <w:t>主</w:t>
            </w:r>
            <w:r>
              <w:rPr>
                <w:rFonts w:hint="eastAsia" w:hAnsi="宋体"/>
                <w:sz w:val="24"/>
                <w:highlight w:val="none"/>
              </w:rPr>
              <w:t>处理</w:t>
            </w:r>
            <w:r>
              <w:rPr>
                <w:rFonts w:hAnsi="宋体"/>
                <w:sz w:val="24"/>
                <w:highlight w:val="none"/>
              </w:rPr>
              <w:t>系统</w:t>
            </w:r>
            <w:r>
              <w:rPr>
                <w:rFonts w:hint="eastAsia" w:hAnsi="宋体"/>
                <w:sz w:val="24"/>
                <w:highlight w:val="none"/>
              </w:rPr>
              <w:t>包括1套“</w:t>
            </w:r>
            <w:r>
              <w:rPr>
                <w:rFonts w:hAnsi="宋体"/>
                <w:sz w:val="24"/>
                <w:highlight w:val="none"/>
              </w:rPr>
              <w:t>水解酸化</w:t>
            </w:r>
            <w:r>
              <w:rPr>
                <w:sz w:val="24"/>
                <w:highlight w:val="none"/>
              </w:rPr>
              <w:t>+CASS+</w:t>
            </w:r>
            <w:r>
              <w:rPr>
                <w:rFonts w:hAnsi="宋体"/>
                <w:sz w:val="24"/>
                <w:highlight w:val="none"/>
              </w:rPr>
              <w:t>气浮</w:t>
            </w:r>
            <w:r>
              <w:rPr>
                <w:rFonts w:hint="eastAsia" w:hAnsi="宋体"/>
                <w:sz w:val="24"/>
                <w:highlight w:val="none"/>
              </w:rPr>
              <w:t>”装置和1套“</w:t>
            </w:r>
            <w:r>
              <w:rPr>
                <w:rFonts w:hAnsi="宋体"/>
                <w:sz w:val="24"/>
                <w:highlight w:val="none"/>
              </w:rPr>
              <w:t>改进</w:t>
            </w:r>
            <w:r>
              <w:rPr>
                <w:sz w:val="24"/>
                <w:highlight w:val="none"/>
              </w:rPr>
              <w:t>A/O+</w:t>
            </w:r>
            <w:r>
              <w:rPr>
                <w:rFonts w:hAnsi="宋体"/>
                <w:sz w:val="24"/>
                <w:highlight w:val="none"/>
              </w:rPr>
              <w:t>二沉池</w:t>
            </w:r>
            <w:r>
              <w:rPr>
                <w:sz w:val="24"/>
                <w:highlight w:val="none"/>
              </w:rPr>
              <w:t>+</w:t>
            </w:r>
            <w:r>
              <w:rPr>
                <w:rFonts w:hAnsi="宋体"/>
                <w:sz w:val="24"/>
                <w:highlight w:val="none"/>
              </w:rPr>
              <w:t>混凝沉淀</w:t>
            </w:r>
            <w:r>
              <w:rPr>
                <w:rFonts w:hint="eastAsia" w:hAnsi="宋体"/>
                <w:sz w:val="24"/>
                <w:highlight w:val="none"/>
              </w:rPr>
              <w:t>”，两套装置并联设置，协同对预处理后的高浓度废水和其他污水进行处理，</w:t>
            </w:r>
            <w:r>
              <w:rPr>
                <w:rFonts w:hAnsi="宋体"/>
                <w:sz w:val="24"/>
                <w:highlight w:val="none"/>
              </w:rPr>
              <w:t>总处理规模为</w:t>
            </w:r>
            <w:r>
              <w:rPr>
                <w:sz w:val="24"/>
                <w:highlight w:val="none"/>
              </w:rPr>
              <w:t>25000m</w:t>
            </w:r>
            <w:r>
              <w:rPr>
                <w:sz w:val="24"/>
                <w:highlight w:val="none"/>
                <w:vertAlign w:val="superscript"/>
              </w:rPr>
              <w:t>3</w:t>
            </w:r>
            <w:r>
              <w:rPr>
                <w:sz w:val="24"/>
                <w:highlight w:val="none"/>
              </w:rPr>
              <w:t xml:space="preserve">/d </w:t>
            </w:r>
            <w:r>
              <w:rPr>
                <w:rFonts w:hAnsi="宋体"/>
                <w:sz w:val="24"/>
                <w:highlight w:val="none"/>
              </w:rPr>
              <w:t>，</w:t>
            </w:r>
            <w:r>
              <w:rPr>
                <w:rFonts w:hint="eastAsia" w:hAnsi="宋体"/>
                <w:sz w:val="24"/>
                <w:highlight w:val="none"/>
              </w:rPr>
              <w:t>目前处理规模1</w:t>
            </w:r>
            <w:r>
              <w:rPr>
                <w:rFonts w:hint="eastAsia" w:hAnsi="宋体"/>
                <w:sz w:val="24"/>
                <w:highlight w:val="none"/>
                <w:lang w:val="en-US" w:eastAsia="zh-CN"/>
              </w:rPr>
              <w:t>7429</w:t>
            </w:r>
            <w:r>
              <w:rPr>
                <w:rFonts w:hint="eastAsia" w:hAnsi="宋体"/>
                <w:sz w:val="24"/>
                <w:highlight w:val="none"/>
              </w:rPr>
              <w:t>m</w:t>
            </w:r>
            <w:r>
              <w:rPr>
                <w:rFonts w:hint="eastAsia" w:hAnsi="宋体"/>
                <w:sz w:val="24"/>
                <w:highlight w:val="none"/>
                <w:vertAlign w:val="superscript"/>
              </w:rPr>
              <w:t>3</w:t>
            </w:r>
            <w:r>
              <w:rPr>
                <w:rFonts w:hint="eastAsia" w:hAnsi="宋体"/>
                <w:sz w:val="24"/>
                <w:highlight w:val="none"/>
              </w:rPr>
              <w:t>/d，仍有</w:t>
            </w:r>
            <w:r>
              <w:rPr>
                <w:rFonts w:hint="eastAsia" w:hAnsi="宋体"/>
                <w:sz w:val="24"/>
                <w:highlight w:val="none"/>
                <w:lang w:val="en-US" w:eastAsia="zh-CN"/>
              </w:rPr>
              <w:t>7571</w:t>
            </w:r>
            <w:r>
              <w:rPr>
                <w:rFonts w:hint="eastAsia" w:hAnsi="宋体"/>
                <w:sz w:val="24"/>
                <w:highlight w:val="none"/>
              </w:rPr>
              <w:t>m</w:t>
            </w:r>
            <w:r>
              <w:rPr>
                <w:rFonts w:hint="eastAsia" w:hAnsi="宋体"/>
                <w:sz w:val="24"/>
                <w:highlight w:val="none"/>
                <w:vertAlign w:val="superscript"/>
              </w:rPr>
              <w:t>3</w:t>
            </w:r>
            <w:r>
              <w:rPr>
                <w:rFonts w:hint="eastAsia" w:hAnsi="宋体"/>
                <w:sz w:val="24"/>
                <w:highlight w:val="none"/>
              </w:rPr>
              <w:t>/d的处理余量</w:t>
            </w:r>
            <w:r>
              <w:rPr>
                <w:rFonts w:hint="default" w:ascii="Times New Roman" w:hAnsi="Times New Roman" w:cs="Times New Roman"/>
                <w:sz w:val="24"/>
                <w:highlight w:val="none"/>
              </w:rPr>
              <w:t>，</w:t>
            </w:r>
            <w:r>
              <w:rPr>
                <w:rFonts w:hint="eastAsia" w:cs="Times New Roman"/>
                <w:sz w:val="24"/>
                <w:highlight w:val="none"/>
                <w:lang w:eastAsia="zh-CN"/>
              </w:rPr>
              <w:t>本项目废水量约为</w:t>
            </w:r>
            <w:r>
              <w:rPr>
                <w:rFonts w:hint="eastAsia" w:cs="Times New Roman"/>
                <w:sz w:val="24"/>
                <w:highlight w:val="none"/>
                <w:lang w:val="en-US" w:eastAsia="zh-CN"/>
              </w:rPr>
              <w:t>2.53</w:t>
            </w:r>
            <w:r>
              <w:rPr>
                <w:sz w:val="24"/>
                <w:highlight w:val="none"/>
              </w:rPr>
              <w:t>m</w:t>
            </w:r>
            <w:r>
              <w:rPr>
                <w:sz w:val="24"/>
                <w:highlight w:val="none"/>
                <w:vertAlign w:val="superscript"/>
              </w:rPr>
              <w:t>3</w:t>
            </w:r>
            <w:r>
              <w:rPr>
                <w:sz w:val="24"/>
                <w:highlight w:val="none"/>
              </w:rPr>
              <w:t>/d</w:t>
            </w:r>
            <w:r>
              <w:rPr>
                <w:rFonts w:hint="eastAsia"/>
                <w:sz w:val="24"/>
                <w:highlight w:val="none"/>
                <w:lang w:eastAsia="zh-CN"/>
              </w:rPr>
              <w:t>，水量较小，且水质较为简单，不含铅、铬等重金属离子，</w:t>
            </w:r>
            <w:r>
              <w:rPr>
                <w:rFonts w:hint="eastAsia"/>
                <w:b w:val="0"/>
                <w:bCs/>
                <w:sz w:val="24"/>
                <w:highlight w:val="none"/>
                <w:u w:val="none"/>
              </w:rPr>
              <w:t>进入厂区污水处理站后不会对其处理负荷造成大的影响。</w:t>
            </w:r>
            <w:r>
              <w:rPr>
                <w:rFonts w:hint="eastAsia" w:cs="Times New Roman"/>
                <w:sz w:val="24"/>
                <w:highlight w:val="none"/>
                <w:lang w:eastAsia="zh-CN"/>
              </w:rPr>
              <w:t>该废水</w:t>
            </w:r>
            <w:r>
              <w:rPr>
                <w:rFonts w:hint="eastAsia" w:hAnsi="宋体"/>
                <w:sz w:val="24"/>
                <w:highlight w:val="none"/>
              </w:rPr>
              <w:t>总排口安装在线</w:t>
            </w:r>
            <w:r>
              <w:rPr>
                <w:rFonts w:hint="eastAsia" w:hAnsi="宋体"/>
                <w:sz w:val="24"/>
              </w:rPr>
              <w:t>监测设施</w:t>
            </w:r>
            <w:r>
              <w:rPr>
                <w:rFonts w:hint="eastAsia" w:hAnsi="宋体"/>
                <w:sz w:val="24"/>
                <w:lang w:eastAsia="zh-CN"/>
              </w:rPr>
              <w:t>，</w:t>
            </w:r>
            <w:r>
              <w:rPr>
                <w:rFonts w:hAnsi="宋体"/>
                <w:sz w:val="24"/>
              </w:rPr>
              <w:t>目前污水处理站运行稳定，废水能够做到</w:t>
            </w:r>
            <w:r>
              <w:rPr>
                <w:rFonts w:hint="eastAsia" w:hAnsi="宋体"/>
                <w:sz w:val="24"/>
              </w:rPr>
              <w:t>长期稳定</w:t>
            </w:r>
            <w:r>
              <w:rPr>
                <w:rFonts w:hAnsi="宋体"/>
                <w:sz w:val="24"/>
              </w:rPr>
              <w:t>达标排放。</w:t>
            </w:r>
            <w:r>
              <w:rPr>
                <w:rFonts w:hint="eastAsia" w:hAnsi="宋体"/>
                <w:sz w:val="24"/>
                <w:lang w:eastAsia="zh-CN"/>
              </w:rPr>
              <w:t>处理达标后的废水</w:t>
            </w:r>
            <w:r>
              <w:rPr>
                <w:rFonts w:hAnsi="宋体"/>
                <w:sz w:val="24"/>
                <w:szCs w:val="24"/>
              </w:rPr>
              <w:t>经园区污水管网排入</w:t>
            </w:r>
            <w:r>
              <w:rPr>
                <w:bCs/>
                <w:sz w:val="24"/>
              </w:rPr>
              <w:t>康达环保水务有限公司修武分公司（万方污水处理厂）</w:t>
            </w:r>
            <w:r>
              <w:rPr>
                <w:rFonts w:hAnsi="宋体"/>
                <w:sz w:val="24"/>
                <w:szCs w:val="24"/>
              </w:rPr>
              <w:t>，</w:t>
            </w:r>
            <w:r>
              <w:rPr>
                <w:rFonts w:hAnsi="宋体"/>
                <w:sz w:val="24"/>
              </w:rPr>
              <w:t>处理后排入山门河，</w:t>
            </w:r>
            <w:r>
              <w:rPr>
                <w:rFonts w:hAnsi="宋体"/>
                <w:sz w:val="24"/>
                <w:szCs w:val="24"/>
              </w:rPr>
              <w:t>最终汇入大沙河</w:t>
            </w:r>
            <w:r>
              <w:rPr>
                <w:rFonts w:hint="eastAsia" w:hAnsi="宋体"/>
                <w:sz w:val="24"/>
                <w:szCs w:val="24"/>
                <w:lang w:eastAsia="zh-CN"/>
              </w:rPr>
              <w:t>；污水站产生的</w:t>
            </w:r>
            <w:r>
              <w:rPr>
                <w:rFonts w:hint="default" w:ascii="Times New Roman" w:hAnsi="Times New Roman" w:cs="Times New Roman"/>
                <w:sz w:val="24"/>
              </w:rPr>
              <w:t>污泥</w:t>
            </w:r>
            <w:r>
              <w:rPr>
                <w:rFonts w:hint="eastAsia" w:cs="Times New Roman"/>
                <w:sz w:val="24"/>
                <w:lang w:eastAsia="zh-CN"/>
              </w:rPr>
              <w:t>一并经浓缩、调理、压滤、干化后</w:t>
            </w:r>
            <w:r>
              <w:rPr>
                <w:rFonts w:hint="eastAsia" w:ascii="Times New Roman" w:hAnsi="Times New Roman" w:cs="Times New Roman"/>
                <w:sz w:val="24"/>
                <w:lang w:eastAsia="zh-CN"/>
              </w:rPr>
              <w:t>，</w:t>
            </w:r>
            <w:r>
              <w:rPr>
                <w:rFonts w:hint="eastAsia" w:cs="Times New Roman"/>
                <w:sz w:val="24"/>
                <w:lang w:eastAsia="zh-CN"/>
              </w:rPr>
              <w:t>作为有机肥原料外售</w:t>
            </w:r>
            <w:r>
              <w:rPr>
                <w:rFonts w:hint="default" w:ascii="Times New Roman" w:hAnsi="Times New Roman" w:cs="Times New Roman"/>
                <w:bCs/>
                <w:sz w:val="24"/>
              </w:rPr>
              <w:t>。</w:t>
            </w:r>
          </w:p>
          <w:p>
            <w:pPr>
              <w:adjustRightInd w:val="0"/>
              <w:snapToGrid w:val="0"/>
              <w:spacing w:line="520" w:lineRule="exact"/>
              <w:ind w:firstLine="480" w:firstLineChars="200"/>
              <w:rPr>
                <w:rFonts w:hint="eastAsia" w:hAnsi="宋体"/>
                <w:bCs/>
                <w:sz w:val="24"/>
              </w:rPr>
            </w:pPr>
            <w:r>
              <w:rPr>
                <w:rFonts w:hint="eastAsia" w:hAnsi="宋体"/>
                <w:bCs/>
                <w:sz w:val="24"/>
              </w:rPr>
              <w:t>综上所述，本项目废水</w:t>
            </w:r>
            <w:r>
              <w:rPr>
                <w:rFonts w:hint="eastAsia" w:hAnsi="宋体"/>
                <w:bCs/>
                <w:sz w:val="24"/>
                <w:lang w:eastAsia="zh-CN"/>
              </w:rPr>
              <w:t>依托焦作健康元生物制品有限公司</w:t>
            </w:r>
            <w:r>
              <w:rPr>
                <w:rFonts w:hint="eastAsia" w:hAnsi="宋体"/>
                <w:bCs/>
                <w:sz w:val="24"/>
              </w:rPr>
              <w:t>污水处理站处理方案可行。</w:t>
            </w:r>
          </w:p>
          <w:p>
            <w:pPr>
              <w:adjustRightInd w:val="0"/>
              <w:snapToGrid w:val="0"/>
              <w:spacing w:line="520" w:lineRule="exact"/>
              <w:ind w:firstLine="482" w:firstLineChars="200"/>
              <w:rPr>
                <w:rFonts w:hint="eastAsia" w:hAnsi="宋体"/>
                <w:b/>
                <w:sz w:val="24"/>
              </w:rPr>
            </w:pPr>
            <w:r>
              <w:rPr>
                <w:rFonts w:hint="eastAsia"/>
                <w:b/>
                <w:bCs/>
                <w:sz w:val="24"/>
                <w:lang w:val="en-US" w:eastAsia="zh-CN"/>
              </w:rPr>
              <w:t>2</w:t>
            </w:r>
            <w:r>
              <w:rPr>
                <w:rFonts w:hint="eastAsia" w:hAnsi="宋体"/>
                <w:b/>
                <w:sz w:val="24"/>
              </w:rPr>
              <w:t>.</w:t>
            </w:r>
            <w:r>
              <w:rPr>
                <w:rFonts w:hint="eastAsia" w:hAnsi="宋体"/>
                <w:b/>
                <w:sz w:val="24"/>
                <w:lang w:val="en-US" w:eastAsia="zh-CN"/>
              </w:rPr>
              <w:t>5</w:t>
            </w:r>
            <w:r>
              <w:rPr>
                <w:rFonts w:hint="eastAsia" w:hAnsi="宋体"/>
                <w:b/>
                <w:sz w:val="24"/>
              </w:rPr>
              <w:t>地表水环境影响分析</w:t>
            </w:r>
          </w:p>
          <w:p>
            <w:pPr>
              <w:tabs>
                <w:tab w:val="left" w:pos="1050"/>
              </w:tabs>
              <w:adjustRightInd w:val="0"/>
              <w:snapToGrid w:val="0"/>
              <w:spacing w:line="520" w:lineRule="exact"/>
              <w:ind w:firstLine="540" w:firstLineChars="225"/>
              <w:rPr>
                <w:b/>
                <w:sz w:val="24"/>
              </w:rPr>
            </w:pPr>
            <w:r>
              <w:rPr>
                <w:rFonts w:hint="eastAsia" w:hAnsi="宋体"/>
                <w:sz w:val="24"/>
              </w:rPr>
              <w:t>焦作市万方污水处理厂位于焦作市工业产业集聚区东部园区东南，山门河南岸，郜屯村西侧，占地面积67403m</w:t>
            </w:r>
            <w:r>
              <w:rPr>
                <w:rFonts w:hint="eastAsia" w:hAnsi="宋体"/>
                <w:sz w:val="24"/>
                <w:vertAlign w:val="superscript"/>
              </w:rPr>
              <w:t>2</w:t>
            </w:r>
            <w:r>
              <w:rPr>
                <w:rFonts w:hint="eastAsia" w:hAnsi="宋体"/>
                <w:sz w:val="24"/>
              </w:rPr>
              <w:t>，一期设计处理规模为2.5万m</w:t>
            </w:r>
            <w:r>
              <w:rPr>
                <w:rFonts w:hint="eastAsia" w:hAnsi="宋体"/>
                <w:sz w:val="24"/>
                <w:vertAlign w:val="superscript"/>
              </w:rPr>
              <w:t>3</w:t>
            </w:r>
            <w:r>
              <w:rPr>
                <w:rFonts w:hint="eastAsia" w:hAnsi="宋体"/>
                <w:sz w:val="24"/>
              </w:rPr>
              <w:t>/d，一期工程</w:t>
            </w:r>
            <w:r>
              <w:rPr>
                <w:sz w:val="24"/>
              </w:rPr>
              <w:t>于200</w:t>
            </w:r>
            <w:r>
              <w:rPr>
                <w:rFonts w:hint="eastAsia"/>
                <w:sz w:val="24"/>
              </w:rPr>
              <w:t>8年4月</w:t>
            </w:r>
            <w:r>
              <w:rPr>
                <w:sz w:val="24"/>
              </w:rPr>
              <w:t>通过了环评评审，200</w:t>
            </w:r>
            <w:r>
              <w:rPr>
                <w:rFonts w:hint="eastAsia"/>
                <w:sz w:val="24"/>
              </w:rPr>
              <w:t>8</w:t>
            </w:r>
            <w:r>
              <w:rPr>
                <w:sz w:val="24"/>
              </w:rPr>
              <w:t>年</w:t>
            </w:r>
            <w:r>
              <w:rPr>
                <w:rFonts w:hint="eastAsia"/>
                <w:sz w:val="24"/>
              </w:rPr>
              <w:t>5月</w:t>
            </w:r>
            <w:r>
              <w:rPr>
                <w:sz w:val="24"/>
              </w:rPr>
              <w:t>开工建设，200</w:t>
            </w:r>
            <w:r>
              <w:rPr>
                <w:rFonts w:hint="eastAsia"/>
                <w:sz w:val="24"/>
              </w:rPr>
              <w:t>9</w:t>
            </w:r>
            <w:r>
              <w:rPr>
                <w:sz w:val="24"/>
              </w:rPr>
              <w:t>年</w:t>
            </w:r>
            <w:r>
              <w:rPr>
                <w:rFonts w:hint="eastAsia"/>
                <w:sz w:val="24"/>
              </w:rPr>
              <w:t>8月建成并</w:t>
            </w:r>
            <w:r>
              <w:rPr>
                <w:sz w:val="24"/>
              </w:rPr>
              <w:t>投入运行</w:t>
            </w:r>
            <w:r>
              <w:rPr>
                <w:rFonts w:hint="eastAsia"/>
                <w:sz w:val="24"/>
              </w:rPr>
              <w:t>，2009年9月通过环保部门的达标验收</w:t>
            </w:r>
            <w:r>
              <w:rPr>
                <w:rFonts w:hint="eastAsia" w:hAnsi="宋体"/>
                <w:sz w:val="24"/>
              </w:rPr>
              <w:t>。收水范围主要包括工业集聚区内的企业排放的</w:t>
            </w:r>
            <w:r>
              <w:rPr>
                <w:sz w:val="24"/>
              </w:rPr>
              <w:t>生活污水和工业</w:t>
            </w:r>
            <w:r>
              <w:rPr>
                <w:rFonts w:hint="eastAsia"/>
                <w:sz w:val="24"/>
              </w:rPr>
              <w:t>废</w:t>
            </w:r>
            <w:r>
              <w:rPr>
                <w:sz w:val="24"/>
              </w:rPr>
              <w:t>水</w:t>
            </w:r>
            <w:r>
              <w:rPr>
                <w:rFonts w:hint="eastAsia"/>
                <w:sz w:val="24"/>
              </w:rPr>
              <w:t>。万方污水处理厂（一厂）</w:t>
            </w:r>
            <w:r>
              <w:rPr>
                <w:rFonts w:hint="eastAsia" w:hAnsi="宋体"/>
                <w:sz w:val="24"/>
              </w:rPr>
              <w:t>处理工艺采用“水解酸化+改良A</w:t>
            </w:r>
            <w:r>
              <w:rPr>
                <w:rFonts w:hint="eastAsia" w:hAnsi="宋体"/>
                <w:sz w:val="24"/>
                <w:vertAlign w:val="superscript"/>
              </w:rPr>
              <w:t>2</w:t>
            </w:r>
            <w:r>
              <w:rPr>
                <w:rFonts w:hint="eastAsia" w:hAnsi="宋体"/>
                <w:sz w:val="24"/>
              </w:rPr>
              <w:t>/O”的处理工艺，处理后满足《城镇污水处理厂污染物排放标准》（GB18918-2002）一级B标准后排入山门河，汇入大沙河。</w:t>
            </w:r>
          </w:p>
          <w:p>
            <w:pPr>
              <w:adjustRightInd w:val="0"/>
              <w:snapToGrid w:val="0"/>
              <w:spacing w:line="520" w:lineRule="exact"/>
              <w:ind w:firstLine="480" w:firstLineChars="200"/>
              <w:rPr>
                <w:rFonts w:hint="eastAsia" w:hAnsi="宋体"/>
                <w:sz w:val="24"/>
              </w:rPr>
            </w:pPr>
            <w:r>
              <w:rPr>
                <w:rFonts w:hint="eastAsia"/>
                <w:sz w:val="24"/>
              </w:rPr>
              <w:t>此外，为了提高污水处理效率，万方污水处理厂于2014年8月进行了提标扩建工程。</w:t>
            </w:r>
            <w:r>
              <w:rPr>
                <w:rFonts w:hint="eastAsia" w:hAnsi="宋体"/>
                <w:sz w:val="24"/>
              </w:rPr>
              <w:t>提标扩建在现有基础上扩建2.5万m³/d使规模增至5万m³/d，同时将一期工程的“预处理+水解酸化+改良A</w:t>
            </w:r>
            <w:r>
              <w:rPr>
                <w:rFonts w:hint="eastAsia" w:hAnsi="宋体"/>
                <w:sz w:val="24"/>
                <w:vertAlign w:val="superscript"/>
              </w:rPr>
              <w:t>2</w:t>
            </w:r>
            <w:r>
              <w:rPr>
                <w:rFonts w:hint="eastAsia" w:hAnsi="宋体"/>
                <w:sz w:val="24"/>
              </w:rPr>
              <w:t>/O工艺”改造成“A/O生化池（加填料）+高效沉淀池+精密过滤器+两级臭氧催化氧化”，提标后出水水质可达到《城镇污水处理厂污染物排放标准》（GB18918-2002）一级A标准，对地表水的影响会进一步减轻。</w:t>
            </w:r>
          </w:p>
          <w:p>
            <w:pPr>
              <w:adjustRightInd w:val="0"/>
              <w:snapToGrid w:val="0"/>
              <w:spacing w:line="520" w:lineRule="exact"/>
              <w:ind w:firstLine="480" w:firstLineChars="200"/>
              <w:rPr>
                <w:rFonts w:hint="eastAsia" w:hAnsi="宋体"/>
                <w:sz w:val="24"/>
              </w:rPr>
            </w:pPr>
            <w:r>
              <w:rPr>
                <w:rFonts w:hint="eastAsia" w:hAnsi="宋体"/>
                <w:sz w:val="24"/>
              </w:rPr>
              <w:t>因此，项目营运期废水对地表水环境影响较小。</w:t>
            </w:r>
          </w:p>
          <w:p>
            <w:pPr>
              <w:adjustRightInd w:val="0"/>
              <w:snapToGrid w:val="0"/>
              <w:spacing w:line="520" w:lineRule="exact"/>
              <w:ind w:firstLine="480" w:firstLineChars="200"/>
              <w:rPr>
                <w:rFonts w:hint="eastAsia" w:hAnsi="宋体"/>
                <w:sz w:val="24"/>
              </w:rPr>
            </w:pPr>
            <w:r>
              <w:rPr>
                <w:rFonts w:hint="eastAsia" w:hAnsi="宋体"/>
                <w:sz w:val="24"/>
              </w:rPr>
              <w:t>按照《城镇污水处理厂污染物排放标准》（GB18918-2002）一级A标准，工程废水进入地表水体污染物排放情况详见表</w:t>
            </w:r>
            <w:r>
              <w:rPr>
                <w:rFonts w:hint="eastAsia" w:hAnsi="宋体"/>
                <w:sz w:val="24"/>
                <w:lang w:val="en-US" w:eastAsia="zh-CN"/>
              </w:rPr>
              <w:t>24</w:t>
            </w:r>
            <w:r>
              <w:rPr>
                <w:rFonts w:hint="eastAsia" w:hAnsi="宋体"/>
                <w:sz w:val="24"/>
              </w:rPr>
              <w:t>。</w:t>
            </w:r>
          </w:p>
          <w:p>
            <w:pPr>
              <w:tabs>
                <w:tab w:val="left" w:pos="600"/>
              </w:tabs>
              <w:adjustRightInd w:val="0"/>
              <w:snapToGrid w:val="0"/>
              <w:spacing w:line="480" w:lineRule="exact"/>
              <w:jc w:val="center"/>
              <w:rPr>
                <w:b/>
                <w:sz w:val="21"/>
                <w:szCs w:val="21"/>
              </w:rPr>
            </w:pPr>
            <w:r>
              <w:rPr>
                <w:rFonts w:hAnsi="宋体"/>
                <w:b/>
                <w:sz w:val="21"/>
                <w:szCs w:val="21"/>
              </w:rPr>
              <w:t>表</w:t>
            </w:r>
            <w:r>
              <w:rPr>
                <w:rFonts w:hint="eastAsia"/>
                <w:b/>
                <w:sz w:val="21"/>
                <w:szCs w:val="21"/>
                <w:lang w:val="en-US" w:eastAsia="zh-CN"/>
              </w:rPr>
              <w:t>24</w:t>
            </w:r>
            <w:r>
              <w:rPr>
                <w:b/>
                <w:sz w:val="21"/>
                <w:szCs w:val="21"/>
              </w:rPr>
              <w:t xml:space="preserve">    </w:t>
            </w:r>
            <w:r>
              <w:rPr>
                <w:rFonts w:hAnsi="宋体"/>
                <w:b/>
                <w:sz w:val="21"/>
                <w:szCs w:val="21"/>
              </w:rPr>
              <w:t>工程废水</w:t>
            </w:r>
            <w:r>
              <w:rPr>
                <w:rFonts w:hint="eastAsia" w:hAnsi="宋体"/>
                <w:b/>
                <w:sz w:val="21"/>
                <w:szCs w:val="21"/>
              </w:rPr>
              <w:t>进入地表水体污染物</w:t>
            </w:r>
            <w:r>
              <w:rPr>
                <w:rFonts w:hAnsi="宋体"/>
                <w:b/>
                <w:sz w:val="21"/>
                <w:szCs w:val="21"/>
              </w:rPr>
              <w:t>情况一览表</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0"/>
              <w:gridCol w:w="1855"/>
              <w:gridCol w:w="2429"/>
              <w:gridCol w:w="24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3" w:type="dxa"/>
                  <w:vMerge w:val="restart"/>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r>
                    <w:rPr>
                      <w:rFonts w:hint="eastAsia"/>
                      <w:spacing w:val="-2"/>
                      <w:sz w:val="21"/>
                      <w:szCs w:val="21"/>
                    </w:rPr>
                    <w:t>污水水量（t</w:t>
                  </w:r>
                  <w:r>
                    <w:rPr>
                      <w:spacing w:val="-2"/>
                      <w:sz w:val="21"/>
                      <w:szCs w:val="21"/>
                    </w:rPr>
                    <w:t>/a</w:t>
                  </w:r>
                  <w:r>
                    <w:rPr>
                      <w:rFonts w:hint="eastAsia"/>
                      <w:spacing w:val="-2"/>
                      <w:sz w:val="21"/>
                      <w:szCs w:val="21"/>
                    </w:rPr>
                    <w:t>）</w:t>
                  </w:r>
                </w:p>
              </w:tc>
              <w:tc>
                <w:tcPr>
                  <w:tcW w:w="1555" w:type="dxa"/>
                  <w:vMerge w:val="restart"/>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r>
                    <w:rPr>
                      <w:rFonts w:hint="eastAsia"/>
                      <w:spacing w:val="-2"/>
                      <w:sz w:val="21"/>
                      <w:szCs w:val="21"/>
                    </w:rPr>
                    <w:t>污染物</w:t>
                  </w:r>
                </w:p>
              </w:tc>
              <w:tc>
                <w:tcPr>
                  <w:tcW w:w="4095" w:type="dxa"/>
                  <w:gridSpan w:val="2"/>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r>
                    <w:rPr>
                      <w:rFonts w:hint="eastAsia"/>
                      <w:spacing w:val="-2"/>
                      <w:sz w:val="21"/>
                      <w:szCs w:val="21"/>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3"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p>
              </w:tc>
              <w:tc>
                <w:tcPr>
                  <w:tcW w:w="1555"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p>
              </w:tc>
              <w:tc>
                <w:tcPr>
                  <w:tcW w:w="2036"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r>
                    <w:rPr>
                      <w:rFonts w:hint="eastAsia"/>
                      <w:spacing w:val="-2"/>
                      <w:sz w:val="21"/>
                      <w:szCs w:val="21"/>
                    </w:rPr>
                    <w:t>浓度（mg/L）</w:t>
                  </w:r>
                </w:p>
              </w:tc>
              <w:tc>
                <w:tcPr>
                  <w:tcW w:w="205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r>
                    <w:rPr>
                      <w:rFonts w:hint="eastAsia"/>
                      <w:spacing w:val="-2"/>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3" w:type="dxa"/>
                  <w:vMerge w:val="restart"/>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 w:val="21"/>
                      <w:szCs w:val="21"/>
                      <w:lang w:val="en-US" w:eastAsia="zh-CN"/>
                    </w:rPr>
                  </w:pPr>
                  <w:r>
                    <w:rPr>
                      <w:rFonts w:hint="eastAsia"/>
                      <w:spacing w:val="-2"/>
                      <w:sz w:val="21"/>
                      <w:szCs w:val="21"/>
                      <w:lang w:val="en-US" w:eastAsia="zh-CN"/>
                    </w:rPr>
                    <w:t>820</w:t>
                  </w:r>
                </w:p>
              </w:tc>
              <w:tc>
                <w:tcPr>
                  <w:tcW w:w="1555"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r>
                    <w:rPr>
                      <w:rFonts w:hint="eastAsia"/>
                      <w:spacing w:val="-2"/>
                      <w:sz w:val="21"/>
                      <w:szCs w:val="21"/>
                    </w:rPr>
                    <w:t>COD</w:t>
                  </w:r>
                </w:p>
              </w:tc>
              <w:tc>
                <w:tcPr>
                  <w:tcW w:w="2036"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r>
                    <w:rPr>
                      <w:rFonts w:hint="eastAsia"/>
                      <w:spacing w:val="-2"/>
                      <w:sz w:val="21"/>
                      <w:szCs w:val="21"/>
                    </w:rPr>
                    <w:t>50</w:t>
                  </w:r>
                </w:p>
              </w:tc>
              <w:tc>
                <w:tcPr>
                  <w:tcW w:w="205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 w:val="21"/>
                      <w:szCs w:val="21"/>
                      <w:lang w:val="en-US" w:eastAsia="zh-CN"/>
                    </w:rPr>
                  </w:pPr>
                  <w:r>
                    <w:rPr>
                      <w:rFonts w:hint="eastAsia"/>
                      <w:spacing w:val="-2"/>
                      <w:sz w:val="21"/>
                      <w:szCs w:val="21"/>
                    </w:rPr>
                    <w:t>0.0</w:t>
                  </w:r>
                  <w:r>
                    <w:rPr>
                      <w:rFonts w:hint="eastAsia"/>
                      <w:spacing w:val="-2"/>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3" w:type="dxa"/>
                  <w:vMerge w:val="continue"/>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p>
              </w:tc>
              <w:tc>
                <w:tcPr>
                  <w:tcW w:w="1555"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r>
                    <w:rPr>
                      <w:rFonts w:hint="eastAsia"/>
                      <w:spacing w:val="-2"/>
                      <w:sz w:val="21"/>
                      <w:szCs w:val="21"/>
                    </w:rPr>
                    <w:t>NH</w:t>
                  </w:r>
                  <w:r>
                    <w:rPr>
                      <w:rFonts w:hint="eastAsia"/>
                      <w:spacing w:val="-2"/>
                      <w:sz w:val="21"/>
                      <w:szCs w:val="21"/>
                      <w:vertAlign w:val="subscript"/>
                    </w:rPr>
                    <w:t>3</w:t>
                  </w:r>
                  <w:r>
                    <w:rPr>
                      <w:rFonts w:hint="eastAsia"/>
                      <w:spacing w:val="-2"/>
                      <w:sz w:val="21"/>
                      <w:szCs w:val="21"/>
                    </w:rPr>
                    <w:t>-N</w:t>
                  </w:r>
                </w:p>
              </w:tc>
              <w:tc>
                <w:tcPr>
                  <w:tcW w:w="2036"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 w:val="21"/>
                      <w:szCs w:val="21"/>
                    </w:rPr>
                  </w:pPr>
                  <w:r>
                    <w:rPr>
                      <w:rFonts w:hint="eastAsia"/>
                      <w:spacing w:val="-2"/>
                      <w:sz w:val="21"/>
                      <w:szCs w:val="21"/>
                    </w:rPr>
                    <w:t>5</w:t>
                  </w:r>
                </w:p>
              </w:tc>
              <w:tc>
                <w:tcPr>
                  <w:tcW w:w="2059" w:type="dxa"/>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spacing w:val="-2"/>
                      <w:sz w:val="21"/>
                      <w:szCs w:val="21"/>
                      <w:lang w:val="en-US" w:eastAsia="zh-CN"/>
                    </w:rPr>
                  </w:pPr>
                  <w:r>
                    <w:rPr>
                      <w:rFonts w:hint="eastAsia"/>
                      <w:spacing w:val="-2"/>
                      <w:sz w:val="21"/>
                      <w:szCs w:val="21"/>
                      <w:lang w:val="en-US" w:eastAsia="zh-CN"/>
                    </w:rPr>
                    <w:t>0.0041</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b w:val="0"/>
                <w:bCs/>
                <w:sz w:val="24"/>
                <w:u w:val="none"/>
              </w:rPr>
            </w:pPr>
            <w:r>
              <w:rPr>
                <w:rFonts w:hint="eastAsia" w:cs="Times New Roman"/>
                <w:b w:val="0"/>
                <w:bCs/>
                <w:sz w:val="24"/>
                <w:u w:val="none"/>
                <w:lang w:eastAsia="zh-CN"/>
              </w:rPr>
              <w:t>本项目</w:t>
            </w:r>
            <w:r>
              <w:rPr>
                <w:rFonts w:hint="default" w:ascii="Times New Roman" w:hAnsi="Times New Roman" w:cs="Times New Roman"/>
                <w:b w:val="0"/>
                <w:bCs/>
                <w:sz w:val="24"/>
                <w:u w:val="none"/>
              </w:rPr>
              <w:t>废水及排放口情况见表</w:t>
            </w:r>
            <w:r>
              <w:rPr>
                <w:rFonts w:hint="eastAsia" w:cs="Times New Roman"/>
                <w:b w:val="0"/>
                <w:bCs/>
                <w:sz w:val="24"/>
                <w:u w:val="none"/>
                <w:lang w:val="en-US" w:eastAsia="zh-CN"/>
              </w:rPr>
              <w:t>25</w:t>
            </w:r>
            <w:r>
              <w:rPr>
                <w:rFonts w:hint="default" w:ascii="Times New Roman" w:hAnsi="Times New Roman" w:cs="Times New Roman"/>
                <w:b w:val="0"/>
                <w:bCs/>
                <w:sz w:val="24"/>
                <w:u w:val="none"/>
              </w:rPr>
              <w:t>，废水污染物排放情况见表</w:t>
            </w:r>
            <w:r>
              <w:rPr>
                <w:rFonts w:hint="eastAsia" w:cs="Times New Roman"/>
                <w:b w:val="0"/>
                <w:bCs/>
                <w:sz w:val="24"/>
                <w:u w:val="none"/>
                <w:lang w:val="en-US" w:eastAsia="zh-CN"/>
              </w:rPr>
              <w:t>26</w:t>
            </w:r>
            <w:r>
              <w:rPr>
                <w:rFonts w:hint="default" w:ascii="Times New Roman" w:hAnsi="Times New Roman" w:cs="Times New Roman"/>
                <w:b w:val="0"/>
                <w:bCs/>
                <w:sz w:val="24"/>
                <w:u w:val="none"/>
                <w:lang w:eastAsia="zh-CN"/>
              </w:rPr>
              <w:t>，</w:t>
            </w:r>
            <w:r>
              <w:rPr>
                <w:rFonts w:hint="default" w:ascii="Times New Roman" w:hAnsi="Times New Roman" w:cs="Times New Roman"/>
                <w:b w:val="0"/>
                <w:bCs/>
                <w:sz w:val="24"/>
                <w:u w:val="none"/>
              </w:rPr>
              <w:t>废水污染物排放情况见表</w:t>
            </w:r>
            <w:r>
              <w:rPr>
                <w:rFonts w:hint="eastAsia" w:cs="Times New Roman"/>
                <w:b w:val="0"/>
                <w:bCs/>
                <w:sz w:val="24"/>
                <w:u w:val="none"/>
                <w:lang w:val="en-US" w:eastAsia="zh-CN"/>
              </w:rPr>
              <w:t>27</w:t>
            </w:r>
            <w:r>
              <w:rPr>
                <w:rFonts w:hint="default" w:ascii="Times New Roman" w:hAnsi="Times New Roman" w:cs="Times New Roman"/>
                <w:b w:val="0"/>
                <w:bCs/>
                <w:sz w:val="24"/>
                <w:u w:val="none"/>
              </w:rPr>
              <w:t>。</w:t>
            </w:r>
          </w:p>
          <w:p>
            <w:pPr>
              <w:keepNext w:val="0"/>
              <w:keepLines w:val="0"/>
              <w:pageBreakBefore w:val="0"/>
              <w:widowControl w:val="0"/>
              <w:kinsoku/>
              <w:wordWrap/>
              <w:overflowPunct/>
              <w:topLinePunct w:val="0"/>
              <w:autoSpaceDE/>
              <w:autoSpaceDN/>
              <w:bidi w:val="0"/>
              <w:adjustRightInd w:val="0"/>
              <w:snapToGrid w:val="0"/>
              <w:spacing w:after="157" w:afterLines="50" w:line="520" w:lineRule="exact"/>
              <w:ind w:firstLine="1687" w:firstLineChars="800"/>
              <w:jc w:val="both"/>
              <w:textAlignment w:val="auto"/>
              <w:outlineLvl w:val="9"/>
              <w:rPr>
                <w:rFonts w:hint="default" w:ascii="Times New Roman" w:hAnsi="Times New Roman" w:cs="Times New Roman"/>
                <w:b/>
                <w:sz w:val="21"/>
                <w:szCs w:val="21"/>
              </w:rPr>
            </w:pPr>
            <w:r>
              <w:rPr>
                <w:rFonts w:hint="default" w:ascii="Times New Roman" w:hAnsi="Times New Roman" w:cs="Times New Roman"/>
                <w:b/>
                <w:sz w:val="21"/>
                <w:szCs w:val="21"/>
              </w:rPr>
              <w:t>表</w:t>
            </w:r>
            <w:r>
              <w:rPr>
                <w:rFonts w:hint="eastAsia" w:cs="Times New Roman"/>
                <w:b/>
                <w:sz w:val="21"/>
                <w:szCs w:val="21"/>
                <w:lang w:val="en-US" w:eastAsia="zh-CN"/>
              </w:rPr>
              <w:t>25</w:t>
            </w:r>
            <w:r>
              <w:rPr>
                <w:rFonts w:hint="default" w:ascii="Times New Roman" w:hAnsi="Times New Roman" w:cs="Times New Roman"/>
                <w:b/>
                <w:sz w:val="21"/>
                <w:szCs w:val="21"/>
              </w:rPr>
              <w:t xml:space="preserve">    </w:t>
            </w:r>
            <w:r>
              <w:rPr>
                <w:rFonts w:hint="eastAsia" w:cs="Times New Roman"/>
                <w:b/>
                <w:sz w:val="21"/>
                <w:szCs w:val="21"/>
                <w:lang w:eastAsia="zh-CN"/>
              </w:rPr>
              <w:t>本项目</w:t>
            </w:r>
            <w:r>
              <w:rPr>
                <w:rFonts w:hint="default" w:ascii="Times New Roman" w:hAnsi="Times New Roman" w:cs="Times New Roman"/>
                <w:b/>
                <w:sz w:val="21"/>
                <w:szCs w:val="21"/>
              </w:rPr>
              <w:t>废水类别、污染物及污染治理设施信息表</w:t>
            </w:r>
          </w:p>
          <w:tbl>
            <w:tblPr>
              <w:tblStyle w:val="16"/>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16"/>
              <w:gridCol w:w="746"/>
              <w:gridCol w:w="998"/>
              <w:gridCol w:w="727"/>
              <w:gridCol w:w="932"/>
              <w:gridCol w:w="730"/>
              <w:gridCol w:w="782"/>
              <w:gridCol w:w="1440"/>
              <w:gridCol w:w="803"/>
              <w:gridCol w:w="777"/>
              <w:gridCol w:w="62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16"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sz w:val="21"/>
                      <w:szCs w:val="21"/>
                    </w:rPr>
                  </w:pPr>
                  <w:r>
                    <w:rPr>
                      <w:rFonts w:hint="eastAsia"/>
                      <w:b/>
                      <w:bCs/>
                      <w:sz w:val="21"/>
                      <w:szCs w:val="21"/>
                    </w:rPr>
                    <w:t>序号</w:t>
                  </w:r>
                </w:p>
              </w:tc>
              <w:tc>
                <w:tcPr>
                  <w:tcW w:w="746" w:type="dxa"/>
                  <w:vMerge w:val="restart"/>
                  <w:tcBorders>
                    <w:top w:val="single" w:color="000000" w:sz="4" w:space="0"/>
                    <w:left w:val="single" w:color="000000" w:sz="4" w:space="0"/>
                    <w:bottom w:val="single" w:color="000000" w:sz="4" w:space="0"/>
                    <w:right w:val="single" w:color="000000" w:sz="4" w:space="0"/>
                  </w:tcBorders>
                  <w:noWrap w:val="0"/>
                  <w:vAlign w:val="center"/>
                </w:tcPr>
                <w:p>
                  <w:pPr>
                    <w:pStyle w:val="43"/>
                    <w:keepNext w:val="0"/>
                    <w:keepLines w:val="0"/>
                    <w:pageBreakBefore w:val="0"/>
                    <w:widowControl/>
                    <w:kinsoku/>
                    <w:wordWrap/>
                    <w:overflowPunct/>
                    <w:topLinePunct w:val="0"/>
                    <w:bidi w:val="0"/>
                    <w:adjustRightInd w:val="0"/>
                    <w:snapToGrid w:val="0"/>
                    <w:spacing w:line="240" w:lineRule="auto"/>
                    <w:jc w:val="center"/>
                    <w:textAlignment w:val="auto"/>
                    <w:outlineLvl w:val="9"/>
                    <w:rPr>
                      <w:b/>
                      <w:bCs/>
                      <w:color w:val="auto"/>
                      <w:kern w:val="2"/>
                      <w:sz w:val="21"/>
                      <w:szCs w:val="21"/>
                    </w:rPr>
                  </w:pPr>
                  <w:r>
                    <w:rPr>
                      <w:rFonts w:hint="eastAsia"/>
                      <w:b/>
                      <w:bCs/>
                      <w:color w:val="auto"/>
                      <w:kern w:val="2"/>
                      <w:sz w:val="21"/>
                      <w:szCs w:val="21"/>
                    </w:rPr>
                    <w:t>废水类别</w:t>
                  </w:r>
                  <w:r>
                    <w:rPr>
                      <w:b/>
                      <w:bCs/>
                      <w:color w:val="auto"/>
                      <w:kern w:val="2"/>
                      <w:sz w:val="21"/>
                      <w:szCs w:val="21"/>
                      <w:vertAlign w:val="superscript"/>
                    </w:rPr>
                    <w:t>(a)</w:t>
                  </w:r>
                </w:p>
              </w:tc>
              <w:tc>
                <w:tcPr>
                  <w:tcW w:w="99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sz w:val="21"/>
                      <w:szCs w:val="21"/>
                    </w:rPr>
                  </w:pPr>
                  <w:r>
                    <w:rPr>
                      <w:rFonts w:hint="eastAsia"/>
                      <w:b/>
                      <w:bCs/>
                      <w:sz w:val="21"/>
                      <w:szCs w:val="21"/>
                    </w:rPr>
                    <w:t>污染物种类</w:t>
                  </w:r>
                  <w:r>
                    <w:rPr>
                      <w:b/>
                      <w:bCs/>
                      <w:sz w:val="21"/>
                      <w:szCs w:val="21"/>
                      <w:vertAlign w:val="superscript"/>
                    </w:rPr>
                    <w:t>(b)</w:t>
                  </w:r>
                </w:p>
              </w:tc>
              <w:tc>
                <w:tcPr>
                  <w:tcW w:w="727"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sz w:val="21"/>
                      <w:szCs w:val="21"/>
                    </w:rPr>
                  </w:pPr>
                  <w:r>
                    <w:rPr>
                      <w:rFonts w:hint="eastAsia"/>
                      <w:b/>
                      <w:bCs/>
                      <w:sz w:val="21"/>
                      <w:szCs w:val="21"/>
                    </w:rPr>
                    <w:t>排放去向</w:t>
                  </w:r>
                  <w:r>
                    <w:rPr>
                      <w:b/>
                      <w:bCs/>
                      <w:sz w:val="21"/>
                      <w:szCs w:val="21"/>
                      <w:vertAlign w:val="superscript"/>
                    </w:rPr>
                    <w:t>(c)</w:t>
                  </w:r>
                </w:p>
              </w:tc>
              <w:tc>
                <w:tcPr>
                  <w:tcW w:w="932"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sz w:val="21"/>
                      <w:szCs w:val="21"/>
                    </w:rPr>
                  </w:pPr>
                  <w:r>
                    <w:rPr>
                      <w:rFonts w:hint="eastAsia"/>
                      <w:b/>
                      <w:bCs/>
                      <w:sz w:val="21"/>
                      <w:szCs w:val="21"/>
                    </w:rPr>
                    <w:t>排放规律</w:t>
                  </w:r>
                  <w:r>
                    <w:rPr>
                      <w:b/>
                      <w:bCs/>
                      <w:sz w:val="21"/>
                      <w:szCs w:val="21"/>
                      <w:vertAlign w:val="superscript"/>
                    </w:rPr>
                    <w:t>(d)</w:t>
                  </w:r>
                </w:p>
              </w:tc>
              <w:tc>
                <w:tcPr>
                  <w:tcW w:w="2952"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sz w:val="21"/>
                      <w:szCs w:val="21"/>
                    </w:rPr>
                  </w:pPr>
                  <w:r>
                    <w:rPr>
                      <w:rFonts w:hint="eastAsia"/>
                      <w:b/>
                      <w:bCs/>
                      <w:sz w:val="21"/>
                      <w:szCs w:val="21"/>
                    </w:rPr>
                    <w:t>污染治理设施</w:t>
                  </w:r>
                </w:p>
              </w:tc>
              <w:tc>
                <w:tcPr>
                  <w:tcW w:w="803"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sz w:val="21"/>
                      <w:szCs w:val="21"/>
                    </w:rPr>
                  </w:pPr>
                  <w:r>
                    <w:rPr>
                      <w:rFonts w:hint="eastAsia"/>
                      <w:b/>
                      <w:bCs/>
                      <w:sz w:val="21"/>
                      <w:szCs w:val="21"/>
                    </w:rPr>
                    <w:t>排放口编号</w:t>
                  </w:r>
                  <w:r>
                    <w:rPr>
                      <w:b/>
                      <w:bCs/>
                      <w:sz w:val="21"/>
                      <w:szCs w:val="21"/>
                      <w:vertAlign w:val="superscript"/>
                    </w:rPr>
                    <w:t>(f)</w:t>
                  </w:r>
                </w:p>
              </w:tc>
              <w:tc>
                <w:tcPr>
                  <w:tcW w:w="777"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sz w:val="21"/>
                      <w:szCs w:val="21"/>
                    </w:rPr>
                  </w:pPr>
                  <w:r>
                    <w:rPr>
                      <w:rFonts w:hint="eastAsia"/>
                      <w:b/>
                      <w:bCs/>
                      <w:sz w:val="21"/>
                      <w:szCs w:val="21"/>
                    </w:rPr>
                    <w:t>排放口设置是否符合要求</w:t>
                  </w:r>
                  <w:r>
                    <w:rPr>
                      <w:b/>
                      <w:bCs/>
                      <w:sz w:val="21"/>
                      <w:szCs w:val="21"/>
                      <w:vertAlign w:val="superscript"/>
                    </w:rPr>
                    <w:t>(g)</w:t>
                  </w:r>
                </w:p>
              </w:tc>
              <w:tc>
                <w:tcPr>
                  <w:tcW w:w="620" w:type="dxa"/>
                  <w:vMerge w:val="restart"/>
                  <w:tcBorders>
                    <w:top w:val="single" w:color="000000" w:sz="4" w:space="0"/>
                    <w:left w:val="single" w:color="000000" w:sz="4" w:space="0"/>
                    <w:bottom w:val="single" w:color="000000" w:sz="4" w:space="0"/>
                    <w:right w:val="single" w:color="000000" w:sz="4" w:space="0"/>
                  </w:tcBorders>
                  <w:noWrap w:val="0"/>
                  <w:vAlign w:val="center"/>
                </w:tcPr>
                <w:p>
                  <w:pPr>
                    <w:pStyle w:val="43"/>
                    <w:keepNext w:val="0"/>
                    <w:keepLines w:val="0"/>
                    <w:pageBreakBefore w:val="0"/>
                    <w:widowControl/>
                    <w:kinsoku/>
                    <w:wordWrap/>
                    <w:overflowPunct/>
                    <w:topLinePunct w:val="0"/>
                    <w:bidi w:val="0"/>
                    <w:adjustRightInd w:val="0"/>
                    <w:snapToGrid w:val="0"/>
                    <w:spacing w:line="240" w:lineRule="auto"/>
                    <w:jc w:val="center"/>
                    <w:textAlignment w:val="auto"/>
                    <w:outlineLvl w:val="9"/>
                    <w:rPr>
                      <w:color w:val="auto"/>
                      <w:kern w:val="2"/>
                      <w:sz w:val="21"/>
                      <w:szCs w:val="21"/>
                    </w:rPr>
                  </w:pPr>
                  <w:r>
                    <w:rPr>
                      <w:rFonts w:hint="eastAsia"/>
                      <w:b/>
                      <w:bCs/>
                      <w:color w:val="auto"/>
                      <w:kern w:val="2"/>
                      <w:sz w:val="21"/>
                      <w:szCs w:val="21"/>
                    </w:rPr>
                    <w:t>排放口类型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16"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sz w:val="21"/>
                      <w:szCs w:val="21"/>
                    </w:rPr>
                  </w:pPr>
                </w:p>
              </w:tc>
              <w:tc>
                <w:tcPr>
                  <w:tcW w:w="746"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sz w:val="21"/>
                      <w:szCs w:val="21"/>
                    </w:rPr>
                  </w:pPr>
                </w:p>
              </w:tc>
              <w:tc>
                <w:tcPr>
                  <w:tcW w:w="998"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sz w:val="21"/>
                      <w:szCs w:val="21"/>
                    </w:rPr>
                  </w:pPr>
                </w:p>
              </w:tc>
              <w:tc>
                <w:tcPr>
                  <w:tcW w:w="727"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sz w:val="21"/>
                      <w:szCs w:val="21"/>
                    </w:rPr>
                  </w:pPr>
                </w:p>
              </w:tc>
              <w:tc>
                <w:tcPr>
                  <w:tcW w:w="932"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sz w:val="21"/>
                      <w:szCs w:val="21"/>
                    </w:rPr>
                  </w:pPr>
                </w:p>
              </w:tc>
              <w:tc>
                <w:tcPr>
                  <w:tcW w:w="7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sz w:val="21"/>
                      <w:szCs w:val="21"/>
                    </w:rPr>
                  </w:pPr>
                  <w:r>
                    <w:rPr>
                      <w:rFonts w:hint="eastAsia"/>
                      <w:b/>
                      <w:bCs/>
                      <w:sz w:val="21"/>
                      <w:szCs w:val="21"/>
                    </w:rPr>
                    <w:t>污染治理设施编号</w:t>
                  </w:r>
                </w:p>
              </w:tc>
              <w:tc>
                <w:tcPr>
                  <w:tcW w:w="782" w:type="dxa"/>
                  <w:tcBorders>
                    <w:top w:val="single" w:color="000000" w:sz="4" w:space="0"/>
                    <w:left w:val="single" w:color="000000" w:sz="4" w:space="0"/>
                    <w:bottom w:val="single" w:color="000000" w:sz="4" w:space="0"/>
                    <w:right w:val="single" w:color="000000" w:sz="4" w:space="0"/>
                  </w:tcBorders>
                  <w:noWrap w:val="0"/>
                  <w:vAlign w:val="center"/>
                </w:tcPr>
                <w:p>
                  <w:pPr>
                    <w:pStyle w:val="43"/>
                    <w:keepNext w:val="0"/>
                    <w:keepLines w:val="0"/>
                    <w:pageBreakBefore w:val="0"/>
                    <w:widowControl/>
                    <w:kinsoku/>
                    <w:wordWrap/>
                    <w:overflowPunct/>
                    <w:topLinePunct w:val="0"/>
                    <w:bidi w:val="0"/>
                    <w:adjustRightInd w:val="0"/>
                    <w:snapToGrid w:val="0"/>
                    <w:spacing w:line="240" w:lineRule="auto"/>
                    <w:jc w:val="center"/>
                    <w:textAlignment w:val="auto"/>
                    <w:outlineLvl w:val="9"/>
                    <w:rPr>
                      <w:b/>
                      <w:bCs/>
                      <w:color w:val="auto"/>
                      <w:sz w:val="21"/>
                      <w:szCs w:val="21"/>
                    </w:rPr>
                  </w:pPr>
                  <w:r>
                    <w:rPr>
                      <w:rFonts w:hint="eastAsia"/>
                      <w:b/>
                      <w:bCs/>
                      <w:color w:val="auto"/>
                      <w:kern w:val="2"/>
                      <w:sz w:val="21"/>
                      <w:szCs w:val="21"/>
                    </w:rPr>
                    <w:t>污染治理设施名称</w:t>
                  </w:r>
                  <w:r>
                    <w:rPr>
                      <w:b/>
                      <w:bCs/>
                      <w:color w:val="auto"/>
                      <w:kern w:val="2"/>
                      <w:sz w:val="21"/>
                      <w:szCs w:val="21"/>
                      <w:vertAlign w:val="superscript"/>
                    </w:rPr>
                    <w:t>(e)</w:t>
                  </w:r>
                </w:p>
              </w:tc>
              <w:tc>
                <w:tcPr>
                  <w:tcW w:w="14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sz w:val="21"/>
                      <w:szCs w:val="21"/>
                    </w:rPr>
                  </w:pPr>
                  <w:r>
                    <w:rPr>
                      <w:rFonts w:hint="eastAsia"/>
                      <w:b/>
                      <w:bCs/>
                      <w:sz w:val="21"/>
                      <w:szCs w:val="21"/>
                    </w:rPr>
                    <w:t>污染治理设施工艺</w:t>
                  </w:r>
                </w:p>
              </w:tc>
              <w:tc>
                <w:tcPr>
                  <w:tcW w:w="803"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sz w:val="21"/>
                      <w:szCs w:val="21"/>
                    </w:rPr>
                  </w:pPr>
                </w:p>
              </w:tc>
              <w:tc>
                <w:tcPr>
                  <w:tcW w:w="777" w:type="dxa"/>
                  <w:vMerge w:val="continue"/>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sz w:val="21"/>
                      <w:szCs w:val="21"/>
                    </w:rPr>
                  </w:pPr>
                </w:p>
              </w:tc>
              <w:tc>
                <w:tcPr>
                  <w:tcW w:w="620"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1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eastAsia" w:eastAsia="宋体"/>
                      <w:sz w:val="21"/>
                      <w:szCs w:val="21"/>
                      <w:lang w:eastAsia="zh-CN"/>
                    </w:rPr>
                  </w:pPr>
                  <w:r>
                    <w:rPr>
                      <w:rFonts w:hint="eastAsia"/>
                      <w:sz w:val="21"/>
                      <w:szCs w:val="21"/>
                      <w:lang w:val="en-US" w:eastAsia="zh-CN"/>
                    </w:rPr>
                    <w:t>1</w:t>
                  </w:r>
                </w:p>
              </w:tc>
              <w:tc>
                <w:tcPr>
                  <w:tcW w:w="7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eastAsia" w:eastAsia="宋体"/>
                      <w:sz w:val="21"/>
                      <w:szCs w:val="21"/>
                      <w:lang w:eastAsia="zh-CN"/>
                    </w:rPr>
                  </w:pPr>
                  <w:r>
                    <w:rPr>
                      <w:rFonts w:hint="eastAsia"/>
                      <w:sz w:val="21"/>
                      <w:szCs w:val="21"/>
                      <w:lang w:eastAsia="zh-CN"/>
                    </w:rPr>
                    <w:t>综合废水</w:t>
                  </w:r>
                </w:p>
              </w:tc>
              <w:tc>
                <w:tcPr>
                  <w:tcW w:w="9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eastAsia="宋体"/>
                      <w:bCs/>
                      <w:sz w:val="21"/>
                      <w:szCs w:val="21"/>
                      <w:lang w:val="en-US" w:eastAsia="zh-CN"/>
                    </w:rPr>
                  </w:pPr>
                  <w:r>
                    <w:rPr>
                      <w:bCs/>
                      <w:sz w:val="21"/>
                      <w:szCs w:val="21"/>
                    </w:rPr>
                    <w:t>pH</w:t>
                  </w:r>
                  <w:r>
                    <w:rPr>
                      <w:rFonts w:hint="eastAsia"/>
                      <w:bCs/>
                      <w:sz w:val="21"/>
                      <w:szCs w:val="21"/>
                    </w:rPr>
                    <w:t>、</w:t>
                  </w:r>
                  <w:r>
                    <w:rPr>
                      <w:bCs/>
                      <w:sz w:val="21"/>
                      <w:szCs w:val="21"/>
                    </w:rPr>
                    <w:t>COD</w:t>
                  </w:r>
                  <w:r>
                    <w:rPr>
                      <w:rFonts w:hint="eastAsia"/>
                      <w:bCs/>
                      <w:sz w:val="21"/>
                      <w:szCs w:val="21"/>
                    </w:rPr>
                    <w:t>、</w:t>
                  </w:r>
                  <w:r>
                    <w:rPr>
                      <w:bCs/>
                      <w:sz w:val="21"/>
                      <w:szCs w:val="21"/>
                    </w:rPr>
                    <w:t>SS</w:t>
                  </w:r>
                  <w:r>
                    <w:rPr>
                      <w:rFonts w:hint="eastAsia"/>
                      <w:bCs/>
                      <w:sz w:val="21"/>
                      <w:szCs w:val="21"/>
                    </w:rPr>
                    <w:t>、</w:t>
                  </w:r>
                  <w:r>
                    <w:rPr>
                      <w:bCs/>
                      <w:sz w:val="21"/>
                      <w:szCs w:val="21"/>
                    </w:rPr>
                    <w:t>NH</w:t>
                  </w:r>
                  <w:r>
                    <w:rPr>
                      <w:bCs/>
                      <w:sz w:val="21"/>
                      <w:szCs w:val="21"/>
                      <w:vertAlign w:val="subscript"/>
                    </w:rPr>
                    <w:t>3</w:t>
                  </w:r>
                  <w:r>
                    <w:rPr>
                      <w:bCs/>
                      <w:sz w:val="21"/>
                      <w:szCs w:val="21"/>
                    </w:rPr>
                    <w:t>-N</w:t>
                  </w:r>
                  <w:r>
                    <w:rPr>
                      <w:rFonts w:hint="eastAsia"/>
                      <w:bCs/>
                      <w:sz w:val="21"/>
                      <w:szCs w:val="21"/>
                      <w:lang w:eastAsia="zh-CN"/>
                    </w:rPr>
                    <w:t>、</w:t>
                  </w:r>
                  <w:r>
                    <w:rPr>
                      <w:rFonts w:hint="eastAsia"/>
                      <w:bCs/>
                      <w:sz w:val="21"/>
                      <w:szCs w:val="21"/>
                      <w:lang w:val="en-US" w:eastAsia="zh-CN"/>
                    </w:rPr>
                    <w:t>TP、氯化物</w:t>
                  </w:r>
                </w:p>
              </w:tc>
              <w:tc>
                <w:tcPr>
                  <w:tcW w:w="727" w:type="dxa"/>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eastAsia="宋体"/>
                      <w:sz w:val="21"/>
                      <w:szCs w:val="21"/>
                      <w:lang w:val="en-US" w:eastAsia="zh-CN"/>
                    </w:rPr>
                  </w:pPr>
                  <w:r>
                    <w:rPr>
                      <w:rFonts w:hint="eastAsia"/>
                      <w:sz w:val="21"/>
                      <w:szCs w:val="21"/>
                      <w:lang w:eastAsia="zh-CN"/>
                    </w:rPr>
                    <w:t>中和池</w:t>
                  </w:r>
                  <w:r>
                    <w:rPr>
                      <w:rFonts w:hint="eastAsia"/>
                      <w:sz w:val="21"/>
                      <w:szCs w:val="21"/>
                      <w:lang w:val="en-US" w:eastAsia="zh-CN"/>
                    </w:rPr>
                    <w:t>+厂区污水处理站</w:t>
                  </w:r>
                </w:p>
              </w:tc>
              <w:tc>
                <w:tcPr>
                  <w:tcW w:w="93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eastAsia"/>
                      <w:sz w:val="21"/>
                      <w:szCs w:val="21"/>
                    </w:rPr>
                  </w:pPr>
                  <w:r>
                    <w:rPr>
                      <w:rFonts w:hint="eastAsia"/>
                      <w:sz w:val="21"/>
                      <w:szCs w:val="21"/>
                    </w:rPr>
                    <w:t>间断排放，排放期间流量不稳定，但有周期性规律</w:t>
                  </w:r>
                </w:p>
              </w:tc>
              <w:tc>
                <w:tcPr>
                  <w:tcW w:w="7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eastAsia" w:eastAsia="宋体"/>
                      <w:sz w:val="21"/>
                      <w:szCs w:val="21"/>
                      <w:lang w:eastAsia="zh-CN"/>
                    </w:rPr>
                  </w:pPr>
                  <w:r>
                    <w:rPr>
                      <w:rFonts w:hint="eastAsia"/>
                      <w:sz w:val="21"/>
                      <w:szCs w:val="21"/>
                      <w:lang w:val="en-US" w:eastAsia="zh-CN"/>
                    </w:rPr>
                    <w:t>1</w:t>
                  </w:r>
                </w:p>
              </w:tc>
              <w:tc>
                <w:tcPr>
                  <w:tcW w:w="782" w:type="dxa"/>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b w:val="0"/>
                      <w:bCs w:val="0"/>
                      <w:sz w:val="21"/>
                      <w:szCs w:val="21"/>
                      <w:u w:val="none"/>
                      <w:lang w:val="en-US"/>
                    </w:rPr>
                  </w:pPr>
                  <w:r>
                    <w:rPr>
                      <w:rFonts w:hint="eastAsia"/>
                      <w:sz w:val="21"/>
                      <w:szCs w:val="21"/>
                      <w:lang w:eastAsia="zh-CN"/>
                    </w:rPr>
                    <w:t>中和池</w:t>
                  </w:r>
                  <w:r>
                    <w:rPr>
                      <w:rFonts w:hint="eastAsia"/>
                      <w:sz w:val="21"/>
                      <w:szCs w:val="21"/>
                      <w:lang w:val="en-US" w:eastAsia="zh-CN"/>
                    </w:rPr>
                    <w:t>+厂区污水处理站</w:t>
                  </w:r>
                </w:p>
              </w:tc>
              <w:tc>
                <w:tcPr>
                  <w:tcW w:w="1440" w:type="dxa"/>
                  <w:tcBorders>
                    <w:top w:val="single" w:color="000000" w:sz="4" w:space="0"/>
                    <w:left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default" w:eastAsia="宋体"/>
                      <w:b w:val="0"/>
                      <w:bCs w:val="0"/>
                      <w:sz w:val="21"/>
                      <w:szCs w:val="21"/>
                      <w:u w:val="none"/>
                      <w:lang w:val="en-US" w:eastAsia="zh-CN"/>
                    </w:rPr>
                  </w:pPr>
                  <w:r>
                    <w:rPr>
                      <w:rFonts w:hint="eastAsia"/>
                      <w:sz w:val="21"/>
                      <w:szCs w:val="21"/>
                      <w:lang w:eastAsia="zh-CN"/>
                    </w:rPr>
                    <w:t>中和池</w:t>
                  </w:r>
                  <w:r>
                    <w:rPr>
                      <w:rFonts w:hint="eastAsia"/>
                      <w:sz w:val="21"/>
                      <w:szCs w:val="21"/>
                      <w:lang w:val="en-US" w:eastAsia="zh-CN"/>
                    </w:rPr>
                    <w:t>+</w:t>
                  </w:r>
                  <w:r>
                    <w:rPr>
                      <w:rFonts w:hint="eastAsia" w:hAnsi="宋体"/>
                      <w:sz w:val="21"/>
                      <w:szCs w:val="21"/>
                    </w:rPr>
                    <w:t>隔油+调节+水解酸化+UASB+（CASS+气浮）/（改进A/O+二沉池+混凝沉淀）</w:t>
                  </w:r>
                </w:p>
              </w:tc>
              <w:tc>
                <w:tcPr>
                  <w:tcW w:w="80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sz w:val="21"/>
                      <w:szCs w:val="21"/>
                    </w:rPr>
                  </w:pPr>
                  <w:r>
                    <w:rPr>
                      <w:rFonts w:hint="eastAsia"/>
                      <w:sz w:val="21"/>
                      <w:szCs w:val="21"/>
                    </w:rPr>
                    <w:t>焦作健康元（DW001）</w:t>
                  </w:r>
                </w:p>
              </w:tc>
              <w:tc>
                <w:tcPr>
                  <w:tcW w:w="777" w:type="dxa"/>
                  <w:tcBorders>
                    <w:top w:val="single" w:color="auto" w:sz="4" w:space="0"/>
                    <w:left w:val="single" w:color="000000" w:sz="4" w:space="0"/>
                    <w:bottom w:val="single" w:color="auto"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eastAsia" w:eastAsia="宋体"/>
                      <w:sz w:val="21"/>
                      <w:szCs w:val="21"/>
                      <w:lang w:eastAsia="zh-CN"/>
                    </w:rPr>
                  </w:pPr>
                  <w:r>
                    <w:rPr>
                      <w:rFonts w:hint="eastAsia"/>
                      <w:sz w:val="21"/>
                      <w:szCs w:val="21"/>
                      <w:lang w:eastAsia="zh-CN"/>
                    </w:rPr>
                    <w:t>是</w:t>
                  </w:r>
                </w:p>
              </w:tc>
              <w:tc>
                <w:tcPr>
                  <w:tcW w:w="62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textAlignment w:val="auto"/>
                    <w:outlineLvl w:val="9"/>
                    <w:rPr>
                      <w:sz w:val="21"/>
                      <w:szCs w:val="21"/>
                    </w:rPr>
                  </w:pPr>
                  <w:r>
                    <w:rPr>
                      <w:sz w:val="21"/>
                      <w:szCs w:val="21"/>
                    </w:rPr>
                    <w:sym w:font="Wingdings 2" w:char="0052"/>
                  </w:r>
                  <w:r>
                    <w:rPr>
                      <w:rFonts w:hint="eastAsia"/>
                      <w:sz w:val="21"/>
                      <w:szCs w:val="21"/>
                    </w:rPr>
                    <w:t>企业总排</w:t>
                  </w:r>
                </w:p>
              </w:tc>
            </w:tr>
          </w:tbl>
          <w:p>
            <w:pPr>
              <w:keepNext w:val="0"/>
              <w:keepLines w:val="0"/>
              <w:pageBreakBefore w:val="0"/>
              <w:widowControl w:val="0"/>
              <w:kinsoku/>
              <w:wordWrap/>
              <w:overflowPunct/>
              <w:topLinePunct w:val="0"/>
              <w:autoSpaceDE/>
              <w:autoSpaceDN/>
              <w:bidi w:val="0"/>
              <w:adjustRightInd w:val="0"/>
              <w:snapToGrid w:val="0"/>
              <w:spacing w:after="157" w:afterLines="50" w:line="520" w:lineRule="exact"/>
              <w:ind w:firstLine="2530" w:firstLineChars="1200"/>
              <w:jc w:val="both"/>
              <w:textAlignment w:val="auto"/>
              <w:outlineLvl w:val="9"/>
              <w:rPr>
                <w:rFonts w:hint="eastAsia" w:ascii="Times New Roman" w:hAnsi="Times New Roman" w:eastAsia="宋体" w:cs="Times New Roman"/>
                <w:b/>
                <w:sz w:val="21"/>
                <w:szCs w:val="21"/>
                <w:lang w:val="en-US" w:eastAsia="zh-CN"/>
              </w:rPr>
            </w:pPr>
          </w:p>
          <w:p>
            <w:pPr>
              <w:keepNext w:val="0"/>
              <w:keepLines w:val="0"/>
              <w:pageBreakBefore w:val="0"/>
              <w:widowControl w:val="0"/>
              <w:kinsoku/>
              <w:wordWrap/>
              <w:overflowPunct/>
              <w:topLinePunct w:val="0"/>
              <w:autoSpaceDE/>
              <w:autoSpaceDN/>
              <w:bidi w:val="0"/>
              <w:adjustRightInd w:val="0"/>
              <w:snapToGrid w:val="0"/>
              <w:spacing w:after="157" w:afterLines="50" w:line="520" w:lineRule="exact"/>
              <w:ind w:firstLine="2530" w:firstLineChars="1200"/>
              <w:jc w:val="both"/>
              <w:textAlignment w:val="auto"/>
              <w:outlineLvl w:val="9"/>
              <w:rPr>
                <w:rFonts w:hint="eastAsia" w:ascii="Times New Roman" w:hAnsi="Times New Roman" w:eastAsia="宋体" w:cs="Times New Roman"/>
                <w:b/>
                <w:sz w:val="21"/>
                <w:szCs w:val="21"/>
                <w:lang w:val="en-US" w:eastAsia="zh-CN"/>
              </w:rPr>
            </w:pPr>
            <w:r>
              <w:rPr>
                <w:rFonts w:hint="eastAsia" w:ascii="Times New Roman" w:hAnsi="Times New Roman" w:eastAsia="宋体" w:cs="Times New Roman"/>
                <w:b/>
                <w:sz w:val="21"/>
                <w:szCs w:val="21"/>
                <w:lang w:val="en-US" w:eastAsia="zh-CN"/>
              </w:rPr>
              <w:t>表</w:t>
            </w:r>
            <w:r>
              <w:rPr>
                <w:rFonts w:hint="eastAsia" w:cs="Times New Roman"/>
                <w:b/>
                <w:sz w:val="21"/>
                <w:szCs w:val="21"/>
                <w:lang w:val="en-US" w:eastAsia="zh-CN"/>
              </w:rPr>
              <w:t>26</w:t>
            </w:r>
            <w:r>
              <w:rPr>
                <w:rFonts w:hint="eastAsia" w:ascii="Times New Roman" w:hAnsi="Times New Roman" w:eastAsia="宋体" w:cs="Times New Roman"/>
                <w:b/>
                <w:sz w:val="21"/>
                <w:szCs w:val="21"/>
                <w:lang w:val="en-US" w:eastAsia="zh-CN"/>
              </w:rPr>
              <w:t xml:space="preserve">   </w:t>
            </w:r>
            <w:r>
              <w:rPr>
                <w:rFonts w:hint="eastAsia" w:cs="Times New Roman"/>
                <w:b/>
                <w:sz w:val="21"/>
                <w:szCs w:val="21"/>
                <w:lang w:eastAsia="zh-CN"/>
              </w:rPr>
              <w:t>本项目</w:t>
            </w:r>
            <w:r>
              <w:rPr>
                <w:rFonts w:hint="eastAsia" w:ascii="Times New Roman" w:hAnsi="Times New Roman" w:eastAsia="宋体" w:cs="Times New Roman"/>
                <w:b/>
                <w:sz w:val="21"/>
                <w:szCs w:val="21"/>
                <w:lang w:val="en-US" w:eastAsia="zh-CN"/>
              </w:rPr>
              <w:t>废水间接排放口基本情况表</w:t>
            </w:r>
          </w:p>
          <w:tbl>
            <w:tblPr>
              <w:tblStyle w:val="16"/>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72"/>
              <w:gridCol w:w="702"/>
              <w:gridCol w:w="713"/>
              <w:gridCol w:w="823"/>
              <w:gridCol w:w="778"/>
              <w:gridCol w:w="721"/>
              <w:gridCol w:w="1023"/>
              <w:gridCol w:w="693"/>
              <w:gridCol w:w="729"/>
              <w:gridCol w:w="933"/>
              <w:gridCol w:w="15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72"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序号</w:t>
                  </w:r>
                </w:p>
              </w:tc>
              <w:tc>
                <w:tcPr>
                  <w:tcW w:w="702"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排放口编号</w:t>
                  </w:r>
                </w:p>
              </w:tc>
              <w:tc>
                <w:tcPr>
                  <w:tcW w:w="1536"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排放口地理坐标</w:t>
                  </w:r>
                  <w:r>
                    <w:rPr>
                      <w:b/>
                      <w:bCs w:val="0"/>
                      <w:sz w:val="21"/>
                      <w:szCs w:val="21"/>
                      <w:vertAlign w:val="superscript"/>
                    </w:rPr>
                    <w:t>(a)</w:t>
                  </w:r>
                </w:p>
              </w:tc>
              <w:tc>
                <w:tcPr>
                  <w:tcW w:w="77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废水排放量（</w:t>
                  </w:r>
                  <w:r>
                    <w:rPr>
                      <w:b/>
                      <w:bCs w:val="0"/>
                      <w:sz w:val="21"/>
                      <w:szCs w:val="21"/>
                    </w:rPr>
                    <w:t>t/a</w:t>
                  </w:r>
                  <w:r>
                    <w:rPr>
                      <w:rFonts w:hint="eastAsia"/>
                      <w:b/>
                      <w:bCs w:val="0"/>
                      <w:sz w:val="21"/>
                      <w:szCs w:val="21"/>
                    </w:rPr>
                    <w:t>）</w:t>
                  </w:r>
                </w:p>
              </w:tc>
              <w:tc>
                <w:tcPr>
                  <w:tcW w:w="721"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排放去向</w:t>
                  </w:r>
                </w:p>
              </w:tc>
              <w:tc>
                <w:tcPr>
                  <w:tcW w:w="1023"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排放规律</w:t>
                  </w:r>
                </w:p>
              </w:tc>
              <w:tc>
                <w:tcPr>
                  <w:tcW w:w="693"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间歇排放时段</w:t>
                  </w:r>
                </w:p>
              </w:tc>
              <w:tc>
                <w:tcPr>
                  <w:tcW w:w="3246"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收纳污水处理厂信息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2"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
                      <w:bCs w:val="0"/>
                      <w:sz w:val="21"/>
                      <w:szCs w:val="21"/>
                    </w:rPr>
                  </w:pPr>
                </w:p>
              </w:tc>
              <w:tc>
                <w:tcPr>
                  <w:tcW w:w="702"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
                      <w:bCs w:val="0"/>
                      <w:sz w:val="21"/>
                      <w:szCs w:val="21"/>
                    </w:rPr>
                  </w:pPr>
                </w:p>
              </w:tc>
              <w:tc>
                <w:tcPr>
                  <w:tcW w:w="7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经度</w:t>
                  </w:r>
                </w:p>
              </w:tc>
              <w:tc>
                <w:tcPr>
                  <w:tcW w:w="82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纬度</w:t>
                  </w:r>
                </w:p>
              </w:tc>
              <w:tc>
                <w:tcPr>
                  <w:tcW w:w="778"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
                      <w:bCs w:val="0"/>
                      <w:sz w:val="21"/>
                      <w:szCs w:val="21"/>
                    </w:rPr>
                  </w:pPr>
                </w:p>
              </w:tc>
              <w:tc>
                <w:tcPr>
                  <w:tcW w:w="721"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
                      <w:bCs w:val="0"/>
                      <w:sz w:val="21"/>
                      <w:szCs w:val="21"/>
                    </w:rPr>
                  </w:pPr>
                </w:p>
              </w:tc>
              <w:tc>
                <w:tcPr>
                  <w:tcW w:w="1023"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
                      <w:bCs w:val="0"/>
                      <w:sz w:val="21"/>
                      <w:szCs w:val="21"/>
                    </w:rPr>
                  </w:pPr>
                </w:p>
              </w:tc>
              <w:tc>
                <w:tcPr>
                  <w:tcW w:w="693"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
                      <w:bCs w:val="0"/>
                      <w:sz w:val="21"/>
                      <w:szCs w:val="21"/>
                    </w:rPr>
                  </w:pPr>
                </w:p>
              </w:tc>
              <w:tc>
                <w:tcPr>
                  <w:tcW w:w="7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名称</w:t>
                  </w:r>
                  <w:r>
                    <w:rPr>
                      <w:b/>
                      <w:bCs w:val="0"/>
                      <w:sz w:val="21"/>
                      <w:szCs w:val="21"/>
                      <w:vertAlign w:val="superscript"/>
                    </w:rPr>
                    <w:t>(b)</w:t>
                  </w:r>
                </w:p>
              </w:tc>
              <w:tc>
                <w:tcPr>
                  <w:tcW w:w="9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污染物种类</w:t>
                  </w:r>
                </w:p>
              </w:tc>
              <w:tc>
                <w:tcPr>
                  <w:tcW w:w="15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
                      <w:bCs w:val="0"/>
                      <w:sz w:val="21"/>
                      <w:szCs w:val="21"/>
                    </w:rPr>
                  </w:pPr>
                  <w:r>
                    <w:rPr>
                      <w:rFonts w:hint="eastAsia"/>
                      <w:b/>
                      <w:bCs w:val="0"/>
                      <w:sz w:val="21"/>
                      <w:szCs w:val="21"/>
                    </w:rPr>
                    <w:t>国家或地方污染物排放标准浓度限值（</w:t>
                  </w:r>
                  <w:r>
                    <w:rPr>
                      <w:b/>
                      <w:bCs w:val="0"/>
                      <w:sz w:val="21"/>
                      <w:szCs w:val="21"/>
                    </w:rPr>
                    <w:t>mg/L</w:t>
                  </w:r>
                  <w:r>
                    <w:rPr>
                      <w:rFonts w:hint="eastAsia"/>
                      <w:b/>
                      <w:bCs w:val="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2"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Cs/>
                      <w:sz w:val="21"/>
                      <w:szCs w:val="21"/>
                    </w:rPr>
                  </w:pPr>
                  <w:r>
                    <w:rPr>
                      <w:bCs/>
                      <w:sz w:val="21"/>
                      <w:szCs w:val="21"/>
                    </w:rPr>
                    <w:t>1</w:t>
                  </w:r>
                </w:p>
              </w:tc>
              <w:tc>
                <w:tcPr>
                  <w:tcW w:w="702"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Cs/>
                      <w:sz w:val="21"/>
                      <w:szCs w:val="21"/>
                    </w:rPr>
                  </w:pPr>
                  <w:r>
                    <w:rPr>
                      <w:rFonts w:hint="eastAsia"/>
                      <w:sz w:val="21"/>
                      <w:szCs w:val="21"/>
                    </w:rPr>
                    <w:t>焦作健康元（DW001）</w:t>
                  </w:r>
                </w:p>
              </w:tc>
              <w:tc>
                <w:tcPr>
                  <w:tcW w:w="713"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eastAsia="宋体"/>
                      <w:bCs/>
                      <w:sz w:val="21"/>
                      <w:szCs w:val="21"/>
                      <w:lang w:val="en-US" w:eastAsia="zh-CN"/>
                    </w:rPr>
                  </w:pPr>
                  <w:r>
                    <w:rPr>
                      <w:rFonts w:hint="eastAsia"/>
                      <w:bCs/>
                      <w:sz w:val="21"/>
                      <w:szCs w:val="21"/>
                    </w:rPr>
                    <w:t>11</w:t>
                  </w:r>
                  <w:r>
                    <w:rPr>
                      <w:rFonts w:hint="eastAsia"/>
                      <w:bCs/>
                      <w:sz w:val="21"/>
                      <w:szCs w:val="21"/>
                      <w:lang w:val="en-US" w:eastAsia="zh-CN"/>
                    </w:rPr>
                    <w:t>3.3728766</w:t>
                  </w:r>
                  <w:r>
                    <w:rPr>
                      <w:rFonts w:hint="default" w:ascii="Times New Roman" w:hAnsi="Times New Roman" w:cs="Times New Roman"/>
                      <w:bCs/>
                      <w:sz w:val="21"/>
                      <w:szCs w:val="21"/>
                      <w:lang w:val="en-US" w:eastAsia="zh-CN"/>
                    </w:rPr>
                    <w:t>°</w:t>
                  </w:r>
                </w:p>
              </w:tc>
              <w:tc>
                <w:tcPr>
                  <w:tcW w:w="823"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eastAsia="宋体"/>
                      <w:bCs/>
                      <w:sz w:val="21"/>
                      <w:szCs w:val="21"/>
                      <w:lang w:val="en-US" w:eastAsia="zh-CN"/>
                    </w:rPr>
                  </w:pPr>
                  <w:r>
                    <w:rPr>
                      <w:rFonts w:hint="eastAsia"/>
                      <w:bCs/>
                      <w:sz w:val="21"/>
                      <w:szCs w:val="21"/>
                      <w:lang w:val="en-US" w:eastAsia="zh-CN"/>
                    </w:rPr>
                    <w:t>35.2430013</w:t>
                  </w:r>
                </w:p>
              </w:tc>
              <w:tc>
                <w:tcPr>
                  <w:tcW w:w="778"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eastAsia="宋体"/>
                      <w:bCs/>
                      <w:sz w:val="21"/>
                      <w:szCs w:val="21"/>
                      <w:lang w:val="en-US" w:eastAsia="zh-CN"/>
                    </w:rPr>
                  </w:pPr>
                  <w:r>
                    <w:rPr>
                      <w:rFonts w:hint="eastAsia"/>
                      <w:bCs/>
                      <w:sz w:val="21"/>
                      <w:szCs w:val="21"/>
                      <w:lang w:val="en-US" w:eastAsia="zh-CN"/>
                    </w:rPr>
                    <w:t>820</w:t>
                  </w:r>
                </w:p>
              </w:tc>
              <w:tc>
                <w:tcPr>
                  <w:tcW w:w="721"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eastAsia" w:eastAsia="宋体"/>
                      <w:bCs/>
                      <w:sz w:val="21"/>
                      <w:szCs w:val="21"/>
                      <w:lang w:eastAsia="zh-CN"/>
                    </w:rPr>
                  </w:pPr>
                  <w:r>
                    <w:rPr>
                      <w:rFonts w:hint="eastAsia"/>
                      <w:bCs/>
                      <w:sz w:val="21"/>
                      <w:szCs w:val="21"/>
                      <w:lang w:eastAsia="zh-CN"/>
                    </w:rPr>
                    <w:t>焦作市万方污水处理厂</w:t>
                  </w:r>
                </w:p>
              </w:tc>
              <w:tc>
                <w:tcPr>
                  <w:tcW w:w="1023"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Cs/>
                      <w:sz w:val="21"/>
                      <w:szCs w:val="21"/>
                    </w:rPr>
                  </w:pPr>
                  <w:r>
                    <w:rPr>
                      <w:rFonts w:hint="eastAsia"/>
                      <w:bCs/>
                      <w:sz w:val="21"/>
                      <w:szCs w:val="21"/>
                      <w:lang w:eastAsia="zh-CN"/>
                    </w:rPr>
                    <w:t>持续排放</w:t>
                  </w:r>
                  <w:r>
                    <w:rPr>
                      <w:rFonts w:hint="eastAsia"/>
                      <w:bCs/>
                      <w:sz w:val="21"/>
                      <w:szCs w:val="21"/>
                    </w:rPr>
                    <w:t>，排放期间流量不稳定，但有周期性规律</w:t>
                  </w:r>
                </w:p>
              </w:tc>
              <w:tc>
                <w:tcPr>
                  <w:tcW w:w="693"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Cs/>
                      <w:sz w:val="21"/>
                      <w:szCs w:val="21"/>
                    </w:rPr>
                  </w:pPr>
                  <w:r>
                    <w:rPr>
                      <w:bCs/>
                      <w:sz w:val="21"/>
                      <w:szCs w:val="21"/>
                    </w:rPr>
                    <w:t>/</w:t>
                  </w:r>
                </w:p>
              </w:tc>
              <w:tc>
                <w:tcPr>
                  <w:tcW w:w="729"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Cs/>
                      <w:sz w:val="21"/>
                      <w:szCs w:val="21"/>
                    </w:rPr>
                  </w:pPr>
                  <w:r>
                    <w:rPr>
                      <w:rFonts w:hint="eastAsia"/>
                      <w:bCs/>
                      <w:sz w:val="21"/>
                      <w:szCs w:val="21"/>
                      <w:lang w:eastAsia="zh-CN"/>
                    </w:rPr>
                    <w:t>焦作市万方污水处理厂</w:t>
                  </w:r>
                </w:p>
              </w:tc>
              <w:tc>
                <w:tcPr>
                  <w:tcW w:w="933" w:type="dxa"/>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Cs/>
                      <w:sz w:val="21"/>
                      <w:szCs w:val="21"/>
                    </w:rPr>
                  </w:pPr>
                  <w:r>
                    <w:rPr>
                      <w:bCs/>
                      <w:sz w:val="21"/>
                      <w:szCs w:val="21"/>
                    </w:rPr>
                    <w:t>pH</w:t>
                  </w:r>
                </w:p>
              </w:tc>
              <w:tc>
                <w:tcPr>
                  <w:tcW w:w="15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eastAsia="宋体"/>
                      <w:bCs/>
                      <w:sz w:val="21"/>
                      <w:szCs w:val="21"/>
                      <w:lang w:val="en-US" w:eastAsia="zh-CN"/>
                    </w:rPr>
                  </w:pPr>
                  <w:r>
                    <w:rPr>
                      <w:bCs/>
                      <w:sz w:val="21"/>
                      <w:szCs w:val="21"/>
                    </w:rPr>
                    <w:t>6</w:t>
                  </w:r>
                  <w:r>
                    <w:rPr>
                      <w:rFonts w:hint="eastAsia" w:cs="Times New Roman"/>
                      <w:i w:val="0"/>
                      <w:color w:val="000000"/>
                      <w:kern w:val="0"/>
                      <w:sz w:val="21"/>
                      <w:szCs w:val="21"/>
                      <w:u w:val="none"/>
                      <w:lang w:val="en-US" w:eastAsia="zh-CN"/>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2"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02"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1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color w:val="0000FF"/>
                      <w:sz w:val="21"/>
                      <w:szCs w:val="21"/>
                    </w:rPr>
                  </w:pPr>
                </w:p>
              </w:tc>
              <w:tc>
                <w:tcPr>
                  <w:tcW w:w="82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color w:val="0000FF"/>
                      <w:sz w:val="21"/>
                      <w:szCs w:val="21"/>
                    </w:rPr>
                  </w:pPr>
                </w:p>
              </w:tc>
              <w:tc>
                <w:tcPr>
                  <w:tcW w:w="778"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21"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102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69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29"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933" w:type="dxa"/>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outlineLvl w:val="9"/>
                    <w:rPr>
                      <w:bCs/>
                      <w:sz w:val="21"/>
                      <w:szCs w:val="21"/>
                    </w:rPr>
                  </w:pPr>
                  <w:r>
                    <w:rPr>
                      <w:bCs/>
                      <w:sz w:val="21"/>
                      <w:szCs w:val="21"/>
                    </w:rPr>
                    <w:t>COD</w:t>
                  </w:r>
                </w:p>
              </w:tc>
              <w:tc>
                <w:tcPr>
                  <w:tcW w:w="15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eastAsia="宋体"/>
                      <w:bCs/>
                      <w:sz w:val="21"/>
                      <w:szCs w:val="21"/>
                      <w:lang w:val="en-US" w:eastAsia="zh-CN"/>
                    </w:rPr>
                  </w:pPr>
                  <w:r>
                    <w:rPr>
                      <w:rFonts w:hint="eastAsia"/>
                      <w:bCs/>
                      <w:sz w:val="21"/>
                      <w:szCs w:val="21"/>
                      <w:lang w:val="en-US" w:eastAsia="zh-CN"/>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2"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02"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1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color w:val="0000FF"/>
                      <w:sz w:val="21"/>
                      <w:szCs w:val="21"/>
                    </w:rPr>
                  </w:pPr>
                </w:p>
              </w:tc>
              <w:tc>
                <w:tcPr>
                  <w:tcW w:w="82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color w:val="0000FF"/>
                      <w:sz w:val="21"/>
                      <w:szCs w:val="21"/>
                    </w:rPr>
                  </w:pPr>
                </w:p>
              </w:tc>
              <w:tc>
                <w:tcPr>
                  <w:tcW w:w="778"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21"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102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69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29"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933" w:type="dxa"/>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outlineLvl w:val="9"/>
                    <w:rPr>
                      <w:bCs/>
                      <w:sz w:val="21"/>
                      <w:szCs w:val="21"/>
                    </w:rPr>
                  </w:pPr>
                  <w:r>
                    <w:rPr>
                      <w:bCs/>
                      <w:sz w:val="21"/>
                      <w:szCs w:val="21"/>
                    </w:rPr>
                    <w:t>SS</w:t>
                  </w:r>
                </w:p>
              </w:tc>
              <w:tc>
                <w:tcPr>
                  <w:tcW w:w="15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bCs/>
                      <w:sz w:val="21"/>
                      <w:szCs w:val="21"/>
                    </w:rPr>
                  </w:pPr>
                  <w:r>
                    <w:rPr>
                      <w:rFonts w:hint="eastAsia"/>
                      <w:bCs/>
                      <w:sz w:val="21"/>
                      <w:szCs w:val="21"/>
                      <w:lang w:val="en-US" w:eastAsia="zh-CN"/>
                    </w:rPr>
                    <w:t>10</w:t>
                  </w:r>
                  <w:r>
                    <w:rPr>
                      <w:bCs/>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2"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02"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1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color w:val="0000FF"/>
                      <w:sz w:val="21"/>
                      <w:szCs w:val="21"/>
                    </w:rPr>
                  </w:pPr>
                </w:p>
              </w:tc>
              <w:tc>
                <w:tcPr>
                  <w:tcW w:w="82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color w:val="0000FF"/>
                      <w:sz w:val="21"/>
                      <w:szCs w:val="21"/>
                    </w:rPr>
                  </w:pPr>
                </w:p>
              </w:tc>
              <w:tc>
                <w:tcPr>
                  <w:tcW w:w="778"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21"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102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69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29"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933" w:type="dxa"/>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outlineLvl w:val="9"/>
                    <w:rPr>
                      <w:bCs/>
                      <w:sz w:val="21"/>
                      <w:szCs w:val="21"/>
                    </w:rPr>
                  </w:pPr>
                  <w:r>
                    <w:rPr>
                      <w:bCs/>
                      <w:sz w:val="21"/>
                      <w:szCs w:val="21"/>
                    </w:rPr>
                    <w:t>NH</w:t>
                  </w:r>
                  <w:r>
                    <w:rPr>
                      <w:bCs/>
                      <w:sz w:val="21"/>
                      <w:szCs w:val="21"/>
                      <w:vertAlign w:val="subscript"/>
                    </w:rPr>
                    <w:t>3</w:t>
                  </w:r>
                  <w:r>
                    <w:rPr>
                      <w:bCs/>
                      <w:sz w:val="21"/>
                      <w:szCs w:val="21"/>
                    </w:rPr>
                    <w:t>-N</w:t>
                  </w:r>
                </w:p>
              </w:tc>
              <w:tc>
                <w:tcPr>
                  <w:tcW w:w="15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bCs/>
                      <w:sz w:val="21"/>
                      <w:szCs w:val="21"/>
                      <w:lang w:val="en-US"/>
                    </w:rPr>
                  </w:pPr>
                  <w:r>
                    <w:rPr>
                      <w:rFonts w:hint="eastAsia"/>
                      <w:bCs/>
                      <w:sz w:val="21"/>
                      <w:szCs w:val="21"/>
                      <w:lang w:val="en-US" w:eastAsia="zh-CN"/>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2"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02"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1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color w:val="0000FF"/>
                      <w:sz w:val="21"/>
                      <w:szCs w:val="21"/>
                    </w:rPr>
                  </w:pPr>
                </w:p>
              </w:tc>
              <w:tc>
                <w:tcPr>
                  <w:tcW w:w="82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color w:val="0000FF"/>
                      <w:sz w:val="21"/>
                      <w:szCs w:val="21"/>
                    </w:rPr>
                  </w:pPr>
                </w:p>
              </w:tc>
              <w:tc>
                <w:tcPr>
                  <w:tcW w:w="778"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21"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102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693"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729" w:type="dxa"/>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left"/>
                    <w:textAlignment w:val="auto"/>
                    <w:outlineLvl w:val="9"/>
                    <w:rPr>
                      <w:bCs/>
                      <w:sz w:val="21"/>
                      <w:szCs w:val="21"/>
                    </w:rPr>
                  </w:pPr>
                </w:p>
              </w:tc>
              <w:tc>
                <w:tcPr>
                  <w:tcW w:w="933" w:type="dxa"/>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outlineLvl w:val="9"/>
                    <w:rPr>
                      <w:rFonts w:hint="default" w:eastAsia="宋体"/>
                      <w:bCs/>
                      <w:sz w:val="21"/>
                      <w:szCs w:val="21"/>
                      <w:lang w:val="en-US" w:eastAsia="zh-CN"/>
                    </w:rPr>
                  </w:pPr>
                  <w:r>
                    <w:rPr>
                      <w:rFonts w:hint="eastAsia"/>
                      <w:bCs/>
                      <w:sz w:val="21"/>
                      <w:szCs w:val="21"/>
                      <w:lang w:val="en-US" w:eastAsia="zh-CN"/>
                    </w:rPr>
                    <w:t>TP</w:t>
                  </w:r>
                </w:p>
              </w:tc>
              <w:tc>
                <w:tcPr>
                  <w:tcW w:w="15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outlineLvl w:val="9"/>
                    <w:rPr>
                      <w:rFonts w:hint="default"/>
                      <w:bCs/>
                      <w:sz w:val="21"/>
                      <w:szCs w:val="21"/>
                      <w:lang w:val="en-US" w:eastAsia="zh-CN"/>
                    </w:rPr>
                  </w:pPr>
                  <w:r>
                    <w:rPr>
                      <w:rFonts w:hint="eastAsia"/>
                      <w:bCs/>
                      <w:sz w:val="21"/>
                      <w:szCs w:val="21"/>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071" w:type="dxa"/>
                  <w:gridSpan w:val="11"/>
                  <w:tcBorders>
                    <w:top w:val="single" w:color="000000" w:sz="4" w:space="0"/>
                    <w:left w:val="single" w:color="000000" w:sz="4" w:space="0"/>
                    <w:bottom w:val="single" w:color="000000" w:sz="4" w:space="0"/>
                    <w:right w:val="single" w:color="000000" w:sz="4" w:space="0"/>
                  </w:tcBorders>
                  <w:noWrap w:val="0"/>
                  <w:vAlign w:val="top"/>
                </w:tcPr>
                <w:p>
                  <w:pPr>
                    <w:pStyle w:val="13"/>
                    <w:keepNext w:val="0"/>
                    <w:keepLines w:val="0"/>
                    <w:pageBreakBefore w:val="0"/>
                    <w:widowControl w:val="0"/>
                    <w:kinsoku/>
                    <w:wordWrap/>
                    <w:overflowPunct/>
                    <w:topLinePunct w:val="0"/>
                    <w:autoSpaceDE w:val="0"/>
                    <w:autoSpaceDN w:val="0"/>
                    <w:bidi w:val="0"/>
                    <w:adjustRightInd w:val="0"/>
                    <w:snapToGrid w:val="0"/>
                    <w:spacing w:before="0" w:beforeAutospacing="0" w:after="0" w:afterAutospacing="0" w:line="240" w:lineRule="auto"/>
                    <w:textAlignment w:val="auto"/>
                    <w:outlineLvl w:val="9"/>
                    <w:rPr>
                      <w:rFonts w:ascii="Times New Roman" w:hAnsi="Times New Roman" w:cs="Times New Roman"/>
                      <w:bCs/>
                      <w:kern w:val="2"/>
                      <w:sz w:val="18"/>
                      <w:szCs w:val="18"/>
                    </w:rPr>
                  </w:pPr>
                  <w:r>
                    <w:rPr>
                      <w:rFonts w:ascii="Times New Roman" w:hAnsi="Times New Roman" w:cs="Times New Roman"/>
                      <w:bCs/>
                      <w:kern w:val="2"/>
                      <w:sz w:val="12"/>
                      <w:szCs w:val="12"/>
                    </w:rPr>
                    <w:t xml:space="preserve">a </w:t>
                  </w:r>
                  <w:r>
                    <w:rPr>
                      <w:rFonts w:hint="eastAsia" w:ascii="Times New Roman" w:hAnsi="Times New Roman" w:cs="Times New Roman"/>
                      <w:bCs/>
                      <w:kern w:val="2"/>
                      <w:sz w:val="18"/>
                      <w:szCs w:val="18"/>
                    </w:rPr>
                    <w:t>对于排至厂外公共污水处理系统的排放口，指废水排出厂界处经纬度坐标。</w:t>
                  </w:r>
                  <w:r>
                    <w:rPr>
                      <w:rFonts w:ascii="Times New Roman" w:hAnsi="Times New Roman" w:cs="Times New Roman"/>
                      <w:bCs/>
                      <w:kern w:val="2"/>
                      <w:sz w:val="18"/>
                      <w:szCs w:val="18"/>
                    </w:rPr>
                    <w:t xml:space="preserve"> </w:t>
                  </w:r>
                </w:p>
                <w:p>
                  <w:pPr>
                    <w:pStyle w:val="13"/>
                    <w:keepNext w:val="0"/>
                    <w:keepLines w:val="0"/>
                    <w:pageBreakBefore w:val="0"/>
                    <w:widowControl w:val="0"/>
                    <w:kinsoku/>
                    <w:wordWrap/>
                    <w:overflowPunct/>
                    <w:topLinePunct w:val="0"/>
                    <w:autoSpaceDE w:val="0"/>
                    <w:autoSpaceDN w:val="0"/>
                    <w:bidi w:val="0"/>
                    <w:adjustRightInd w:val="0"/>
                    <w:snapToGrid w:val="0"/>
                    <w:spacing w:before="0" w:beforeAutospacing="0" w:after="0" w:afterAutospacing="0" w:line="240" w:lineRule="auto"/>
                    <w:textAlignment w:val="auto"/>
                    <w:outlineLvl w:val="9"/>
                    <w:rPr>
                      <w:rFonts w:ascii="Times New Roman" w:hAnsi="Times New Roman" w:cs="Times New Roman"/>
                      <w:bCs/>
                      <w:kern w:val="2"/>
                      <w:sz w:val="21"/>
                      <w:szCs w:val="21"/>
                    </w:rPr>
                  </w:pPr>
                  <w:r>
                    <w:rPr>
                      <w:rFonts w:ascii="Times New Roman" w:hAnsi="Times New Roman" w:cs="Times New Roman"/>
                      <w:bCs/>
                      <w:kern w:val="2"/>
                      <w:sz w:val="12"/>
                      <w:szCs w:val="12"/>
                    </w:rPr>
                    <w:t xml:space="preserve">b </w:t>
                  </w:r>
                  <w:r>
                    <w:rPr>
                      <w:rFonts w:hint="eastAsia" w:ascii="Times New Roman" w:hAnsi="Times New Roman" w:cs="Times New Roman"/>
                      <w:bCs/>
                      <w:kern w:val="2"/>
                      <w:sz w:val="18"/>
                      <w:szCs w:val="18"/>
                    </w:rPr>
                    <w:t>指厂外城镇或工业污水集中处理设施名称，如</w:t>
                  </w:r>
                  <w:r>
                    <w:rPr>
                      <w:rFonts w:ascii="Times New Roman" w:hAnsi="Times New Roman" w:cs="Times New Roman"/>
                      <w:bCs/>
                      <w:kern w:val="2"/>
                      <w:sz w:val="18"/>
                      <w:szCs w:val="18"/>
                    </w:rPr>
                    <w:t>×××</w:t>
                  </w:r>
                  <w:r>
                    <w:rPr>
                      <w:rFonts w:hint="eastAsia" w:ascii="Times New Roman" w:hAnsi="Times New Roman" w:cs="Times New Roman"/>
                      <w:bCs/>
                      <w:kern w:val="2"/>
                      <w:sz w:val="18"/>
                      <w:szCs w:val="18"/>
                    </w:rPr>
                    <w:t>生活污水处理厂、</w:t>
                  </w:r>
                  <w:r>
                    <w:rPr>
                      <w:rFonts w:ascii="Times New Roman" w:hAnsi="Times New Roman" w:cs="Times New Roman"/>
                      <w:bCs/>
                      <w:kern w:val="2"/>
                      <w:sz w:val="18"/>
                      <w:szCs w:val="18"/>
                    </w:rPr>
                    <w:t>×××</w:t>
                  </w:r>
                  <w:r>
                    <w:rPr>
                      <w:rFonts w:hint="eastAsia" w:ascii="Times New Roman" w:hAnsi="Times New Roman" w:cs="Times New Roman"/>
                      <w:bCs/>
                      <w:kern w:val="2"/>
                      <w:sz w:val="18"/>
                      <w:szCs w:val="18"/>
                    </w:rPr>
                    <w:t>化工园区污水处理厂等。</w:t>
                  </w:r>
                </w:p>
              </w:tc>
            </w:tr>
          </w:tbl>
          <w:p>
            <w:pPr>
              <w:keepNext w:val="0"/>
              <w:keepLines w:val="0"/>
              <w:pageBreakBefore w:val="0"/>
              <w:widowControl w:val="0"/>
              <w:kinsoku/>
              <w:wordWrap/>
              <w:overflowPunct/>
              <w:topLinePunct w:val="0"/>
              <w:autoSpaceDE/>
              <w:autoSpaceDN/>
              <w:bidi w:val="0"/>
              <w:adjustRightInd w:val="0"/>
              <w:snapToGrid w:val="0"/>
              <w:spacing w:after="157" w:afterLines="50" w:line="520" w:lineRule="exact"/>
              <w:ind w:firstLine="2741" w:firstLineChars="1300"/>
              <w:jc w:val="both"/>
              <w:textAlignment w:val="auto"/>
              <w:outlineLvl w:val="9"/>
              <w:rPr>
                <w:rFonts w:hint="eastAsia" w:ascii="Times New Roman" w:hAnsi="Times New Roman" w:eastAsia="宋体" w:cs="Times New Roman"/>
                <w:b/>
                <w:sz w:val="21"/>
                <w:szCs w:val="21"/>
                <w:lang w:val="en-US" w:eastAsia="zh-CN"/>
              </w:rPr>
            </w:pPr>
            <w:r>
              <w:rPr>
                <w:rFonts w:hint="eastAsia" w:ascii="Times New Roman" w:hAnsi="Times New Roman" w:eastAsia="宋体" w:cs="Times New Roman"/>
                <w:b/>
                <w:sz w:val="21"/>
                <w:szCs w:val="21"/>
                <w:lang w:val="en-US" w:eastAsia="zh-CN"/>
              </w:rPr>
              <w:t>表</w:t>
            </w:r>
            <w:r>
              <w:rPr>
                <w:rFonts w:hint="eastAsia" w:cs="Times New Roman"/>
                <w:b/>
                <w:sz w:val="21"/>
                <w:szCs w:val="21"/>
                <w:lang w:val="en-US" w:eastAsia="zh-CN"/>
              </w:rPr>
              <w:t>27</w:t>
            </w:r>
            <w:r>
              <w:rPr>
                <w:rFonts w:hint="eastAsia" w:ascii="Times New Roman" w:hAnsi="Times New Roman" w:eastAsia="宋体" w:cs="Times New Roman"/>
                <w:b/>
                <w:sz w:val="21"/>
                <w:szCs w:val="21"/>
                <w:lang w:val="en-US" w:eastAsia="zh-CN"/>
              </w:rPr>
              <w:t xml:space="preserve">   </w:t>
            </w:r>
            <w:r>
              <w:rPr>
                <w:rFonts w:hint="eastAsia" w:cs="Times New Roman"/>
                <w:b/>
                <w:sz w:val="21"/>
                <w:szCs w:val="21"/>
                <w:lang w:eastAsia="zh-CN"/>
              </w:rPr>
              <w:t>本项目</w:t>
            </w:r>
            <w:r>
              <w:rPr>
                <w:rFonts w:hint="eastAsia" w:ascii="Times New Roman" w:hAnsi="Times New Roman" w:eastAsia="宋体" w:cs="Times New Roman"/>
                <w:b/>
                <w:sz w:val="21"/>
                <w:szCs w:val="21"/>
                <w:lang w:val="en-US" w:eastAsia="zh-CN"/>
              </w:rPr>
              <w:t>废水污染物排放信息表</w:t>
            </w:r>
          </w:p>
          <w:tbl>
            <w:tblPr>
              <w:tblStyle w:val="16"/>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62"/>
              <w:gridCol w:w="1461"/>
              <w:gridCol w:w="1662"/>
              <w:gridCol w:w="1662"/>
              <w:gridCol w:w="1662"/>
              <w:gridCol w:w="16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bCs w:val="0"/>
                      <w:color w:val="000000"/>
                      <w:sz w:val="21"/>
                      <w:szCs w:val="21"/>
                      <w:u w:val="none"/>
                    </w:rPr>
                  </w:pPr>
                  <w:r>
                    <w:rPr>
                      <w:rFonts w:hint="eastAsia"/>
                      <w:b/>
                      <w:bCs w:val="0"/>
                      <w:color w:val="000000"/>
                      <w:sz w:val="21"/>
                      <w:szCs w:val="21"/>
                      <w:u w:val="none"/>
                    </w:rPr>
                    <w:t>序号</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bCs w:val="0"/>
                      <w:color w:val="000000"/>
                      <w:sz w:val="21"/>
                      <w:szCs w:val="21"/>
                      <w:u w:val="none"/>
                    </w:rPr>
                  </w:pPr>
                  <w:r>
                    <w:rPr>
                      <w:rFonts w:hint="eastAsia"/>
                      <w:b/>
                      <w:bCs w:val="0"/>
                      <w:color w:val="000000"/>
                      <w:sz w:val="21"/>
                      <w:szCs w:val="21"/>
                      <w:u w:val="none"/>
                    </w:rPr>
                    <w:t>排放口编号</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bCs w:val="0"/>
                      <w:color w:val="000000"/>
                      <w:sz w:val="21"/>
                      <w:szCs w:val="21"/>
                      <w:u w:val="none"/>
                    </w:rPr>
                  </w:pPr>
                  <w:r>
                    <w:rPr>
                      <w:rFonts w:hint="eastAsia"/>
                      <w:b/>
                      <w:bCs w:val="0"/>
                      <w:color w:val="000000"/>
                      <w:sz w:val="21"/>
                      <w:szCs w:val="21"/>
                      <w:u w:val="none"/>
                    </w:rPr>
                    <w:t>污染物种类</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bCs w:val="0"/>
                      <w:color w:val="000000"/>
                      <w:sz w:val="21"/>
                      <w:szCs w:val="21"/>
                      <w:u w:val="none"/>
                    </w:rPr>
                  </w:pPr>
                  <w:r>
                    <w:rPr>
                      <w:rFonts w:hint="eastAsia"/>
                      <w:b/>
                      <w:bCs w:val="0"/>
                      <w:color w:val="000000"/>
                      <w:sz w:val="21"/>
                      <w:szCs w:val="21"/>
                      <w:u w:val="none"/>
                    </w:rPr>
                    <w:t>排放浓度</w:t>
                  </w:r>
                  <w:r>
                    <w:rPr>
                      <w:b/>
                      <w:bCs w:val="0"/>
                      <w:color w:val="000000"/>
                      <w:sz w:val="21"/>
                      <w:szCs w:val="21"/>
                      <w:u w:val="none"/>
                    </w:rPr>
                    <w:t>/</w:t>
                  </w:r>
                  <w:r>
                    <w:rPr>
                      <w:rFonts w:hint="eastAsia"/>
                      <w:b/>
                      <w:bCs w:val="0"/>
                      <w:color w:val="000000"/>
                      <w:sz w:val="21"/>
                      <w:szCs w:val="21"/>
                      <w:u w:val="none"/>
                    </w:rPr>
                    <w:t>（</w:t>
                  </w:r>
                  <w:r>
                    <w:rPr>
                      <w:b/>
                      <w:bCs w:val="0"/>
                      <w:color w:val="000000"/>
                      <w:sz w:val="21"/>
                      <w:szCs w:val="21"/>
                      <w:u w:val="none"/>
                    </w:rPr>
                    <w:t>mg/L</w:t>
                  </w:r>
                  <w:r>
                    <w:rPr>
                      <w:rFonts w:hint="eastAsia"/>
                      <w:b/>
                      <w:bCs w:val="0"/>
                      <w:color w:val="000000"/>
                      <w:sz w:val="21"/>
                      <w:szCs w:val="21"/>
                      <w:u w:val="none"/>
                    </w:rPr>
                    <w:t>）</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bCs w:val="0"/>
                      <w:color w:val="000000"/>
                      <w:sz w:val="21"/>
                      <w:szCs w:val="21"/>
                      <w:u w:val="none"/>
                    </w:rPr>
                  </w:pPr>
                  <w:r>
                    <w:rPr>
                      <w:rFonts w:hint="eastAsia"/>
                      <w:b/>
                      <w:bCs w:val="0"/>
                      <w:color w:val="000000"/>
                      <w:sz w:val="21"/>
                      <w:szCs w:val="21"/>
                      <w:u w:val="none"/>
                    </w:rPr>
                    <w:t>日排放量</w:t>
                  </w:r>
                  <w:r>
                    <w:rPr>
                      <w:b/>
                      <w:bCs w:val="0"/>
                      <w:color w:val="000000"/>
                      <w:sz w:val="21"/>
                      <w:szCs w:val="21"/>
                      <w:u w:val="none"/>
                    </w:rPr>
                    <w:t>/</w:t>
                  </w:r>
                  <w:r>
                    <w:rPr>
                      <w:rFonts w:hint="eastAsia"/>
                      <w:b/>
                      <w:bCs w:val="0"/>
                      <w:color w:val="000000"/>
                      <w:sz w:val="21"/>
                      <w:szCs w:val="21"/>
                      <w:u w:val="none"/>
                    </w:rPr>
                    <w:t>（</w:t>
                  </w:r>
                  <w:r>
                    <w:rPr>
                      <w:rFonts w:hint="eastAsia"/>
                      <w:b/>
                      <w:bCs w:val="0"/>
                      <w:color w:val="000000"/>
                      <w:sz w:val="21"/>
                      <w:szCs w:val="21"/>
                      <w:u w:val="none"/>
                      <w:lang w:val="en-US" w:eastAsia="zh-CN"/>
                    </w:rPr>
                    <w:t>kg</w:t>
                  </w:r>
                  <w:r>
                    <w:rPr>
                      <w:b/>
                      <w:bCs w:val="0"/>
                      <w:color w:val="000000"/>
                      <w:sz w:val="21"/>
                      <w:szCs w:val="21"/>
                      <w:u w:val="none"/>
                    </w:rPr>
                    <w:t>/d</w:t>
                  </w:r>
                  <w:r>
                    <w:rPr>
                      <w:rFonts w:hint="eastAsia"/>
                      <w:b/>
                      <w:bCs w:val="0"/>
                      <w:color w:val="000000"/>
                      <w:sz w:val="21"/>
                      <w:szCs w:val="21"/>
                      <w:u w:val="none"/>
                    </w:rPr>
                    <w:t>）</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bCs w:val="0"/>
                      <w:color w:val="000000"/>
                      <w:sz w:val="21"/>
                      <w:szCs w:val="21"/>
                      <w:u w:val="none"/>
                    </w:rPr>
                  </w:pPr>
                  <w:r>
                    <w:rPr>
                      <w:rFonts w:hint="eastAsia"/>
                      <w:b/>
                      <w:bCs w:val="0"/>
                      <w:color w:val="000000"/>
                      <w:sz w:val="21"/>
                      <w:szCs w:val="21"/>
                      <w:u w:val="none"/>
                    </w:rPr>
                    <w:t>年排放量</w:t>
                  </w:r>
                  <w:r>
                    <w:rPr>
                      <w:b/>
                      <w:bCs w:val="0"/>
                      <w:color w:val="000000"/>
                      <w:sz w:val="21"/>
                      <w:szCs w:val="21"/>
                      <w:u w:val="none"/>
                    </w:rPr>
                    <w:t>/</w:t>
                  </w:r>
                  <w:r>
                    <w:rPr>
                      <w:rFonts w:hint="eastAsia"/>
                      <w:b/>
                      <w:bCs w:val="0"/>
                      <w:color w:val="000000"/>
                      <w:sz w:val="21"/>
                      <w:szCs w:val="21"/>
                      <w:u w:val="none"/>
                    </w:rPr>
                    <w:t>（</w:t>
                  </w:r>
                  <w:r>
                    <w:rPr>
                      <w:b/>
                      <w:bCs w:val="0"/>
                      <w:color w:val="000000"/>
                      <w:sz w:val="21"/>
                      <w:szCs w:val="21"/>
                      <w:u w:val="none"/>
                    </w:rPr>
                    <w:t>t/a</w:t>
                  </w:r>
                  <w:r>
                    <w:rPr>
                      <w:rFonts w:hint="eastAsia"/>
                      <w:b/>
                      <w:bCs w:val="0"/>
                      <w:color w:val="000000"/>
                      <w:sz w:val="21"/>
                      <w:szCs w:val="21"/>
                      <w:u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r>
                    <w:rPr>
                      <w:b w:val="0"/>
                      <w:bCs/>
                      <w:color w:val="000000"/>
                      <w:sz w:val="21"/>
                      <w:szCs w:val="21"/>
                      <w:u w:val="none"/>
                    </w:rPr>
                    <w:t>1</w:t>
                  </w:r>
                </w:p>
              </w:tc>
              <w:tc>
                <w:tcPr>
                  <w:tcW w:w="1461"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r>
                    <w:rPr>
                      <w:rFonts w:hint="eastAsia"/>
                      <w:sz w:val="21"/>
                      <w:szCs w:val="21"/>
                    </w:rPr>
                    <w:t>焦作健康元（DW001）</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b w:val="0"/>
                      <w:bCs/>
                      <w:color w:val="000000"/>
                      <w:sz w:val="21"/>
                      <w:szCs w:val="21"/>
                      <w:u w:val="none"/>
                    </w:rPr>
                  </w:pPr>
                  <w:r>
                    <w:rPr>
                      <w:rFonts w:hint="eastAsia"/>
                      <w:spacing w:val="-2"/>
                      <w:szCs w:val="21"/>
                      <w:lang w:val="en-US" w:eastAsia="zh-CN"/>
                    </w:rPr>
                    <w:t>pH</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spacing w:val="-2"/>
                      <w:szCs w:val="21"/>
                      <w:lang w:val="en-US" w:eastAsia="zh-CN"/>
                    </w:rPr>
                    <w:t>6.53</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spacing w:val="-2"/>
                      <w:szCs w:val="21"/>
                      <w:lang w:val="en-US" w:eastAsia="zh-CN"/>
                    </w:rPr>
                    <w:t>/</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spacing w:val="-2"/>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r>
                    <w:rPr>
                      <w:rFonts w:hint="eastAsia"/>
                      <w:b w:val="0"/>
                      <w:bCs/>
                      <w:color w:val="000000"/>
                      <w:sz w:val="21"/>
                      <w:szCs w:val="21"/>
                      <w:u w:val="none"/>
                    </w:rPr>
                    <w:t>2</w:t>
                  </w:r>
                </w:p>
              </w:tc>
              <w:tc>
                <w:tcPr>
                  <w:tcW w:w="1461" w:type="dxa"/>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b w:val="0"/>
                      <w:bCs/>
                      <w:color w:val="000000"/>
                      <w:sz w:val="21"/>
                      <w:szCs w:val="21"/>
                      <w:u w:val="none"/>
                    </w:rPr>
                  </w:pPr>
                  <w:r>
                    <w:rPr>
                      <w:rFonts w:hint="eastAsia"/>
                      <w:spacing w:val="-2"/>
                      <w:szCs w:val="21"/>
                    </w:rPr>
                    <w:t>COD</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spacing w:val="-2"/>
                      <w:szCs w:val="21"/>
                      <w:lang w:val="en-US" w:eastAsia="zh-CN"/>
                    </w:rPr>
                    <w:t>180</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spacing w:val="-2"/>
                      <w:szCs w:val="21"/>
                      <w:lang w:val="en-US" w:eastAsia="zh-CN"/>
                    </w:rPr>
                    <w:t>0.492</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spacing w:val="-2"/>
                      <w:szCs w:val="21"/>
                      <w:lang w:val="en-US" w:eastAsia="zh-CN"/>
                    </w:rPr>
                    <w:t>0.1476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r>
                    <w:rPr>
                      <w:rFonts w:hint="eastAsia"/>
                      <w:b w:val="0"/>
                      <w:bCs/>
                      <w:color w:val="000000"/>
                      <w:sz w:val="21"/>
                      <w:szCs w:val="21"/>
                      <w:u w:val="none"/>
                    </w:rPr>
                    <w:t>3</w:t>
                  </w:r>
                </w:p>
              </w:tc>
              <w:tc>
                <w:tcPr>
                  <w:tcW w:w="1461" w:type="dxa"/>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b w:val="0"/>
                      <w:bCs/>
                      <w:color w:val="000000"/>
                      <w:sz w:val="21"/>
                      <w:szCs w:val="21"/>
                      <w:u w:val="none"/>
                    </w:rPr>
                  </w:pPr>
                  <w:r>
                    <w:rPr>
                      <w:rFonts w:hint="eastAsia"/>
                      <w:spacing w:val="-2"/>
                      <w:szCs w:val="21"/>
                    </w:rPr>
                    <w:t>SS</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spacing w:val="-2"/>
                      <w:szCs w:val="21"/>
                      <w:lang w:val="en-US" w:eastAsia="zh-CN"/>
                    </w:rPr>
                    <w:t>35</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spacing w:val="-2"/>
                      <w:szCs w:val="21"/>
                      <w:lang w:val="en-US" w:eastAsia="zh-CN"/>
                    </w:rPr>
                    <w:t>0.096</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spacing w:val="-2"/>
                      <w:szCs w:val="21"/>
                      <w:lang w:val="en-US" w:eastAsia="zh-CN"/>
                    </w:rPr>
                    <w:t>0.0287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rFonts w:hint="eastAsia" w:eastAsia="宋体"/>
                      <w:b w:val="0"/>
                      <w:bCs/>
                      <w:color w:val="000000"/>
                      <w:sz w:val="21"/>
                      <w:szCs w:val="21"/>
                      <w:u w:val="none"/>
                      <w:lang w:val="en-US" w:eastAsia="zh-CN"/>
                    </w:rPr>
                  </w:pPr>
                  <w:r>
                    <w:rPr>
                      <w:rFonts w:hint="eastAsia"/>
                      <w:b w:val="0"/>
                      <w:bCs/>
                      <w:color w:val="000000"/>
                      <w:sz w:val="21"/>
                      <w:szCs w:val="21"/>
                      <w:u w:val="none"/>
                      <w:lang w:val="en-US" w:eastAsia="zh-CN"/>
                    </w:rPr>
                    <w:t>4</w:t>
                  </w:r>
                </w:p>
              </w:tc>
              <w:tc>
                <w:tcPr>
                  <w:tcW w:w="1461" w:type="dxa"/>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b w:val="0"/>
                      <w:bCs/>
                      <w:color w:val="000000"/>
                      <w:sz w:val="21"/>
                      <w:szCs w:val="21"/>
                      <w:u w:val="none"/>
                    </w:rPr>
                  </w:pPr>
                  <w:r>
                    <w:rPr>
                      <w:rFonts w:hint="eastAsia"/>
                      <w:spacing w:val="-2"/>
                      <w:szCs w:val="21"/>
                    </w:rPr>
                    <w:t>NH</w:t>
                  </w:r>
                  <w:r>
                    <w:rPr>
                      <w:rFonts w:hint="eastAsia"/>
                      <w:spacing w:val="-2"/>
                      <w:szCs w:val="21"/>
                      <w:vertAlign w:val="subscript"/>
                    </w:rPr>
                    <w:t>3</w:t>
                  </w:r>
                  <w:r>
                    <w:rPr>
                      <w:rFonts w:hint="eastAsia"/>
                      <w:spacing w:val="-2"/>
                      <w:szCs w:val="21"/>
                    </w:rPr>
                    <w:t>-N</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r>
                    <w:rPr>
                      <w:rFonts w:hint="eastAsia"/>
                      <w:spacing w:val="-2"/>
                      <w:szCs w:val="21"/>
                      <w:lang w:val="en-US" w:eastAsia="zh-CN"/>
                    </w:rPr>
                    <w:t>20</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spacing w:val="-2"/>
                      <w:szCs w:val="21"/>
                      <w:lang w:val="en-US" w:eastAsia="zh-CN"/>
                    </w:rPr>
                  </w:pPr>
                  <w:r>
                    <w:rPr>
                      <w:rFonts w:hint="eastAsia"/>
                      <w:spacing w:val="-2"/>
                      <w:szCs w:val="21"/>
                      <w:lang w:val="en-US" w:eastAsia="zh-CN"/>
                    </w:rPr>
                    <w:t>0.055</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lang w:val="en-US" w:eastAsia="zh-CN"/>
                    </w:rPr>
                  </w:pPr>
                  <w:r>
                    <w:rPr>
                      <w:rFonts w:hint="eastAsia"/>
                      <w:spacing w:val="-2"/>
                      <w:szCs w:val="21"/>
                      <w:lang w:val="en-US" w:eastAsia="zh-CN"/>
                    </w:rPr>
                    <w:t>0.0164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rFonts w:hint="default"/>
                      <w:b w:val="0"/>
                      <w:bCs/>
                      <w:color w:val="000000"/>
                      <w:sz w:val="21"/>
                      <w:szCs w:val="21"/>
                      <w:u w:val="none"/>
                      <w:lang w:val="en-US" w:eastAsia="zh-CN"/>
                    </w:rPr>
                  </w:pPr>
                  <w:r>
                    <w:rPr>
                      <w:rFonts w:hint="eastAsia"/>
                      <w:b w:val="0"/>
                      <w:bCs/>
                      <w:color w:val="000000"/>
                      <w:sz w:val="21"/>
                      <w:szCs w:val="21"/>
                      <w:u w:val="none"/>
                      <w:lang w:val="en-US" w:eastAsia="zh-CN"/>
                    </w:rPr>
                    <w:t>5</w:t>
                  </w:r>
                </w:p>
              </w:tc>
              <w:tc>
                <w:tcPr>
                  <w:tcW w:w="1461" w:type="dxa"/>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r>
                    <w:rPr>
                      <w:rFonts w:hint="eastAsia"/>
                      <w:sz w:val="24"/>
                      <w:lang w:val="en-US" w:eastAsia="zh-CN"/>
                    </w:rPr>
                    <w:t>TP</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lang w:val="en-US" w:eastAsia="zh-CN"/>
                    </w:rPr>
                  </w:pPr>
                  <w:r>
                    <w:rPr>
                      <w:rFonts w:hint="eastAsia"/>
                      <w:spacing w:val="-2"/>
                      <w:szCs w:val="21"/>
                      <w:lang w:val="en-US" w:eastAsia="zh-CN"/>
                    </w:rPr>
                    <w:t>0.31</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spacing w:val="-2"/>
                      <w:szCs w:val="21"/>
                      <w:lang w:val="en-US" w:eastAsia="zh-CN"/>
                    </w:rPr>
                  </w:pPr>
                  <w:r>
                    <w:rPr>
                      <w:rFonts w:hint="eastAsia"/>
                      <w:spacing w:val="-2"/>
                      <w:szCs w:val="21"/>
                      <w:lang w:val="en-US" w:eastAsia="zh-CN"/>
                    </w:rPr>
                    <w:t>0.00083</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heme="minorBidi"/>
                      <w:spacing w:val="-2"/>
                      <w:kern w:val="2"/>
                      <w:sz w:val="21"/>
                      <w:szCs w:val="21"/>
                      <w:lang w:val="en-US" w:eastAsia="zh-CN" w:bidi="ar-SA"/>
                    </w:rPr>
                  </w:pPr>
                  <w:r>
                    <w:rPr>
                      <w:rFonts w:hint="eastAsia"/>
                      <w:spacing w:val="-2"/>
                      <w:szCs w:val="21"/>
                      <w:lang w:val="en-US" w:eastAsia="zh-CN"/>
                    </w:rPr>
                    <w:t>0.00025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rFonts w:hint="default"/>
                      <w:b w:val="0"/>
                      <w:bCs/>
                      <w:color w:val="000000"/>
                      <w:sz w:val="21"/>
                      <w:szCs w:val="21"/>
                      <w:u w:val="none"/>
                      <w:lang w:val="en-US" w:eastAsia="zh-CN"/>
                    </w:rPr>
                  </w:pPr>
                  <w:r>
                    <w:rPr>
                      <w:rFonts w:hint="eastAsia"/>
                      <w:b w:val="0"/>
                      <w:bCs/>
                      <w:color w:val="000000"/>
                      <w:sz w:val="21"/>
                      <w:szCs w:val="21"/>
                      <w:u w:val="none"/>
                      <w:lang w:val="en-US" w:eastAsia="zh-CN"/>
                    </w:rPr>
                    <w:t>6</w:t>
                  </w:r>
                </w:p>
              </w:tc>
              <w:tc>
                <w:tcPr>
                  <w:tcW w:w="1461" w:type="dxa"/>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rPr>
                  </w:pPr>
                  <w:r>
                    <w:rPr>
                      <w:rFonts w:hint="eastAsia"/>
                      <w:spacing w:val="-2"/>
                      <w:szCs w:val="21"/>
                      <w:lang w:eastAsia="zh-CN"/>
                    </w:rPr>
                    <w:t>氯化物</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spacing w:val="-2"/>
                      <w:szCs w:val="21"/>
                      <w:lang w:val="en-US" w:eastAsia="zh-CN"/>
                    </w:rPr>
                  </w:pPr>
                  <w:r>
                    <w:rPr>
                      <w:rFonts w:hint="eastAsia"/>
                      <w:spacing w:val="-2"/>
                      <w:szCs w:val="21"/>
                      <w:lang w:val="en-US" w:eastAsia="zh-CN"/>
                    </w:rPr>
                    <w:t>462</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spacing w:val="-2"/>
                      <w:szCs w:val="21"/>
                      <w:lang w:val="en-US" w:eastAsia="zh-CN"/>
                    </w:rPr>
                  </w:pPr>
                  <w:r>
                    <w:rPr>
                      <w:rFonts w:hint="eastAsia"/>
                      <w:spacing w:val="-2"/>
                      <w:szCs w:val="21"/>
                      <w:lang w:val="en-US" w:eastAsia="zh-CN"/>
                    </w:rPr>
                    <w:t>1.26</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heme="minorBidi"/>
                      <w:spacing w:val="-2"/>
                      <w:kern w:val="2"/>
                      <w:sz w:val="21"/>
                      <w:szCs w:val="21"/>
                      <w:lang w:val="en-US" w:eastAsia="zh-CN" w:bidi="ar-SA"/>
                    </w:rPr>
                  </w:pPr>
                  <w:r>
                    <w:rPr>
                      <w:rFonts w:hint="eastAsia"/>
                      <w:spacing w:val="-2"/>
                      <w:szCs w:val="21"/>
                      <w:lang w:val="en-US" w:eastAsia="zh-CN"/>
                    </w:rPr>
                    <w:t>0.379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423" w:type="dxa"/>
                  <w:gridSpan w:val="2"/>
                  <w:vMerge w:val="restart"/>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r>
                    <w:rPr>
                      <w:rFonts w:hint="eastAsia"/>
                      <w:b w:val="0"/>
                      <w:bCs/>
                      <w:color w:val="000000"/>
                      <w:sz w:val="21"/>
                      <w:szCs w:val="21"/>
                      <w:u w:val="none"/>
                      <w:lang w:eastAsia="zh-CN"/>
                    </w:rPr>
                    <w:t>厂区总排</w:t>
                  </w:r>
                  <w:r>
                    <w:rPr>
                      <w:rFonts w:hint="eastAsia"/>
                      <w:b w:val="0"/>
                      <w:bCs/>
                      <w:color w:val="000000"/>
                      <w:sz w:val="21"/>
                      <w:szCs w:val="21"/>
                      <w:u w:val="none"/>
                    </w:rPr>
                    <w:t>口（</w:t>
                  </w:r>
                  <w:r>
                    <w:rPr>
                      <w:b w:val="0"/>
                      <w:bCs/>
                      <w:color w:val="000000"/>
                      <w:sz w:val="21"/>
                      <w:szCs w:val="21"/>
                      <w:u w:val="none"/>
                    </w:rPr>
                    <w:t>t/a</w:t>
                  </w:r>
                  <w:r>
                    <w:rPr>
                      <w:rFonts w:hint="eastAsia"/>
                      <w:b w:val="0"/>
                      <w:bCs/>
                      <w:color w:val="000000"/>
                      <w:sz w:val="21"/>
                      <w:szCs w:val="21"/>
                      <w:u w:val="none"/>
                    </w:rPr>
                    <w:t>）</w:t>
                  </w:r>
                </w:p>
              </w:tc>
              <w:tc>
                <w:tcPr>
                  <w:tcW w:w="4986" w:type="dxa"/>
                  <w:gridSpan w:val="3"/>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r>
                    <w:rPr>
                      <w:b w:val="0"/>
                      <w:bCs/>
                      <w:color w:val="000000"/>
                      <w:sz w:val="21"/>
                      <w:szCs w:val="21"/>
                      <w:u w:val="none"/>
                    </w:rPr>
                    <w:t>COD</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b w:val="0"/>
                      <w:bCs/>
                      <w:color w:val="000000"/>
                      <w:sz w:val="21"/>
                      <w:szCs w:val="21"/>
                      <w:u w:val="none"/>
                      <w:lang w:val="en-US" w:eastAsia="zh-CN"/>
                    </w:rPr>
                  </w:pPr>
                  <w:r>
                    <w:rPr>
                      <w:rFonts w:hint="eastAsia"/>
                      <w:spacing w:val="-2"/>
                      <w:szCs w:val="21"/>
                      <w:lang w:val="en-US" w:eastAsia="zh-CN"/>
                    </w:rPr>
                    <w:t>0.123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423" w:type="dxa"/>
                  <w:gridSpan w:val="2"/>
                  <w:vMerge w:val="continue"/>
                  <w:tcBorders>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rFonts w:hint="eastAsia"/>
                      <w:b w:val="0"/>
                      <w:bCs/>
                      <w:color w:val="000000"/>
                      <w:sz w:val="21"/>
                      <w:szCs w:val="21"/>
                      <w:u w:val="none"/>
                    </w:rPr>
                  </w:pPr>
                </w:p>
              </w:tc>
              <w:tc>
                <w:tcPr>
                  <w:tcW w:w="4986" w:type="dxa"/>
                  <w:gridSpan w:val="3"/>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r>
                    <w:rPr>
                      <w:b w:val="0"/>
                      <w:bCs/>
                      <w:color w:val="000000"/>
                      <w:sz w:val="21"/>
                      <w:szCs w:val="21"/>
                      <w:u w:val="none"/>
                    </w:rPr>
                    <w:t>SS</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b w:val="0"/>
                      <w:bCs/>
                      <w:color w:val="000000"/>
                      <w:sz w:val="21"/>
                      <w:szCs w:val="21"/>
                      <w:u w:val="none"/>
                      <w:lang w:val="en-US" w:eastAsia="zh-CN"/>
                    </w:rPr>
                  </w:pPr>
                  <w:r>
                    <w:rPr>
                      <w:rFonts w:hint="eastAsia"/>
                      <w:spacing w:val="-2"/>
                      <w:szCs w:val="21"/>
                      <w:lang w:val="en-US" w:eastAsia="zh-CN"/>
                    </w:rPr>
                    <w:t>0.011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423" w:type="dxa"/>
                  <w:gridSpan w:val="2"/>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p>
              </w:tc>
              <w:tc>
                <w:tcPr>
                  <w:tcW w:w="4986" w:type="dxa"/>
                  <w:gridSpan w:val="3"/>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r>
                    <w:rPr>
                      <w:b w:val="0"/>
                      <w:bCs/>
                      <w:color w:val="000000"/>
                      <w:sz w:val="21"/>
                      <w:szCs w:val="21"/>
                      <w:u w:val="none"/>
                    </w:rPr>
                    <w:t>NH</w:t>
                  </w:r>
                  <w:r>
                    <w:rPr>
                      <w:b w:val="0"/>
                      <w:bCs/>
                      <w:color w:val="000000"/>
                      <w:sz w:val="21"/>
                      <w:szCs w:val="21"/>
                      <w:u w:val="none"/>
                      <w:vertAlign w:val="subscript"/>
                    </w:rPr>
                    <w:t>3</w:t>
                  </w:r>
                  <w:r>
                    <w:rPr>
                      <w:b w:val="0"/>
                      <w:bCs/>
                      <w:color w:val="000000"/>
                      <w:sz w:val="21"/>
                      <w:szCs w:val="21"/>
                      <w:u w:val="none"/>
                    </w:rPr>
                    <w:t>-N</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default" w:eastAsia="宋体"/>
                      <w:b w:val="0"/>
                      <w:bCs/>
                      <w:color w:val="000000"/>
                      <w:sz w:val="21"/>
                      <w:szCs w:val="21"/>
                      <w:u w:val="none"/>
                      <w:lang w:val="en-US" w:eastAsia="zh-CN"/>
                    </w:rPr>
                  </w:pPr>
                  <w:r>
                    <w:rPr>
                      <w:rFonts w:hint="eastAsia"/>
                      <w:spacing w:val="-2"/>
                      <w:szCs w:val="21"/>
                      <w:lang w:val="en-US" w:eastAsia="zh-CN"/>
                    </w:rPr>
                    <w:t>0.014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423" w:type="dxa"/>
                  <w:gridSpan w:val="2"/>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p>
              </w:tc>
              <w:tc>
                <w:tcPr>
                  <w:tcW w:w="4986" w:type="dxa"/>
                  <w:gridSpan w:val="3"/>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heme="minorBidi"/>
                      <w:spacing w:val="-2"/>
                      <w:kern w:val="2"/>
                      <w:sz w:val="21"/>
                      <w:szCs w:val="21"/>
                      <w:lang w:val="en-US" w:eastAsia="zh-CN" w:bidi="ar-SA"/>
                    </w:rPr>
                  </w:pPr>
                  <w:r>
                    <w:rPr>
                      <w:rFonts w:hint="eastAsia"/>
                      <w:sz w:val="24"/>
                      <w:lang w:val="en-US" w:eastAsia="zh-CN"/>
                    </w:rPr>
                    <w:t>TP</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heme="minorBidi"/>
                      <w:spacing w:val="-2"/>
                      <w:kern w:val="2"/>
                      <w:sz w:val="21"/>
                      <w:szCs w:val="21"/>
                      <w:lang w:val="en-US" w:eastAsia="zh-CN" w:bidi="ar-SA"/>
                    </w:rPr>
                  </w:pPr>
                  <w:r>
                    <w:rPr>
                      <w:rFonts w:hint="eastAsia"/>
                      <w:spacing w:val="-2"/>
                      <w:szCs w:val="21"/>
                      <w:lang w:val="en-US" w:eastAsia="zh-CN"/>
                    </w:rPr>
                    <w:t>0.00025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423" w:type="dxa"/>
                  <w:gridSpan w:val="2"/>
                  <w:vMerge w:val="continue"/>
                  <w:tcBorders>
                    <w:left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b w:val="0"/>
                      <w:bCs/>
                      <w:color w:val="000000"/>
                      <w:sz w:val="21"/>
                      <w:szCs w:val="21"/>
                      <w:u w:val="none"/>
                    </w:rPr>
                  </w:pPr>
                </w:p>
              </w:tc>
              <w:tc>
                <w:tcPr>
                  <w:tcW w:w="4986" w:type="dxa"/>
                  <w:gridSpan w:val="3"/>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heme="minorBidi"/>
                      <w:spacing w:val="-2"/>
                      <w:kern w:val="2"/>
                      <w:sz w:val="21"/>
                      <w:szCs w:val="21"/>
                      <w:lang w:val="en-US" w:eastAsia="zh-CN" w:bidi="ar-SA"/>
                    </w:rPr>
                  </w:pPr>
                  <w:r>
                    <w:rPr>
                      <w:rFonts w:hint="eastAsia"/>
                      <w:spacing w:val="-2"/>
                      <w:szCs w:val="21"/>
                      <w:lang w:eastAsia="zh-CN"/>
                    </w:rPr>
                    <w:t>氯化物</w:t>
                  </w:r>
                </w:p>
              </w:tc>
              <w:tc>
                <w:tcPr>
                  <w:tcW w:w="16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tabs>
                      <w:tab w:val="left" w:pos="600"/>
                    </w:tabs>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heme="minorBidi"/>
                      <w:spacing w:val="-2"/>
                      <w:kern w:val="2"/>
                      <w:sz w:val="21"/>
                      <w:szCs w:val="21"/>
                      <w:lang w:val="en-US" w:eastAsia="zh-CN" w:bidi="ar-SA"/>
                    </w:rPr>
                  </w:pPr>
                  <w:r>
                    <w:rPr>
                      <w:rFonts w:hint="eastAsia"/>
                      <w:spacing w:val="-2"/>
                      <w:szCs w:val="21"/>
                      <w:lang w:val="en-US" w:eastAsia="zh-CN"/>
                    </w:rPr>
                    <w:t>0.379</w:t>
                  </w:r>
                </w:p>
              </w:tc>
            </w:tr>
          </w:tbl>
          <w:p>
            <w:pPr>
              <w:pStyle w:val="25"/>
              <w:bidi w:val="0"/>
              <w:rPr>
                <w:rFonts w:hint="eastAsia" w:ascii="Times New Roman" w:hAnsi="Times New Roman" w:eastAsia="宋体" w:cs="Times New Roman"/>
                <w:color w:val="auto"/>
                <w:sz w:val="32"/>
                <w:lang w:val="en-US" w:eastAsia="zh-CN"/>
              </w:rPr>
            </w:pPr>
          </w:p>
        </w:tc>
      </w:tr>
    </w:tbl>
    <w:p>
      <w:pPr>
        <w:spacing w:after="72" w:afterLines="30" w:line="560" w:lineRule="exact"/>
        <w:rPr>
          <w:rFonts w:hint="default" w:ascii="Times New Roman" w:hAnsi="Times New Roman" w:eastAsia="宋体" w:cs="Times New Roman"/>
          <w:b/>
          <w:bCs/>
          <w:sz w:val="32"/>
        </w:rPr>
        <w:sectPr>
          <w:pgSz w:w="11907" w:h="16840"/>
          <w:pgMar w:top="1531" w:right="1361" w:bottom="1531" w:left="1474" w:header="851" w:footer="992" w:gutter="0"/>
          <w:pgNumType w:fmt="numberInDash"/>
          <w:cols w:space="720" w:num="1"/>
          <w:docGrid w:linePitch="312" w:charSpace="0"/>
        </w:sectPr>
      </w:pPr>
    </w:p>
    <w:tbl>
      <w:tblPr>
        <w:tblStyle w:val="16"/>
        <w:tblW w:w="5000" w:type="pct"/>
        <w:tblInd w:w="108" w:type="dxa"/>
        <w:tblLayout w:type="autofit"/>
        <w:tblCellMar>
          <w:top w:w="0" w:type="dxa"/>
          <w:left w:w="108" w:type="dxa"/>
          <w:bottom w:w="0" w:type="dxa"/>
          <w:right w:w="108" w:type="dxa"/>
        </w:tblCellMar>
      </w:tblPr>
      <w:tblGrid>
        <w:gridCol w:w="436"/>
        <w:gridCol w:w="2140"/>
        <w:gridCol w:w="1975"/>
        <w:gridCol w:w="1631"/>
        <w:gridCol w:w="1855"/>
        <w:gridCol w:w="2034"/>
        <w:gridCol w:w="967"/>
        <w:gridCol w:w="2956"/>
      </w:tblGrid>
      <w:tr>
        <w:tblPrEx>
          <w:tblCellMar>
            <w:top w:w="0" w:type="dxa"/>
            <w:left w:w="108" w:type="dxa"/>
            <w:bottom w:w="0" w:type="dxa"/>
            <w:right w:w="108" w:type="dxa"/>
          </w:tblCellMar>
        </w:tblPrEx>
        <w:trPr>
          <w:trHeight w:val="283" w:hRule="atLeast"/>
        </w:trPr>
        <w:tc>
          <w:tcPr>
            <w:tcW w:w="5000" w:type="pct"/>
            <w:gridSpan w:val="8"/>
            <w:tcBorders>
              <w:top w:val="nil"/>
              <w:left w:val="nil"/>
              <w:bottom w:val="nil"/>
              <w:right w:val="nil"/>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4"/>
              </w:rPr>
            </w:pPr>
            <w:r>
              <w:rPr>
                <w:rFonts w:hint="eastAsia" w:ascii="宋体" w:hAnsi="宋体"/>
                <w:color w:val="000000"/>
                <w:kern w:val="0"/>
                <w:sz w:val="24"/>
              </w:rPr>
              <w:t>表</w:t>
            </w:r>
            <w:r>
              <w:rPr>
                <w:rFonts w:ascii="宋体" w:hAnsi="宋体"/>
                <w:color w:val="000000"/>
                <w:kern w:val="0"/>
                <w:sz w:val="24"/>
              </w:rPr>
              <w:t xml:space="preserve">5-24    </w:t>
            </w:r>
            <w:r>
              <w:rPr>
                <w:rFonts w:hint="eastAsia" w:ascii="宋体" w:hAnsi="宋体"/>
                <w:color w:val="000000"/>
                <w:kern w:val="0"/>
                <w:sz w:val="24"/>
              </w:rPr>
              <w:t>建设项目地表水环境影响评价自查表</w:t>
            </w:r>
          </w:p>
        </w:tc>
      </w:tr>
      <w:tr>
        <w:tblPrEx>
          <w:tblCellMar>
            <w:top w:w="0" w:type="dxa"/>
            <w:left w:w="108" w:type="dxa"/>
            <w:bottom w:w="0" w:type="dxa"/>
            <w:right w:w="108" w:type="dxa"/>
          </w:tblCellMar>
        </w:tblPrEx>
        <w:trPr>
          <w:trHeight w:val="283" w:hRule="atLeast"/>
        </w:trPr>
        <w:tc>
          <w:tcPr>
            <w:tcW w:w="15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color w:val="000000"/>
                <w:kern w:val="0"/>
                <w:sz w:val="22"/>
              </w:rPr>
              <w:t>　</w:t>
            </w:r>
          </w:p>
        </w:tc>
        <w:tc>
          <w:tcPr>
            <w:tcW w:w="76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工作内容</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自查项目</w:t>
            </w:r>
          </w:p>
        </w:tc>
      </w:tr>
      <w:tr>
        <w:tblPrEx>
          <w:tblCellMar>
            <w:top w:w="0" w:type="dxa"/>
            <w:left w:w="108" w:type="dxa"/>
            <w:bottom w:w="0" w:type="dxa"/>
            <w:right w:w="108" w:type="dxa"/>
          </w:tblCellMar>
        </w:tblPrEx>
        <w:trPr>
          <w:trHeight w:val="283" w:hRule="atLeast"/>
        </w:trPr>
        <w:tc>
          <w:tcPr>
            <w:tcW w:w="154"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影响识别</w:t>
            </w:r>
            <w:r>
              <w:rPr>
                <w:color w:val="000000"/>
                <w:kern w:val="0"/>
                <w:sz w:val="22"/>
              </w:rPr>
              <w:t xml:space="preserve"> </w:t>
            </w: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影响类型</w:t>
            </w:r>
            <w:r>
              <w:rPr>
                <w:color w:val="000000"/>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水污染影响型</w:t>
            </w:r>
            <w:r>
              <w:rPr>
                <w:color w:val="000000"/>
                <w:kern w:val="0"/>
                <w:sz w:val="22"/>
              </w:rPr>
              <w:t xml:space="preserve"> </w:t>
            </w:r>
            <w:r>
              <w:rPr>
                <w:rFonts w:hint="eastAsia" w:ascii="宋体" w:hAnsi="宋体"/>
                <w:color w:val="000000"/>
                <w:kern w:val="0"/>
                <w:sz w:val="28"/>
                <w:szCs w:val="28"/>
              </w:rPr>
              <w:t>√</w:t>
            </w:r>
            <w:r>
              <w:rPr>
                <w:color w:val="000000"/>
                <w:kern w:val="0"/>
                <w:sz w:val="22"/>
              </w:rPr>
              <w:t xml:space="preserve">   </w:t>
            </w:r>
            <w:r>
              <w:rPr>
                <w:rFonts w:hint="eastAsia" w:ascii="宋体" w:hAnsi="宋体"/>
                <w:color w:val="000000"/>
                <w:kern w:val="0"/>
                <w:sz w:val="22"/>
              </w:rPr>
              <w:t>；水文要素影响型</w:t>
            </w:r>
            <w:r>
              <w:rPr>
                <w:color w:val="000000"/>
                <w:kern w:val="0"/>
                <w:sz w:val="22"/>
              </w:rPr>
              <w:t xml:space="preserve"> </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水环境保护目标</w:t>
            </w:r>
            <w:r>
              <w:rPr>
                <w:color w:val="000000"/>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饮用水水源保护区</w:t>
            </w:r>
            <w:r>
              <w:rPr>
                <w:rFonts w:hint="eastAsia" w:ascii="宋体" w:hAnsi="宋体"/>
                <w:color w:val="000000"/>
                <w:kern w:val="0"/>
                <w:sz w:val="28"/>
                <w:szCs w:val="28"/>
              </w:rPr>
              <w:t>√</w:t>
            </w:r>
            <w:r>
              <w:rPr>
                <w:b/>
                <w:bCs/>
                <w:color w:val="000000"/>
                <w:kern w:val="0"/>
                <w:sz w:val="22"/>
              </w:rPr>
              <w:t xml:space="preserve"> </w:t>
            </w:r>
            <w:r>
              <w:rPr>
                <w:rFonts w:hint="eastAsia" w:ascii="宋体" w:hAnsi="宋体"/>
                <w:color w:val="000000"/>
                <w:kern w:val="0"/>
                <w:sz w:val="22"/>
              </w:rPr>
              <w:t>；饮用水取水</w:t>
            </w:r>
            <w:r>
              <w:rPr>
                <w:rFonts w:hint="eastAsia" w:ascii="MS Gothic" w:hAnsi="MS Gothic" w:eastAsia="MS Gothic"/>
                <w:color w:val="000000"/>
                <w:kern w:val="0"/>
                <w:sz w:val="28"/>
                <w:szCs w:val="28"/>
              </w:rPr>
              <w:t>☐</w:t>
            </w:r>
            <w:r>
              <w:rPr>
                <w:rFonts w:hint="eastAsia" w:ascii="宋体" w:hAnsi="宋体"/>
                <w:color w:val="000000"/>
                <w:kern w:val="0"/>
                <w:sz w:val="22"/>
              </w:rPr>
              <w:t>；涉水的自然保护区</w:t>
            </w:r>
            <w:r>
              <w:rPr>
                <w:rFonts w:hint="eastAsia" w:ascii="MS Gothic" w:hAnsi="MS Gothic" w:eastAsia="MS Gothic"/>
                <w:color w:val="000000"/>
                <w:kern w:val="0"/>
                <w:sz w:val="28"/>
                <w:szCs w:val="28"/>
              </w:rPr>
              <w:t>☐</w:t>
            </w:r>
            <w:r>
              <w:rPr>
                <w:rFonts w:hint="eastAsia" w:ascii="宋体" w:hAnsi="宋体"/>
                <w:color w:val="000000"/>
                <w:kern w:val="0"/>
                <w:sz w:val="22"/>
              </w:rPr>
              <w:t>；重要湿地</w:t>
            </w:r>
            <w:r>
              <w:rPr>
                <w:rFonts w:hint="eastAsia" w:ascii="MS Gothic" w:hAnsi="MS Gothic" w:eastAsia="MS Gothic"/>
                <w:color w:val="000000"/>
                <w:kern w:val="0"/>
                <w:sz w:val="28"/>
                <w:szCs w:val="28"/>
              </w:rPr>
              <w:t>☐</w:t>
            </w:r>
            <w:r>
              <w:rPr>
                <w:rFonts w:hint="eastAsia" w:ascii="宋体" w:hAnsi="宋体"/>
                <w:color w:val="000000"/>
                <w:kern w:val="0"/>
                <w:sz w:val="22"/>
              </w:rPr>
              <w:t>；</w:t>
            </w:r>
            <w:r>
              <w:rPr>
                <w:color w:val="000000"/>
                <w:kern w:val="0"/>
                <w:sz w:val="22"/>
              </w:rPr>
              <w:t xml:space="preserve"> </w:t>
            </w:r>
            <w:r>
              <w:rPr>
                <w:rFonts w:hint="eastAsia" w:ascii="宋体" w:hAnsi="宋体"/>
                <w:color w:val="000000"/>
                <w:kern w:val="0"/>
                <w:sz w:val="22"/>
              </w:rPr>
              <w:t>重点保护与珍稀水生生物的栖息地</w:t>
            </w:r>
            <w:r>
              <w:rPr>
                <w:rFonts w:hint="eastAsia" w:ascii="MS Gothic" w:hAnsi="MS Gothic" w:eastAsia="MS Gothic"/>
                <w:color w:val="000000"/>
                <w:kern w:val="0"/>
                <w:sz w:val="28"/>
                <w:szCs w:val="28"/>
              </w:rPr>
              <w:t>☐</w:t>
            </w:r>
            <w:r>
              <w:rPr>
                <w:rFonts w:hint="eastAsia" w:ascii="宋体" w:hAnsi="宋体"/>
                <w:color w:val="000000"/>
                <w:kern w:val="0"/>
                <w:sz w:val="22"/>
              </w:rPr>
              <w:t>；重要水生生物的自然产卵场及饵场、越冬场和洄游通道、天然渔场等渔业水体</w:t>
            </w:r>
            <w:r>
              <w:rPr>
                <w:rFonts w:hint="eastAsia" w:ascii="MS Gothic" w:hAnsi="MS Gothic" w:eastAsia="MS Gothic"/>
                <w:color w:val="000000"/>
                <w:kern w:val="0"/>
                <w:sz w:val="28"/>
                <w:szCs w:val="28"/>
              </w:rPr>
              <w:t>☐</w:t>
            </w:r>
            <w:r>
              <w:rPr>
                <w:rFonts w:hint="eastAsia" w:ascii="宋体" w:hAnsi="宋体"/>
                <w:color w:val="000000"/>
                <w:kern w:val="0"/>
                <w:sz w:val="22"/>
              </w:rPr>
              <w:t>；涉水的风景名胜区</w:t>
            </w:r>
            <w:r>
              <w:rPr>
                <w:rFonts w:hint="eastAsia" w:ascii="MS Gothic" w:hAnsi="MS Gothic" w:eastAsia="MS Gothic"/>
                <w:color w:val="000000"/>
                <w:kern w:val="0"/>
                <w:sz w:val="28"/>
                <w:szCs w:val="28"/>
              </w:rPr>
              <w:t>☐</w:t>
            </w:r>
            <w:r>
              <w:rPr>
                <w:rFonts w:hint="eastAsia" w:ascii="宋体" w:hAnsi="宋体"/>
                <w:color w:val="000000"/>
                <w:kern w:val="0"/>
                <w:sz w:val="22"/>
              </w:rPr>
              <w:t>；其他</w:t>
            </w:r>
            <w:r>
              <w:rPr>
                <w:rFonts w:hint="eastAsia" w:ascii="宋体" w:hAnsi="宋体"/>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影响途径</w:t>
            </w:r>
            <w:r>
              <w:rPr>
                <w:color w:val="000000"/>
                <w:kern w:val="0"/>
                <w:sz w:val="22"/>
              </w:rPr>
              <w:t xml:space="preserve"> </w:t>
            </w: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水污染影响型</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水文要素影响型</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直接排放</w:t>
            </w:r>
            <w:r>
              <w:rPr>
                <w:rFonts w:hint="eastAsia" w:ascii="MS Gothic" w:hAnsi="MS Gothic" w:eastAsia="MS Gothic"/>
                <w:color w:val="000000"/>
                <w:kern w:val="0"/>
                <w:sz w:val="28"/>
                <w:szCs w:val="28"/>
              </w:rPr>
              <w:t>☐</w:t>
            </w:r>
            <w:r>
              <w:rPr>
                <w:rFonts w:hint="eastAsia" w:ascii="宋体" w:hAnsi="宋体"/>
                <w:color w:val="000000"/>
                <w:kern w:val="0"/>
                <w:sz w:val="22"/>
              </w:rPr>
              <w:t>；间接排放</w:t>
            </w:r>
            <w:r>
              <w:rPr>
                <w:rFonts w:hint="eastAsia" w:ascii="宋体" w:hAnsi="宋体"/>
                <w:color w:val="000000"/>
                <w:kern w:val="0"/>
                <w:sz w:val="28"/>
                <w:szCs w:val="28"/>
              </w:rPr>
              <w:t>√</w:t>
            </w:r>
            <w:r>
              <w:rPr>
                <w:rFonts w:hint="eastAsia" w:ascii="宋体" w:hAnsi="宋体"/>
                <w:color w:val="000000"/>
                <w:kern w:val="0"/>
                <w:sz w:val="22"/>
              </w:rPr>
              <w:t>；其他</w:t>
            </w:r>
            <w:r>
              <w:rPr>
                <w:rFonts w:hint="eastAsia" w:ascii="MS Gothic" w:hAnsi="MS Gothic" w:eastAsia="MS Gothic"/>
                <w:color w:val="000000"/>
                <w:kern w:val="0"/>
                <w:sz w:val="28"/>
                <w:szCs w:val="28"/>
              </w:rPr>
              <w:t>☐</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水温</w:t>
            </w:r>
            <w:r>
              <w:rPr>
                <w:rFonts w:hint="eastAsia" w:ascii="MS Gothic" w:hAnsi="MS Gothic" w:eastAsia="MS Gothic"/>
                <w:color w:val="000000"/>
                <w:kern w:val="0"/>
                <w:sz w:val="28"/>
                <w:szCs w:val="28"/>
              </w:rPr>
              <w:t>☐</w:t>
            </w:r>
            <w:r>
              <w:rPr>
                <w:rFonts w:hint="eastAsia" w:ascii="宋体" w:hAnsi="宋体"/>
                <w:color w:val="000000"/>
                <w:kern w:val="0"/>
                <w:sz w:val="22"/>
              </w:rPr>
              <w:t>；径流</w:t>
            </w:r>
            <w:r>
              <w:rPr>
                <w:rFonts w:hint="eastAsia" w:ascii="MS Gothic" w:hAnsi="MS Gothic" w:eastAsia="MS Gothic"/>
                <w:color w:val="000000"/>
                <w:kern w:val="0"/>
                <w:sz w:val="28"/>
                <w:szCs w:val="28"/>
              </w:rPr>
              <w:t>☐</w:t>
            </w:r>
            <w:r>
              <w:rPr>
                <w:rFonts w:hint="eastAsia" w:ascii="宋体" w:hAnsi="宋体"/>
                <w:color w:val="000000"/>
                <w:kern w:val="0"/>
                <w:sz w:val="22"/>
              </w:rPr>
              <w:t>；水域面积</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影响因子</w:t>
            </w:r>
            <w:r>
              <w:rPr>
                <w:color w:val="000000"/>
                <w:kern w:val="0"/>
                <w:sz w:val="22"/>
              </w:rPr>
              <w:t xml:space="preserve"> </w:t>
            </w: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持久性污染物</w:t>
            </w:r>
            <w:r>
              <w:rPr>
                <w:rFonts w:hint="eastAsia" w:ascii="MS Gothic" w:hAnsi="MS Gothic" w:eastAsia="MS Gothic"/>
                <w:color w:val="000000"/>
                <w:kern w:val="0"/>
                <w:sz w:val="28"/>
                <w:szCs w:val="28"/>
              </w:rPr>
              <w:t>☐</w:t>
            </w:r>
            <w:r>
              <w:rPr>
                <w:rFonts w:hint="eastAsia" w:ascii="宋体" w:hAnsi="宋体"/>
                <w:color w:val="000000"/>
                <w:kern w:val="0"/>
                <w:sz w:val="22"/>
              </w:rPr>
              <w:t>；有毒有害污染物</w:t>
            </w:r>
            <w:r>
              <w:rPr>
                <w:rFonts w:hint="eastAsia" w:ascii="MS Gothic" w:hAnsi="MS Gothic" w:eastAsia="MS Gothic"/>
                <w:color w:val="000000"/>
                <w:kern w:val="0"/>
                <w:sz w:val="28"/>
                <w:szCs w:val="28"/>
              </w:rPr>
              <w:t>☐</w:t>
            </w:r>
            <w:r>
              <w:rPr>
                <w:rFonts w:hint="eastAsia" w:ascii="宋体" w:hAnsi="宋体"/>
                <w:color w:val="000000"/>
                <w:kern w:val="0"/>
                <w:sz w:val="22"/>
              </w:rPr>
              <w:t>；非持久性污染物</w:t>
            </w:r>
            <w:r>
              <w:rPr>
                <w:rFonts w:hint="eastAsia" w:ascii="宋体" w:hAnsi="宋体"/>
                <w:color w:val="000000"/>
                <w:kern w:val="0"/>
                <w:sz w:val="28"/>
                <w:szCs w:val="28"/>
              </w:rPr>
              <w:t>√</w:t>
            </w:r>
            <w:r>
              <w:rPr>
                <w:rFonts w:hint="eastAsia" w:ascii="宋体" w:hAnsi="宋体"/>
                <w:color w:val="000000"/>
                <w:kern w:val="0"/>
                <w:sz w:val="22"/>
              </w:rPr>
              <w:t>；</w:t>
            </w:r>
            <w:r>
              <w:rPr>
                <w:color w:val="000000"/>
                <w:kern w:val="0"/>
                <w:sz w:val="22"/>
              </w:rPr>
              <w:t>pH</w:t>
            </w:r>
            <w:r>
              <w:rPr>
                <w:rFonts w:hint="eastAsia" w:ascii="宋体" w:hAnsi="宋体"/>
                <w:color w:val="000000"/>
                <w:kern w:val="0"/>
                <w:sz w:val="22"/>
              </w:rPr>
              <w:t>值</w:t>
            </w:r>
            <w:r>
              <w:rPr>
                <w:rFonts w:hint="eastAsia" w:ascii="MS Gothic" w:hAnsi="MS Gothic" w:eastAsia="MS Gothic"/>
                <w:color w:val="000000"/>
                <w:kern w:val="0"/>
                <w:sz w:val="28"/>
                <w:szCs w:val="28"/>
              </w:rPr>
              <w:t>☐</w:t>
            </w:r>
            <w:r>
              <w:rPr>
                <w:rFonts w:hint="eastAsia" w:ascii="宋体" w:hAnsi="宋体"/>
                <w:color w:val="000000"/>
                <w:kern w:val="0"/>
                <w:sz w:val="22"/>
              </w:rPr>
              <w:t>；热污染</w:t>
            </w:r>
            <w:r>
              <w:rPr>
                <w:rFonts w:hint="eastAsia" w:ascii="MS Gothic" w:hAnsi="MS Gothic" w:eastAsia="MS Gothic"/>
                <w:color w:val="000000"/>
                <w:kern w:val="0"/>
                <w:sz w:val="28"/>
                <w:szCs w:val="28"/>
              </w:rPr>
              <w:t>☐</w:t>
            </w:r>
            <w:r>
              <w:rPr>
                <w:rFonts w:hint="eastAsia" w:ascii="宋体" w:hAnsi="宋体"/>
                <w:color w:val="000000"/>
                <w:kern w:val="0"/>
                <w:sz w:val="22"/>
              </w:rPr>
              <w:t>；富营养化</w:t>
            </w:r>
            <w:r>
              <w:rPr>
                <w:rFonts w:hint="eastAsia" w:ascii="MS Gothic" w:hAnsi="MS Gothic" w:eastAsia="MS Gothic"/>
                <w:color w:val="000000"/>
                <w:kern w:val="0"/>
                <w:sz w:val="28"/>
                <w:szCs w:val="28"/>
              </w:rPr>
              <w:t>☐</w:t>
            </w:r>
            <w:r>
              <w:rPr>
                <w:rFonts w:hint="eastAsia" w:ascii="宋体" w:hAnsi="宋体"/>
                <w:color w:val="000000"/>
                <w:kern w:val="0"/>
                <w:sz w:val="22"/>
              </w:rPr>
              <w:t>；其他</w:t>
            </w:r>
            <w:r>
              <w:rPr>
                <w:rFonts w:hint="eastAsia" w:ascii="MS Gothic" w:hAnsi="MS Gothic" w:eastAsia="MS Gothic"/>
                <w:color w:val="000000"/>
                <w:kern w:val="0"/>
                <w:sz w:val="28"/>
                <w:szCs w:val="28"/>
              </w:rPr>
              <w:t>☐</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水温</w:t>
            </w:r>
            <w:r>
              <w:rPr>
                <w:rFonts w:hint="eastAsia" w:ascii="MS Gothic" w:hAnsi="MS Gothic" w:eastAsia="MS Gothic"/>
                <w:color w:val="000000"/>
                <w:kern w:val="0"/>
                <w:sz w:val="28"/>
                <w:szCs w:val="28"/>
              </w:rPr>
              <w:t>☐</w:t>
            </w:r>
            <w:r>
              <w:rPr>
                <w:rFonts w:hint="eastAsia" w:ascii="宋体" w:hAnsi="宋体"/>
                <w:color w:val="000000"/>
                <w:kern w:val="0"/>
                <w:sz w:val="22"/>
              </w:rPr>
              <w:t>；水位（水深）</w:t>
            </w:r>
            <w:r>
              <w:rPr>
                <w:rFonts w:hint="eastAsia" w:ascii="MS Gothic" w:hAnsi="MS Gothic" w:eastAsia="MS Gothic"/>
                <w:color w:val="000000"/>
                <w:kern w:val="0"/>
                <w:sz w:val="28"/>
                <w:szCs w:val="28"/>
              </w:rPr>
              <w:t>☐</w:t>
            </w:r>
            <w:r>
              <w:rPr>
                <w:rFonts w:hint="eastAsia" w:ascii="宋体" w:hAnsi="宋体"/>
                <w:color w:val="000000"/>
                <w:kern w:val="0"/>
                <w:sz w:val="22"/>
              </w:rPr>
              <w:t>；流速</w:t>
            </w:r>
            <w:r>
              <w:rPr>
                <w:rFonts w:hint="eastAsia" w:ascii="MS Gothic" w:hAnsi="MS Gothic" w:eastAsia="MS Gothic"/>
                <w:color w:val="000000"/>
                <w:kern w:val="0"/>
                <w:sz w:val="28"/>
                <w:szCs w:val="28"/>
              </w:rPr>
              <w:t>☐</w:t>
            </w:r>
            <w:r>
              <w:rPr>
                <w:color w:val="000000"/>
                <w:kern w:val="0"/>
                <w:sz w:val="22"/>
              </w:rPr>
              <w:t xml:space="preserve"> </w:t>
            </w:r>
            <w:r>
              <w:rPr>
                <w:rFonts w:hint="eastAsia" w:ascii="宋体" w:hAnsi="宋体"/>
                <w:color w:val="000000"/>
                <w:kern w:val="0"/>
                <w:sz w:val="22"/>
              </w:rPr>
              <w:t>；流量</w:t>
            </w:r>
            <w:r>
              <w:rPr>
                <w:color w:val="000000"/>
                <w:kern w:val="0"/>
                <w:sz w:val="22"/>
              </w:rPr>
              <w:t xml:space="preserve"> </w:t>
            </w:r>
            <w:r>
              <w:rPr>
                <w:rFonts w:hint="eastAsia" w:ascii="MS Gothic" w:hAnsi="MS Gothic" w:eastAsia="MS Gothic"/>
                <w:color w:val="000000"/>
                <w:kern w:val="0"/>
                <w:sz w:val="28"/>
                <w:szCs w:val="28"/>
              </w:rPr>
              <w:t>☐</w:t>
            </w:r>
            <w:r>
              <w:rPr>
                <w:color w:val="000000"/>
                <w:kern w:val="0"/>
                <w:sz w:val="22"/>
              </w:rPr>
              <w:t xml:space="preserve"> </w:t>
            </w:r>
            <w:r>
              <w:rPr>
                <w:rFonts w:hint="eastAsia" w:ascii="宋体" w:hAnsi="宋体"/>
                <w:color w:val="000000"/>
                <w:kern w:val="0"/>
                <w:sz w:val="22"/>
              </w:rPr>
              <w:t>；其他</w:t>
            </w:r>
            <w:r>
              <w:rPr>
                <w:color w:val="000000"/>
                <w:kern w:val="0"/>
                <w:sz w:val="22"/>
              </w:rPr>
              <w:t xml:space="preserve"> </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919" w:type="pct"/>
            <w:gridSpan w:val="2"/>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评价等级</w:t>
            </w:r>
            <w:r>
              <w:rPr>
                <w:color w:val="000000"/>
                <w:kern w:val="0"/>
                <w:sz w:val="22"/>
              </w:rPr>
              <w:t xml:space="preserve"> </w:t>
            </w: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水污染影响型</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水文要素影响型</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919" w:type="pct"/>
            <w:gridSpan w:val="2"/>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一级</w:t>
            </w:r>
            <w:r>
              <w:rPr>
                <w:rFonts w:hint="eastAsia" w:ascii="MS Gothic" w:hAnsi="MS Gothic" w:eastAsia="MS Gothic"/>
                <w:color w:val="000000"/>
                <w:kern w:val="0"/>
                <w:sz w:val="28"/>
                <w:szCs w:val="28"/>
              </w:rPr>
              <w:t>☐</w:t>
            </w:r>
            <w:r>
              <w:rPr>
                <w:rFonts w:hint="eastAsia" w:ascii="宋体" w:hAnsi="宋体"/>
                <w:color w:val="000000"/>
                <w:kern w:val="0"/>
                <w:sz w:val="22"/>
              </w:rPr>
              <w:t>；二级</w:t>
            </w:r>
            <w:r>
              <w:rPr>
                <w:rFonts w:hint="eastAsia" w:ascii="MS Gothic" w:hAnsi="MS Gothic" w:eastAsia="MS Gothic"/>
                <w:color w:val="000000"/>
                <w:kern w:val="0"/>
                <w:sz w:val="28"/>
                <w:szCs w:val="28"/>
              </w:rPr>
              <w:t>☐</w:t>
            </w:r>
            <w:r>
              <w:rPr>
                <w:rFonts w:hint="eastAsia" w:ascii="宋体" w:hAnsi="宋体"/>
                <w:color w:val="000000"/>
                <w:kern w:val="0"/>
                <w:sz w:val="22"/>
              </w:rPr>
              <w:t>；三级</w:t>
            </w:r>
            <w:r>
              <w:rPr>
                <w:color w:val="000000"/>
                <w:kern w:val="0"/>
                <w:sz w:val="22"/>
              </w:rPr>
              <w:t xml:space="preserve">A </w:t>
            </w:r>
            <w:r>
              <w:rPr>
                <w:rFonts w:hint="eastAsia" w:ascii="MS Gothic" w:hAnsi="MS Gothic" w:eastAsia="MS Gothic"/>
                <w:color w:val="000000"/>
                <w:kern w:val="0"/>
                <w:sz w:val="28"/>
                <w:szCs w:val="28"/>
              </w:rPr>
              <w:t>☐</w:t>
            </w:r>
            <w:r>
              <w:rPr>
                <w:rFonts w:hint="eastAsia" w:ascii="宋体" w:hAnsi="宋体"/>
                <w:color w:val="000000"/>
                <w:kern w:val="0"/>
                <w:sz w:val="22"/>
              </w:rPr>
              <w:t>；三级</w:t>
            </w:r>
            <w:r>
              <w:rPr>
                <w:color w:val="000000"/>
                <w:kern w:val="0"/>
                <w:sz w:val="22"/>
              </w:rPr>
              <w:t>B</w:t>
            </w:r>
            <w:r>
              <w:rPr>
                <w:b/>
                <w:bCs/>
                <w:color w:val="000000"/>
                <w:kern w:val="0"/>
                <w:sz w:val="22"/>
              </w:rPr>
              <w:t xml:space="preserve"> </w:t>
            </w:r>
            <w:r>
              <w:rPr>
                <w:rFonts w:hint="eastAsia" w:ascii="宋体" w:hAnsi="宋体"/>
                <w:color w:val="000000"/>
                <w:kern w:val="0"/>
                <w:sz w:val="28"/>
                <w:szCs w:val="28"/>
              </w:rPr>
              <w:t>√</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一级</w:t>
            </w:r>
            <w:r>
              <w:rPr>
                <w:rFonts w:hint="eastAsia" w:ascii="MS Gothic" w:hAnsi="MS Gothic" w:eastAsia="MS Gothic"/>
                <w:color w:val="000000"/>
                <w:kern w:val="0"/>
                <w:sz w:val="28"/>
                <w:szCs w:val="28"/>
              </w:rPr>
              <w:t>☐</w:t>
            </w:r>
            <w:r>
              <w:rPr>
                <w:rFonts w:hint="eastAsia" w:ascii="宋体" w:hAnsi="宋体"/>
                <w:color w:val="000000"/>
                <w:kern w:val="0"/>
                <w:sz w:val="22"/>
              </w:rPr>
              <w:t>；二级</w:t>
            </w:r>
            <w:r>
              <w:rPr>
                <w:rFonts w:hint="eastAsia" w:ascii="MS Gothic" w:hAnsi="MS Gothic" w:eastAsia="MS Gothic"/>
                <w:color w:val="000000"/>
                <w:kern w:val="0"/>
                <w:sz w:val="28"/>
                <w:szCs w:val="28"/>
              </w:rPr>
              <w:t>☐</w:t>
            </w:r>
            <w:r>
              <w:rPr>
                <w:rFonts w:hint="eastAsia" w:ascii="宋体" w:hAnsi="宋体"/>
                <w:color w:val="000000"/>
                <w:kern w:val="0"/>
                <w:sz w:val="22"/>
              </w:rPr>
              <w:t>；三级</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现状调查</w:t>
            </w:r>
            <w:r>
              <w:rPr>
                <w:color w:val="000000"/>
                <w:kern w:val="0"/>
                <w:sz w:val="22"/>
              </w:rPr>
              <w:t xml:space="preserve"> </w:t>
            </w:r>
          </w:p>
        </w:tc>
        <w:tc>
          <w:tcPr>
            <w:tcW w:w="765"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区域污染源</w:t>
            </w:r>
            <w:r>
              <w:rPr>
                <w:color w:val="000000"/>
                <w:kern w:val="0"/>
                <w:sz w:val="22"/>
              </w:rPr>
              <w:t xml:space="preserve"> </w:t>
            </w: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调查项目</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数据来源</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1289"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已建</w:t>
            </w:r>
            <w:r>
              <w:rPr>
                <w:rFonts w:hint="eastAsia" w:ascii="宋体" w:hAnsi="宋体"/>
                <w:color w:val="000000"/>
                <w:kern w:val="0"/>
                <w:sz w:val="28"/>
                <w:szCs w:val="28"/>
              </w:rPr>
              <w:t>√</w:t>
            </w:r>
            <w:r>
              <w:rPr>
                <w:rFonts w:hint="eastAsia" w:ascii="宋体" w:hAnsi="宋体"/>
                <w:color w:val="000000"/>
                <w:kern w:val="0"/>
                <w:sz w:val="22"/>
              </w:rPr>
              <w:t>；在建</w:t>
            </w:r>
            <w:r>
              <w:rPr>
                <w:rFonts w:hint="eastAsia" w:ascii="MS Gothic" w:hAnsi="MS Gothic" w:eastAsia="MS Gothic"/>
                <w:color w:val="000000"/>
                <w:kern w:val="0"/>
                <w:sz w:val="28"/>
                <w:szCs w:val="28"/>
              </w:rPr>
              <w:t>☐</w:t>
            </w:r>
            <w:r>
              <w:rPr>
                <w:rFonts w:hint="eastAsia" w:ascii="宋体" w:hAnsi="宋体"/>
                <w:color w:val="000000"/>
                <w:kern w:val="0"/>
                <w:sz w:val="22"/>
              </w:rPr>
              <w:t>；拟建</w:t>
            </w:r>
            <w:r>
              <w:rPr>
                <w:rFonts w:hint="eastAsia" w:ascii="MS Gothic" w:hAnsi="MS Gothic" w:eastAsia="MS Gothic"/>
                <w:color w:val="000000"/>
                <w:kern w:val="0"/>
                <w:sz w:val="28"/>
                <w:szCs w:val="28"/>
              </w:rPr>
              <w:t>☐</w:t>
            </w:r>
            <w:r>
              <w:rPr>
                <w:rFonts w:hint="eastAsia" w:ascii="宋体" w:hAnsi="宋体"/>
                <w:color w:val="000000"/>
                <w:kern w:val="0"/>
                <w:sz w:val="22"/>
              </w:rPr>
              <w:t>；其他</w:t>
            </w:r>
            <w:r>
              <w:rPr>
                <w:color w:val="000000"/>
                <w:kern w:val="0"/>
                <w:sz w:val="22"/>
              </w:rPr>
              <w:t xml:space="preserve"> </w:t>
            </w:r>
            <w:r>
              <w:rPr>
                <w:rFonts w:hint="eastAsia" w:ascii="MS Gothic" w:hAnsi="MS Gothic" w:eastAsia="MS Gothic"/>
                <w:color w:val="000000"/>
                <w:kern w:val="0"/>
                <w:sz w:val="28"/>
                <w:szCs w:val="28"/>
              </w:rPr>
              <w:t>☐</w:t>
            </w:r>
            <w:r>
              <w:rPr>
                <w:color w:val="000000"/>
                <w:kern w:val="0"/>
                <w:sz w:val="22"/>
              </w:rPr>
              <w:t xml:space="preserve">      </w:t>
            </w:r>
          </w:p>
        </w:tc>
        <w:tc>
          <w:tcPr>
            <w:tcW w:w="1390"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拟替代的污染源</w:t>
            </w:r>
            <w:r>
              <w:rPr>
                <w:rFonts w:hint="eastAsia" w:ascii="MS Gothic" w:hAnsi="MS Gothic" w:eastAsia="MS Gothic"/>
                <w:color w:val="000000"/>
                <w:kern w:val="0"/>
                <w:sz w:val="28"/>
                <w:szCs w:val="28"/>
              </w:rPr>
              <w:t>☐</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r>
              <w:rPr>
                <w:rFonts w:hint="eastAsia" w:ascii="宋体" w:hAnsi="宋体"/>
                <w:color w:val="000000"/>
                <w:kern w:val="0"/>
                <w:sz w:val="22"/>
              </w:rPr>
              <w:t>排污许可证</w:t>
            </w:r>
            <w:r>
              <w:rPr>
                <w:rFonts w:hint="eastAsia" w:ascii="MS Gothic" w:hAnsi="MS Gothic" w:eastAsia="MS Gothic"/>
                <w:color w:val="000000"/>
                <w:kern w:val="0"/>
                <w:sz w:val="28"/>
                <w:szCs w:val="28"/>
              </w:rPr>
              <w:t>☐</w:t>
            </w:r>
            <w:r>
              <w:rPr>
                <w:rFonts w:hint="eastAsia" w:ascii="宋体" w:hAnsi="宋体"/>
                <w:color w:val="000000"/>
                <w:kern w:val="0"/>
                <w:sz w:val="22"/>
              </w:rPr>
              <w:t>；环评</w:t>
            </w:r>
            <w:r>
              <w:rPr>
                <w:rFonts w:hint="eastAsia" w:ascii="宋体" w:hAnsi="宋体"/>
                <w:color w:val="000000"/>
                <w:kern w:val="0"/>
                <w:sz w:val="28"/>
                <w:szCs w:val="28"/>
              </w:rPr>
              <w:t>√</w:t>
            </w:r>
            <w:r>
              <w:rPr>
                <w:rFonts w:hint="eastAsia" w:ascii="宋体" w:hAnsi="宋体"/>
                <w:color w:val="000000"/>
                <w:kern w:val="0"/>
                <w:sz w:val="22"/>
              </w:rPr>
              <w:t>；环保验收</w:t>
            </w:r>
            <w:r>
              <w:rPr>
                <w:rFonts w:hint="eastAsia" w:ascii="宋体" w:hAnsi="宋体"/>
                <w:color w:val="000000"/>
                <w:kern w:val="0"/>
                <w:sz w:val="28"/>
                <w:szCs w:val="28"/>
              </w:rPr>
              <w:t>√</w:t>
            </w:r>
            <w:r>
              <w:rPr>
                <w:rFonts w:hint="eastAsia" w:ascii="宋体" w:hAnsi="宋体"/>
                <w:color w:val="000000"/>
                <w:kern w:val="0"/>
                <w:sz w:val="22"/>
              </w:rPr>
              <w:t>；既有实测</w:t>
            </w:r>
            <w:r>
              <w:rPr>
                <w:rFonts w:hint="eastAsia" w:ascii="MS Gothic" w:hAnsi="MS Gothic" w:eastAsia="MS Gothic"/>
                <w:color w:val="000000"/>
                <w:kern w:val="0"/>
                <w:sz w:val="28"/>
                <w:szCs w:val="28"/>
              </w:rPr>
              <w:t>☐</w:t>
            </w:r>
            <w:r>
              <w:rPr>
                <w:rFonts w:hint="eastAsia" w:ascii="宋体" w:hAnsi="宋体"/>
                <w:color w:val="000000"/>
                <w:kern w:val="0"/>
                <w:sz w:val="22"/>
              </w:rPr>
              <w:t>；现场监测</w:t>
            </w:r>
            <w:r>
              <w:rPr>
                <w:rFonts w:hint="eastAsia" w:ascii="MS Gothic" w:hAnsi="MS Gothic" w:eastAsia="MS Gothic"/>
                <w:color w:val="000000"/>
                <w:kern w:val="0"/>
                <w:sz w:val="28"/>
                <w:szCs w:val="28"/>
              </w:rPr>
              <w:t>☐</w:t>
            </w:r>
            <w:r>
              <w:rPr>
                <w:rFonts w:hint="eastAsia" w:ascii="宋体" w:hAnsi="宋体"/>
                <w:color w:val="000000"/>
                <w:kern w:val="0"/>
                <w:sz w:val="22"/>
              </w:rPr>
              <w:t>；入河排放口数据</w:t>
            </w:r>
            <w:r>
              <w:rPr>
                <w:rFonts w:hint="eastAsia" w:ascii="宋体" w:hAnsi="宋体"/>
                <w:color w:val="000000"/>
                <w:kern w:val="0"/>
                <w:sz w:val="28"/>
                <w:szCs w:val="28"/>
              </w:rPr>
              <w:t>√</w:t>
            </w:r>
            <w:r>
              <w:rPr>
                <w:color w:val="000000"/>
                <w:kern w:val="0"/>
                <w:sz w:val="22"/>
              </w:rPr>
              <w:t xml:space="preserve">  </w:t>
            </w:r>
            <w:r>
              <w:rPr>
                <w:rFonts w:hint="eastAsia" w:ascii="宋体" w:hAnsi="宋体"/>
                <w:color w:val="000000"/>
                <w:kern w:val="0"/>
                <w:sz w:val="22"/>
              </w:rPr>
              <w:t>；其他</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受影响水体水环境质量</w:t>
            </w:r>
            <w:r>
              <w:rPr>
                <w:color w:val="000000"/>
                <w:kern w:val="0"/>
                <w:sz w:val="22"/>
              </w:rPr>
              <w:t xml:space="preserve">  </w:t>
            </w: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调查时期</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数据来源</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丰水期</w:t>
            </w:r>
            <w:r>
              <w:rPr>
                <w:rFonts w:hint="eastAsia" w:ascii="MS Gothic" w:hAnsi="MS Gothic" w:eastAsia="MS Gothic"/>
                <w:color w:val="000000"/>
                <w:kern w:val="0"/>
                <w:sz w:val="28"/>
                <w:szCs w:val="28"/>
              </w:rPr>
              <w:t>☐</w:t>
            </w:r>
            <w:r>
              <w:rPr>
                <w:rFonts w:hint="eastAsia" w:ascii="宋体" w:hAnsi="宋体"/>
                <w:color w:val="000000"/>
                <w:kern w:val="0"/>
                <w:sz w:val="22"/>
              </w:rPr>
              <w:t>；平水期</w:t>
            </w:r>
            <w:r>
              <w:rPr>
                <w:rFonts w:hint="eastAsia" w:ascii="MS Gothic" w:hAnsi="MS Gothic" w:eastAsia="MS Gothic"/>
                <w:color w:val="000000"/>
                <w:kern w:val="0"/>
                <w:sz w:val="28"/>
                <w:szCs w:val="28"/>
              </w:rPr>
              <w:t>☐</w:t>
            </w:r>
            <w:r>
              <w:rPr>
                <w:rFonts w:hint="eastAsia" w:ascii="宋体" w:hAnsi="宋体"/>
                <w:color w:val="000000"/>
                <w:kern w:val="0"/>
                <w:sz w:val="22"/>
              </w:rPr>
              <w:t>；枯水期</w:t>
            </w:r>
            <w:r>
              <w:rPr>
                <w:color w:val="000000"/>
                <w:kern w:val="0"/>
                <w:sz w:val="22"/>
              </w:rPr>
              <w:t xml:space="preserve"> </w:t>
            </w:r>
            <w:r>
              <w:rPr>
                <w:rFonts w:hint="eastAsia" w:ascii="MS Gothic" w:hAnsi="MS Gothic" w:eastAsia="MS Gothic"/>
                <w:color w:val="000000"/>
                <w:kern w:val="0"/>
                <w:sz w:val="28"/>
                <w:szCs w:val="28"/>
              </w:rPr>
              <w:t>☐</w:t>
            </w:r>
            <w:r>
              <w:rPr>
                <w:rFonts w:hint="eastAsia" w:ascii="宋体" w:hAnsi="宋体"/>
                <w:color w:val="000000"/>
                <w:kern w:val="0"/>
                <w:sz w:val="22"/>
              </w:rPr>
              <w:t>；冰封期</w:t>
            </w:r>
            <w:r>
              <w:rPr>
                <w:rFonts w:hint="eastAsia" w:ascii="MS Gothic" w:hAnsi="MS Gothic" w:eastAsia="MS Gothic"/>
                <w:color w:val="000000"/>
                <w:kern w:val="0"/>
                <w:sz w:val="28"/>
                <w:szCs w:val="28"/>
              </w:rPr>
              <w:t>☐</w:t>
            </w:r>
            <w:r>
              <w:rPr>
                <w:rFonts w:hint="eastAsia"/>
                <w:color w:val="000000"/>
                <w:kern w:val="0"/>
                <w:sz w:val="22"/>
              </w:rPr>
              <w:t>；</w:t>
            </w:r>
            <w:r>
              <w:rPr>
                <w:rFonts w:hint="eastAsia" w:ascii="宋体" w:hAnsi="宋体"/>
                <w:color w:val="000000"/>
                <w:kern w:val="0"/>
                <w:sz w:val="22"/>
              </w:rPr>
              <w:t>春季</w:t>
            </w:r>
            <w:r>
              <w:rPr>
                <w:rFonts w:hint="eastAsia" w:ascii="MS Gothic" w:hAnsi="MS Gothic" w:eastAsia="MS Gothic"/>
                <w:color w:val="000000"/>
                <w:kern w:val="0"/>
                <w:sz w:val="28"/>
                <w:szCs w:val="28"/>
              </w:rPr>
              <w:t>☐</w:t>
            </w:r>
            <w:r>
              <w:rPr>
                <w:rFonts w:hint="eastAsia" w:ascii="宋体" w:hAnsi="宋体"/>
                <w:color w:val="000000"/>
                <w:kern w:val="0"/>
                <w:sz w:val="22"/>
              </w:rPr>
              <w:t>；夏季</w:t>
            </w:r>
            <w:r>
              <w:rPr>
                <w:rFonts w:hint="eastAsia" w:ascii="MS Gothic" w:hAnsi="MS Gothic" w:eastAsia="MS Gothic"/>
                <w:color w:val="000000"/>
                <w:kern w:val="0"/>
                <w:sz w:val="28"/>
                <w:szCs w:val="28"/>
              </w:rPr>
              <w:t>☐</w:t>
            </w:r>
            <w:r>
              <w:rPr>
                <w:rFonts w:hint="eastAsia" w:ascii="宋体" w:hAnsi="宋体"/>
                <w:color w:val="000000"/>
                <w:kern w:val="0"/>
                <w:sz w:val="22"/>
              </w:rPr>
              <w:t>；秋季</w:t>
            </w:r>
            <w:r>
              <w:rPr>
                <w:rFonts w:hint="eastAsia" w:ascii="MS Gothic" w:hAnsi="MS Gothic" w:eastAsia="MS Gothic"/>
                <w:color w:val="000000"/>
                <w:kern w:val="0"/>
                <w:sz w:val="28"/>
                <w:szCs w:val="28"/>
              </w:rPr>
              <w:t>☐</w:t>
            </w:r>
            <w:r>
              <w:rPr>
                <w:rFonts w:hint="eastAsia" w:ascii="宋体" w:hAnsi="宋体"/>
                <w:color w:val="000000"/>
                <w:kern w:val="0"/>
                <w:sz w:val="22"/>
              </w:rPr>
              <w:t>；冬季</w:t>
            </w:r>
            <w:r>
              <w:rPr>
                <w:rFonts w:hint="eastAsia" w:ascii="MS Gothic" w:hAnsi="MS Gothic" w:eastAsia="MS Gothic"/>
                <w:color w:val="000000"/>
                <w:kern w:val="0"/>
                <w:sz w:val="28"/>
                <w:szCs w:val="28"/>
              </w:rPr>
              <w:t>☐</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生态环境保护主管部门</w:t>
            </w:r>
            <w:r>
              <w:rPr>
                <w:rFonts w:hint="eastAsia" w:ascii="MS Gothic" w:hAnsi="MS Gothic" w:eastAsia="MS Gothic"/>
                <w:color w:val="000000"/>
                <w:kern w:val="0"/>
                <w:sz w:val="28"/>
                <w:szCs w:val="28"/>
              </w:rPr>
              <w:t>☐</w:t>
            </w:r>
            <w:r>
              <w:rPr>
                <w:rFonts w:hint="eastAsia" w:ascii="宋体" w:hAnsi="宋体"/>
                <w:color w:val="000000"/>
                <w:kern w:val="0"/>
                <w:sz w:val="22"/>
              </w:rPr>
              <w:t>；补充监测</w:t>
            </w:r>
            <w:r>
              <w:rPr>
                <w:rFonts w:hint="eastAsia" w:ascii="宋体" w:hAnsi="宋体"/>
                <w:color w:val="000000"/>
                <w:kern w:val="0"/>
                <w:sz w:val="28"/>
                <w:szCs w:val="28"/>
              </w:rPr>
              <w:t>√</w:t>
            </w:r>
            <w:r>
              <w:rPr>
                <w:rFonts w:hint="eastAsia" w:ascii="宋体" w:hAnsi="宋体"/>
                <w:color w:val="000000"/>
                <w:kern w:val="0"/>
                <w:sz w:val="22"/>
              </w:rPr>
              <w:t>；</w:t>
            </w:r>
            <w:r>
              <w:rPr>
                <w:color w:val="000000"/>
                <w:kern w:val="0"/>
                <w:sz w:val="22"/>
              </w:rPr>
              <w:t xml:space="preserve"> </w:t>
            </w:r>
            <w:r>
              <w:rPr>
                <w:rFonts w:hint="eastAsia" w:ascii="宋体" w:hAnsi="宋体"/>
                <w:color w:val="000000"/>
                <w:kern w:val="0"/>
                <w:sz w:val="22"/>
              </w:rPr>
              <w:t>其他</w:t>
            </w:r>
            <w:r>
              <w:rPr>
                <w:color w:val="000000"/>
                <w:kern w:val="0"/>
                <w:sz w:val="22"/>
              </w:rPr>
              <w:t xml:space="preserve"> </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区域水资源开发利用状况</w:t>
            </w:r>
            <w:r>
              <w:rPr>
                <w:color w:val="000000"/>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未开发</w:t>
            </w:r>
            <w:r>
              <w:rPr>
                <w:rFonts w:hint="eastAsia" w:ascii="MS Gothic" w:hAnsi="MS Gothic" w:eastAsia="MS Gothic"/>
                <w:color w:val="000000"/>
                <w:kern w:val="0"/>
                <w:sz w:val="28"/>
                <w:szCs w:val="28"/>
              </w:rPr>
              <w:t>☐</w:t>
            </w:r>
            <w:r>
              <w:rPr>
                <w:rFonts w:hint="eastAsia" w:ascii="宋体" w:hAnsi="宋体"/>
                <w:color w:val="000000"/>
                <w:kern w:val="0"/>
                <w:sz w:val="22"/>
              </w:rPr>
              <w:t>；开发量</w:t>
            </w:r>
            <w:r>
              <w:rPr>
                <w:color w:val="000000"/>
                <w:kern w:val="0"/>
                <w:sz w:val="22"/>
              </w:rPr>
              <w:t>40%</w:t>
            </w:r>
            <w:r>
              <w:rPr>
                <w:rFonts w:hint="eastAsia" w:ascii="宋体" w:hAnsi="宋体"/>
                <w:color w:val="000000"/>
                <w:kern w:val="0"/>
                <w:sz w:val="22"/>
              </w:rPr>
              <w:t>以下</w:t>
            </w:r>
            <w:r>
              <w:rPr>
                <w:rFonts w:hint="eastAsia" w:ascii="MS Gothic" w:hAnsi="MS Gothic" w:eastAsia="MS Gothic"/>
                <w:color w:val="000000"/>
                <w:kern w:val="0"/>
                <w:sz w:val="28"/>
                <w:szCs w:val="28"/>
              </w:rPr>
              <w:t>☐</w:t>
            </w:r>
            <w:r>
              <w:rPr>
                <w:rFonts w:hint="eastAsia" w:ascii="宋体" w:hAnsi="宋体"/>
                <w:color w:val="000000"/>
                <w:kern w:val="0"/>
                <w:sz w:val="22"/>
              </w:rPr>
              <w:t>；开发量</w:t>
            </w:r>
            <w:r>
              <w:rPr>
                <w:color w:val="000000"/>
                <w:kern w:val="0"/>
                <w:sz w:val="22"/>
              </w:rPr>
              <w:t>40%</w:t>
            </w:r>
            <w:r>
              <w:rPr>
                <w:rFonts w:hint="eastAsia" w:ascii="宋体" w:hAnsi="宋体"/>
                <w:color w:val="000000"/>
                <w:kern w:val="0"/>
                <w:sz w:val="22"/>
              </w:rPr>
              <w:t>以上</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vMerge w:val="restart"/>
            <w:tcBorders>
              <w:top w:val="nil"/>
              <w:left w:val="nil"/>
              <w:right w:val="single" w:color="auto" w:sz="4" w:space="0"/>
            </w:tcBorders>
            <w:noWrap/>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水文情势调查</w:t>
            </w:r>
            <w:r>
              <w:rPr>
                <w:color w:val="000000"/>
                <w:kern w:val="0"/>
                <w:sz w:val="22"/>
              </w:rPr>
              <w:t xml:space="preserve"> </w:t>
            </w: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color w:val="000000"/>
                <w:kern w:val="0"/>
                <w:sz w:val="22"/>
              </w:rPr>
            </w:pPr>
            <w:r>
              <w:rPr>
                <w:rFonts w:hint="eastAsia" w:ascii="宋体" w:hAnsi="宋体"/>
                <w:color w:val="000000"/>
                <w:kern w:val="0"/>
                <w:sz w:val="22"/>
              </w:rPr>
              <w:t>调查时期</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数据来源</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vMerge w:val="continue"/>
            <w:tcBorders>
              <w:left w:val="nil"/>
              <w:bottom w:val="single" w:color="auto" w:sz="4" w:space="0"/>
              <w:right w:val="single" w:color="auto" w:sz="4" w:space="0"/>
            </w:tcBorders>
            <w:noWrap/>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2679" w:type="pct"/>
            <w:gridSpan w:val="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丰水期</w:t>
            </w:r>
            <w:r>
              <w:rPr>
                <w:rFonts w:hint="eastAsia" w:ascii="MS Gothic" w:hAnsi="MS Gothic" w:eastAsia="MS Gothic"/>
                <w:color w:val="000000"/>
                <w:kern w:val="0"/>
                <w:sz w:val="28"/>
                <w:szCs w:val="28"/>
              </w:rPr>
              <w:t>☐</w:t>
            </w:r>
            <w:r>
              <w:rPr>
                <w:rFonts w:hint="eastAsia" w:ascii="宋体" w:hAnsi="宋体"/>
                <w:color w:val="000000"/>
                <w:kern w:val="0"/>
                <w:sz w:val="22"/>
              </w:rPr>
              <w:t>；平水期</w:t>
            </w:r>
            <w:r>
              <w:rPr>
                <w:rFonts w:hint="eastAsia" w:ascii="MS Gothic" w:hAnsi="MS Gothic" w:eastAsia="MS Gothic"/>
                <w:color w:val="000000"/>
                <w:kern w:val="0"/>
                <w:sz w:val="28"/>
                <w:szCs w:val="28"/>
              </w:rPr>
              <w:t>☐</w:t>
            </w:r>
            <w:r>
              <w:rPr>
                <w:rFonts w:hint="eastAsia" w:ascii="宋体" w:hAnsi="宋体"/>
                <w:color w:val="000000"/>
                <w:kern w:val="0"/>
                <w:sz w:val="22"/>
              </w:rPr>
              <w:t>；枯水期</w:t>
            </w:r>
            <w:r>
              <w:rPr>
                <w:rFonts w:hint="eastAsia" w:ascii="MS Gothic" w:hAnsi="MS Gothic" w:eastAsia="MS Gothic"/>
                <w:color w:val="000000"/>
                <w:kern w:val="0"/>
                <w:sz w:val="28"/>
                <w:szCs w:val="28"/>
              </w:rPr>
              <w:t>☐</w:t>
            </w:r>
            <w:r>
              <w:rPr>
                <w:rFonts w:hint="eastAsia" w:ascii="宋体" w:hAnsi="宋体"/>
                <w:color w:val="000000"/>
                <w:kern w:val="0"/>
                <w:sz w:val="22"/>
              </w:rPr>
              <w:t>；冰封期</w:t>
            </w:r>
            <w:r>
              <w:rPr>
                <w:rFonts w:hint="eastAsia" w:ascii="MS Gothic" w:hAnsi="MS Gothic" w:eastAsia="MS Gothic"/>
                <w:color w:val="000000"/>
                <w:kern w:val="0"/>
                <w:sz w:val="28"/>
                <w:szCs w:val="28"/>
              </w:rPr>
              <w:t>☐</w:t>
            </w:r>
            <w:r>
              <w:rPr>
                <w:rFonts w:hint="eastAsia" w:ascii="宋体" w:hAnsi="宋体"/>
                <w:color w:val="000000"/>
                <w:kern w:val="0"/>
                <w:sz w:val="22"/>
              </w:rPr>
              <w:t>；春季</w:t>
            </w:r>
            <w:r>
              <w:rPr>
                <w:rFonts w:hint="eastAsia" w:ascii="MS Gothic" w:hAnsi="MS Gothic" w:eastAsia="MS Gothic"/>
                <w:color w:val="000000"/>
                <w:kern w:val="0"/>
                <w:sz w:val="28"/>
                <w:szCs w:val="28"/>
              </w:rPr>
              <w:t>☐</w:t>
            </w:r>
            <w:r>
              <w:rPr>
                <w:rFonts w:hint="eastAsia" w:ascii="宋体" w:hAnsi="宋体"/>
                <w:color w:val="000000"/>
                <w:kern w:val="0"/>
                <w:sz w:val="22"/>
              </w:rPr>
              <w:t>；夏季</w:t>
            </w:r>
            <w:r>
              <w:rPr>
                <w:rFonts w:hint="eastAsia" w:ascii="MS Gothic" w:hAnsi="MS Gothic" w:eastAsia="MS Gothic"/>
                <w:color w:val="000000"/>
                <w:kern w:val="0"/>
                <w:sz w:val="28"/>
                <w:szCs w:val="28"/>
              </w:rPr>
              <w:t>☐</w:t>
            </w:r>
            <w:r>
              <w:rPr>
                <w:rFonts w:hint="eastAsia" w:ascii="宋体" w:hAnsi="宋体"/>
                <w:color w:val="000000"/>
                <w:kern w:val="0"/>
                <w:sz w:val="22"/>
              </w:rPr>
              <w:t>；</w:t>
            </w:r>
            <w:r>
              <w:rPr>
                <w:color w:val="000000"/>
                <w:kern w:val="0"/>
                <w:sz w:val="22"/>
              </w:rPr>
              <w:t xml:space="preserve">                      </w:t>
            </w:r>
            <w:r>
              <w:rPr>
                <w:rFonts w:hint="eastAsia" w:ascii="宋体" w:hAnsi="宋体"/>
                <w:color w:val="000000"/>
                <w:kern w:val="0"/>
                <w:sz w:val="22"/>
              </w:rPr>
              <w:t>秋季</w:t>
            </w:r>
            <w:r>
              <w:rPr>
                <w:rFonts w:hint="eastAsia" w:ascii="MS Gothic" w:hAnsi="MS Gothic" w:eastAsia="MS Gothic"/>
                <w:color w:val="000000"/>
                <w:kern w:val="0"/>
                <w:sz w:val="28"/>
                <w:szCs w:val="28"/>
              </w:rPr>
              <w:t>☐</w:t>
            </w:r>
            <w:r>
              <w:rPr>
                <w:rFonts w:hint="eastAsia" w:ascii="宋体" w:hAnsi="宋体"/>
                <w:color w:val="000000"/>
                <w:kern w:val="0"/>
                <w:sz w:val="22"/>
              </w:rPr>
              <w:t>；冬季</w:t>
            </w:r>
            <w:r>
              <w:rPr>
                <w:rFonts w:hint="eastAsia" w:ascii="MS Gothic" w:hAnsi="MS Gothic" w:eastAsia="MS Gothic"/>
                <w:color w:val="000000"/>
                <w:kern w:val="0"/>
                <w:sz w:val="28"/>
                <w:szCs w:val="28"/>
              </w:rPr>
              <w:t>☐</w:t>
            </w:r>
            <w:r>
              <w:rPr>
                <w:color w:val="000000"/>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rFonts w:ascii="宋体"/>
                <w:color w:val="000000"/>
                <w:kern w:val="0"/>
                <w:sz w:val="22"/>
              </w:rPr>
            </w:pPr>
            <w:r>
              <w:rPr>
                <w:rFonts w:hint="eastAsia" w:ascii="宋体" w:hAnsi="宋体"/>
                <w:color w:val="000000"/>
                <w:kern w:val="0"/>
                <w:sz w:val="22"/>
              </w:rPr>
              <w:t>水行政主管部门</w:t>
            </w:r>
            <w:r>
              <w:rPr>
                <w:rFonts w:hint="eastAsia" w:ascii="MS Gothic" w:hAnsi="MS Gothic" w:eastAsia="MS Gothic"/>
                <w:color w:val="000000"/>
                <w:kern w:val="0"/>
                <w:sz w:val="28"/>
                <w:szCs w:val="28"/>
              </w:rPr>
              <w:t>☐</w:t>
            </w:r>
            <w:r>
              <w:rPr>
                <w:rFonts w:hint="eastAsia" w:ascii="宋体" w:hAnsi="宋体"/>
                <w:color w:val="000000"/>
                <w:kern w:val="0"/>
                <w:sz w:val="22"/>
              </w:rPr>
              <w:t>；补充监测</w:t>
            </w:r>
            <w:r>
              <w:rPr>
                <w:rFonts w:hint="eastAsia" w:ascii="MS Gothic" w:hAnsi="MS Gothic" w:eastAsia="MS Gothic"/>
                <w:color w:val="000000"/>
                <w:kern w:val="0"/>
                <w:sz w:val="28"/>
                <w:szCs w:val="28"/>
              </w:rPr>
              <w:t>☐</w:t>
            </w:r>
            <w:r>
              <w:rPr>
                <w:color w:val="000000"/>
                <w:kern w:val="0"/>
                <w:sz w:val="22"/>
              </w:rPr>
              <w:t xml:space="preserve"> </w:t>
            </w:r>
            <w:r>
              <w:rPr>
                <w:rFonts w:hint="eastAsia" w:ascii="宋体" w:hAnsi="宋体"/>
                <w:color w:val="000000"/>
                <w:kern w:val="0"/>
                <w:sz w:val="22"/>
              </w:rPr>
              <w:t>；</w:t>
            </w:r>
          </w:p>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rFonts w:hint="eastAsia" w:ascii="宋体" w:hAnsi="宋体"/>
                <w:color w:val="000000"/>
                <w:kern w:val="0"/>
                <w:sz w:val="22"/>
              </w:rPr>
              <w:t>其他</w:t>
            </w:r>
            <w:r>
              <w:rPr>
                <w:rFonts w:hint="eastAsia" w:ascii="MS Gothic" w:hAnsi="MS Gothic" w:eastAsia="MS Gothic"/>
                <w:color w:val="000000"/>
                <w:kern w:val="0"/>
                <w:sz w:val="28"/>
                <w:szCs w:val="28"/>
              </w:rPr>
              <w:t>☐</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补充监测</w:t>
            </w:r>
            <w:r>
              <w:rPr>
                <w:color w:val="000000"/>
                <w:kern w:val="0"/>
                <w:sz w:val="22"/>
              </w:rPr>
              <w:t xml:space="preserve">  </w:t>
            </w:r>
            <w:r>
              <w:rPr>
                <w:kern w:val="0"/>
                <w:sz w:val="22"/>
              </w:rPr>
              <w:t xml:space="preserve"> </w:t>
            </w:r>
          </w:p>
        </w:tc>
        <w:tc>
          <w:tcPr>
            <w:tcW w:w="1289"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监测时期</w:t>
            </w:r>
            <w:r>
              <w:rPr>
                <w:color w:val="000000"/>
                <w:kern w:val="0"/>
                <w:sz w:val="22"/>
              </w:rPr>
              <w:t xml:space="preserve"> </w:t>
            </w:r>
            <w:r>
              <w:rPr>
                <w:kern w:val="0"/>
                <w:sz w:val="22"/>
              </w:rPr>
              <w:t xml:space="preserve"> </w:t>
            </w:r>
          </w:p>
        </w:tc>
        <w:tc>
          <w:tcPr>
            <w:tcW w:w="1390"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监测因子</w:t>
            </w:r>
            <w:r>
              <w:rPr>
                <w:color w:val="000000"/>
                <w:kern w:val="0"/>
                <w:sz w:val="22"/>
              </w:rPr>
              <w:t xml:space="preserve"> </w:t>
            </w:r>
            <w:r>
              <w:rPr>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监测断面或点位</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color w:val="000000"/>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1289"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rFonts w:hint="eastAsia" w:ascii="宋体" w:hAnsi="宋体"/>
                <w:color w:val="000000"/>
                <w:kern w:val="0"/>
                <w:sz w:val="22"/>
              </w:rPr>
              <w:t>丰水期</w:t>
            </w:r>
            <w:r>
              <w:rPr>
                <w:rFonts w:hint="eastAsia" w:ascii="MS Gothic" w:hAnsi="MS Gothic" w:eastAsia="MS Gothic"/>
                <w:color w:val="000000"/>
                <w:kern w:val="0"/>
                <w:sz w:val="28"/>
                <w:szCs w:val="28"/>
              </w:rPr>
              <w:t>☐</w:t>
            </w:r>
            <w:r>
              <w:rPr>
                <w:color w:val="000000"/>
                <w:kern w:val="0"/>
                <w:sz w:val="22"/>
              </w:rPr>
              <w:t xml:space="preserve"> </w:t>
            </w:r>
            <w:r>
              <w:rPr>
                <w:rFonts w:hint="eastAsia" w:ascii="宋体" w:hAnsi="宋体"/>
                <w:color w:val="000000"/>
                <w:kern w:val="0"/>
                <w:sz w:val="22"/>
              </w:rPr>
              <w:t>；平水期</w:t>
            </w:r>
            <w:r>
              <w:rPr>
                <w:rFonts w:hint="eastAsia" w:ascii="MS Gothic" w:hAnsi="MS Gothic" w:eastAsia="MS Gothic"/>
                <w:color w:val="000000"/>
                <w:kern w:val="0"/>
                <w:sz w:val="28"/>
                <w:szCs w:val="28"/>
              </w:rPr>
              <w:t>☐</w:t>
            </w:r>
            <w:r>
              <w:rPr>
                <w:rFonts w:hint="eastAsia" w:ascii="宋体" w:hAnsi="宋体"/>
                <w:color w:val="000000"/>
                <w:kern w:val="0"/>
                <w:sz w:val="22"/>
              </w:rPr>
              <w:t>；枯水期</w:t>
            </w:r>
            <w:r>
              <w:rPr>
                <w:rFonts w:hint="eastAsia" w:ascii="MS Gothic" w:hAnsi="MS Gothic" w:eastAsia="MS Gothic"/>
                <w:color w:val="000000"/>
                <w:kern w:val="0"/>
                <w:sz w:val="28"/>
                <w:szCs w:val="28"/>
              </w:rPr>
              <w:t>☐</w:t>
            </w:r>
            <w:r>
              <w:rPr>
                <w:rFonts w:hint="eastAsia" w:ascii="宋体" w:hAnsi="宋体"/>
                <w:color w:val="000000"/>
                <w:kern w:val="0"/>
                <w:sz w:val="22"/>
              </w:rPr>
              <w:t>；冰封期</w:t>
            </w:r>
            <w:r>
              <w:rPr>
                <w:rFonts w:hint="eastAsia" w:ascii="MS Gothic" w:hAnsi="MS Gothic" w:eastAsia="MS Gothic"/>
                <w:color w:val="000000"/>
                <w:kern w:val="0"/>
                <w:sz w:val="28"/>
                <w:szCs w:val="28"/>
              </w:rPr>
              <w:t>☐</w:t>
            </w:r>
            <w:r>
              <w:rPr>
                <w:rFonts w:hint="eastAsia" w:ascii="宋体" w:hAnsi="宋体"/>
                <w:color w:val="000000"/>
                <w:kern w:val="0"/>
                <w:sz w:val="22"/>
              </w:rPr>
              <w:t>春季</w:t>
            </w:r>
            <w:r>
              <w:rPr>
                <w:rFonts w:hint="eastAsia" w:ascii="MS Gothic" w:hAnsi="MS Gothic" w:eastAsia="MS Gothic"/>
                <w:color w:val="000000"/>
                <w:kern w:val="0"/>
                <w:sz w:val="28"/>
                <w:szCs w:val="28"/>
              </w:rPr>
              <w:t>☐</w:t>
            </w:r>
            <w:r>
              <w:rPr>
                <w:rFonts w:hint="eastAsia" w:ascii="宋体" w:hAnsi="宋体"/>
                <w:color w:val="000000"/>
                <w:kern w:val="0"/>
                <w:sz w:val="22"/>
              </w:rPr>
              <w:t>；夏季</w:t>
            </w:r>
            <w:r>
              <w:rPr>
                <w:rFonts w:hint="eastAsia" w:ascii="MS Gothic" w:hAnsi="MS Gothic" w:eastAsia="MS Gothic"/>
                <w:color w:val="000000"/>
                <w:kern w:val="0"/>
                <w:sz w:val="28"/>
                <w:szCs w:val="28"/>
              </w:rPr>
              <w:t>☐</w:t>
            </w:r>
            <w:r>
              <w:rPr>
                <w:rFonts w:hint="eastAsia" w:ascii="宋体" w:hAnsi="宋体"/>
                <w:color w:val="000000"/>
                <w:kern w:val="0"/>
                <w:sz w:val="22"/>
              </w:rPr>
              <w:t>；秋季</w:t>
            </w:r>
            <w:r>
              <w:rPr>
                <w:rFonts w:hint="eastAsia" w:ascii="MS Gothic" w:hAnsi="MS Gothic" w:eastAsia="MS Gothic"/>
                <w:color w:val="000000"/>
                <w:kern w:val="0"/>
                <w:sz w:val="28"/>
                <w:szCs w:val="28"/>
              </w:rPr>
              <w:t>☐</w:t>
            </w:r>
            <w:r>
              <w:rPr>
                <w:rFonts w:hint="eastAsia" w:ascii="宋体" w:hAnsi="宋体"/>
                <w:color w:val="000000"/>
                <w:kern w:val="0"/>
                <w:sz w:val="22"/>
              </w:rPr>
              <w:t>；冬季</w:t>
            </w:r>
            <w:r>
              <w:rPr>
                <w:rFonts w:hint="eastAsia" w:ascii="MS Gothic" w:hAnsi="MS Gothic" w:eastAsia="MS Gothic"/>
                <w:color w:val="000000"/>
                <w:kern w:val="0"/>
                <w:sz w:val="28"/>
                <w:szCs w:val="28"/>
              </w:rPr>
              <w:t>☐</w:t>
            </w:r>
            <w:r>
              <w:rPr>
                <w:kern w:val="0"/>
                <w:sz w:val="22"/>
              </w:rPr>
              <w:t xml:space="preserve"> </w:t>
            </w:r>
          </w:p>
        </w:tc>
        <w:tc>
          <w:tcPr>
            <w:tcW w:w="1390"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w:t>
            </w:r>
            <w:r>
              <w:rPr>
                <w:color w:val="000000"/>
                <w:kern w:val="0"/>
                <w:sz w:val="22"/>
              </w:rPr>
              <w:t xml:space="preserve"> COD</w:t>
            </w:r>
            <w:r>
              <w:rPr>
                <w:rFonts w:hint="eastAsia"/>
                <w:color w:val="000000"/>
                <w:kern w:val="0"/>
                <w:sz w:val="22"/>
              </w:rPr>
              <w:t>、</w:t>
            </w:r>
            <w:r>
              <w:rPr>
                <w:color w:val="000000"/>
                <w:kern w:val="0"/>
                <w:sz w:val="22"/>
              </w:rPr>
              <w:t>NH</w:t>
            </w:r>
            <w:r>
              <w:rPr>
                <w:color w:val="000000"/>
                <w:kern w:val="0"/>
                <w:sz w:val="22"/>
                <w:vertAlign w:val="subscript"/>
              </w:rPr>
              <w:t>3</w:t>
            </w:r>
            <w:r>
              <w:rPr>
                <w:color w:val="000000"/>
                <w:kern w:val="0"/>
                <w:sz w:val="22"/>
              </w:rPr>
              <w:t>-N</w:t>
            </w:r>
            <w:r>
              <w:rPr>
                <w:rFonts w:hint="eastAsia"/>
                <w:color w:val="000000"/>
                <w:kern w:val="0"/>
                <w:sz w:val="22"/>
              </w:rPr>
              <w:t>、</w:t>
            </w:r>
            <w:r>
              <w:rPr>
                <w:color w:val="000000"/>
                <w:kern w:val="0"/>
                <w:sz w:val="22"/>
              </w:rPr>
              <w:t>TP</w:t>
            </w:r>
            <w:r>
              <w:rPr>
                <w:rFonts w:hint="eastAsia" w:ascii="宋体" w:hAnsi="宋体"/>
                <w:color w:val="000000"/>
                <w:kern w:val="0"/>
                <w:sz w:val="22"/>
              </w:rPr>
              <w:t>）</w:t>
            </w:r>
            <w:r>
              <w:rPr>
                <w:color w:val="000000"/>
                <w:kern w:val="0"/>
                <w:sz w:val="22"/>
              </w:rPr>
              <w:t xml:space="preserve"> </w:t>
            </w:r>
            <w:r>
              <w:rPr>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监测断面或点位个数（）个</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现状评价</w:t>
            </w:r>
            <w:r>
              <w:rPr>
                <w:color w:val="000000"/>
                <w:kern w:val="0"/>
                <w:sz w:val="22"/>
              </w:rPr>
              <w:t xml:space="preserve"> </w:t>
            </w:r>
            <w:r>
              <w:rPr>
                <w:kern w:val="0"/>
                <w:sz w:val="22"/>
              </w:rPr>
              <w:t xml:space="preserve"> </w:t>
            </w: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评价范围</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r>
              <w:rPr>
                <w:kern w:val="0"/>
                <w:sz w:val="22"/>
              </w:rPr>
              <w:t xml:space="preserve"> </w:t>
            </w:r>
            <w:r>
              <w:rPr>
                <w:rFonts w:hint="eastAsia" w:ascii="宋体" w:hAnsi="宋体"/>
                <w:color w:val="000000"/>
                <w:kern w:val="0"/>
                <w:sz w:val="22"/>
              </w:rPr>
              <w:t>河流：长度（</w:t>
            </w:r>
            <w:r>
              <w:rPr>
                <w:color w:val="000000"/>
                <w:kern w:val="0"/>
                <w:sz w:val="22"/>
              </w:rPr>
              <w:t>10</w:t>
            </w:r>
            <w:r>
              <w:rPr>
                <w:rFonts w:hint="eastAsia" w:ascii="宋体" w:hAnsi="宋体"/>
                <w:color w:val="000000"/>
                <w:kern w:val="0"/>
                <w:sz w:val="22"/>
              </w:rPr>
              <w:t>）</w:t>
            </w:r>
            <w:r>
              <w:rPr>
                <w:color w:val="000000"/>
                <w:kern w:val="0"/>
                <w:sz w:val="22"/>
              </w:rPr>
              <w:t>km</w:t>
            </w:r>
            <w:r>
              <w:rPr>
                <w:rFonts w:hint="eastAsia" w:ascii="宋体" w:hAnsi="宋体"/>
                <w:color w:val="000000"/>
                <w:kern w:val="0"/>
                <w:sz w:val="22"/>
              </w:rPr>
              <w:t>；湖库、河口及近岸海域：面积（</w:t>
            </w:r>
            <w:r>
              <w:rPr>
                <w:color w:val="000000"/>
                <w:kern w:val="0"/>
                <w:sz w:val="22"/>
              </w:rPr>
              <w:t xml:space="preserve"> </w:t>
            </w:r>
            <w:r>
              <w:rPr>
                <w:rFonts w:hint="eastAsia" w:ascii="宋体" w:hAnsi="宋体"/>
                <w:color w:val="000000"/>
                <w:kern w:val="0"/>
                <w:sz w:val="22"/>
              </w:rPr>
              <w:t>）</w:t>
            </w:r>
            <w:r>
              <w:rPr>
                <w:color w:val="000000"/>
                <w:kern w:val="0"/>
                <w:sz w:val="22"/>
              </w:rPr>
              <w:t>km</w:t>
            </w:r>
            <w:r>
              <w:rPr>
                <w:color w:val="000000"/>
                <w:kern w:val="0"/>
                <w:sz w:val="22"/>
                <w:vertAlign w:val="superscript"/>
              </w:rPr>
              <w:t xml:space="preserve">2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评价因子</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w:t>
            </w:r>
            <w:r>
              <w:rPr>
                <w:color w:val="000000"/>
                <w:kern w:val="0"/>
                <w:sz w:val="22"/>
              </w:rPr>
              <w:t xml:space="preserve"> COD</w:t>
            </w:r>
            <w:r>
              <w:rPr>
                <w:rFonts w:hint="eastAsia" w:ascii="宋体" w:hAnsi="宋体"/>
                <w:color w:val="000000"/>
                <w:kern w:val="0"/>
                <w:sz w:val="22"/>
              </w:rPr>
              <w:t>、</w:t>
            </w:r>
            <w:r>
              <w:rPr>
                <w:color w:val="000000"/>
                <w:kern w:val="0"/>
                <w:sz w:val="22"/>
              </w:rPr>
              <w:t>NH</w:t>
            </w:r>
            <w:r>
              <w:rPr>
                <w:color w:val="000000"/>
                <w:kern w:val="0"/>
                <w:sz w:val="22"/>
                <w:vertAlign w:val="subscript"/>
              </w:rPr>
              <w:t>3</w:t>
            </w:r>
            <w:r>
              <w:rPr>
                <w:color w:val="000000"/>
                <w:kern w:val="0"/>
                <w:sz w:val="22"/>
              </w:rPr>
              <w:t xml:space="preserve">-N </w:t>
            </w:r>
            <w:r>
              <w:rPr>
                <w:rFonts w:hint="eastAsia" w:ascii="宋体" w:hAnsi="宋体"/>
                <w:color w:val="000000"/>
                <w:kern w:val="0"/>
                <w:sz w:val="22"/>
              </w:rPr>
              <w:t>）</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评价标准</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kern w:val="0"/>
                <w:sz w:val="22"/>
              </w:rPr>
              <w:t xml:space="preserve"> </w:t>
            </w:r>
            <w:r>
              <w:rPr>
                <w:rFonts w:hint="eastAsia" w:ascii="宋体" w:hAnsi="宋体"/>
                <w:color w:val="000000"/>
                <w:kern w:val="0"/>
                <w:sz w:val="22"/>
              </w:rPr>
              <w:t>河流、湖库、河口：Ⅰ类</w:t>
            </w:r>
            <w:r>
              <w:rPr>
                <w:rFonts w:hint="eastAsia" w:ascii="MS Gothic" w:hAnsi="MS Gothic" w:eastAsia="MS Gothic"/>
                <w:color w:val="000000"/>
                <w:kern w:val="0"/>
                <w:sz w:val="28"/>
                <w:szCs w:val="28"/>
              </w:rPr>
              <w:t>☐</w:t>
            </w:r>
            <w:r>
              <w:rPr>
                <w:rFonts w:hint="eastAsia" w:ascii="宋体" w:hAnsi="宋体"/>
                <w:color w:val="000000"/>
                <w:kern w:val="0"/>
                <w:sz w:val="22"/>
              </w:rPr>
              <w:t>；Ⅱ类</w:t>
            </w:r>
            <w:r>
              <w:rPr>
                <w:rFonts w:hint="eastAsia" w:ascii="MS Gothic" w:hAnsi="MS Gothic" w:eastAsia="MS Gothic"/>
                <w:color w:val="000000"/>
                <w:kern w:val="0"/>
                <w:sz w:val="28"/>
                <w:szCs w:val="28"/>
              </w:rPr>
              <w:t>☐</w:t>
            </w:r>
            <w:r>
              <w:rPr>
                <w:rFonts w:hint="eastAsia" w:ascii="宋体" w:hAnsi="宋体"/>
                <w:color w:val="000000"/>
                <w:kern w:val="0"/>
                <w:sz w:val="22"/>
              </w:rPr>
              <w:t>；Ⅲ类</w:t>
            </w:r>
            <w:r>
              <w:rPr>
                <w:rFonts w:hint="eastAsia" w:ascii="MS Gothic" w:hAnsi="MS Gothic" w:eastAsia="MS Gothic"/>
                <w:color w:val="000000"/>
                <w:kern w:val="0"/>
                <w:sz w:val="28"/>
                <w:szCs w:val="28"/>
              </w:rPr>
              <w:t>☐</w:t>
            </w:r>
            <w:r>
              <w:rPr>
                <w:rFonts w:hint="eastAsia" w:ascii="宋体" w:hAnsi="宋体"/>
                <w:color w:val="000000"/>
                <w:kern w:val="0"/>
                <w:sz w:val="22"/>
              </w:rPr>
              <w:t>；Ⅳ类</w:t>
            </w:r>
            <w:r>
              <w:rPr>
                <w:color w:val="000000"/>
                <w:kern w:val="0"/>
                <w:sz w:val="22"/>
              </w:rPr>
              <w:t xml:space="preserve"> </w:t>
            </w:r>
            <w:r>
              <w:rPr>
                <w:rFonts w:hint="eastAsia" w:ascii="宋体" w:hAnsi="宋体"/>
                <w:color w:val="000000"/>
                <w:kern w:val="0"/>
                <w:sz w:val="28"/>
                <w:szCs w:val="28"/>
              </w:rPr>
              <w:t>√</w:t>
            </w:r>
            <w:r>
              <w:rPr>
                <w:b/>
                <w:bCs/>
                <w:color w:val="000000"/>
                <w:kern w:val="0"/>
                <w:sz w:val="22"/>
              </w:rPr>
              <w:t xml:space="preserve"> </w:t>
            </w:r>
            <w:r>
              <w:rPr>
                <w:rFonts w:hint="eastAsia" w:ascii="宋体" w:hAnsi="宋体"/>
                <w:color w:val="000000"/>
                <w:kern w:val="0"/>
                <w:sz w:val="22"/>
              </w:rPr>
              <w:t>；Ⅴ类</w:t>
            </w:r>
            <w:r>
              <w:rPr>
                <w:rFonts w:hint="eastAsia" w:ascii="MS Gothic" w:hAnsi="MS Gothic" w:eastAsia="MS Gothic"/>
                <w:color w:val="000000"/>
                <w:kern w:val="0"/>
                <w:sz w:val="28"/>
                <w:szCs w:val="28"/>
              </w:rPr>
              <w:t>☐</w:t>
            </w:r>
            <w:r>
              <w:rPr>
                <w:rFonts w:hint="eastAsia"/>
                <w:color w:val="000000"/>
                <w:kern w:val="0"/>
                <w:sz w:val="22"/>
              </w:rPr>
              <w:t>；</w:t>
            </w:r>
          </w:p>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rFonts w:hint="eastAsia" w:ascii="宋体" w:hAnsi="宋体"/>
                <w:color w:val="000000"/>
                <w:kern w:val="0"/>
                <w:sz w:val="22"/>
              </w:rPr>
              <w:t>近岸海域：第一类</w:t>
            </w:r>
            <w:r>
              <w:rPr>
                <w:rFonts w:hint="eastAsia" w:ascii="MS Gothic" w:hAnsi="MS Gothic" w:eastAsia="MS Gothic"/>
                <w:color w:val="000000"/>
                <w:kern w:val="0"/>
                <w:sz w:val="28"/>
                <w:szCs w:val="28"/>
              </w:rPr>
              <w:t>☐</w:t>
            </w:r>
            <w:r>
              <w:rPr>
                <w:rFonts w:hint="eastAsia" w:ascii="宋体" w:hAnsi="宋体"/>
                <w:color w:val="000000"/>
                <w:kern w:val="0"/>
                <w:sz w:val="22"/>
              </w:rPr>
              <w:t>；第二类</w:t>
            </w:r>
            <w:r>
              <w:rPr>
                <w:rFonts w:hint="eastAsia" w:ascii="MS Gothic" w:hAnsi="MS Gothic" w:eastAsia="MS Gothic"/>
                <w:color w:val="000000"/>
                <w:kern w:val="0"/>
                <w:sz w:val="28"/>
                <w:szCs w:val="28"/>
              </w:rPr>
              <w:t>☐</w:t>
            </w:r>
            <w:r>
              <w:rPr>
                <w:rFonts w:hint="eastAsia" w:ascii="宋体" w:hAnsi="宋体"/>
                <w:color w:val="000000"/>
                <w:kern w:val="0"/>
                <w:sz w:val="22"/>
              </w:rPr>
              <w:t>；第三类</w:t>
            </w:r>
            <w:r>
              <w:rPr>
                <w:rFonts w:hint="eastAsia" w:ascii="MS Gothic" w:hAnsi="MS Gothic" w:eastAsia="MS Gothic"/>
                <w:color w:val="000000"/>
                <w:kern w:val="0"/>
                <w:sz w:val="28"/>
                <w:szCs w:val="28"/>
              </w:rPr>
              <w:t>☐</w:t>
            </w:r>
            <w:r>
              <w:rPr>
                <w:rFonts w:hint="eastAsia" w:ascii="宋体" w:hAnsi="宋体"/>
                <w:color w:val="000000"/>
                <w:kern w:val="0"/>
                <w:sz w:val="22"/>
              </w:rPr>
              <w:t>；第四类</w:t>
            </w:r>
            <w:r>
              <w:rPr>
                <w:color w:val="000000"/>
                <w:kern w:val="0"/>
                <w:sz w:val="22"/>
              </w:rPr>
              <w:t xml:space="preserve"> </w:t>
            </w:r>
            <w:r>
              <w:rPr>
                <w:rFonts w:hint="eastAsia" w:ascii="MS Gothic" w:hAnsi="MS Gothic" w:eastAsia="MS Gothic"/>
                <w:color w:val="000000"/>
                <w:kern w:val="0"/>
                <w:sz w:val="28"/>
                <w:szCs w:val="28"/>
              </w:rPr>
              <w:t>☐</w:t>
            </w:r>
            <w:r>
              <w:rPr>
                <w:rFonts w:hint="eastAsia"/>
                <w:color w:val="000000"/>
                <w:kern w:val="0"/>
                <w:sz w:val="22"/>
              </w:rPr>
              <w:t>；</w:t>
            </w:r>
            <w:r>
              <w:rPr>
                <w:color w:val="000000"/>
                <w:kern w:val="0"/>
                <w:sz w:val="22"/>
              </w:rPr>
              <w:t xml:space="preserve">               </w:t>
            </w:r>
            <w:r>
              <w:rPr>
                <w:rFonts w:hint="eastAsia" w:ascii="宋体" w:hAnsi="宋体"/>
                <w:color w:val="000000"/>
                <w:kern w:val="0"/>
                <w:sz w:val="22"/>
              </w:rPr>
              <w:t>规划年评价标准（</w:t>
            </w:r>
            <w:r>
              <w:rPr>
                <w:color w:val="000000"/>
                <w:kern w:val="0"/>
                <w:sz w:val="22"/>
              </w:rPr>
              <w:t xml:space="preserve"> </w:t>
            </w:r>
            <w:r>
              <w:rPr>
                <w:rFonts w:hint="eastAsia" w:ascii="宋体" w:hAnsi="宋体"/>
                <w:color w:val="000000"/>
                <w:kern w:val="0"/>
                <w:sz w:val="22"/>
              </w:rPr>
              <w:t>）</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评价时期</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丰水期</w:t>
            </w:r>
            <w:r>
              <w:rPr>
                <w:rFonts w:hint="eastAsia" w:ascii="MS Gothic" w:hAnsi="MS Gothic" w:eastAsia="MS Gothic"/>
                <w:color w:val="000000"/>
                <w:kern w:val="0"/>
                <w:sz w:val="28"/>
                <w:szCs w:val="28"/>
              </w:rPr>
              <w:t>☐</w:t>
            </w:r>
            <w:r>
              <w:rPr>
                <w:rFonts w:hint="eastAsia" w:ascii="宋体" w:hAnsi="宋体"/>
                <w:color w:val="000000"/>
                <w:kern w:val="0"/>
                <w:sz w:val="22"/>
              </w:rPr>
              <w:t>；平水期</w:t>
            </w:r>
            <w:r>
              <w:rPr>
                <w:rFonts w:hint="eastAsia" w:ascii="MS Gothic" w:hAnsi="MS Gothic" w:eastAsia="MS Gothic"/>
                <w:color w:val="000000"/>
                <w:kern w:val="0"/>
                <w:sz w:val="28"/>
                <w:szCs w:val="28"/>
              </w:rPr>
              <w:t>☐</w:t>
            </w:r>
            <w:r>
              <w:rPr>
                <w:rFonts w:hint="eastAsia" w:ascii="宋体" w:hAnsi="宋体"/>
                <w:color w:val="000000"/>
                <w:kern w:val="0"/>
                <w:sz w:val="22"/>
              </w:rPr>
              <w:t>；枯水期</w:t>
            </w:r>
            <w:r>
              <w:rPr>
                <w:rFonts w:hint="eastAsia" w:ascii="MS Gothic" w:hAnsi="MS Gothic" w:eastAsia="MS Gothic"/>
                <w:color w:val="000000"/>
                <w:kern w:val="0"/>
                <w:sz w:val="28"/>
                <w:szCs w:val="28"/>
              </w:rPr>
              <w:t>☐</w:t>
            </w:r>
            <w:r>
              <w:rPr>
                <w:rFonts w:hint="eastAsia" w:ascii="宋体" w:hAnsi="宋体"/>
                <w:color w:val="000000"/>
                <w:kern w:val="0"/>
                <w:sz w:val="22"/>
              </w:rPr>
              <w:t>；冰封期</w:t>
            </w:r>
            <w:r>
              <w:rPr>
                <w:rFonts w:hint="eastAsia" w:ascii="MS Gothic" w:hAnsi="MS Gothic" w:eastAsia="MS Gothic"/>
                <w:color w:val="000000"/>
                <w:kern w:val="0"/>
                <w:sz w:val="28"/>
                <w:szCs w:val="28"/>
              </w:rPr>
              <w:t>☐</w:t>
            </w:r>
            <w:r>
              <w:rPr>
                <w:rFonts w:hint="eastAsia"/>
                <w:color w:val="000000"/>
                <w:kern w:val="0"/>
                <w:sz w:val="22"/>
              </w:rPr>
              <w:t>；</w:t>
            </w:r>
            <w:r>
              <w:rPr>
                <w:color w:val="000000"/>
                <w:kern w:val="0"/>
                <w:sz w:val="22"/>
              </w:rPr>
              <w:t xml:space="preserve"> </w:t>
            </w:r>
            <w:r>
              <w:rPr>
                <w:rFonts w:hint="eastAsia" w:ascii="宋体" w:hAnsi="宋体"/>
                <w:color w:val="000000"/>
                <w:kern w:val="0"/>
                <w:sz w:val="22"/>
              </w:rPr>
              <w:t>春季</w:t>
            </w:r>
            <w:r>
              <w:rPr>
                <w:rFonts w:hint="eastAsia" w:ascii="MS Gothic" w:hAnsi="MS Gothic" w:eastAsia="MS Gothic"/>
                <w:color w:val="000000"/>
                <w:kern w:val="0"/>
                <w:sz w:val="28"/>
                <w:szCs w:val="28"/>
              </w:rPr>
              <w:t>☐</w:t>
            </w:r>
            <w:r>
              <w:rPr>
                <w:rFonts w:hint="eastAsia" w:ascii="宋体" w:hAnsi="宋体"/>
                <w:color w:val="000000"/>
                <w:kern w:val="0"/>
                <w:sz w:val="22"/>
              </w:rPr>
              <w:t>；夏季</w:t>
            </w:r>
            <w:r>
              <w:rPr>
                <w:rFonts w:hint="eastAsia" w:ascii="MS Gothic" w:hAnsi="MS Gothic" w:eastAsia="MS Gothic"/>
                <w:color w:val="000000"/>
                <w:kern w:val="0"/>
                <w:sz w:val="28"/>
                <w:szCs w:val="28"/>
              </w:rPr>
              <w:t>☐</w:t>
            </w:r>
            <w:r>
              <w:rPr>
                <w:rFonts w:hint="eastAsia" w:ascii="宋体" w:hAnsi="宋体"/>
                <w:color w:val="000000"/>
                <w:kern w:val="0"/>
                <w:sz w:val="22"/>
              </w:rPr>
              <w:t>；秋季</w:t>
            </w:r>
            <w:r>
              <w:rPr>
                <w:rFonts w:hint="eastAsia" w:ascii="MS Gothic" w:hAnsi="MS Gothic" w:eastAsia="MS Gothic"/>
                <w:color w:val="000000"/>
                <w:kern w:val="0"/>
                <w:sz w:val="28"/>
                <w:szCs w:val="28"/>
              </w:rPr>
              <w:t>☐</w:t>
            </w:r>
            <w:r>
              <w:rPr>
                <w:rFonts w:hint="eastAsia" w:ascii="宋体" w:hAnsi="宋体"/>
                <w:color w:val="000000"/>
                <w:kern w:val="0"/>
                <w:sz w:val="22"/>
              </w:rPr>
              <w:t>；冬季</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评价结论</w:t>
            </w:r>
            <w:r>
              <w:rPr>
                <w:color w:val="000000"/>
                <w:kern w:val="0"/>
                <w:sz w:val="22"/>
              </w:rPr>
              <w:t xml:space="preserve"> </w:t>
            </w:r>
            <w:r>
              <w:rPr>
                <w:kern w:val="0"/>
                <w:sz w:val="22"/>
              </w:rPr>
              <w:t xml:space="preserve"> </w:t>
            </w:r>
          </w:p>
        </w:tc>
        <w:tc>
          <w:tcPr>
            <w:tcW w:w="3025" w:type="pct"/>
            <w:gridSpan w:val="5"/>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r>
              <w:rPr>
                <w:rFonts w:hint="eastAsia" w:ascii="宋体" w:hAnsi="宋体"/>
                <w:color w:val="000000"/>
                <w:kern w:val="0"/>
                <w:sz w:val="22"/>
              </w:rPr>
              <w:t>水环境功能区或水功能区、近岸海域环境功能区水质达标状况</w:t>
            </w:r>
            <w:r>
              <w:rPr>
                <w:rFonts w:hint="eastAsia" w:ascii="MS Gothic" w:hAnsi="MS Gothic" w:eastAsia="MS Gothic"/>
                <w:color w:val="000000"/>
                <w:kern w:val="0"/>
                <w:sz w:val="28"/>
                <w:szCs w:val="28"/>
              </w:rPr>
              <w:t>☐</w:t>
            </w:r>
            <w:r>
              <w:rPr>
                <w:rFonts w:hint="eastAsia" w:ascii="宋体" w:hAnsi="宋体"/>
                <w:color w:val="000000"/>
                <w:kern w:val="0"/>
                <w:sz w:val="22"/>
              </w:rPr>
              <w:t>：不达标</w:t>
            </w:r>
            <w:r>
              <w:rPr>
                <w:rFonts w:hint="eastAsia" w:ascii="MS Gothic" w:hAnsi="MS Gothic" w:eastAsia="MS Gothic"/>
                <w:color w:val="000000"/>
                <w:kern w:val="0"/>
                <w:sz w:val="28"/>
                <w:szCs w:val="28"/>
              </w:rPr>
              <w:t>☐</w:t>
            </w:r>
            <w:r>
              <w:rPr>
                <w:rFonts w:hint="eastAsia" w:ascii="宋体" w:hAnsi="宋体"/>
                <w:color w:val="000000"/>
                <w:kern w:val="0"/>
                <w:sz w:val="22"/>
              </w:rPr>
              <w:t>；达标</w:t>
            </w:r>
            <w:r>
              <w:rPr>
                <w:rFonts w:hint="eastAsia" w:ascii="MS Gothic" w:hAnsi="MS Gothic" w:eastAsia="MS Gothic"/>
                <w:color w:val="000000"/>
                <w:kern w:val="0"/>
                <w:sz w:val="28"/>
                <w:szCs w:val="28"/>
              </w:rPr>
              <w:t>☐</w:t>
            </w:r>
            <w:r>
              <w:rPr>
                <w:rFonts w:hint="eastAsia" w:ascii="宋体" w:hAnsi="宋体"/>
                <w:color w:val="000000"/>
                <w:kern w:val="0"/>
                <w:sz w:val="22"/>
              </w:rPr>
              <w:t>水环境控制单元或断面水质达标状况</w:t>
            </w:r>
            <w:r>
              <w:rPr>
                <w:rFonts w:hint="eastAsia" w:ascii="宋体" w:hAnsi="宋体"/>
                <w:color w:val="000000"/>
                <w:kern w:val="0"/>
                <w:sz w:val="28"/>
                <w:szCs w:val="28"/>
              </w:rPr>
              <w:t>√</w:t>
            </w:r>
            <w:r>
              <w:rPr>
                <w:rFonts w:hint="eastAsia" w:ascii="宋体" w:hAnsi="宋体"/>
                <w:color w:val="000000"/>
                <w:kern w:val="0"/>
                <w:sz w:val="22"/>
              </w:rPr>
              <w:t>：不达标</w:t>
            </w:r>
            <w:r>
              <w:rPr>
                <w:rFonts w:hint="eastAsia" w:ascii="宋体" w:hAnsi="宋体"/>
                <w:color w:val="000000"/>
                <w:kern w:val="0"/>
                <w:sz w:val="28"/>
                <w:szCs w:val="28"/>
              </w:rPr>
              <w:t>√</w:t>
            </w:r>
            <w:r>
              <w:rPr>
                <w:rFonts w:hint="eastAsia" w:ascii="宋体" w:hAnsi="宋体"/>
                <w:color w:val="000000"/>
                <w:kern w:val="0"/>
                <w:sz w:val="22"/>
              </w:rPr>
              <w:t>；达标</w:t>
            </w:r>
            <w:r>
              <w:rPr>
                <w:rFonts w:hint="eastAsia" w:ascii="MS Gothic" w:hAnsi="MS Gothic" w:eastAsia="MS Gothic"/>
                <w:color w:val="000000"/>
                <w:kern w:val="0"/>
                <w:sz w:val="28"/>
                <w:szCs w:val="28"/>
              </w:rPr>
              <w:t>☐</w:t>
            </w:r>
            <w:r>
              <w:rPr>
                <w:b/>
                <w:bCs/>
                <w:color w:val="000000"/>
                <w:kern w:val="0"/>
                <w:sz w:val="22"/>
              </w:rPr>
              <w:t xml:space="preserve">                                                         </w:t>
            </w:r>
            <w:r>
              <w:rPr>
                <w:rFonts w:hint="eastAsia" w:ascii="宋体" w:hAnsi="宋体"/>
                <w:color w:val="000000"/>
                <w:kern w:val="0"/>
                <w:sz w:val="22"/>
              </w:rPr>
              <w:t>水环境保护目标质量状况</w:t>
            </w:r>
            <w:r>
              <w:rPr>
                <w:rFonts w:hint="eastAsia" w:ascii="MS Gothic" w:hAnsi="MS Gothic" w:eastAsia="MS Gothic"/>
                <w:color w:val="000000"/>
                <w:kern w:val="0"/>
                <w:sz w:val="28"/>
                <w:szCs w:val="28"/>
              </w:rPr>
              <w:t>☐</w:t>
            </w:r>
            <w:r>
              <w:rPr>
                <w:rFonts w:hint="eastAsia" w:ascii="宋体" w:hAnsi="宋体"/>
                <w:color w:val="000000"/>
                <w:kern w:val="0"/>
                <w:sz w:val="22"/>
              </w:rPr>
              <w:t>：达标</w:t>
            </w:r>
            <w:r>
              <w:rPr>
                <w:rFonts w:hint="eastAsia" w:ascii="MS Gothic" w:hAnsi="MS Gothic" w:eastAsia="MS Gothic"/>
                <w:color w:val="000000"/>
                <w:kern w:val="0"/>
                <w:sz w:val="28"/>
                <w:szCs w:val="28"/>
              </w:rPr>
              <w:t>☐</w:t>
            </w:r>
            <w:r>
              <w:rPr>
                <w:rFonts w:hint="eastAsia" w:ascii="宋体" w:hAnsi="宋体"/>
                <w:color w:val="000000"/>
                <w:kern w:val="0"/>
                <w:sz w:val="22"/>
              </w:rPr>
              <w:t>；不达标</w:t>
            </w:r>
            <w:r>
              <w:rPr>
                <w:rFonts w:hint="eastAsia" w:ascii="MS Gothic" w:hAnsi="MS Gothic" w:eastAsia="MS Gothic"/>
                <w:color w:val="000000"/>
                <w:kern w:val="0"/>
                <w:sz w:val="28"/>
                <w:szCs w:val="28"/>
              </w:rPr>
              <w:t>☐</w:t>
            </w:r>
            <w:r>
              <w:rPr>
                <w:color w:val="000000"/>
                <w:kern w:val="0"/>
                <w:sz w:val="22"/>
              </w:rPr>
              <w:t xml:space="preserve">                                                                                 </w:t>
            </w:r>
            <w:r>
              <w:rPr>
                <w:rFonts w:hint="eastAsia" w:ascii="宋体" w:hAnsi="宋体"/>
                <w:color w:val="000000"/>
                <w:kern w:val="0"/>
                <w:sz w:val="22"/>
              </w:rPr>
              <w:t>对照断面、控制断面等代表性断面的水质状况</w:t>
            </w:r>
            <w:r>
              <w:rPr>
                <w:rFonts w:hint="eastAsia" w:ascii="MS Gothic" w:hAnsi="MS Gothic" w:eastAsia="MS Gothic"/>
                <w:color w:val="000000"/>
                <w:kern w:val="0"/>
                <w:sz w:val="28"/>
                <w:szCs w:val="28"/>
              </w:rPr>
              <w:t>☐</w:t>
            </w:r>
            <w:r>
              <w:rPr>
                <w:rFonts w:hint="eastAsia" w:ascii="宋体" w:hAnsi="宋体"/>
                <w:color w:val="000000"/>
                <w:kern w:val="0"/>
                <w:sz w:val="22"/>
              </w:rPr>
              <w:t>：达标</w:t>
            </w:r>
            <w:r>
              <w:rPr>
                <w:rFonts w:hint="eastAsia" w:ascii="MS Gothic" w:hAnsi="MS Gothic" w:eastAsia="MS Gothic"/>
                <w:color w:val="000000"/>
                <w:kern w:val="0"/>
                <w:sz w:val="28"/>
                <w:szCs w:val="28"/>
              </w:rPr>
              <w:t>☐</w:t>
            </w:r>
            <w:r>
              <w:rPr>
                <w:color w:val="000000"/>
                <w:kern w:val="0"/>
                <w:sz w:val="22"/>
              </w:rPr>
              <w:t xml:space="preserve"> </w:t>
            </w:r>
            <w:r>
              <w:rPr>
                <w:rFonts w:hint="eastAsia" w:ascii="宋体" w:hAnsi="宋体"/>
                <w:color w:val="000000"/>
                <w:kern w:val="0"/>
                <w:sz w:val="22"/>
              </w:rPr>
              <w:t>；不达标</w:t>
            </w:r>
            <w:r>
              <w:rPr>
                <w:rFonts w:hint="eastAsia" w:ascii="MS Gothic" w:hAnsi="MS Gothic" w:eastAsia="MS Gothic"/>
                <w:color w:val="000000"/>
                <w:kern w:val="0"/>
                <w:sz w:val="28"/>
                <w:szCs w:val="28"/>
              </w:rPr>
              <w:t>☐</w:t>
            </w:r>
            <w:r>
              <w:rPr>
                <w:color w:val="000000"/>
                <w:kern w:val="0"/>
                <w:sz w:val="22"/>
              </w:rPr>
              <w:t xml:space="preserve">                                          </w:t>
            </w:r>
            <w:r>
              <w:rPr>
                <w:rFonts w:hint="eastAsia" w:ascii="宋体" w:hAnsi="宋体"/>
                <w:color w:val="000000"/>
                <w:kern w:val="0"/>
                <w:sz w:val="22"/>
              </w:rPr>
              <w:t>底泥污染评价</w:t>
            </w:r>
            <w:r>
              <w:rPr>
                <w:rFonts w:hint="eastAsia" w:ascii="MS Gothic" w:hAnsi="MS Gothic" w:eastAsia="MS Gothic"/>
                <w:color w:val="000000"/>
                <w:kern w:val="0"/>
                <w:sz w:val="28"/>
                <w:szCs w:val="28"/>
              </w:rPr>
              <w:t>☐</w:t>
            </w:r>
            <w:r>
              <w:rPr>
                <w:rFonts w:ascii="宋体" w:hAnsi="宋体"/>
                <w:color w:val="000000"/>
                <w:kern w:val="0"/>
                <w:sz w:val="28"/>
                <w:szCs w:val="28"/>
              </w:rPr>
              <w:t>;</w:t>
            </w:r>
            <w:r>
              <w:rPr>
                <w:rFonts w:hint="eastAsia" w:ascii="宋体" w:hAnsi="宋体"/>
                <w:color w:val="000000"/>
                <w:kern w:val="0"/>
                <w:sz w:val="22"/>
              </w:rPr>
              <w:t>水资源与开发利用程度及其水文情势评价</w:t>
            </w:r>
            <w:r>
              <w:rPr>
                <w:rFonts w:hint="eastAsia" w:ascii="MS Gothic" w:hAnsi="MS Gothic" w:eastAsia="MS Gothic"/>
                <w:color w:val="000000"/>
                <w:kern w:val="0"/>
                <w:sz w:val="28"/>
                <w:szCs w:val="28"/>
              </w:rPr>
              <w:t>☐</w:t>
            </w:r>
            <w:r>
              <w:rPr>
                <w:rFonts w:ascii="宋体" w:hAnsi="宋体"/>
                <w:color w:val="000000"/>
                <w:kern w:val="0"/>
                <w:sz w:val="28"/>
                <w:szCs w:val="28"/>
              </w:rPr>
              <w:t>;</w:t>
            </w:r>
            <w:r>
              <w:rPr>
                <w:rFonts w:hint="eastAsia" w:ascii="宋体" w:hAnsi="宋体"/>
                <w:color w:val="000000"/>
                <w:kern w:val="0"/>
                <w:sz w:val="22"/>
              </w:rPr>
              <w:t>水环境质量回顾评价</w:t>
            </w:r>
            <w:r>
              <w:rPr>
                <w:rFonts w:hint="eastAsia" w:ascii="MS Gothic" w:hAnsi="MS Gothic" w:eastAsia="MS Gothic"/>
                <w:color w:val="000000"/>
                <w:kern w:val="0"/>
                <w:sz w:val="28"/>
                <w:szCs w:val="28"/>
              </w:rPr>
              <w:t>☐</w:t>
            </w:r>
            <w:r>
              <w:rPr>
                <w:rFonts w:ascii="宋体" w:hAnsi="宋体"/>
                <w:color w:val="000000"/>
                <w:kern w:val="0"/>
                <w:sz w:val="28"/>
                <w:szCs w:val="28"/>
              </w:rPr>
              <w:t>;</w:t>
            </w:r>
            <w:r>
              <w:rPr>
                <w:rFonts w:hint="eastAsia" w:ascii="宋体" w:hAnsi="宋体"/>
                <w:color w:val="000000"/>
                <w:kern w:val="0"/>
                <w:sz w:val="22"/>
              </w:rPr>
              <w:t>流域（区域）水资源（包括水能资源）与开发利用总体状况、生态流量管理要求与现状满足程度、建设项目占用水域空间的水流状况与河湖演变状况</w:t>
            </w:r>
            <w:r>
              <w:rPr>
                <w:rFonts w:hint="eastAsia" w:ascii="MS Gothic" w:hAnsi="MS Gothic" w:eastAsia="MS Gothic"/>
                <w:color w:val="000000"/>
                <w:kern w:val="0"/>
                <w:sz w:val="28"/>
                <w:szCs w:val="28"/>
              </w:rPr>
              <w:t>☐</w:t>
            </w:r>
            <w:r>
              <w:rPr>
                <w:color w:val="000000"/>
                <w:kern w:val="0"/>
                <w:sz w:val="22"/>
              </w:rPr>
              <w:t xml:space="preserve">   </w:t>
            </w:r>
            <w:r>
              <w:rPr>
                <w:kern w:val="0"/>
                <w:sz w:val="22"/>
              </w:rPr>
              <w:t xml:space="preserve"> </w:t>
            </w:r>
          </w:p>
        </w:tc>
        <w:tc>
          <w:tcPr>
            <w:tcW w:w="1056"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ind w:left="31680" w:hanging="110" w:hangingChars="50"/>
              <w:jc w:val="left"/>
              <w:textAlignment w:val="auto"/>
              <w:rPr>
                <w:kern w:val="0"/>
                <w:sz w:val="22"/>
              </w:rPr>
            </w:pPr>
            <w:r>
              <w:rPr>
                <w:kern w:val="0"/>
                <w:sz w:val="22"/>
              </w:rPr>
              <w:t xml:space="preserve"> </w:t>
            </w:r>
            <w:r>
              <w:rPr>
                <w:rFonts w:hint="eastAsia" w:ascii="宋体" w:hAnsi="宋体"/>
                <w:kern w:val="0"/>
                <w:sz w:val="22"/>
              </w:rPr>
              <w:t>不达标区</w:t>
            </w:r>
            <w:r>
              <w:rPr>
                <w:rFonts w:hint="eastAsia" w:ascii="宋体" w:hAnsi="宋体"/>
                <w:color w:val="000000"/>
                <w:kern w:val="0"/>
                <w:sz w:val="28"/>
                <w:szCs w:val="28"/>
              </w:rPr>
              <w:t>√</w:t>
            </w:r>
            <w:r>
              <w:rPr>
                <w:color w:val="000000"/>
                <w:kern w:val="0"/>
                <w:sz w:val="22"/>
              </w:rPr>
              <w:t xml:space="preserve">                                                                   </w:t>
            </w:r>
            <w:r>
              <w:rPr>
                <w:rFonts w:hint="eastAsia" w:ascii="宋体" w:hAnsi="宋体"/>
                <w:color w:val="000000"/>
                <w:kern w:val="0"/>
                <w:sz w:val="22"/>
              </w:rPr>
              <w:t>达标区</w:t>
            </w:r>
            <w:r>
              <w:rPr>
                <w:rFonts w:ascii="宋体" w:hAnsi="宋体"/>
                <w:color w:val="000000"/>
                <w:kern w:val="0"/>
                <w:sz w:val="22"/>
              </w:rPr>
              <w:t xml:space="preserve"> </w:t>
            </w:r>
            <w:r>
              <w:rPr>
                <w:b/>
                <w:bCs/>
                <w:kern w:val="0"/>
                <w:sz w:val="22"/>
              </w:rPr>
              <w:t xml:space="preserve"> </w:t>
            </w:r>
            <w:r>
              <w:rPr>
                <w:rFonts w:hint="eastAsia" w:ascii="MS Gothic" w:hAnsi="MS Gothic" w:eastAsia="MS Gothic"/>
                <w:color w:val="000000"/>
                <w:kern w:val="0"/>
                <w:sz w:val="28"/>
                <w:szCs w:val="28"/>
              </w:rPr>
              <w:t>☐</w:t>
            </w:r>
          </w:p>
        </w:tc>
      </w:tr>
      <w:tr>
        <w:tblPrEx>
          <w:tblCellMar>
            <w:top w:w="0" w:type="dxa"/>
            <w:left w:w="108" w:type="dxa"/>
            <w:bottom w:w="0" w:type="dxa"/>
            <w:right w:w="108" w:type="dxa"/>
          </w:tblCellMar>
        </w:tblPrEx>
        <w:trPr>
          <w:trHeight w:val="283" w:hRule="atLeast"/>
        </w:trPr>
        <w:tc>
          <w:tcPr>
            <w:tcW w:w="154"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p>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p>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rFonts w:hint="eastAsia" w:ascii="宋体" w:hAnsi="宋体"/>
                <w:color w:val="000000"/>
                <w:kern w:val="0"/>
                <w:sz w:val="22"/>
              </w:rPr>
              <w:t>影响预测</w:t>
            </w:r>
            <w:r>
              <w:rPr>
                <w:color w:val="000000"/>
                <w:kern w:val="0"/>
                <w:sz w:val="22"/>
              </w:rPr>
              <w:t xml:space="preserve"> </w:t>
            </w:r>
            <w:r>
              <w:rPr>
                <w:kern w:val="0"/>
                <w:sz w:val="22"/>
              </w:rPr>
              <w:t xml:space="preserve"> </w:t>
            </w: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预测范围</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河流：长度（</w:t>
            </w:r>
            <w:r>
              <w:rPr>
                <w:color w:val="000000"/>
                <w:kern w:val="0"/>
                <w:sz w:val="22"/>
              </w:rPr>
              <w:t xml:space="preserve"> </w:t>
            </w:r>
            <w:r>
              <w:rPr>
                <w:rFonts w:hint="eastAsia" w:ascii="宋体" w:hAnsi="宋体"/>
                <w:color w:val="000000"/>
                <w:kern w:val="0"/>
                <w:sz w:val="22"/>
              </w:rPr>
              <w:t>）</w:t>
            </w:r>
            <w:r>
              <w:rPr>
                <w:color w:val="000000"/>
                <w:kern w:val="0"/>
                <w:sz w:val="22"/>
              </w:rPr>
              <w:t>km</w:t>
            </w:r>
            <w:r>
              <w:rPr>
                <w:rFonts w:hint="eastAsia" w:ascii="宋体" w:hAnsi="宋体"/>
                <w:color w:val="000000"/>
                <w:kern w:val="0"/>
                <w:sz w:val="22"/>
              </w:rPr>
              <w:t>；湖库、河口及近岸海域：面积（</w:t>
            </w:r>
            <w:r>
              <w:rPr>
                <w:color w:val="000000"/>
                <w:kern w:val="0"/>
                <w:sz w:val="22"/>
              </w:rPr>
              <w:t xml:space="preserve"> </w:t>
            </w:r>
            <w:r>
              <w:rPr>
                <w:rFonts w:hint="eastAsia" w:ascii="宋体" w:hAnsi="宋体"/>
                <w:color w:val="000000"/>
                <w:kern w:val="0"/>
                <w:sz w:val="22"/>
              </w:rPr>
              <w:t>）</w:t>
            </w:r>
            <w:r>
              <w:rPr>
                <w:color w:val="000000"/>
                <w:kern w:val="0"/>
                <w:sz w:val="22"/>
              </w:rPr>
              <w:t>km</w:t>
            </w:r>
            <w:r>
              <w:rPr>
                <w:color w:val="000000"/>
                <w:kern w:val="0"/>
                <w:sz w:val="22"/>
                <w:vertAlign w:val="superscript"/>
              </w:rPr>
              <w:t xml:space="preserve">2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预测因子</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预测时期</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丰水期</w:t>
            </w:r>
            <w:r>
              <w:rPr>
                <w:rFonts w:hint="eastAsia" w:ascii="MS Gothic" w:hAnsi="MS Gothic" w:eastAsia="MS Gothic"/>
                <w:color w:val="000000"/>
                <w:kern w:val="0"/>
                <w:sz w:val="28"/>
                <w:szCs w:val="28"/>
              </w:rPr>
              <w:t>☐</w:t>
            </w:r>
            <w:r>
              <w:rPr>
                <w:rFonts w:hint="eastAsia" w:ascii="宋体" w:hAnsi="宋体"/>
                <w:color w:val="000000"/>
                <w:kern w:val="0"/>
                <w:sz w:val="22"/>
              </w:rPr>
              <w:t>；平水期</w:t>
            </w:r>
            <w:r>
              <w:rPr>
                <w:rFonts w:hint="eastAsia" w:ascii="MS Gothic" w:hAnsi="MS Gothic" w:eastAsia="MS Gothic"/>
                <w:color w:val="000000"/>
                <w:kern w:val="0"/>
                <w:sz w:val="28"/>
                <w:szCs w:val="28"/>
              </w:rPr>
              <w:t>☐</w:t>
            </w:r>
            <w:r>
              <w:rPr>
                <w:rFonts w:hint="eastAsia" w:ascii="宋体" w:hAnsi="宋体"/>
                <w:color w:val="000000"/>
                <w:kern w:val="0"/>
                <w:sz w:val="22"/>
              </w:rPr>
              <w:t>；枯水期</w:t>
            </w:r>
            <w:r>
              <w:rPr>
                <w:rFonts w:hint="eastAsia" w:ascii="MS Gothic" w:hAnsi="MS Gothic" w:eastAsia="MS Gothic"/>
                <w:color w:val="000000"/>
                <w:kern w:val="0"/>
                <w:sz w:val="28"/>
                <w:szCs w:val="28"/>
              </w:rPr>
              <w:t>☐</w:t>
            </w:r>
            <w:r>
              <w:rPr>
                <w:rFonts w:hint="eastAsia" w:ascii="宋体" w:hAnsi="宋体"/>
                <w:color w:val="000000"/>
                <w:kern w:val="0"/>
                <w:sz w:val="22"/>
              </w:rPr>
              <w:t>；冰封期</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春季</w:t>
            </w:r>
            <w:r>
              <w:rPr>
                <w:rFonts w:hint="eastAsia" w:ascii="MS Gothic" w:hAnsi="MS Gothic" w:eastAsia="MS Gothic"/>
                <w:color w:val="000000"/>
                <w:kern w:val="0"/>
                <w:sz w:val="28"/>
                <w:szCs w:val="28"/>
              </w:rPr>
              <w:t>☐</w:t>
            </w:r>
            <w:r>
              <w:rPr>
                <w:rFonts w:hint="eastAsia" w:ascii="宋体" w:hAnsi="宋体"/>
                <w:color w:val="000000"/>
                <w:kern w:val="0"/>
                <w:sz w:val="22"/>
              </w:rPr>
              <w:t>；夏季</w:t>
            </w:r>
            <w:r>
              <w:rPr>
                <w:rFonts w:hint="eastAsia" w:ascii="MS Gothic" w:hAnsi="MS Gothic" w:eastAsia="MS Gothic"/>
                <w:color w:val="000000"/>
                <w:kern w:val="0"/>
                <w:sz w:val="28"/>
                <w:szCs w:val="28"/>
              </w:rPr>
              <w:t>☐</w:t>
            </w:r>
            <w:r>
              <w:rPr>
                <w:rFonts w:hint="eastAsia" w:ascii="宋体" w:hAnsi="宋体"/>
                <w:color w:val="000000"/>
                <w:kern w:val="0"/>
                <w:sz w:val="22"/>
              </w:rPr>
              <w:t>；秋季</w:t>
            </w:r>
            <w:r>
              <w:rPr>
                <w:rFonts w:hint="eastAsia" w:ascii="MS Gothic" w:hAnsi="MS Gothic" w:eastAsia="MS Gothic"/>
                <w:color w:val="000000"/>
                <w:kern w:val="0"/>
                <w:sz w:val="28"/>
                <w:szCs w:val="28"/>
              </w:rPr>
              <w:t>☐</w:t>
            </w:r>
            <w:r>
              <w:rPr>
                <w:rFonts w:hint="eastAsia" w:ascii="宋体" w:hAnsi="宋体"/>
                <w:color w:val="000000"/>
                <w:kern w:val="0"/>
                <w:sz w:val="22"/>
              </w:rPr>
              <w:t>；冬季</w:t>
            </w:r>
            <w:r>
              <w:rPr>
                <w:rFonts w:hint="eastAsia" w:ascii="MS Gothic" w:hAnsi="MS Gothic" w:eastAsia="MS Gothic"/>
                <w:color w:val="000000"/>
                <w:kern w:val="0"/>
                <w:sz w:val="28"/>
                <w:szCs w:val="28"/>
              </w:rPr>
              <w:t>☐</w:t>
            </w:r>
            <w:r>
              <w:rPr>
                <w:rFonts w:hint="eastAsia" w:ascii="宋体" w:hAnsi="宋体"/>
                <w:color w:val="000000"/>
                <w:kern w:val="0"/>
                <w:sz w:val="22"/>
              </w:rPr>
              <w:t>设计水文条件</w:t>
            </w:r>
            <w:r>
              <w:rPr>
                <w:rFonts w:hint="eastAsia" w:ascii="MS Gothic" w:hAnsi="MS Gothic" w:eastAsia="MS Gothic"/>
                <w:color w:val="000000"/>
                <w:kern w:val="0"/>
                <w:sz w:val="28"/>
                <w:szCs w:val="28"/>
              </w:rPr>
              <w:t>☐</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预测情景</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建设期</w:t>
            </w:r>
            <w:r>
              <w:rPr>
                <w:rFonts w:hint="eastAsia" w:ascii="MS Gothic" w:hAnsi="MS Gothic" w:eastAsia="MS Gothic"/>
                <w:color w:val="000000"/>
                <w:kern w:val="0"/>
                <w:sz w:val="28"/>
                <w:szCs w:val="28"/>
              </w:rPr>
              <w:t>☐</w:t>
            </w:r>
            <w:r>
              <w:rPr>
                <w:rFonts w:hint="eastAsia" w:ascii="宋体" w:hAnsi="宋体"/>
                <w:color w:val="000000"/>
                <w:kern w:val="0"/>
                <w:sz w:val="22"/>
              </w:rPr>
              <w:t>；生产运行期</w:t>
            </w:r>
            <w:r>
              <w:rPr>
                <w:rFonts w:hint="eastAsia" w:ascii="MS Gothic" w:hAnsi="MS Gothic" w:eastAsia="MS Gothic"/>
                <w:color w:val="000000"/>
                <w:kern w:val="0"/>
                <w:sz w:val="28"/>
                <w:szCs w:val="28"/>
              </w:rPr>
              <w:t>☐</w:t>
            </w:r>
            <w:r>
              <w:rPr>
                <w:rFonts w:hint="eastAsia" w:ascii="宋体" w:hAnsi="宋体"/>
                <w:color w:val="000000"/>
                <w:kern w:val="0"/>
                <w:sz w:val="22"/>
              </w:rPr>
              <w:t>；服务期满后</w:t>
            </w:r>
            <w:r>
              <w:rPr>
                <w:rFonts w:hint="eastAsia" w:ascii="MS Gothic" w:hAnsi="MS Gothic" w:eastAsia="MS Gothic"/>
                <w:color w:val="000000"/>
                <w:kern w:val="0"/>
                <w:sz w:val="28"/>
                <w:szCs w:val="28"/>
              </w:rPr>
              <w:t>☐</w:t>
            </w:r>
            <w:r>
              <w:rPr>
                <w:rFonts w:hint="eastAsia"/>
                <w:color w:val="000000"/>
                <w:kern w:val="0"/>
                <w:sz w:val="22"/>
              </w:rPr>
              <w:t>；</w:t>
            </w:r>
            <w:r>
              <w:rPr>
                <w:rFonts w:hint="eastAsia" w:ascii="宋体" w:hAnsi="宋体"/>
                <w:color w:val="000000"/>
                <w:kern w:val="0"/>
                <w:sz w:val="22"/>
              </w:rPr>
              <w:t>正常工况</w:t>
            </w:r>
            <w:r>
              <w:rPr>
                <w:rFonts w:hint="eastAsia" w:ascii="MS Gothic" w:hAnsi="MS Gothic" w:eastAsia="MS Gothic"/>
                <w:color w:val="000000"/>
                <w:kern w:val="0"/>
                <w:sz w:val="28"/>
                <w:szCs w:val="28"/>
              </w:rPr>
              <w:t>☐</w:t>
            </w:r>
            <w:r>
              <w:rPr>
                <w:rFonts w:hint="eastAsia" w:ascii="宋体" w:hAnsi="宋体"/>
                <w:color w:val="000000"/>
                <w:kern w:val="0"/>
                <w:sz w:val="22"/>
              </w:rPr>
              <w:t>；非正常工况</w:t>
            </w:r>
            <w:r>
              <w:rPr>
                <w:rFonts w:hint="eastAsia" w:ascii="MS Gothic" w:hAnsi="MS Gothic" w:eastAsia="MS Gothic"/>
                <w:color w:val="000000"/>
                <w:kern w:val="0"/>
                <w:sz w:val="28"/>
                <w:szCs w:val="28"/>
              </w:rPr>
              <w:t>☐</w:t>
            </w:r>
            <w:r>
              <w:rPr>
                <w:rFonts w:hint="eastAsia"/>
                <w:color w:val="000000"/>
                <w:kern w:val="0"/>
                <w:sz w:val="22"/>
              </w:rPr>
              <w:t>；</w:t>
            </w:r>
            <w:r>
              <w:rPr>
                <w:rFonts w:hint="eastAsia" w:ascii="宋体" w:hAnsi="宋体"/>
                <w:color w:val="000000"/>
                <w:kern w:val="0"/>
                <w:sz w:val="22"/>
              </w:rPr>
              <w:t>污染控制和减缓措施方案</w:t>
            </w:r>
            <w:r>
              <w:rPr>
                <w:rFonts w:hint="eastAsia" w:ascii="MS Gothic" w:hAnsi="MS Gothic" w:eastAsia="MS Gothic"/>
                <w:color w:val="000000"/>
                <w:kern w:val="0"/>
                <w:sz w:val="28"/>
                <w:szCs w:val="28"/>
              </w:rPr>
              <w:t>☐</w:t>
            </w:r>
            <w:r>
              <w:rPr>
                <w:rFonts w:hint="eastAsia" w:ascii="宋体" w:hAnsi="宋体"/>
                <w:color w:val="000000"/>
                <w:kern w:val="0"/>
                <w:sz w:val="28"/>
                <w:szCs w:val="28"/>
              </w:rPr>
              <w:t>；</w:t>
            </w:r>
            <w:r>
              <w:rPr>
                <w:rFonts w:hint="eastAsia" w:ascii="宋体" w:hAnsi="宋体"/>
                <w:color w:val="000000"/>
                <w:kern w:val="0"/>
                <w:sz w:val="22"/>
              </w:rPr>
              <w:t>区（流）域环境质量改善目标要求情景</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预测方法</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数值解</w:t>
            </w:r>
            <w:r>
              <w:rPr>
                <w:rFonts w:hint="eastAsia" w:ascii="MS Gothic" w:hAnsi="MS Gothic" w:eastAsia="MS Gothic"/>
                <w:color w:val="000000"/>
                <w:kern w:val="0"/>
                <w:sz w:val="28"/>
                <w:szCs w:val="28"/>
              </w:rPr>
              <w:t>☐</w:t>
            </w:r>
            <w:r>
              <w:rPr>
                <w:rFonts w:hint="eastAsia" w:ascii="宋体" w:hAnsi="宋体"/>
                <w:color w:val="000000"/>
                <w:kern w:val="0"/>
                <w:sz w:val="22"/>
              </w:rPr>
              <w:t>：解析解</w:t>
            </w:r>
            <w:r>
              <w:rPr>
                <w:rFonts w:hint="eastAsia" w:ascii="MS Gothic" w:hAnsi="MS Gothic" w:eastAsia="MS Gothic"/>
                <w:color w:val="000000"/>
                <w:kern w:val="0"/>
                <w:sz w:val="28"/>
                <w:szCs w:val="28"/>
              </w:rPr>
              <w:t>☐</w:t>
            </w:r>
            <w:r>
              <w:rPr>
                <w:rFonts w:hint="eastAsia" w:ascii="宋体" w:hAnsi="宋体"/>
                <w:color w:val="000000"/>
                <w:kern w:val="0"/>
                <w:sz w:val="22"/>
              </w:rPr>
              <w:t>；其他</w:t>
            </w:r>
            <w:r>
              <w:rPr>
                <w:rFonts w:hint="eastAsia" w:ascii="MS Gothic" w:hAnsi="MS Gothic" w:eastAsia="MS Gothic"/>
                <w:color w:val="000000"/>
                <w:kern w:val="0"/>
                <w:sz w:val="28"/>
                <w:szCs w:val="28"/>
              </w:rPr>
              <w:t>☐</w:t>
            </w:r>
            <w:r>
              <w:rPr>
                <w:rFonts w:hint="eastAsia"/>
                <w:color w:val="000000"/>
                <w:kern w:val="0"/>
                <w:sz w:val="22"/>
              </w:rPr>
              <w:t>；</w:t>
            </w:r>
            <w:r>
              <w:rPr>
                <w:rFonts w:hint="eastAsia" w:ascii="宋体" w:hAnsi="宋体"/>
                <w:color w:val="000000"/>
                <w:kern w:val="0"/>
                <w:sz w:val="22"/>
              </w:rPr>
              <w:t>导则推荐模式</w:t>
            </w:r>
            <w:r>
              <w:rPr>
                <w:rFonts w:hint="eastAsia" w:ascii="MS Gothic" w:hAnsi="MS Gothic" w:eastAsia="MS Gothic"/>
                <w:color w:val="000000"/>
                <w:kern w:val="0"/>
                <w:sz w:val="28"/>
                <w:szCs w:val="28"/>
              </w:rPr>
              <w:t>☐</w:t>
            </w:r>
            <w:r>
              <w:rPr>
                <w:rFonts w:hint="eastAsia" w:ascii="宋体" w:hAnsi="宋体"/>
                <w:color w:val="000000"/>
                <w:kern w:val="0"/>
                <w:sz w:val="22"/>
              </w:rPr>
              <w:t>：其他</w:t>
            </w:r>
            <w:r>
              <w:rPr>
                <w:color w:val="000000"/>
                <w:kern w:val="0"/>
                <w:sz w:val="22"/>
              </w:rPr>
              <w:t xml:space="preserve"> </w:t>
            </w:r>
            <w:r>
              <w:rPr>
                <w:rFonts w:hint="eastAsia" w:ascii="MS Gothic" w:hAnsi="MS Gothic" w:eastAsia="MS Gothic"/>
                <w:color w:val="000000"/>
                <w:kern w:val="0"/>
                <w:sz w:val="28"/>
                <w:szCs w:val="28"/>
              </w:rPr>
              <w:t>☐</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影响评价</w:t>
            </w:r>
            <w:r>
              <w:rPr>
                <w:color w:val="000000"/>
                <w:kern w:val="0"/>
                <w:sz w:val="22"/>
              </w:rPr>
              <w:t xml:space="preserve"> </w:t>
            </w:r>
            <w:r>
              <w:rPr>
                <w:kern w:val="0"/>
                <w:sz w:val="22"/>
              </w:rPr>
              <w:t xml:space="preserve"> </w:t>
            </w: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水污染控制和水环境影响减缓措施有效性评价</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区（流）域水环境质量改善目标</w:t>
            </w:r>
            <w:r>
              <w:rPr>
                <w:rFonts w:hint="eastAsia" w:ascii="MS Gothic" w:hAnsi="MS Gothic" w:eastAsia="MS Gothic"/>
                <w:color w:val="000000"/>
                <w:kern w:val="0"/>
                <w:sz w:val="28"/>
                <w:szCs w:val="28"/>
              </w:rPr>
              <w:t>☐</w:t>
            </w:r>
            <w:r>
              <w:rPr>
                <w:color w:val="000000"/>
                <w:kern w:val="0"/>
                <w:sz w:val="22"/>
              </w:rPr>
              <w:t xml:space="preserve"> </w:t>
            </w:r>
            <w:r>
              <w:rPr>
                <w:rFonts w:hint="eastAsia" w:ascii="宋体" w:hAnsi="宋体"/>
                <w:color w:val="000000"/>
                <w:kern w:val="0"/>
                <w:sz w:val="22"/>
              </w:rPr>
              <w:t>；替代削减源</w:t>
            </w:r>
            <w:r>
              <w:rPr>
                <w:rFonts w:hint="eastAsia" w:ascii="MS Gothic" w:hAnsi="MS Gothic" w:eastAsia="MS Gothic"/>
                <w:color w:val="000000"/>
                <w:kern w:val="0"/>
                <w:sz w:val="28"/>
                <w:szCs w:val="28"/>
              </w:rPr>
              <w:t>☐</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水环境影响评价</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排放口混合区外满足水环境管理要求</w:t>
            </w:r>
            <w:r>
              <w:rPr>
                <w:rFonts w:hint="eastAsia" w:ascii="MS Gothic" w:hAnsi="MS Gothic" w:eastAsia="MS Gothic"/>
                <w:color w:val="000000"/>
                <w:kern w:val="0"/>
                <w:sz w:val="28"/>
                <w:szCs w:val="28"/>
              </w:rPr>
              <w:t>☐</w:t>
            </w:r>
            <w:r>
              <w:rPr>
                <w:rFonts w:hint="eastAsia" w:ascii="宋体" w:hAnsi="宋体"/>
                <w:color w:val="000000"/>
                <w:kern w:val="0"/>
                <w:sz w:val="22"/>
              </w:rPr>
              <w:t>水环境功能区或水功能区、近岸海域环境功能区水质达标</w:t>
            </w:r>
            <w:r>
              <w:rPr>
                <w:rFonts w:hint="eastAsia" w:ascii="MS Gothic" w:hAnsi="MS Gothic" w:eastAsia="MS Gothic"/>
                <w:color w:val="000000"/>
                <w:kern w:val="0"/>
                <w:sz w:val="28"/>
                <w:szCs w:val="28"/>
              </w:rPr>
              <w:t>☐</w:t>
            </w:r>
            <w:r>
              <w:rPr>
                <w:color w:val="000000"/>
                <w:kern w:val="0"/>
                <w:sz w:val="22"/>
              </w:rPr>
              <w:t xml:space="preserve"> </w:t>
            </w:r>
            <w:r>
              <w:rPr>
                <w:rFonts w:hint="eastAsia"/>
                <w:color w:val="000000"/>
                <w:kern w:val="0"/>
                <w:sz w:val="22"/>
              </w:rPr>
              <w:t>；</w:t>
            </w:r>
            <w:r>
              <w:rPr>
                <w:rFonts w:hint="eastAsia" w:ascii="宋体" w:hAnsi="宋体"/>
                <w:color w:val="000000"/>
                <w:kern w:val="0"/>
                <w:sz w:val="22"/>
              </w:rPr>
              <w:t>满足水环境保护目标水域水环境质量要求</w:t>
            </w:r>
            <w:r>
              <w:rPr>
                <w:rFonts w:hint="eastAsia" w:ascii="MS Gothic" w:hAnsi="MS Gothic" w:eastAsia="MS Gothic"/>
                <w:color w:val="000000"/>
                <w:kern w:val="0"/>
                <w:sz w:val="28"/>
                <w:szCs w:val="28"/>
              </w:rPr>
              <w:t>☐</w:t>
            </w:r>
            <w:r>
              <w:rPr>
                <w:color w:val="000000"/>
                <w:kern w:val="0"/>
                <w:sz w:val="22"/>
              </w:rPr>
              <w:t xml:space="preserve"> </w:t>
            </w:r>
            <w:r>
              <w:rPr>
                <w:rFonts w:hint="eastAsia"/>
                <w:color w:val="000000"/>
                <w:kern w:val="0"/>
                <w:sz w:val="22"/>
              </w:rPr>
              <w:t>；</w:t>
            </w:r>
            <w:r>
              <w:rPr>
                <w:rFonts w:hint="eastAsia" w:ascii="宋体" w:hAnsi="宋体"/>
                <w:color w:val="000000"/>
                <w:kern w:val="0"/>
                <w:sz w:val="22"/>
              </w:rPr>
              <w:t>水环境控制单元或断面水质达标</w:t>
            </w:r>
            <w:r>
              <w:rPr>
                <w:rFonts w:hint="eastAsia" w:ascii="MS Gothic" w:hAnsi="MS Gothic" w:eastAsia="MS Gothic"/>
                <w:color w:val="000000"/>
                <w:kern w:val="0"/>
                <w:sz w:val="28"/>
                <w:szCs w:val="28"/>
              </w:rPr>
              <w:t>☐</w:t>
            </w:r>
            <w:r>
              <w:rPr>
                <w:rFonts w:hint="eastAsia" w:ascii="宋体" w:hAnsi="宋体"/>
                <w:color w:val="000000"/>
                <w:kern w:val="0"/>
                <w:sz w:val="22"/>
              </w:rPr>
              <w:t>满足重点水污染物排放总量控制指标要求，重点行业建设项目，</w:t>
            </w:r>
            <w:r>
              <w:rPr>
                <w:color w:val="000000"/>
                <w:kern w:val="0"/>
                <w:sz w:val="22"/>
              </w:rPr>
              <w:t xml:space="preserve"> </w:t>
            </w:r>
            <w:r>
              <w:rPr>
                <w:rFonts w:hint="eastAsia" w:ascii="宋体" w:hAnsi="宋体"/>
                <w:color w:val="000000"/>
                <w:kern w:val="0"/>
                <w:sz w:val="22"/>
              </w:rPr>
              <w:t>主要污染物排放满足等量或减量替代要求</w:t>
            </w:r>
            <w:r>
              <w:rPr>
                <w:rFonts w:hint="eastAsia" w:ascii="MS Gothic" w:hAnsi="MS Gothic" w:eastAsia="MS Gothic"/>
                <w:color w:val="000000"/>
                <w:kern w:val="0"/>
                <w:sz w:val="28"/>
                <w:szCs w:val="28"/>
              </w:rPr>
              <w:t>☐</w:t>
            </w:r>
            <w:r>
              <w:rPr>
                <w:rFonts w:hint="eastAsia" w:ascii="宋体" w:hAnsi="宋体"/>
                <w:color w:val="000000"/>
                <w:kern w:val="0"/>
                <w:sz w:val="28"/>
                <w:szCs w:val="28"/>
              </w:rPr>
              <w:t>；</w:t>
            </w:r>
            <w:r>
              <w:rPr>
                <w:rFonts w:hint="eastAsia" w:ascii="宋体" w:hAnsi="宋体"/>
                <w:color w:val="000000"/>
                <w:kern w:val="0"/>
                <w:sz w:val="22"/>
              </w:rPr>
              <w:t>满足区（流）域水环境质量改善目标要求</w:t>
            </w:r>
            <w:r>
              <w:rPr>
                <w:rFonts w:hint="eastAsia" w:ascii="MS Gothic" w:hAnsi="MS Gothic" w:eastAsia="MS Gothic"/>
                <w:color w:val="000000"/>
                <w:kern w:val="0"/>
                <w:sz w:val="28"/>
                <w:szCs w:val="28"/>
              </w:rPr>
              <w:t>☐</w:t>
            </w:r>
            <w:r>
              <w:rPr>
                <w:rFonts w:hint="eastAsia" w:ascii="宋体" w:hAnsi="宋体"/>
                <w:color w:val="000000"/>
                <w:kern w:val="0"/>
                <w:sz w:val="28"/>
                <w:szCs w:val="28"/>
              </w:rPr>
              <w:t>；</w:t>
            </w:r>
            <w:r>
              <w:rPr>
                <w:rFonts w:hint="eastAsia" w:ascii="宋体" w:hAnsi="宋体"/>
                <w:color w:val="000000"/>
                <w:kern w:val="0"/>
                <w:sz w:val="22"/>
              </w:rPr>
              <w:t>水文要素影响型建设项目同时应包括水文情势变化评价、主要水文特征值影响评价、生态流量符合性评价</w:t>
            </w:r>
            <w:r>
              <w:rPr>
                <w:rFonts w:hint="eastAsia" w:ascii="MS Gothic" w:hAnsi="MS Gothic" w:eastAsia="MS Gothic"/>
                <w:color w:val="000000"/>
                <w:kern w:val="0"/>
                <w:sz w:val="28"/>
                <w:szCs w:val="28"/>
              </w:rPr>
              <w:t>☐</w:t>
            </w:r>
            <w:r>
              <w:rPr>
                <w:rFonts w:hint="eastAsia"/>
                <w:color w:val="000000"/>
                <w:kern w:val="0"/>
                <w:sz w:val="22"/>
              </w:rPr>
              <w:t>；</w:t>
            </w:r>
            <w:r>
              <w:rPr>
                <w:rFonts w:hint="eastAsia" w:ascii="宋体" w:hAnsi="宋体"/>
                <w:color w:val="000000"/>
                <w:kern w:val="0"/>
                <w:sz w:val="22"/>
              </w:rPr>
              <w:t>对于新设或调整入河（湖库、近岸海域）排放口的建设项目，应包括排放口设置的环境合理性评价</w:t>
            </w:r>
            <w:r>
              <w:rPr>
                <w:rFonts w:hint="eastAsia" w:ascii="MS Gothic" w:hAnsi="MS Gothic" w:eastAsia="MS Gothic"/>
                <w:color w:val="000000"/>
                <w:kern w:val="0"/>
                <w:sz w:val="28"/>
                <w:szCs w:val="28"/>
              </w:rPr>
              <w:t>☐</w:t>
            </w:r>
            <w:r>
              <w:rPr>
                <w:color w:val="000000"/>
                <w:kern w:val="0"/>
                <w:sz w:val="22"/>
              </w:rPr>
              <w:t xml:space="preserve"> </w:t>
            </w:r>
            <w:r>
              <w:rPr>
                <w:rFonts w:hint="eastAsia"/>
                <w:color w:val="000000"/>
                <w:kern w:val="0"/>
                <w:sz w:val="22"/>
              </w:rPr>
              <w:t>；</w:t>
            </w:r>
            <w:r>
              <w:rPr>
                <w:rFonts w:hint="eastAsia" w:ascii="宋体" w:hAnsi="宋体"/>
                <w:color w:val="000000"/>
                <w:kern w:val="0"/>
                <w:sz w:val="22"/>
              </w:rPr>
              <w:t>满足生态保护红线、水环境质量底线、资源利用上线和环境准入清单管理要求</w:t>
            </w:r>
            <w:r>
              <w:rPr>
                <w:rFonts w:hint="eastAsia" w:ascii="MS Gothic" w:hAnsi="MS Gothic" w:eastAsia="MS Gothic"/>
                <w:color w:val="000000"/>
                <w:kern w:val="0"/>
                <w:sz w:val="28"/>
                <w:szCs w:val="28"/>
              </w:rPr>
              <w:t>☐</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污染源排放量核算</w:t>
            </w:r>
            <w:r>
              <w:rPr>
                <w:color w:val="000000"/>
                <w:kern w:val="0"/>
                <w:sz w:val="22"/>
              </w:rPr>
              <w:t xml:space="preserve"> </w:t>
            </w:r>
            <w:r>
              <w:rPr>
                <w:kern w:val="0"/>
                <w:sz w:val="22"/>
              </w:rPr>
              <w:t xml:space="preserve"> </w:t>
            </w:r>
          </w:p>
        </w:tc>
        <w:tc>
          <w:tcPr>
            <w:tcW w:w="1289"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污染物名称</w:t>
            </w:r>
            <w:r>
              <w:rPr>
                <w:color w:val="000000"/>
                <w:kern w:val="0"/>
                <w:sz w:val="22"/>
              </w:rPr>
              <w:t xml:space="preserve"> </w:t>
            </w:r>
            <w:r>
              <w:rPr>
                <w:kern w:val="0"/>
                <w:sz w:val="22"/>
              </w:rPr>
              <w:t xml:space="preserve"> </w:t>
            </w:r>
          </w:p>
        </w:tc>
        <w:tc>
          <w:tcPr>
            <w:tcW w:w="1390"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排放量</w:t>
            </w:r>
            <w:r>
              <w:rPr>
                <w:color w:val="000000"/>
                <w:kern w:val="0"/>
                <w:sz w:val="22"/>
              </w:rPr>
              <w:t>/</w:t>
            </w:r>
            <w:r>
              <w:rPr>
                <w:rFonts w:hint="eastAsia" w:ascii="宋体" w:hAnsi="宋体"/>
                <w:color w:val="000000"/>
                <w:kern w:val="0"/>
                <w:sz w:val="22"/>
              </w:rPr>
              <w:t>（</w:t>
            </w:r>
            <w:r>
              <w:rPr>
                <w:color w:val="000000"/>
                <w:kern w:val="0"/>
                <w:sz w:val="22"/>
              </w:rPr>
              <w:t>t/a</w:t>
            </w:r>
            <w:r>
              <w:rPr>
                <w:rFonts w:hint="eastAsia" w:ascii="宋体" w:hAnsi="宋体"/>
                <w:color w:val="000000"/>
                <w:kern w:val="0"/>
                <w:sz w:val="22"/>
              </w:rPr>
              <w:t>）</w:t>
            </w:r>
            <w:r>
              <w:rPr>
                <w:color w:val="000000"/>
                <w:kern w:val="0"/>
                <w:sz w:val="22"/>
              </w:rPr>
              <w:t xml:space="preserve"> </w:t>
            </w:r>
            <w:r>
              <w:rPr>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排放浓度</w:t>
            </w:r>
            <w:r>
              <w:rPr>
                <w:color w:val="000000"/>
                <w:kern w:val="0"/>
                <w:sz w:val="22"/>
              </w:rPr>
              <w:t>/</w:t>
            </w:r>
            <w:r>
              <w:rPr>
                <w:rFonts w:hint="eastAsia" w:ascii="宋体" w:hAnsi="宋体"/>
                <w:color w:val="000000"/>
                <w:kern w:val="0"/>
                <w:sz w:val="22"/>
              </w:rPr>
              <w:t>（</w:t>
            </w:r>
            <w:r>
              <w:rPr>
                <w:color w:val="000000"/>
                <w:kern w:val="0"/>
                <w:sz w:val="22"/>
              </w:rPr>
              <w:t>mg/L</w:t>
            </w:r>
            <w:r>
              <w:rPr>
                <w:rFonts w:hint="eastAsia" w:ascii="宋体" w:hAnsi="宋体"/>
                <w:color w:val="000000"/>
                <w:kern w:val="0"/>
                <w:sz w:val="22"/>
              </w:rPr>
              <w:t>）</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1289"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rFonts w:hint="eastAsia" w:ascii="宋体" w:hAnsi="宋体"/>
                <w:kern w:val="0"/>
                <w:sz w:val="22"/>
              </w:rPr>
              <w:t>（</w:t>
            </w:r>
            <w:r>
              <w:rPr>
                <w:kern w:val="0"/>
                <w:sz w:val="22"/>
              </w:rPr>
              <w:t>COD</w:t>
            </w:r>
            <w:r>
              <w:rPr>
                <w:rFonts w:hint="eastAsia" w:ascii="宋体" w:hAnsi="宋体"/>
                <w:kern w:val="0"/>
                <w:sz w:val="22"/>
              </w:rPr>
              <w:t>、</w:t>
            </w:r>
            <w:r>
              <w:rPr>
                <w:kern w:val="0"/>
                <w:sz w:val="22"/>
              </w:rPr>
              <w:t>NH</w:t>
            </w:r>
            <w:r>
              <w:rPr>
                <w:kern w:val="0"/>
                <w:sz w:val="22"/>
                <w:vertAlign w:val="subscript"/>
              </w:rPr>
              <w:t>3</w:t>
            </w:r>
            <w:r>
              <w:rPr>
                <w:kern w:val="0"/>
                <w:sz w:val="22"/>
              </w:rPr>
              <w:t>-N</w:t>
            </w:r>
            <w:r>
              <w:rPr>
                <w:rFonts w:hint="eastAsia" w:ascii="宋体" w:hAnsi="宋体"/>
                <w:kern w:val="0"/>
                <w:sz w:val="22"/>
              </w:rPr>
              <w:t>）</w:t>
            </w:r>
            <w:r>
              <w:rPr>
                <w:kern w:val="0"/>
                <w:sz w:val="22"/>
              </w:rPr>
              <w:t xml:space="preserve">  </w:t>
            </w:r>
          </w:p>
        </w:tc>
        <w:tc>
          <w:tcPr>
            <w:tcW w:w="1390"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w:t>
            </w:r>
            <w:r>
              <w:rPr>
                <w:rFonts w:hint="eastAsia"/>
                <w:color w:val="000000"/>
                <w:kern w:val="0"/>
                <w:sz w:val="22"/>
                <w:lang w:val="en-US" w:eastAsia="zh-CN"/>
              </w:rPr>
              <w:t>0.1476</w:t>
            </w:r>
            <w:r>
              <w:rPr>
                <w:rFonts w:hint="eastAsia"/>
                <w:color w:val="000000"/>
                <w:kern w:val="0"/>
                <w:sz w:val="22"/>
              </w:rPr>
              <w:t>、</w:t>
            </w:r>
            <w:r>
              <w:rPr>
                <w:color w:val="000000"/>
                <w:kern w:val="0"/>
                <w:sz w:val="22"/>
              </w:rPr>
              <w:t>0.</w:t>
            </w:r>
            <w:r>
              <w:rPr>
                <w:rFonts w:hint="eastAsia"/>
                <w:color w:val="000000"/>
                <w:kern w:val="0"/>
                <w:sz w:val="22"/>
                <w:lang w:val="en-US" w:eastAsia="zh-CN"/>
              </w:rPr>
              <w:t>0164</w:t>
            </w:r>
            <w:r>
              <w:rPr>
                <w:rFonts w:hint="eastAsia" w:ascii="宋体" w:hAnsi="宋体"/>
                <w:color w:val="000000"/>
                <w:kern w:val="0"/>
                <w:sz w:val="22"/>
              </w:rPr>
              <w:t>）</w:t>
            </w:r>
            <w:r>
              <w:rPr>
                <w:color w:val="000000"/>
                <w:kern w:val="0"/>
                <w:sz w:val="22"/>
              </w:rPr>
              <w:t xml:space="preserve"> </w:t>
            </w:r>
            <w:r>
              <w:rPr>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w:t>
            </w:r>
            <w:r>
              <w:rPr>
                <w:rFonts w:hint="eastAsia"/>
                <w:color w:val="000000"/>
                <w:kern w:val="0"/>
                <w:sz w:val="22"/>
                <w:lang w:val="en-US" w:eastAsia="zh-CN"/>
              </w:rPr>
              <w:t>180</w:t>
            </w:r>
            <w:r>
              <w:rPr>
                <w:rFonts w:hint="eastAsia"/>
                <w:color w:val="000000"/>
                <w:kern w:val="0"/>
                <w:sz w:val="22"/>
              </w:rPr>
              <w:t>、</w:t>
            </w:r>
            <w:r>
              <w:rPr>
                <w:rFonts w:hint="eastAsia"/>
                <w:color w:val="000000"/>
                <w:kern w:val="0"/>
                <w:sz w:val="22"/>
                <w:lang w:val="en-US" w:eastAsia="zh-CN"/>
              </w:rPr>
              <w:t>20</w:t>
            </w:r>
            <w:r>
              <w:rPr>
                <w:rFonts w:hint="eastAsia" w:ascii="宋体" w:hAnsi="宋体"/>
                <w:color w:val="000000"/>
                <w:kern w:val="0"/>
                <w:sz w:val="22"/>
              </w:rPr>
              <w:t>）</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替代源排放情况</w:t>
            </w:r>
            <w:r>
              <w:rPr>
                <w:color w:val="000000"/>
                <w:kern w:val="0"/>
                <w:sz w:val="22"/>
              </w:rPr>
              <w:t xml:space="preserve"> </w:t>
            </w:r>
            <w:r>
              <w:rPr>
                <w:kern w:val="0"/>
                <w:sz w:val="22"/>
              </w:rPr>
              <w:t xml:space="preserve"> </w:t>
            </w:r>
          </w:p>
        </w:tc>
        <w:tc>
          <w:tcPr>
            <w:tcW w:w="706"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污染源名称</w:t>
            </w:r>
            <w:r>
              <w:rPr>
                <w:color w:val="000000"/>
                <w:kern w:val="0"/>
                <w:sz w:val="22"/>
              </w:rPr>
              <w:t xml:space="preserve"> </w:t>
            </w:r>
            <w:r>
              <w:rPr>
                <w:kern w:val="0"/>
                <w:sz w:val="22"/>
              </w:rPr>
              <w:t xml:space="preserve"> </w:t>
            </w:r>
          </w:p>
        </w:tc>
        <w:tc>
          <w:tcPr>
            <w:tcW w:w="583"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rFonts w:hint="eastAsia" w:ascii="宋体" w:hAnsi="宋体"/>
                <w:color w:val="000000"/>
                <w:kern w:val="0"/>
                <w:sz w:val="22"/>
              </w:rPr>
              <w:t>排污许可证编号</w:t>
            </w:r>
            <w:r>
              <w:rPr>
                <w:color w:val="000000"/>
                <w:kern w:val="0"/>
                <w:sz w:val="22"/>
              </w:rPr>
              <w:t xml:space="preserve"> </w:t>
            </w:r>
            <w:r>
              <w:rPr>
                <w:kern w:val="0"/>
                <w:sz w:val="22"/>
              </w:rPr>
              <w:t xml:space="preserve"> </w:t>
            </w:r>
          </w:p>
        </w:tc>
        <w:tc>
          <w:tcPr>
            <w:tcW w:w="663"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污染物名称</w:t>
            </w:r>
            <w:r>
              <w:rPr>
                <w:color w:val="000000"/>
                <w:kern w:val="0"/>
                <w:sz w:val="22"/>
              </w:rPr>
              <w:t xml:space="preserve"> </w:t>
            </w:r>
            <w:r>
              <w:rPr>
                <w:kern w:val="0"/>
                <w:sz w:val="22"/>
              </w:rPr>
              <w:t xml:space="preserve"> </w:t>
            </w:r>
          </w:p>
        </w:tc>
        <w:tc>
          <w:tcPr>
            <w:tcW w:w="727"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排放量</w:t>
            </w:r>
            <w:r>
              <w:rPr>
                <w:color w:val="000000"/>
                <w:kern w:val="0"/>
                <w:sz w:val="22"/>
              </w:rPr>
              <w:t>/</w:t>
            </w:r>
            <w:r>
              <w:rPr>
                <w:rFonts w:hint="eastAsia" w:ascii="宋体" w:hAnsi="宋体"/>
                <w:color w:val="000000"/>
                <w:kern w:val="0"/>
                <w:sz w:val="22"/>
              </w:rPr>
              <w:t>（</w:t>
            </w:r>
            <w:r>
              <w:rPr>
                <w:color w:val="000000"/>
                <w:kern w:val="0"/>
                <w:sz w:val="22"/>
              </w:rPr>
              <w:t>t/a</w:t>
            </w:r>
            <w:r>
              <w:rPr>
                <w:rFonts w:hint="eastAsia" w:ascii="宋体" w:hAnsi="宋体"/>
                <w:color w:val="000000"/>
                <w:kern w:val="0"/>
                <w:sz w:val="22"/>
              </w:rPr>
              <w:t>）</w:t>
            </w:r>
            <w:r>
              <w:rPr>
                <w:color w:val="000000"/>
                <w:kern w:val="0"/>
                <w:sz w:val="22"/>
              </w:rPr>
              <w:t xml:space="preserve"> </w:t>
            </w:r>
            <w:r>
              <w:rPr>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排放浓度</w:t>
            </w:r>
            <w:r>
              <w:rPr>
                <w:color w:val="000000"/>
                <w:kern w:val="0"/>
                <w:sz w:val="22"/>
              </w:rPr>
              <w:t>/</w:t>
            </w:r>
            <w:r>
              <w:rPr>
                <w:rFonts w:hint="eastAsia" w:ascii="宋体" w:hAnsi="宋体"/>
                <w:color w:val="000000"/>
                <w:kern w:val="0"/>
                <w:sz w:val="22"/>
              </w:rPr>
              <w:t>（</w:t>
            </w:r>
            <w:r>
              <w:rPr>
                <w:color w:val="000000"/>
                <w:kern w:val="0"/>
                <w:sz w:val="22"/>
              </w:rPr>
              <w:t>mg/L</w:t>
            </w:r>
            <w:r>
              <w:rPr>
                <w:rFonts w:hint="eastAsia" w:ascii="宋体" w:hAnsi="宋体"/>
                <w:color w:val="000000"/>
                <w:kern w:val="0"/>
                <w:sz w:val="22"/>
              </w:rPr>
              <w:t>）</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06"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w:t>
            </w:r>
            <w:r>
              <w:rPr>
                <w:color w:val="000000"/>
                <w:kern w:val="0"/>
                <w:sz w:val="22"/>
              </w:rPr>
              <w:t xml:space="preserve"> </w:t>
            </w:r>
            <w:r>
              <w:rPr>
                <w:rFonts w:hint="eastAsia" w:ascii="宋体" w:hAnsi="宋体"/>
                <w:color w:val="000000"/>
                <w:kern w:val="0"/>
                <w:sz w:val="22"/>
              </w:rPr>
              <w:t>）</w:t>
            </w:r>
            <w:r>
              <w:rPr>
                <w:color w:val="000000"/>
                <w:kern w:val="0"/>
                <w:sz w:val="22"/>
              </w:rPr>
              <w:t xml:space="preserve"> </w:t>
            </w:r>
            <w:r>
              <w:rPr>
                <w:kern w:val="0"/>
                <w:sz w:val="22"/>
              </w:rPr>
              <w:t xml:space="preserve"> </w:t>
            </w:r>
          </w:p>
        </w:tc>
        <w:tc>
          <w:tcPr>
            <w:tcW w:w="583"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w:t>
            </w:r>
            <w:r>
              <w:rPr>
                <w:color w:val="000000"/>
                <w:kern w:val="0"/>
                <w:sz w:val="22"/>
              </w:rPr>
              <w:t xml:space="preserve"> </w:t>
            </w:r>
            <w:r>
              <w:rPr>
                <w:rFonts w:hint="eastAsia" w:ascii="宋体" w:hAnsi="宋体"/>
                <w:color w:val="000000"/>
                <w:kern w:val="0"/>
                <w:sz w:val="22"/>
              </w:rPr>
              <w:t>）</w:t>
            </w:r>
            <w:r>
              <w:rPr>
                <w:color w:val="000000"/>
                <w:kern w:val="0"/>
                <w:sz w:val="22"/>
              </w:rPr>
              <w:t xml:space="preserve"> </w:t>
            </w:r>
            <w:r>
              <w:rPr>
                <w:kern w:val="0"/>
                <w:sz w:val="22"/>
              </w:rPr>
              <w:t xml:space="preserve"> </w:t>
            </w:r>
          </w:p>
        </w:tc>
        <w:tc>
          <w:tcPr>
            <w:tcW w:w="663"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w:t>
            </w:r>
          </w:p>
        </w:tc>
        <w:tc>
          <w:tcPr>
            <w:tcW w:w="727"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w:t>
            </w:r>
            <w:r>
              <w:rPr>
                <w:color w:val="000000"/>
                <w:kern w:val="0"/>
                <w:sz w:val="22"/>
              </w:rPr>
              <w:t xml:space="preserve"> </w:t>
            </w:r>
            <w:r>
              <w:rPr>
                <w:rFonts w:hint="eastAsia" w:ascii="宋体" w:hAnsi="宋体"/>
                <w:color w:val="000000"/>
                <w:kern w:val="0"/>
                <w:sz w:val="22"/>
              </w:rPr>
              <w:t>）</w:t>
            </w:r>
            <w:r>
              <w:rPr>
                <w:color w:val="000000"/>
                <w:kern w:val="0"/>
                <w:sz w:val="22"/>
              </w:rPr>
              <w:t xml:space="preserve"> </w:t>
            </w:r>
            <w:r>
              <w:rPr>
                <w:kern w:val="0"/>
                <w:sz w:val="22"/>
              </w:rPr>
              <w:t xml:space="preserve"> </w:t>
            </w:r>
          </w:p>
        </w:tc>
        <w:tc>
          <w:tcPr>
            <w:tcW w:w="1402" w:type="pct"/>
            <w:gridSpan w:val="2"/>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ascii="宋体" w:hAnsi="宋体"/>
                <w:color w:val="000000"/>
                <w:kern w:val="0"/>
                <w:sz w:val="22"/>
              </w:rPr>
              <w:t>（）</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生态流量确定</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r>
              <w:rPr>
                <w:kern w:val="0"/>
                <w:sz w:val="22"/>
              </w:rPr>
              <w:t xml:space="preserve"> </w:t>
            </w:r>
            <w:r>
              <w:rPr>
                <w:rFonts w:hint="eastAsia" w:ascii="宋体" w:hAnsi="宋体"/>
                <w:color w:val="000000"/>
                <w:kern w:val="0"/>
                <w:sz w:val="22"/>
              </w:rPr>
              <w:t>生态流量：一般水期（</w:t>
            </w:r>
            <w:r>
              <w:rPr>
                <w:color w:val="000000"/>
                <w:kern w:val="0"/>
                <w:sz w:val="22"/>
              </w:rPr>
              <w:t xml:space="preserve"> </w:t>
            </w:r>
            <w:r>
              <w:rPr>
                <w:rFonts w:hint="eastAsia" w:ascii="宋体" w:hAnsi="宋体"/>
                <w:color w:val="000000"/>
                <w:kern w:val="0"/>
                <w:sz w:val="22"/>
              </w:rPr>
              <w:t>）</w:t>
            </w:r>
            <w:r>
              <w:rPr>
                <w:color w:val="000000"/>
                <w:kern w:val="0"/>
                <w:sz w:val="22"/>
              </w:rPr>
              <w:t>m</w:t>
            </w:r>
            <w:r>
              <w:rPr>
                <w:color w:val="000000"/>
                <w:kern w:val="0"/>
                <w:sz w:val="22"/>
                <w:vertAlign w:val="superscript"/>
              </w:rPr>
              <w:t>3</w:t>
            </w:r>
            <w:r>
              <w:rPr>
                <w:color w:val="000000"/>
                <w:kern w:val="0"/>
                <w:sz w:val="22"/>
              </w:rPr>
              <w:t>/s</w:t>
            </w:r>
            <w:r>
              <w:rPr>
                <w:rFonts w:hint="eastAsia" w:ascii="宋体" w:hAnsi="宋体"/>
                <w:color w:val="000000"/>
                <w:kern w:val="0"/>
                <w:sz w:val="22"/>
              </w:rPr>
              <w:t>；鱼类繁殖期（</w:t>
            </w:r>
            <w:r>
              <w:rPr>
                <w:color w:val="000000"/>
                <w:kern w:val="0"/>
                <w:sz w:val="22"/>
              </w:rPr>
              <w:t xml:space="preserve"> </w:t>
            </w:r>
            <w:r>
              <w:rPr>
                <w:rFonts w:hint="eastAsia" w:ascii="宋体" w:hAnsi="宋体"/>
                <w:color w:val="000000"/>
                <w:kern w:val="0"/>
                <w:sz w:val="22"/>
              </w:rPr>
              <w:t>）</w:t>
            </w:r>
            <w:r>
              <w:rPr>
                <w:color w:val="000000"/>
                <w:kern w:val="0"/>
                <w:sz w:val="22"/>
              </w:rPr>
              <w:t>m</w:t>
            </w:r>
            <w:r>
              <w:rPr>
                <w:color w:val="000000"/>
                <w:kern w:val="0"/>
                <w:sz w:val="22"/>
                <w:vertAlign w:val="superscript"/>
              </w:rPr>
              <w:t>3</w:t>
            </w:r>
            <w:r>
              <w:rPr>
                <w:color w:val="000000"/>
                <w:kern w:val="0"/>
                <w:sz w:val="22"/>
              </w:rPr>
              <w:t>/s</w:t>
            </w:r>
            <w:r>
              <w:rPr>
                <w:rFonts w:hint="eastAsia" w:ascii="宋体" w:hAnsi="宋体"/>
                <w:color w:val="000000"/>
                <w:kern w:val="0"/>
                <w:sz w:val="22"/>
              </w:rPr>
              <w:t>；其他（</w:t>
            </w:r>
            <w:r>
              <w:rPr>
                <w:color w:val="000000"/>
                <w:kern w:val="0"/>
                <w:sz w:val="22"/>
              </w:rPr>
              <w:t xml:space="preserve"> </w:t>
            </w:r>
            <w:r>
              <w:rPr>
                <w:rFonts w:hint="eastAsia" w:ascii="宋体" w:hAnsi="宋体"/>
                <w:color w:val="000000"/>
                <w:kern w:val="0"/>
                <w:sz w:val="22"/>
              </w:rPr>
              <w:t>）</w:t>
            </w:r>
            <w:r>
              <w:rPr>
                <w:color w:val="000000"/>
                <w:kern w:val="0"/>
                <w:sz w:val="22"/>
              </w:rPr>
              <w:t>m</w:t>
            </w:r>
            <w:r>
              <w:rPr>
                <w:color w:val="000000"/>
                <w:kern w:val="0"/>
                <w:sz w:val="22"/>
                <w:vertAlign w:val="superscript"/>
              </w:rPr>
              <w:t>3</w:t>
            </w:r>
            <w:r>
              <w:rPr>
                <w:color w:val="000000"/>
                <w:kern w:val="0"/>
                <w:sz w:val="22"/>
              </w:rPr>
              <w:t xml:space="preserve">/s                                                                                                                           </w:t>
            </w:r>
            <w:r>
              <w:rPr>
                <w:rFonts w:hint="eastAsia" w:ascii="宋体" w:hAnsi="宋体"/>
                <w:color w:val="000000"/>
                <w:kern w:val="0"/>
                <w:sz w:val="22"/>
              </w:rPr>
              <w:t>生态水位：一般水期（</w:t>
            </w:r>
            <w:r>
              <w:rPr>
                <w:color w:val="000000"/>
                <w:kern w:val="0"/>
                <w:sz w:val="22"/>
              </w:rPr>
              <w:t xml:space="preserve"> </w:t>
            </w:r>
            <w:r>
              <w:rPr>
                <w:rFonts w:hint="eastAsia" w:ascii="宋体" w:hAnsi="宋体"/>
                <w:color w:val="000000"/>
                <w:kern w:val="0"/>
                <w:sz w:val="22"/>
              </w:rPr>
              <w:t>）</w:t>
            </w:r>
            <w:r>
              <w:rPr>
                <w:color w:val="000000"/>
                <w:kern w:val="0"/>
                <w:sz w:val="22"/>
              </w:rPr>
              <w:t>m</w:t>
            </w:r>
            <w:r>
              <w:rPr>
                <w:rFonts w:hint="eastAsia" w:ascii="宋体" w:hAnsi="宋体"/>
                <w:color w:val="000000"/>
                <w:kern w:val="0"/>
                <w:sz w:val="22"/>
              </w:rPr>
              <w:t>；鱼类繁殖期（</w:t>
            </w:r>
            <w:r>
              <w:rPr>
                <w:color w:val="000000"/>
                <w:kern w:val="0"/>
                <w:sz w:val="22"/>
              </w:rPr>
              <w:t xml:space="preserve"> </w:t>
            </w:r>
            <w:r>
              <w:rPr>
                <w:rFonts w:hint="eastAsia" w:ascii="宋体" w:hAnsi="宋体"/>
                <w:color w:val="000000"/>
                <w:kern w:val="0"/>
                <w:sz w:val="22"/>
              </w:rPr>
              <w:t>）</w:t>
            </w:r>
            <w:r>
              <w:rPr>
                <w:color w:val="000000"/>
                <w:kern w:val="0"/>
                <w:sz w:val="22"/>
              </w:rPr>
              <w:t>m</w:t>
            </w:r>
            <w:r>
              <w:rPr>
                <w:rFonts w:hint="eastAsia" w:ascii="宋体" w:hAnsi="宋体"/>
                <w:color w:val="000000"/>
                <w:kern w:val="0"/>
                <w:sz w:val="22"/>
              </w:rPr>
              <w:t>；其他（</w:t>
            </w:r>
            <w:r>
              <w:rPr>
                <w:color w:val="000000"/>
                <w:kern w:val="0"/>
                <w:sz w:val="22"/>
              </w:rPr>
              <w:t xml:space="preserve"> </w:t>
            </w:r>
            <w:r>
              <w:rPr>
                <w:rFonts w:hint="eastAsia" w:ascii="宋体" w:hAnsi="宋体"/>
                <w:color w:val="000000"/>
                <w:kern w:val="0"/>
                <w:sz w:val="22"/>
              </w:rPr>
              <w:t>）</w:t>
            </w:r>
            <w:r>
              <w:rPr>
                <w:color w:val="000000"/>
                <w:kern w:val="0"/>
                <w:sz w:val="22"/>
              </w:rPr>
              <w:t xml:space="preserve">m                                                                </w:t>
            </w:r>
          </w:p>
        </w:tc>
      </w:tr>
      <w:tr>
        <w:tblPrEx>
          <w:tblCellMar>
            <w:top w:w="0" w:type="dxa"/>
            <w:left w:w="108" w:type="dxa"/>
            <w:bottom w:w="0" w:type="dxa"/>
            <w:right w:w="108" w:type="dxa"/>
          </w:tblCellMar>
        </w:tblPrEx>
        <w:trPr>
          <w:trHeight w:val="283" w:hRule="atLeast"/>
        </w:trPr>
        <w:tc>
          <w:tcPr>
            <w:tcW w:w="154"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防治措施</w:t>
            </w:r>
            <w:r>
              <w:rPr>
                <w:color w:val="000000"/>
                <w:kern w:val="0"/>
                <w:sz w:val="22"/>
              </w:rPr>
              <w:t xml:space="preserve"> </w:t>
            </w:r>
            <w:r>
              <w:rPr>
                <w:kern w:val="0"/>
                <w:sz w:val="22"/>
              </w:rPr>
              <w:t xml:space="preserve"> </w:t>
            </w: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环保措施</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污水处理设施</w:t>
            </w:r>
            <w:r>
              <w:rPr>
                <w:rFonts w:hint="eastAsia" w:ascii="宋体" w:hAnsi="宋体"/>
                <w:color w:val="000000"/>
                <w:kern w:val="0"/>
                <w:sz w:val="28"/>
                <w:szCs w:val="28"/>
              </w:rPr>
              <w:t>√</w:t>
            </w:r>
            <w:r>
              <w:rPr>
                <w:color w:val="000000"/>
                <w:kern w:val="0"/>
                <w:sz w:val="22"/>
              </w:rPr>
              <w:t xml:space="preserve"> </w:t>
            </w:r>
            <w:r>
              <w:rPr>
                <w:rFonts w:hint="eastAsia" w:ascii="宋体" w:hAnsi="宋体"/>
                <w:color w:val="000000"/>
                <w:kern w:val="0"/>
                <w:sz w:val="22"/>
              </w:rPr>
              <w:t>；水文减缓设施</w:t>
            </w:r>
            <w:r>
              <w:rPr>
                <w:rFonts w:hint="eastAsia" w:ascii="MS Gothic" w:hAnsi="MS Gothic" w:eastAsia="MS Gothic"/>
                <w:color w:val="000000"/>
                <w:kern w:val="0"/>
                <w:sz w:val="28"/>
                <w:szCs w:val="28"/>
              </w:rPr>
              <w:t>☐</w:t>
            </w:r>
            <w:r>
              <w:rPr>
                <w:rFonts w:hint="eastAsia" w:ascii="宋体" w:hAnsi="宋体"/>
                <w:color w:val="000000"/>
                <w:kern w:val="0"/>
                <w:sz w:val="22"/>
              </w:rPr>
              <w:t>；生态流量保障设施</w:t>
            </w:r>
            <w:r>
              <w:rPr>
                <w:rFonts w:hint="eastAsia" w:ascii="MS Gothic" w:hAnsi="MS Gothic" w:eastAsia="MS Gothic"/>
                <w:color w:val="000000"/>
                <w:kern w:val="0"/>
                <w:sz w:val="28"/>
                <w:szCs w:val="28"/>
              </w:rPr>
              <w:t>☐</w:t>
            </w:r>
            <w:r>
              <w:rPr>
                <w:rFonts w:hint="eastAsia" w:ascii="宋体" w:hAnsi="宋体"/>
                <w:color w:val="000000"/>
                <w:kern w:val="0"/>
                <w:sz w:val="22"/>
              </w:rPr>
              <w:t>；区域削减</w:t>
            </w:r>
            <w:r>
              <w:rPr>
                <w:rFonts w:hint="eastAsia" w:ascii="MS Gothic" w:hAnsi="MS Gothic" w:eastAsia="MS Gothic"/>
                <w:color w:val="000000"/>
                <w:kern w:val="0"/>
                <w:sz w:val="28"/>
                <w:szCs w:val="28"/>
              </w:rPr>
              <w:t>☐</w:t>
            </w:r>
            <w:r>
              <w:rPr>
                <w:rFonts w:hint="eastAsia" w:ascii="宋体" w:hAnsi="宋体"/>
                <w:color w:val="000000"/>
                <w:kern w:val="0"/>
                <w:sz w:val="22"/>
              </w:rPr>
              <w:t>；依托其他工程措施</w:t>
            </w:r>
            <w:r>
              <w:rPr>
                <w:rFonts w:hint="eastAsia" w:ascii="宋体" w:hAnsi="宋体"/>
                <w:color w:val="000000"/>
                <w:kern w:val="0"/>
                <w:sz w:val="28"/>
                <w:szCs w:val="28"/>
              </w:rPr>
              <w:t>√</w:t>
            </w:r>
            <w:r>
              <w:rPr>
                <w:rFonts w:hint="eastAsia" w:ascii="宋体" w:hAnsi="宋体"/>
                <w:color w:val="000000"/>
                <w:kern w:val="0"/>
                <w:sz w:val="22"/>
              </w:rPr>
              <w:t>；其他</w:t>
            </w:r>
            <w:r>
              <w:rPr>
                <w:color w:val="000000"/>
                <w:kern w:val="0"/>
                <w:sz w:val="22"/>
              </w:rPr>
              <w:t xml:space="preserve"> </w:t>
            </w:r>
            <w:r>
              <w:rPr>
                <w:rFonts w:hint="eastAsia" w:ascii="MS Gothic" w:hAnsi="MS Gothic" w:eastAsia="MS Gothic"/>
                <w:color w:val="000000"/>
                <w:kern w:val="0"/>
                <w:sz w:val="28"/>
                <w:szCs w:val="28"/>
              </w:rPr>
              <w:t>☐</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监测计划</w:t>
            </w:r>
            <w:r>
              <w:rPr>
                <w:color w:val="000000"/>
                <w:kern w:val="0"/>
                <w:sz w:val="22"/>
              </w:rPr>
              <w:t xml:space="preserve"> </w:t>
            </w:r>
            <w:r>
              <w:rPr>
                <w:kern w:val="0"/>
                <w:sz w:val="22"/>
              </w:rPr>
              <w:t xml:space="preserve"> </w:t>
            </w:r>
          </w:p>
        </w:tc>
        <w:tc>
          <w:tcPr>
            <w:tcW w:w="706"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color w:val="000000"/>
                <w:kern w:val="0"/>
                <w:sz w:val="22"/>
              </w:rPr>
            </w:pPr>
            <w:r>
              <w:rPr>
                <w:rFonts w:hint="eastAsia"/>
                <w:color w:val="000000"/>
                <w:kern w:val="0"/>
                <w:sz w:val="22"/>
              </w:rPr>
              <w:t>　</w:t>
            </w:r>
          </w:p>
        </w:tc>
        <w:tc>
          <w:tcPr>
            <w:tcW w:w="1246"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环境质量</w:t>
            </w:r>
            <w:r>
              <w:rPr>
                <w:color w:val="000000"/>
                <w:kern w:val="0"/>
                <w:sz w:val="22"/>
              </w:rPr>
              <w:t xml:space="preserve"> </w:t>
            </w:r>
            <w:r>
              <w:rPr>
                <w:kern w:val="0"/>
                <w:sz w:val="22"/>
              </w:rPr>
              <w:t xml:space="preserve"> </w:t>
            </w:r>
          </w:p>
        </w:tc>
        <w:tc>
          <w:tcPr>
            <w:tcW w:w="2129" w:type="pct"/>
            <w:gridSpan w:val="3"/>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污染源</w:t>
            </w:r>
            <w:r>
              <w:rPr>
                <w:color w:val="000000"/>
                <w:kern w:val="0"/>
                <w:sz w:val="22"/>
              </w:rPr>
              <w:t xml:space="preserve"> </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06"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监测方式</w:t>
            </w:r>
            <w:r>
              <w:rPr>
                <w:color w:val="000000"/>
                <w:kern w:val="0"/>
                <w:sz w:val="22"/>
              </w:rPr>
              <w:t xml:space="preserve"> </w:t>
            </w:r>
            <w:r>
              <w:rPr>
                <w:kern w:val="0"/>
                <w:sz w:val="22"/>
              </w:rPr>
              <w:t xml:space="preserve"> </w:t>
            </w:r>
          </w:p>
        </w:tc>
        <w:tc>
          <w:tcPr>
            <w:tcW w:w="1246"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手动</w:t>
            </w:r>
            <w:r>
              <w:rPr>
                <w:rFonts w:hint="eastAsia" w:ascii="MS Gothic" w:hAnsi="MS Gothic" w:eastAsia="MS Gothic"/>
                <w:color w:val="000000"/>
                <w:kern w:val="0"/>
                <w:sz w:val="28"/>
                <w:szCs w:val="28"/>
              </w:rPr>
              <w:t>☐</w:t>
            </w:r>
            <w:r>
              <w:rPr>
                <w:rFonts w:hint="eastAsia" w:ascii="宋体" w:hAnsi="宋体"/>
                <w:color w:val="000000"/>
                <w:kern w:val="0"/>
                <w:sz w:val="22"/>
              </w:rPr>
              <w:t>；自动</w:t>
            </w:r>
            <w:r>
              <w:rPr>
                <w:rFonts w:hint="eastAsia" w:ascii="MS Gothic" w:hAnsi="MS Gothic" w:eastAsia="MS Gothic"/>
                <w:color w:val="000000"/>
                <w:kern w:val="0"/>
                <w:sz w:val="28"/>
                <w:szCs w:val="28"/>
              </w:rPr>
              <w:t>☐</w:t>
            </w:r>
            <w:r>
              <w:rPr>
                <w:rFonts w:hint="eastAsia" w:ascii="宋体" w:hAnsi="宋体"/>
                <w:color w:val="000000"/>
                <w:kern w:val="0"/>
                <w:sz w:val="22"/>
              </w:rPr>
              <w:t>；无监测</w:t>
            </w:r>
            <w:r>
              <w:rPr>
                <w:rFonts w:hint="eastAsia" w:ascii="宋体" w:hAnsi="宋体"/>
                <w:color w:val="000000"/>
                <w:kern w:val="0"/>
                <w:sz w:val="28"/>
                <w:szCs w:val="28"/>
              </w:rPr>
              <w:t>√</w:t>
            </w:r>
            <w:r>
              <w:rPr>
                <w:color w:val="000000"/>
                <w:kern w:val="0"/>
                <w:sz w:val="22"/>
              </w:rPr>
              <w:t xml:space="preserve"> </w:t>
            </w:r>
          </w:p>
        </w:tc>
        <w:tc>
          <w:tcPr>
            <w:tcW w:w="2129" w:type="pct"/>
            <w:gridSpan w:val="3"/>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手动</w:t>
            </w:r>
            <w:r>
              <w:rPr>
                <w:rFonts w:hint="eastAsia" w:ascii="宋体" w:hAnsi="宋体"/>
                <w:color w:val="000000"/>
                <w:kern w:val="0"/>
                <w:sz w:val="28"/>
                <w:szCs w:val="28"/>
              </w:rPr>
              <w:t>√</w:t>
            </w:r>
            <w:r>
              <w:rPr>
                <w:rFonts w:hint="eastAsia" w:ascii="宋体" w:hAnsi="宋体"/>
                <w:color w:val="000000"/>
                <w:kern w:val="0"/>
                <w:sz w:val="22"/>
              </w:rPr>
              <w:t>；自动</w:t>
            </w:r>
            <w:r>
              <w:rPr>
                <w:rFonts w:hint="eastAsia" w:ascii="宋体" w:hAnsi="宋体"/>
                <w:color w:val="000000"/>
                <w:kern w:val="0"/>
                <w:sz w:val="28"/>
                <w:szCs w:val="28"/>
              </w:rPr>
              <w:t>√</w:t>
            </w:r>
            <w:r>
              <w:rPr>
                <w:rFonts w:hint="eastAsia" w:ascii="宋体" w:hAnsi="宋体"/>
                <w:color w:val="000000"/>
                <w:kern w:val="0"/>
                <w:sz w:val="22"/>
              </w:rPr>
              <w:t>；无监测</w:t>
            </w:r>
            <w:r>
              <w:rPr>
                <w:color w:val="000000"/>
                <w:kern w:val="0"/>
                <w:sz w:val="22"/>
              </w:rPr>
              <w:t xml:space="preserve"> </w:t>
            </w:r>
            <w:r>
              <w:rPr>
                <w:rFonts w:hint="eastAsia" w:ascii="MS Gothic" w:hAnsi="MS Gothic" w:eastAsia="MS Gothic"/>
                <w:color w:val="000000"/>
                <w:kern w:val="0"/>
                <w:sz w:val="28"/>
                <w:szCs w:val="28"/>
              </w:rPr>
              <w:t>☐</w:t>
            </w:r>
            <w:r>
              <w:rPr>
                <w:kern w:val="0"/>
                <w:sz w:val="22"/>
              </w:rPr>
              <w:t xml:space="preserve"> </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06"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监测点位</w:t>
            </w:r>
            <w:r>
              <w:rPr>
                <w:color w:val="000000"/>
                <w:kern w:val="0"/>
                <w:sz w:val="22"/>
              </w:rPr>
              <w:t xml:space="preserve"> </w:t>
            </w:r>
            <w:r>
              <w:rPr>
                <w:kern w:val="0"/>
                <w:sz w:val="22"/>
              </w:rPr>
              <w:t xml:space="preserve"> </w:t>
            </w:r>
          </w:p>
        </w:tc>
        <w:tc>
          <w:tcPr>
            <w:tcW w:w="1246"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rFonts w:ascii="宋体" w:cs="宋体"/>
                <w:kern w:val="0"/>
                <w:sz w:val="22"/>
              </w:rPr>
            </w:pPr>
            <w:r>
              <w:rPr>
                <w:rFonts w:hint="eastAsia" w:ascii="宋体" w:hAnsi="宋体" w:cs="宋体"/>
                <w:kern w:val="0"/>
                <w:sz w:val="22"/>
              </w:rPr>
              <w:t>（）</w:t>
            </w:r>
          </w:p>
        </w:tc>
        <w:tc>
          <w:tcPr>
            <w:tcW w:w="2129" w:type="pct"/>
            <w:gridSpan w:val="3"/>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rFonts w:ascii="宋体" w:cs="宋体"/>
                <w:kern w:val="0"/>
                <w:sz w:val="22"/>
              </w:rPr>
            </w:pPr>
            <w:r>
              <w:rPr>
                <w:rFonts w:hint="eastAsia" w:ascii="宋体" w:hAnsi="宋体" w:cs="宋体"/>
                <w:kern w:val="0"/>
                <w:sz w:val="22"/>
              </w:rPr>
              <w:t>（厂区总排口）</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06"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监测因子</w:t>
            </w:r>
            <w:r>
              <w:rPr>
                <w:color w:val="000000"/>
                <w:kern w:val="0"/>
                <w:sz w:val="22"/>
              </w:rPr>
              <w:t xml:space="preserve"> </w:t>
            </w:r>
            <w:r>
              <w:rPr>
                <w:kern w:val="0"/>
                <w:sz w:val="22"/>
              </w:rPr>
              <w:t xml:space="preserve"> </w:t>
            </w:r>
          </w:p>
        </w:tc>
        <w:tc>
          <w:tcPr>
            <w:tcW w:w="1246" w:type="pct"/>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w:t>
            </w:r>
            <w:r>
              <w:rPr>
                <w:color w:val="000000"/>
                <w:kern w:val="0"/>
                <w:sz w:val="22"/>
              </w:rPr>
              <w:t xml:space="preserve"> </w:t>
            </w:r>
            <w:r>
              <w:rPr>
                <w:rFonts w:hint="eastAsia" w:ascii="宋体" w:hAnsi="宋体"/>
                <w:color w:val="000000"/>
                <w:kern w:val="0"/>
                <w:sz w:val="22"/>
              </w:rPr>
              <w:t>）</w:t>
            </w:r>
            <w:r>
              <w:rPr>
                <w:color w:val="000000"/>
                <w:kern w:val="0"/>
                <w:sz w:val="22"/>
              </w:rPr>
              <w:t xml:space="preserve"> </w:t>
            </w:r>
            <w:r>
              <w:rPr>
                <w:kern w:val="0"/>
                <w:sz w:val="22"/>
              </w:rPr>
              <w:t xml:space="preserve"> </w:t>
            </w:r>
          </w:p>
        </w:tc>
        <w:tc>
          <w:tcPr>
            <w:tcW w:w="2129" w:type="pct"/>
            <w:gridSpan w:val="3"/>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exact"/>
              <w:jc w:val="center"/>
              <w:textAlignment w:val="auto"/>
              <w:rPr>
                <w:szCs w:val="21"/>
                <w:highlight w:val="yellow"/>
              </w:rPr>
            </w:pPr>
            <w:r>
              <w:rPr>
                <w:rFonts w:hint="eastAsia"/>
                <w:szCs w:val="21"/>
              </w:rPr>
              <w:t>（</w:t>
            </w:r>
            <w:r>
              <w:rPr>
                <w:szCs w:val="21"/>
              </w:rPr>
              <w:t>pH</w:t>
            </w:r>
            <w:r>
              <w:rPr>
                <w:rFonts w:hint="eastAsia"/>
                <w:szCs w:val="21"/>
              </w:rPr>
              <w:t>、</w:t>
            </w:r>
            <w:r>
              <w:rPr>
                <w:color w:val="000000"/>
                <w:szCs w:val="21"/>
              </w:rPr>
              <w:t>COD</w:t>
            </w:r>
            <w:r>
              <w:rPr>
                <w:rFonts w:hint="eastAsia"/>
                <w:color w:val="000000"/>
                <w:szCs w:val="21"/>
              </w:rPr>
              <w:t>、</w:t>
            </w:r>
            <w:r>
              <w:rPr>
                <w:color w:val="000000"/>
                <w:szCs w:val="21"/>
              </w:rPr>
              <w:t>BOD</w:t>
            </w:r>
            <w:r>
              <w:rPr>
                <w:color w:val="000000"/>
                <w:szCs w:val="21"/>
                <w:vertAlign w:val="subscript"/>
              </w:rPr>
              <w:t>5</w:t>
            </w:r>
            <w:r>
              <w:rPr>
                <w:rFonts w:hint="eastAsia"/>
                <w:color w:val="000000"/>
                <w:szCs w:val="21"/>
              </w:rPr>
              <w:t>、</w:t>
            </w:r>
            <w:r>
              <w:rPr>
                <w:color w:val="000000"/>
                <w:szCs w:val="21"/>
              </w:rPr>
              <w:t>SS</w:t>
            </w:r>
            <w:r>
              <w:rPr>
                <w:rFonts w:hint="eastAsia"/>
                <w:color w:val="000000"/>
                <w:szCs w:val="21"/>
              </w:rPr>
              <w:t>、总有机碳、动植物油、</w:t>
            </w:r>
            <w:r>
              <w:rPr>
                <w:color w:val="000000"/>
                <w:szCs w:val="21"/>
              </w:rPr>
              <w:t>NH</w:t>
            </w:r>
            <w:r>
              <w:rPr>
                <w:color w:val="000000"/>
                <w:szCs w:val="21"/>
                <w:vertAlign w:val="subscript"/>
              </w:rPr>
              <w:t>3</w:t>
            </w:r>
            <w:r>
              <w:rPr>
                <w:color w:val="000000"/>
                <w:szCs w:val="21"/>
              </w:rPr>
              <w:t>-N</w:t>
            </w:r>
            <w:r>
              <w:rPr>
                <w:rFonts w:hint="eastAsia"/>
                <w:color w:val="000000"/>
                <w:szCs w:val="21"/>
              </w:rPr>
              <w:t>、</w:t>
            </w:r>
            <w:r>
              <w:rPr>
                <w:color w:val="000000"/>
                <w:szCs w:val="21"/>
              </w:rPr>
              <w:t>TN</w:t>
            </w:r>
            <w:r>
              <w:rPr>
                <w:rFonts w:hint="eastAsia"/>
                <w:color w:val="000000"/>
                <w:szCs w:val="21"/>
              </w:rPr>
              <w:t>、</w:t>
            </w:r>
            <w:r>
              <w:rPr>
                <w:color w:val="000000"/>
                <w:szCs w:val="21"/>
              </w:rPr>
              <w:t>TP</w:t>
            </w:r>
            <w:r>
              <w:rPr>
                <w:rFonts w:hint="eastAsia"/>
                <w:color w:val="000000"/>
                <w:szCs w:val="21"/>
              </w:rPr>
              <w:t>、色度、急性毒性</w:t>
            </w:r>
            <w:r>
              <w:rPr>
                <w:rFonts w:hint="eastAsia"/>
                <w:szCs w:val="21"/>
              </w:rPr>
              <w:t>）</w:t>
            </w:r>
          </w:p>
        </w:tc>
      </w:tr>
      <w:tr>
        <w:tblPrEx>
          <w:tblCellMar>
            <w:top w:w="0" w:type="dxa"/>
            <w:left w:w="108" w:type="dxa"/>
            <w:bottom w:w="0" w:type="dxa"/>
            <w:right w:w="108" w:type="dxa"/>
          </w:tblCellMar>
        </w:tblPrEx>
        <w:trPr>
          <w:trHeight w:val="283" w:hRule="atLeast"/>
        </w:trPr>
        <w:tc>
          <w:tcPr>
            <w:tcW w:w="154"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left"/>
              <w:textAlignment w:val="auto"/>
              <w:rPr>
                <w:kern w:val="0"/>
                <w:sz w:val="22"/>
              </w:rPr>
            </w:pPr>
          </w:p>
        </w:tc>
        <w:tc>
          <w:tcPr>
            <w:tcW w:w="765" w:type="pct"/>
            <w:tcBorders>
              <w:top w:val="nil"/>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污染物排放清单</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color w:val="000000"/>
                <w:kern w:val="0"/>
                <w:sz w:val="22"/>
              </w:rPr>
              <w:t xml:space="preserve"> </w:t>
            </w:r>
            <w:r>
              <w:rPr>
                <w:kern w:val="0"/>
                <w:sz w:val="22"/>
              </w:rPr>
              <w:t xml:space="preserve"> </w:t>
            </w:r>
            <w:r>
              <w:rPr>
                <w:rFonts w:hint="eastAsia" w:ascii="宋体" w:hAnsi="宋体"/>
                <w:color w:val="000000"/>
                <w:kern w:val="0"/>
                <w:sz w:val="28"/>
                <w:szCs w:val="28"/>
              </w:rPr>
              <w:t>√</w:t>
            </w:r>
          </w:p>
        </w:tc>
      </w:tr>
      <w:tr>
        <w:tblPrEx>
          <w:tblCellMar>
            <w:top w:w="0" w:type="dxa"/>
            <w:left w:w="108" w:type="dxa"/>
            <w:bottom w:w="0" w:type="dxa"/>
            <w:right w:w="108" w:type="dxa"/>
          </w:tblCellMar>
        </w:tblPrEx>
        <w:trPr>
          <w:trHeight w:val="283" w:hRule="atLeast"/>
        </w:trPr>
        <w:tc>
          <w:tcPr>
            <w:tcW w:w="919"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jc w:val="center"/>
              <w:textAlignment w:val="auto"/>
              <w:rPr>
                <w:kern w:val="0"/>
                <w:sz w:val="22"/>
              </w:rPr>
            </w:pPr>
            <w:r>
              <w:rPr>
                <w:kern w:val="0"/>
                <w:sz w:val="22"/>
              </w:rPr>
              <w:t xml:space="preserve"> </w:t>
            </w:r>
            <w:r>
              <w:rPr>
                <w:rFonts w:hint="eastAsia" w:ascii="宋体" w:hAnsi="宋体"/>
                <w:color w:val="000000"/>
                <w:kern w:val="0"/>
                <w:sz w:val="22"/>
              </w:rPr>
              <w:t>评价结论</w:t>
            </w:r>
            <w:r>
              <w:rPr>
                <w:color w:val="000000"/>
                <w:kern w:val="0"/>
                <w:sz w:val="22"/>
              </w:rPr>
              <w:t xml:space="preserve"> </w:t>
            </w:r>
            <w:r>
              <w:rPr>
                <w:kern w:val="0"/>
                <w:sz w:val="22"/>
              </w:rPr>
              <w:t xml:space="preserve"> </w:t>
            </w:r>
          </w:p>
        </w:tc>
        <w:tc>
          <w:tcPr>
            <w:tcW w:w="4081" w:type="pct"/>
            <w:gridSpan w:val="6"/>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可以接受</w:t>
            </w:r>
            <w:r>
              <w:rPr>
                <w:rFonts w:hint="eastAsia" w:ascii="宋体" w:hAnsi="宋体"/>
                <w:color w:val="000000"/>
                <w:kern w:val="0"/>
                <w:sz w:val="28"/>
                <w:szCs w:val="28"/>
              </w:rPr>
              <w:t>√</w:t>
            </w:r>
            <w:r>
              <w:rPr>
                <w:rFonts w:hint="eastAsia" w:ascii="宋体" w:hAnsi="宋体"/>
                <w:color w:val="000000"/>
                <w:kern w:val="0"/>
                <w:sz w:val="22"/>
              </w:rPr>
              <w:t>；不可以接受</w:t>
            </w:r>
            <w:r>
              <w:rPr>
                <w:rFonts w:hint="eastAsia" w:ascii="MS Gothic" w:hAnsi="MS Gothic" w:eastAsia="MS Gothic"/>
                <w:color w:val="000000"/>
                <w:kern w:val="0"/>
                <w:sz w:val="28"/>
                <w:szCs w:val="28"/>
              </w:rPr>
              <w:t>☐</w:t>
            </w:r>
            <w:r>
              <w:rPr>
                <w:color w:val="000000"/>
                <w:kern w:val="0"/>
                <w:sz w:val="22"/>
              </w:rPr>
              <w:t xml:space="preserve"> </w:t>
            </w:r>
          </w:p>
        </w:tc>
      </w:tr>
      <w:tr>
        <w:tblPrEx>
          <w:tblCellMar>
            <w:top w:w="0" w:type="dxa"/>
            <w:left w:w="108" w:type="dxa"/>
            <w:bottom w:w="0" w:type="dxa"/>
            <w:right w:w="108" w:type="dxa"/>
          </w:tblCellMar>
        </w:tblPrEx>
        <w:trPr>
          <w:trHeight w:val="283" w:hRule="atLeast"/>
        </w:trPr>
        <w:tc>
          <w:tcPr>
            <w:tcW w:w="5000"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line="240" w:lineRule="exact"/>
              <w:textAlignment w:val="auto"/>
              <w:rPr>
                <w:kern w:val="0"/>
                <w:sz w:val="22"/>
              </w:rPr>
            </w:pPr>
            <w:r>
              <w:rPr>
                <w:kern w:val="0"/>
                <w:sz w:val="22"/>
              </w:rPr>
              <w:t xml:space="preserve"> </w:t>
            </w:r>
            <w:r>
              <w:rPr>
                <w:rFonts w:hint="eastAsia" w:ascii="宋体" w:hAnsi="宋体"/>
                <w:color w:val="000000"/>
                <w:kern w:val="0"/>
                <w:sz w:val="22"/>
              </w:rPr>
              <w:t>注：</w:t>
            </w:r>
            <w:r>
              <w:rPr>
                <w:color w:val="000000"/>
                <w:kern w:val="0"/>
                <w:sz w:val="22"/>
              </w:rPr>
              <w:t>“</w:t>
            </w:r>
            <w:r>
              <w:rPr>
                <w:rFonts w:hint="eastAsia" w:ascii="宋体" w:hAnsi="宋体"/>
                <w:color w:val="000000"/>
                <w:kern w:val="0"/>
                <w:sz w:val="22"/>
              </w:rPr>
              <w:t>□</w:t>
            </w:r>
            <w:r>
              <w:rPr>
                <w:color w:val="000000"/>
                <w:kern w:val="0"/>
                <w:sz w:val="22"/>
              </w:rPr>
              <w:t>”</w:t>
            </w:r>
            <w:r>
              <w:rPr>
                <w:rFonts w:hint="eastAsia" w:ascii="宋体" w:hAnsi="宋体"/>
                <w:color w:val="000000"/>
                <w:kern w:val="0"/>
                <w:sz w:val="22"/>
              </w:rPr>
              <w:t>为勾选项，可√；</w:t>
            </w:r>
            <w:r>
              <w:rPr>
                <w:color w:val="000000"/>
                <w:kern w:val="0"/>
                <w:sz w:val="22"/>
              </w:rPr>
              <w:t>“</w:t>
            </w:r>
            <w:r>
              <w:rPr>
                <w:rFonts w:hint="eastAsia" w:ascii="宋体" w:hAnsi="宋体"/>
                <w:color w:val="000000"/>
                <w:kern w:val="0"/>
                <w:sz w:val="22"/>
              </w:rPr>
              <w:t>（</w:t>
            </w:r>
            <w:r>
              <w:rPr>
                <w:color w:val="000000"/>
                <w:kern w:val="0"/>
                <w:sz w:val="22"/>
              </w:rPr>
              <w:t xml:space="preserve"> </w:t>
            </w:r>
            <w:r>
              <w:rPr>
                <w:rFonts w:hint="eastAsia" w:ascii="宋体" w:hAnsi="宋体"/>
                <w:color w:val="000000"/>
                <w:kern w:val="0"/>
                <w:sz w:val="22"/>
              </w:rPr>
              <w:t>）</w:t>
            </w:r>
            <w:r>
              <w:rPr>
                <w:color w:val="000000"/>
                <w:kern w:val="0"/>
                <w:sz w:val="22"/>
              </w:rPr>
              <w:t>”</w:t>
            </w:r>
            <w:r>
              <w:rPr>
                <w:rFonts w:hint="eastAsia" w:ascii="宋体" w:hAnsi="宋体"/>
                <w:color w:val="000000"/>
                <w:kern w:val="0"/>
                <w:sz w:val="22"/>
              </w:rPr>
              <w:t>为内容填写项；</w:t>
            </w:r>
            <w:r>
              <w:rPr>
                <w:color w:val="000000"/>
                <w:kern w:val="0"/>
                <w:sz w:val="22"/>
              </w:rPr>
              <w:t>“</w:t>
            </w:r>
            <w:r>
              <w:rPr>
                <w:rFonts w:hint="eastAsia" w:ascii="宋体" w:hAnsi="宋体"/>
                <w:color w:val="000000"/>
                <w:kern w:val="0"/>
                <w:sz w:val="22"/>
              </w:rPr>
              <w:t>备注</w:t>
            </w:r>
            <w:r>
              <w:rPr>
                <w:color w:val="000000"/>
                <w:kern w:val="0"/>
                <w:sz w:val="22"/>
              </w:rPr>
              <w:t>”</w:t>
            </w:r>
            <w:r>
              <w:rPr>
                <w:rFonts w:hint="eastAsia" w:ascii="宋体" w:hAnsi="宋体"/>
                <w:color w:val="000000"/>
                <w:kern w:val="0"/>
                <w:sz w:val="22"/>
              </w:rPr>
              <w:t>为其他补充内容。</w:t>
            </w:r>
            <w:r>
              <w:rPr>
                <w:color w:val="000000"/>
                <w:kern w:val="0"/>
                <w:sz w:val="22"/>
              </w:rPr>
              <w:t xml:space="preserve"> </w:t>
            </w:r>
            <w:r>
              <w:rPr>
                <w:kern w:val="0"/>
                <w:sz w:val="22"/>
              </w:rPr>
              <w:t xml:space="preserve"> </w:t>
            </w:r>
          </w:p>
        </w:tc>
      </w:tr>
    </w:tbl>
    <w:p>
      <w:pPr>
        <w:pStyle w:val="15"/>
        <w:rPr>
          <w:rFonts w:hint="eastAsia" w:cs="Times New Roman"/>
          <w:b/>
          <w:bCs/>
          <w:sz w:val="32"/>
          <w:lang w:eastAsia="zh-CN"/>
        </w:rPr>
        <w:sectPr>
          <w:pgSz w:w="16840" w:h="11907" w:orient="landscape"/>
          <w:pgMar w:top="1474" w:right="1531" w:bottom="1361" w:left="1531" w:header="851" w:footer="992" w:gutter="0"/>
          <w:pgNumType w:fmt="numberInDash"/>
          <w:cols w:space="720" w:num="1"/>
          <w:docGrid w:linePitch="312" w:charSpace="0"/>
        </w:sect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pPr>
              <w:pStyle w:val="14"/>
              <w:keepNext w:val="0"/>
              <w:keepLines w:val="0"/>
              <w:pageBreakBefore w:val="0"/>
              <w:widowControl w:val="0"/>
              <w:numPr>
                <w:ilvl w:val="0"/>
                <w:numId w:val="0"/>
              </w:numPr>
              <w:kinsoku/>
              <w:wordWrap/>
              <w:overflowPunct/>
              <w:topLinePunct w:val="0"/>
              <w:autoSpaceDE/>
              <w:autoSpaceDN/>
              <w:bidi w:val="0"/>
              <w:spacing w:after="0" w:afterLines="0" w:line="520" w:lineRule="exact"/>
              <w:ind w:leftChars="200"/>
              <w:textAlignment w:val="auto"/>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3、</w:t>
            </w:r>
            <w:r>
              <w:rPr>
                <w:rFonts w:hint="default" w:ascii="Times New Roman" w:hAnsi="Times New Roman" w:eastAsia="宋体" w:cs="Times New Roman"/>
                <w:b/>
                <w:bCs/>
                <w:color w:val="auto"/>
                <w:sz w:val="24"/>
                <w:lang w:val="en-US" w:eastAsia="zh-CN"/>
              </w:rPr>
              <w:t>固废环境影响分析</w:t>
            </w:r>
          </w:p>
          <w:p>
            <w:pPr>
              <w:keepNext w:val="0"/>
              <w:keepLines w:val="0"/>
              <w:pageBreakBefore w:val="0"/>
              <w:widowControl w:val="0"/>
              <w:kinsoku/>
              <w:wordWrap/>
              <w:overflowPunct/>
              <w:autoSpaceDE/>
              <w:autoSpaceDN/>
              <w:bidi w:val="0"/>
              <w:spacing w:line="520" w:lineRule="exact"/>
              <w:ind w:firstLine="480" w:firstLineChars="200"/>
              <w:textAlignment w:val="auto"/>
              <w:rPr>
                <w:rFonts w:hint="eastAsia" w:eastAsia="宋体"/>
                <w:sz w:val="24"/>
                <w:lang w:eastAsia="zh-CN"/>
              </w:rPr>
            </w:pPr>
            <w:r>
              <w:rPr>
                <w:rFonts w:hint="eastAsia"/>
                <w:sz w:val="24"/>
              </w:rPr>
              <w:t>工程产生的固体废物主要包括</w:t>
            </w:r>
            <w:r>
              <w:rPr>
                <w:rFonts w:hint="eastAsia"/>
                <w:sz w:val="24"/>
                <w:lang w:eastAsia="zh-CN"/>
              </w:rPr>
              <w:t>牛肉膏、蛋白胨等物料的废包装袋、废培养基、</w:t>
            </w:r>
            <w:r>
              <w:rPr>
                <w:rFonts w:hint="eastAsia"/>
                <w:sz w:val="24"/>
              </w:rPr>
              <w:t>生活垃圾</w:t>
            </w:r>
            <w:r>
              <w:rPr>
                <w:rFonts w:hint="eastAsia"/>
                <w:sz w:val="24"/>
                <w:lang w:eastAsia="zh-CN"/>
              </w:rPr>
              <w:t>及废酶、废试剂瓶、</w:t>
            </w:r>
            <w:r>
              <w:rPr>
                <w:rFonts w:hint="eastAsia" w:hAnsi="宋体"/>
                <w:b w:val="0"/>
                <w:bCs w:val="0"/>
                <w:sz w:val="24"/>
                <w:szCs w:val="24"/>
                <w:lang w:eastAsia="zh-CN"/>
              </w:rPr>
              <w:t>废试剂及废试验溶液</w:t>
            </w:r>
            <w:r>
              <w:rPr>
                <w:rFonts w:hint="eastAsia"/>
                <w:sz w:val="24"/>
                <w:lang w:eastAsia="zh-CN"/>
              </w:rPr>
              <w:t>、废活性炭</w:t>
            </w:r>
            <w:r>
              <w:rPr>
                <w:rFonts w:hint="eastAsia"/>
                <w:sz w:val="24"/>
              </w:rPr>
              <w:t>。其中</w:t>
            </w:r>
            <w:r>
              <w:rPr>
                <w:rFonts w:hint="eastAsia"/>
                <w:sz w:val="24"/>
                <w:lang w:eastAsia="zh-CN"/>
              </w:rPr>
              <w:t>废酶、废试剂瓶、废试剂、废活性炭</w:t>
            </w:r>
            <w:r>
              <w:rPr>
                <w:rFonts w:hint="eastAsia"/>
                <w:sz w:val="24"/>
              </w:rPr>
              <w:t>为</w:t>
            </w:r>
            <w:r>
              <w:rPr>
                <w:rFonts w:hint="eastAsia"/>
                <w:sz w:val="24"/>
                <w:lang w:eastAsia="zh-CN"/>
              </w:rPr>
              <w:t>危险废物，其余均为一般固废。</w:t>
            </w:r>
          </w:p>
          <w:p>
            <w:pPr>
              <w:pStyle w:val="14"/>
              <w:keepNext w:val="0"/>
              <w:keepLines w:val="0"/>
              <w:pageBreakBefore w:val="0"/>
              <w:widowControl w:val="0"/>
              <w:numPr>
                <w:ilvl w:val="0"/>
                <w:numId w:val="0"/>
              </w:numPr>
              <w:kinsoku/>
              <w:wordWrap/>
              <w:overflowPunct/>
              <w:topLinePunct w:val="0"/>
              <w:autoSpaceDE/>
              <w:autoSpaceDN/>
              <w:bidi w:val="0"/>
              <w:spacing w:after="0" w:afterLines="0" w:line="520" w:lineRule="exact"/>
              <w:ind w:firstLine="482" w:firstLineChars="200"/>
              <w:textAlignment w:val="auto"/>
              <w:rPr>
                <w:rFonts w:hint="default" w:ascii="Times New Roman" w:hAnsi="Times New Roman" w:eastAsia="宋体" w:cs="Times New Roman"/>
                <w:b/>
                <w:bCs/>
                <w:color w:val="auto"/>
                <w:sz w:val="24"/>
              </w:rPr>
            </w:pPr>
            <w:r>
              <w:rPr>
                <w:rFonts w:hint="eastAsia" w:cs="Times New Roman"/>
                <w:b/>
                <w:bCs/>
                <w:color w:val="auto"/>
                <w:sz w:val="24"/>
                <w:lang w:val="en-US" w:eastAsia="zh-CN"/>
              </w:rPr>
              <w:t>3.1</w:t>
            </w:r>
            <w:r>
              <w:rPr>
                <w:rFonts w:hint="default" w:ascii="Times New Roman" w:hAnsi="Times New Roman" w:eastAsia="宋体" w:cs="Times New Roman"/>
                <w:b/>
                <w:bCs/>
                <w:color w:val="auto"/>
                <w:sz w:val="24"/>
              </w:rPr>
              <w:t>一般固废</w:t>
            </w:r>
          </w:p>
          <w:p>
            <w:pPr>
              <w:keepNext w:val="0"/>
              <w:keepLines w:val="0"/>
              <w:pageBreakBefore w:val="0"/>
              <w:widowControl w:val="0"/>
              <w:kinsoku/>
              <w:wordWrap/>
              <w:overflowPunct/>
              <w:autoSpaceDE/>
              <w:autoSpaceDN/>
              <w:bidi w:val="0"/>
              <w:spacing w:line="520" w:lineRule="exact"/>
              <w:ind w:firstLine="482" w:firstLineChars="200"/>
              <w:textAlignment w:val="auto"/>
              <w:rPr>
                <w:rFonts w:hint="eastAsia" w:hAnsi="宋体"/>
                <w:b/>
                <w:bCs/>
                <w:sz w:val="24"/>
              </w:rPr>
            </w:pPr>
            <w:r>
              <w:rPr>
                <w:rFonts w:hint="eastAsia"/>
                <w:b/>
                <w:bCs/>
                <w:sz w:val="24"/>
              </w:rPr>
              <w:t>（1）</w:t>
            </w:r>
            <w:r>
              <w:rPr>
                <w:rFonts w:hint="eastAsia"/>
                <w:b/>
                <w:bCs/>
                <w:sz w:val="24"/>
                <w:lang w:eastAsia="zh-CN"/>
              </w:rPr>
              <w:t>废包装袋</w:t>
            </w:r>
          </w:p>
          <w:p>
            <w:pPr>
              <w:keepNext w:val="0"/>
              <w:keepLines w:val="0"/>
              <w:pageBreakBefore w:val="0"/>
              <w:widowControl w:val="0"/>
              <w:kinsoku/>
              <w:wordWrap/>
              <w:overflowPunct/>
              <w:autoSpaceDE/>
              <w:autoSpaceDN/>
              <w:bidi w:val="0"/>
              <w:spacing w:line="520" w:lineRule="exact"/>
              <w:ind w:firstLine="480" w:firstLineChars="200"/>
              <w:textAlignment w:val="auto"/>
              <w:rPr>
                <w:rFonts w:hint="eastAsia"/>
                <w:sz w:val="24"/>
              </w:rPr>
            </w:pPr>
            <w:r>
              <w:rPr>
                <w:rFonts w:hint="eastAsia"/>
                <w:sz w:val="24"/>
              </w:rPr>
              <w:t>工程</w:t>
            </w:r>
            <w:r>
              <w:rPr>
                <w:rFonts w:hint="eastAsia"/>
                <w:sz w:val="24"/>
                <w:lang w:eastAsia="zh-CN"/>
              </w:rPr>
              <w:t>牛肉膏、蛋白胨、乳糖、蔗糖等原料为袋装</w:t>
            </w:r>
            <w:r>
              <w:rPr>
                <w:rFonts w:hint="eastAsia"/>
                <w:sz w:val="24"/>
              </w:rPr>
              <w:t>，产生量约</w:t>
            </w:r>
            <w:r>
              <w:rPr>
                <w:rFonts w:hint="eastAsia"/>
                <w:sz w:val="24"/>
                <w:lang w:val="en-US" w:eastAsia="zh-CN"/>
              </w:rPr>
              <w:t>0.005</w:t>
            </w:r>
            <w:r>
              <w:rPr>
                <w:rFonts w:hint="eastAsia"/>
                <w:sz w:val="24"/>
              </w:rPr>
              <w:t>t/a，</w:t>
            </w:r>
            <w:r>
              <w:rPr>
                <w:rFonts w:hint="eastAsia"/>
                <w:sz w:val="24"/>
                <w:lang w:eastAsia="zh-CN"/>
              </w:rPr>
              <w:t>该部分物料无毒性或腐蚀性，其包装袋属于一般固废</w:t>
            </w:r>
            <w:r>
              <w:rPr>
                <w:rFonts w:hint="eastAsia"/>
                <w:sz w:val="24"/>
                <w:lang w:val="en-US" w:eastAsia="zh-CN"/>
              </w:rPr>
              <w:t>，依托焦作健康元生物制品有限公司一般固废仓库（180m</w:t>
            </w:r>
            <w:r>
              <w:rPr>
                <w:rFonts w:hint="eastAsia"/>
                <w:sz w:val="24"/>
                <w:vertAlign w:val="superscript"/>
                <w:lang w:val="en-US" w:eastAsia="zh-CN"/>
              </w:rPr>
              <w:t>2</w:t>
            </w:r>
            <w:r>
              <w:rPr>
                <w:rFonts w:hint="eastAsia"/>
                <w:sz w:val="24"/>
                <w:lang w:val="en-US" w:eastAsia="zh-CN"/>
              </w:rPr>
              <w:t>）收集后，</w:t>
            </w:r>
            <w:r>
              <w:rPr>
                <w:sz w:val="24"/>
                <w:szCs w:val="20"/>
              </w:rPr>
              <w:t>定期交由环卫部门及时清运并做无害化处理。</w:t>
            </w:r>
            <w:r>
              <w:rPr>
                <w:rFonts w:hint="eastAsia" w:cs="Times New Roman"/>
                <w:color w:val="auto"/>
                <w:sz w:val="24"/>
                <w:lang w:val="en-US" w:eastAsia="zh-CN"/>
              </w:rPr>
              <w:t xml:space="preserve"> </w:t>
            </w:r>
          </w:p>
          <w:p>
            <w:pPr>
              <w:keepNext w:val="0"/>
              <w:keepLines w:val="0"/>
              <w:pageBreakBefore w:val="0"/>
              <w:widowControl w:val="0"/>
              <w:kinsoku/>
              <w:wordWrap/>
              <w:overflowPunct/>
              <w:autoSpaceDE/>
              <w:autoSpaceDN/>
              <w:bidi w:val="0"/>
              <w:spacing w:line="520" w:lineRule="exact"/>
              <w:ind w:firstLine="482" w:firstLineChars="200"/>
              <w:textAlignment w:val="auto"/>
              <w:rPr>
                <w:rFonts w:hint="eastAsia" w:eastAsia="宋体"/>
                <w:b/>
                <w:bCs/>
                <w:sz w:val="24"/>
                <w:lang w:eastAsia="zh-CN"/>
              </w:rPr>
            </w:pPr>
            <w:r>
              <w:rPr>
                <w:rFonts w:hint="eastAsia"/>
                <w:b/>
                <w:bCs/>
                <w:sz w:val="24"/>
              </w:rPr>
              <w:t>（2</w:t>
            </w:r>
            <w:r>
              <w:rPr>
                <w:rFonts w:hint="eastAsia"/>
                <w:b/>
                <w:bCs/>
                <w:sz w:val="24"/>
                <w:lang w:eastAsia="zh-CN"/>
              </w:rPr>
              <w:t>）废培养基</w:t>
            </w:r>
          </w:p>
          <w:p>
            <w:pPr>
              <w:keepNext w:val="0"/>
              <w:keepLines w:val="0"/>
              <w:pageBreakBefore w:val="0"/>
              <w:widowControl w:val="0"/>
              <w:kinsoku/>
              <w:wordWrap/>
              <w:overflowPunct/>
              <w:autoSpaceDE/>
              <w:autoSpaceDN/>
              <w:bidi w:val="0"/>
              <w:spacing w:line="520" w:lineRule="exact"/>
              <w:ind w:firstLine="480" w:firstLineChars="200"/>
              <w:textAlignment w:val="auto"/>
              <w:rPr>
                <w:rFonts w:hint="eastAsia"/>
                <w:sz w:val="24"/>
              </w:rPr>
            </w:pPr>
            <w:r>
              <w:rPr>
                <w:rFonts w:hint="eastAsia"/>
                <w:sz w:val="24"/>
                <w:lang w:eastAsia="zh-CN"/>
              </w:rPr>
              <w:t>工程研究所定期会产生废培养基</w:t>
            </w:r>
            <w:r>
              <w:rPr>
                <w:rFonts w:hint="eastAsia"/>
                <w:sz w:val="24"/>
              </w:rPr>
              <w:t>，</w:t>
            </w:r>
            <w:r>
              <w:rPr>
                <w:rFonts w:hint="eastAsia"/>
                <w:sz w:val="24"/>
                <w:lang w:eastAsia="zh-CN"/>
              </w:rPr>
              <w:t>主要成分为营养物质及少量菌种等，</w:t>
            </w:r>
            <w:r>
              <w:rPr>
                <w:rFonts w:hint="eastAsia"/>
                <w:sz w:val="24"/>
              </w:rPr>
              <w:t>产生量约</w:t>
            </w:r>
            <w:r>
              <w:rPr>
                <w:rFonts w:hint="eastAsia"/>
                <w:sz w:val="24"/>
                <w:lang w:val="en-US" w:eastAsia="zh-CN"/>
              </w:rPr>
              <w:t>0.2</w:t>
            </w:r>
            <w:r>
              <w:rPr>
                <w:rFonts w:hint="eastAsia"/>
                <w:sz w:val="24"/>
              </w:rPr>
              <w:t>t/a，</w:t>
            </w:r>
            <w:r>
              <w:rPr>
                <w:rFonts w:hint="eastAsia"/>
                <w:sz w:val="24"/>
                <w:lang w:eastAsia="zh-CN"/>
              </w:rPr>
              <w:t>经蒸汽灭活后属于一般固废</w:t>
            </w:r>
            <w:r>
              <w:rPr>
                <w:rFonts w:hint="eastAsia"/>
                <w:sz w:val="24"/>
                <w:lang w:val="en-US" w:eastAsia="zh-CN"/>
              </w:rPr>
              <w:t>，依托焦作健康元生物制品有限公司一般固废仓库（180m</w:t>
            </w:r>
            <w:r>
              <w:rPr>
                <w:rFonts w:hint="eastAsia"/>
                <w:sz w:val="24"/>
                <w:vertAlign w:val="superscript"/>
                <w:lang w:val="en-US" w:eastAsia="zh-CN"/>
              </w:rPr>
              <w:t>2</w:t>
            </w:r>
            <w:r>
              <w:rPr>
                <w:rFonts w:hint="eastAsia"/>
                <w:sz w:val="24"/>
                <w:lang w:val="en-US" w:eastAsia="zh-CN"/>
              </w:rPr>
              <w:t>）收集后，外售作为肥料综合利用</w:t>
            </w:r>
            <w:r>
              <w:rPr>
                <w:rFonts w:hint="eastAsia"/>
                <w:sz w:val="24"/>
              </w:rPr>
              <w:t>。</w:t>
            </w:r>
          </w:p>
          <w:p>
            <w:pPr>
              <w:keepNext w:val="0"/>
              <w:keepLines w:val="0"/>
              <w:pageBreakBefore w:val="0"/>
              <w:widowControl w:val="0"/>
              <w:kinsoku/>
              <w:wordWrap/>
              <w:overflowPunct/>
              <w:autoSpaceDE/>
              <w:autoSpaceDN/>
              <w:bidi w:val="0"/>
              <w:spacing w:line="520" w:lineRule="exact"/>
              <w:ind w:firstLine="480" w:firstLineChars="200"/>
              <w:textAlignment w:val="auto"/>
              <w:rPr>
                <w:rFonts w:hint="default" w:eastAsia="宋体"/>
                <w:sz w:val="24"/>
                <w:lang w:val="en-US" w:eastAsia="zh-CN"/>
              </w:rPr>
            </w:pPr>
            <w:r>
              <w:rPr>
                <w:rFonts w:hint="eastAsia"/>
                <w:sz w:val="24"/>
                <w:lang w:eastAsia="zh-CN"/>
              </w:rPr>
              <w:t>焦作健康元生物制品有限公司现有一般固废仓库面积为</w:t>
            </w:r>
            <w:r>
              <w:rPr>
                <w:rFonts w:hint="eastAsia"/>
                <w:sz w:val="24"/>
                <w:lang w:val="en-US" w:eastAsia="zh-CN"/>
              </w:rPr>
              <w:t>180m</w:t>
            </w:r>
            <w:r>
              <w:rPr>
                <w:rFonts w:hint="eastAsia"/>
                <w:sz w:val="24"/>
                <w:vertAlign w:val="superscript"/>
                <w:lang w:val="en-US" w:eastAsia="zh-CN"/>
              </w:rPr>
              <w:t>2</w:t>
            </w:r>
            <w:r>
              <w:rPr>
                <w:rFonts w:hint="eastAsia"/>
                <w:sz w:val="24"/>
                <w:lang w:val="en-US" w:eastAsia="zh-CN"/>
              </w:rPr>
              <w:t>，目前已使用约150m</w:t>
            </w:r>
            <w:r>
              <w:rPr>
                <w:rFonts w:hint="eastAsia"/>
                <w:sz w:val="24"/>
                <w:vertAlign w:val="superscript"/>
                <w:lang w:val="en-US" w:eastAsia="zh-CN"/>
              </w:rPr>
              <w:t>2</w:t>
            </w:r>
            <w:r>
              <w:rPr>
                <w:rFonts w:hint="eastAsia"/>
                <w:sz w:val="24"/>
                <w:lang w:val="en-US" w:eastAsia="zh-CN"/>
              </w:rPr>
              <w:t>，尚有30m</w:t>
            </w:r>
            <w:r>
              <w:rPr>
                <w:rFonts w:hint="eastAsia"/>
                <w:sz w:val="24"/>
                <w:vertAlign w:val="superscript"/>
                <w:lang w:val="en-US" w:eastAsia="zh-CN"/>
              </w:rPr>
              <w:t>2</w:t>
            </w:r>
            <w:r>
              <w:rPr>
                <w:rFonts w:hint="eastAsia"/>
                <w:sz w:val="24"/>
                <w:lang w:val="en-US" w:eastAsia="zh-CN"/>
              </w:rPr>
              <w:t>的余量，本项目一般固废产生量较少，完全能够满足使用需求，评价要求分类、分区暂存，并单独设置台账管理。</w:t>
            </w:r>
          </w:p>
          <w:p>
            <w:pPr>
              <w:keepNext w:val="0"/>
              <w:keepLines w:val="0"/>
              <w:pageBreakBefore w:val="0"/>
              <w:widowControl w:val="0"/>
              <w:numPr>
                <w:ilvl w:val="0"/>
                <w:numId w:val="0"/>
              </w:numPr>
              <w:kinsoku/>
              <w:wordWrap/>
              <w:overflowPunct/>
              <w:autoSpaceDE/>
              <w:autoSpaceDN/>
              <w:bidi w:val="0"/>
              <w:snapToGrid w:val="0"/>
              <w:spacing w:line="520" w:lineRule="exact"/>
              <w:ind w:firstLine="482" w:firstLineChars="200"/>
              <w:textAlignment w:val="auto"/>
              <w:rPr>
                <w:rFonts w:hint="eastAsia" w:cs="Times New Roman"/>
                <w:b/>
                <w:bCs/>
                <w:color w:val="auto"/>
                <w:sz w:val="24"/>
                <w:lang w:eastAsia="zh-CN"/>
              </w:rPr>
            </w:pPr>
            <w:r>
              <w:rPr>
                <w:rFonts w:hint="eastAsia" w:cs="Times New Roman"/>
                <w:b/>
                <w:bCs/>
                <w:color w:val="auto"/>
                <w:sz w:val="24"/>
                <w:lang w:val="en-US" w:eastAsia="zh-CN"/>
              </w:rPr>
              <w:t>3.2</w:t>
            </w:r>
            <w:r>
              <w:rPr>
                <w:rFonts w:hint="eastAsia" w:cs="Times New Roman"/>
                <w:b/>
                <w:bCs/>
                <w:color w:val="auto"/>
                <w:sz w:val="24"/>
                <w:lang w:eastAsia="zh-CN"/>
              </w:rPr>
              <w:t>生活垃圾</w:t>
            </w:r>
          </w:p>
          <w:p>
            <w:pPr>
              <w:keepNext w:val="0"/>
              <w:keepLines w:val="0"/>
              <w:pageBreakBefore w:val="0"/>
              <w:widowControl w:val="0"/>
              <w:kinsoku/>
              <w:wordWrap/>
              <w:overflowPunct/>
              <w:autoSpaceDE/>
              <w:autoSpaceDN/>
              <w:bidi w:val="0"/>
              <w:spacing w:line="520" w:lineRule="exact"/>
              <w:ind w:firstLine="480" w:firstLineChars="200"/>
              <w:textAlignment w:val="auto"/>
              <w:rPr>
                <w:rFonts w:hint="default" w:cs="Times New Roman"/>
                <w:color w:val="auto"/>
                <w:sz w:val="24"/>
                <w:lang w:val="en-US" w:eastAsia="zh-CN"/>
              </w:rPr>
            </w:pPr>
            <w:r>
              <w:rPr>
                <w:sz w:val="24"/>
                <w:szCs w:val="20"/>
              </w:rPr>
              <w:t>厂区内办公、生活设施产生的生活垃圾，按</w:t>
            </w:r>
            <w:r>
              <w:rPr>
                <w:snapToGrid w:val="0"/>
                <w:sz w:val="24"/>
                <w:szCs w:val="20"/>
              </w:rPr>
              <w:t>每人每天0.5kg计，工程劳动定员</w:t>
            </w:r>
            <w:r>
              <w:rPr>
                <w:rFonts w:hint="eastAsia"/>
                <w:snapToGrid w:val="0"/>
                <w:sz w:val="24"/>
                <w:szCs w:val="20"/>
                <w:lang w:val="en-US" w:eastAsia="zh-CN"/>
              </w:rPr>
              <w:t>30</w:t>
            </w:r>
            <w:r>
              <w:rPr>
                <w:snapToGrid w:val="0"/>
                <w:sz w:val="24"/>
                <w:szCs w:val="20"/>
              </w:rPr>
              <w:t>人，</w:t>
            </w:r>
            <w:r>
              <w:rPr>
                <w:rFonts w:hint="eastAsia"/>
                <w:snapToGrid w:val="0"/>
                <w:sz w:val="24"/>
                <w:szCs w:val="20"/>
              </w:rPr>
              <w:t>年工作时间为300d，</w:t>
            </w:r>
            <w:r>
              <w:rPr>
                <w:snapToGrid w:val="0"/>
                <w:sz w:val="24"/>
                <w:szCs w:val="20"/>
              </w:rPr>
              <w:t>则生活垃圾产生量约</w:t>
            </w:r>
            <w:r>
              <w:rPr>
                <w:rFonts w:hint="eastAsia"/>
                <w:snapToGrid w:val="0"/>
                <w:sz w:val="24"/>
                <w:szCs w:val="20"/>
                <w:lang w:val="en-US" w:eastAsia="zh-CN"/>
              </w:rPr>
              <w:t>4.5</w:t>
            </w:r>
            <w:r>
              <w:rPr>
                <w:snapToGrid w:val="0"/>
                <w:sz w:val="24"/>
                <w:szCs w:val="20"/>
              </w:rPr>
              <w:t>t/a</w:t>
            </w:r>
            <w:r>
              <w:rPr>
                <w:rFonts w:hint="eastAsia"/>
                <w:snapToGrid w:val="0"/>
                <w:sz w:val="24"/>
                <w:szCs w:val="20"/>
              </w:rPr>
              <w:t>；</w:t>
            </w:r>
            <w:r>
              <w:rPr>
                <w:snapToGrid w:val="0"/>
                <w:sz w:val="24"/>
                <w:szCs w:val="20"/>
              </w:rPr>
              <w:t>评价要求生活垃</w:t>
            </w:r>
            <w:r>
              <w:rPr>
                <w:snapToGrid w:val="0"/>
                <w:sz w:val="24"/>
                <w:szCs w:val="20"/>
                <w:highlight w:val="none"/>
              </w:rPr>
              <w:t>圾</w:t>
            </w:r>
            <w:r>
              <w:rPr>
                <w:rFonts w:hint="eastAsia"/>
                <w:snapToGrid w:val="0"/>
                <w:sz w:val="24"/>
                <w:szCs w:val="20"/>
                <w:highlight w:val="none"/>
                <w:lang w:eastAsia="zh-CN"/>
              </w:rPr>
              <w:t>依托焦作健康元生物制品有限公司生活垃圾站</w:t>
            </w:r>
            <w:r>
              <w:rPr>
                <w:snapToGrid w:val="0"/>
                <w:sz w:val="24"/>
                <w:szCs w:val="20"/>
                <w:highlight w:val="none"/>
              </w:rPr>
              <w:t>收集后</w:t>
            </w:r>
            <w:r>
              <w:rPr>
                <w:rFonts w:hint="eastAsia"/>
                <w:snapToGrid w:val="0"/>
                <w:sz w:val="24"/>
                <w:szCs w:val="20"/>
                <w:highlight w:val="none"/>
                <w:lang w:eastAsia="zh-CN"/>
              </w:rPr>
              <w:t>，</w:t>
            </w:r>
            <w:r>
              <w:rPr>
                <w:sz w:val="24"/>
                <w:szCs w:val="20"/>
              </w:rPr>
              <w:t>定期交由环卫部门及时清运</w:t>
            </w:r>
            <w:r>
              <w:rPr>
                <w:rFonts w:hint="eastAsia"/>
                <w:sz w:val="24"/>
                <w:szCs w:val="20"/>
                <w:lang w:eastAsia="zh-CN"/>
              </w:rPr>
              <w:t>，</w:t>
            </w:r>
            <w:r>
              <w:rPr>
                <w:sz w:val="24"/>
                <w:szCs w:val="20"/>
              </w:rPr>
              <w:t>并做无害化处理。</w:t>
            </w:r>
            <w:r>
              <w:rPr>
                <w:rFonts w:hint="eastAsia" w:cs="Times New Roman"/>
                <w:color w:val="auto"/>
                <w:sz w:val="24"/>
                <w:lang w:val="en-US" w:eastAsia="zh-CN"/>
              </w:rPr>
              <w:t xml:space="preserve"> </w:t>
            </w:r>
          </w:p>
          <w:p>
            <w:pPr>
              <w:keepNext w:val="0"/>
              <w:keepLines w:val="0"/>
              <w:pageBreakBefore w:val="0"/>
              <w:widowControl w:val="0"/>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bCs/>
                <w:color w:val="auto"/>
                <w:sz w:val="24"/>
              </w:rPr>
            </w:pPr>
            <w:r>
              <w:rPr>
                <w:rFonts w:hint="eastAsia" w:cs="Times New Roman"/>
                <w:b/>
                <w:bCs/>
                <w:color w:val="auto"/>
                <w:sz w:val="24"/>
                <w:lang w:val="en-US" w:eastAsia="zh-CN"/>
              </w:rPr>
              <w:t>3.3</w:t>
            </w:r>
            <w:r>
              <w:rPr>
                <w:rFonts w:hint="default" w:ascii="Times New Roman" w:hAnsi="Times New Roman" w:eastAsia="宋体" w:cs="Times New Roman"/>
                <w:b/>
                <w:bCs/>
                <w:color w:val="auto"/>
                <w:sz w:val="24"/>
              </w:rPr>
              <w:t>危险</w:t>
            </w:r>
            <w:r>
              <w:rPr>
                <w:rFonts w:hint="default" w:ascii="Times New Roman" w:hAnsi="Times New Roman" w:eastAsia="宋体" w:cs="Times New Roman"/>
                <w:b/>
                <w:bCs/>
                <w:color w:val="auto"/>
                <w:sz w:val="24"/>
                <w:lang w:eastAsia="zh-CN"/>
              </w:rPr>
              <w:t>废物</w:t>
            </w:r>
          </w:p>
          <w:p>
            <w:pPr>
              <w:keepNext w:val="0"/>
              <w:keepLines w:val="0"/>
              <w:pageBreakBefore w:val="0"/>
              <w:widowControl w:val="0"/>
              <w:kinsoku/>
              <w:wordWrap/>
              <w:overflowPunct/>
              <w:autoSpaceDE/>
              <w:autoSpaceDN/>
              <w:bidi w:val="0"/>
              <w:adjustRightInd w:val="0"/>
              <w:snapToGrid w:val="0"/>
              <w:spacing w:line="520" w:lineRule="exact"/>
              <w:ind w:firstLine="482" w:firstLineChars="200"/>
              <w:textAlignment w:val="auto"/>
              <w:rPr>
                <w:rFonts w:hint="eastAsia" w:eastAsia="宋体"/>
                <w:sz w:val="24"/>
                <w:lang w:eastAsia="zh-CN"/>
              </w:rPr>
            </w:pPr>
            <w:r>
              <w:rPr>
                <w:rFonts w:hint="eastAsia"/>
                <w:b/>
                <w:bCs/>
                <w:sz w:val="24"/>
                <w:lang w:eastAsia="zh-CN"/>
              </w:rPr>
              <w:t>（</w:t>
            </w:r>
            <w:r>
              <w:rPr>
                <w:rFonts w:hint="eastAsia"/>
                <w:b/>
                <w:bCs/>
                <w:sz w:val="24"/>
                <w:lang w:val="en-US" w:eastAsia="zh-CN"/>
              </w:rPr>
              <w:t>1</w:t>
            </w:r>
            <w:r>
              <w:rPr>
                <w:rFonts w:hint="eastAsia"/>
                <w:b/>
                <w:bCs/>
                <w:sz w:val="24"/>
                <w:lang w:eastAsia="zh-CN"/>
              </w:rPr>
              <w:t>）</w:t>
            </w:r>
            <w:r>
              <w:rPr>
                <w:rFonts w:hint="eastAsia" w:hAnsi="宋体"/>
                <w:b/>
                <w:bCs/>
                <w:sz w:val="24"/>
                <w:lang w:eastAsia="zh-CN"/>
              </w:rPr>
              <w:t>废酶</w:t>
            </w:r>
          </w:p>
          <w:p>
            <w:pPr>
              <w:keepNext w:val="0"/>
              <w:keepLines w:val="0"/>
              <w:pageBreakBefore w:val="0"/>
              <w:widowControl w:val="0"/>
              <w:kinsoku/>
              <w:wordWrap/>
              <w:overflowPunct/>
              <w:autoSpaceDE/>
              <w:autoSpaceDN/>
              <w:bidi w:val="0"/>
              <w:adjustRightInd w:val="0"/>
              <w:snapToGrid w:val="0"/>
              <w:spacing w:line="520" w:lineRule="exact"/>
              <w:ind w:firstLine="480" w:firstLineChars="200"/>
              <w:textAlignment w:val="auto"/>
              <w:rPr>
                <w:sz w:val="24"/>
              </w:rPr>
            </w:pPr>
            <w:r>
              <w:rPr>
                <w:rFonts w:hAnsi="宋体"/>
                <w:sz w:val="24"/>
              </w:rPr>
              <w:t>项目</w:t>
            </w:r>
            <w:r>
              <w:rPr>
                <w:rFonts w:hint="eastAsia" w:hAnsi="宋体"/>
                <w:sz w:val="24"/>
                <w:lang w:eastAsia="zh-CN"/>
              </w:rPr>
              <w:t>酶制剂研究所研发过程中会产生废酶，产生量约为</w:t>
            </w:r>
            <w:r>
              <w:rPr>
                <w:rFonts w:hint="eastAsia" w:hAnsi="宋体"/>
                <w:sz w:val="24"/>
                <w:lang w:val="en-US" w:eastAsia="zh-CN"/>
              </w:rPr>
              <w:t>0.05t/a。</w:t>
            </w:r>
            <w:r>
              <w:rPr>
                <w:rFonts w:hAnsi="宋体"/>
                <w:sz w:val="24"/>
              </w:rPr>
              <w:t>根据《国家危险废物名录》</w:t>
            </w:r>
            <w:r>
              <w:rPr>
                <w:rFonts w:hint="eastAsia" w:hAnsi="宋体"/>
                <w:sz w:val="24"/>
                <w:lang w:eastAsia="zh-CN"/>
              </w:rPr>
              <w:t>（</w:t>
            </w:r>
            <w:r>
              <w:rPr>
                <w:rFonts w:hint="eastAsia" w:hAnsi="宋体"/>
                <w:sz w:val="24"/>
                <w:lang w:val="en-US" w:eastAsia="zh-CN"/>
              </w:rPr>
              <w:t>2016版</w:t>
            </w:r>
            <w:r>
              <w:rPr>
                <w:rFonts w:hint="eastAsia" w:hAnsi="宋体"/>
                <w:sz w:val="24"/>
                <w:lang w:eastAsia="zh-CN"/>
              </w:rPr>
              <w:t>）</w:t>
            </w:r>
            <w:r>
              <w:rPr>
                <w:rFonts w:hint="eastAsia"/>
                <w:sz w:val="24"/>
                <w:lang w:eastAsia="zh-CN"/>
              </w:rPr>
              <w:t>，</w:t>
            </w:r>
            <w:r>
              <w:rPr>
                <w:rFonts w:hAnsi="宋体"/>
                <w:sz w:val="24"/>
              </w:rPr>
              <w:t>属于危险废物，废物类别为</w:t>
            </w:r>
            <w:r>
              <w:rPr>
                <w:sz w:val="24"/>
              </w:rPr>
              <w:t>HW</w:t>
            </w:r>
            <w:r>
              <w:rPr>
                <w:rFonts w:hint="eastAsia"/>
                <w:sz w:val="24"/>
                <w:lang w:val="en-US" w:eastAsia="zh-CN"/>
              </w:rPr>
              <w:t>50</w:t>
            </w:r>
            <w:r>
              <w:rPr>
                <w:rFonts w:hint="eastAsia"/>
                <w:sz w:val="24"/>
                <w:lang w:eastAsia="zh-CN"/>
              </w:rPr>
              <w:t>，</w:t>
            </w:r>
            <w:r>
              <w:rPr>
                <w:rFonts w:hAnsi="宋体"/>
                <w:bCs/>
                <w:sz w:val="24"/>
              </w:rPr>
              <w:t>废物代码为</w:t>
            </w:r>
            <w:r>
              <w:rPr>
                <w:rFonts w:hint="eastAsia"/>
                <w:bCs/>
                <w:sz w:val="24"/>
                <w:lang w:val="en-US" w:eastAsia="zh-CN"/>
              </w:rPr>
              <w:t>276-006-50</w:t>
            </w:r>
            <w:r>
              <w:rPr>
                <w:sz w:val="24"/>
              </w:rPr>
              <w:t>。项目拟将其采用专用</w:t>
            </w:r>
            <w:r>
              <w:rPr>
                <w:rFonts w:hint="eastAsia"/>
                <w:sz w:val="24"/>
                <w:lang w:eastAsia="zh-CN"/>
              </w:rPr>
              <w:t>密闭</w:t>
            </w:r>
            <w:r>
              <w:rPr>
                <w:sz w:val="24"/>
              </w:rPr>
              <w:t>容器收集后，</w:t>
            </w:r>
            <w:r>
              <w:rPr>
                <w:rFonts w:hint="eastAsia"/>
                <w:sz w:val="24"/>
                <w:lang w:eastAsia="zh-CN"/>
              </w:rPr>
              <w:t>依托焦作健康元生物制品有限公司</w:t>
            </w:r>
            <w:r>
              <w:rPr>
                <w:rFonts w:hint="eastAsia"/>
                <w:sz w:val="24"/>
                <w:lang w:val="en-US" w:eastAsia="zh-CN"/>
              </w:rPr>
              <w:t>1#危废仓库（共计18m</w:t>
            </w:r>
            <w:r>
              <w:rPr>
                <w:rFonts w:hint="eastAsia"/>
                <w:sz w:val="24"/>
                <w:vertAlign w:val="superscript"/>
                <w:lang w:val="en-US" w:eastAsia="zh-CN"/>
              </w:rPr>
              <w:t>2</w:t>
            </w:r>
            <w:r>
              <w:rPr>
                <w:rFonts w:hint="eastAsia"/>
                <w:sz w:val="24"/>
                <w:lang w:val="en-US" w:eastAsia="zh-CN"/>
              </w:rPr>
              <w:t>，目前有1m</w:t>
            </w:r>
            <w:r>
              <w:rPr>
                <w:rFonts w:hint="eastAsia"/>
                <w:sz w:val="24"/>
                <w:vertAlign w:val="superscript"/>
                <w:lang w:val="en-US" w:eastAsia="zh-CN"/>
              </w:rPr>
              <w:t>2</w:t>
            </w:r>
            <w:r>
              <w:rPr>
                <w:rFonts w:hint="eastAsia"/>
                <w:sz w:val="24"/>
                <w:lang w:val="en-US" w:eastAsia="zh-CN"/>
              </w:rPr>
              <w:t>的余量）</w:t>
            </w:r>
            <w:r>
              <w:rPr>
                <w:rFonts w:hint="eastAsia"/>
                <w:sz w:val="24"/>
                <w:lang w:eastAsia="zh-CN"/>
              </w:rPr>
              <w:t>，定期</w:t>
            </w:r>
            <w:r>
              <w:rPr>
                <w:sz w:val="24"/>
              </w:rPr>
              <w:t>委托有资质的危废处置单位进行处置。</w:t>
            </w:r>
          </w:p>
          <w:p>
            <w:pPr>
              <w:keepNext w:val="0"/>
              <w:keepLines w:val="0"/>
              <w:pageBreakBefore w:val="0"/>
              <w:widowControl w:val="0"/>
              <w:kinsoku/>
              <w:wordWrap/>
              <w:overflowPunct/>
              <w:autoSpaceDE/>
              <w:autoSpaceDN/>
              <w:bidi w:val="0"/>
              <w:adjustRightInd w:val="0"/>
              <w:snapToGrid w:val="0"/>
              <w:spacing w:line="520" w:lineRule="exact"/>
              <w:ind w:firstLine="482" w:firstLineChars="200"/>
              <w:textAlignment w:val="auto"/>
              <w:rPr>
                <w:sz w:val="24"/>
              </w:rPr>
            </w:pPr>
            <w:r>
              <w:rPr>
                <w:rFonts w:hint="eastAsia"/>
                <w:b/>
                <w:bCs/>
                <w:sz w:val="24"/>
                <w:lang w:eastAsia="zh-CN"/>
              </w:rPr>
              <w:t>（</w:t>
            </w:r>
            <w:r>
              <w:rPr>
                <w:rFonts w:hint="eastAsia"/>
                <w:b/>
                <w:bCs/>
                <w:sz w:val="24"/>
                <w:lang w:val="en-US" w:eastAsia="zh-CN"/>
              </w:rPr>
              <w:t>2</w:t>
            </w:r>
            <w:r>
              <w:rPr>
                <w:rFonts w:hint="eastAsia"/>
                <w:b/>
                <w:bCs/>
                <w:sz w:val="24"/>
                <w:lang w:eastAsia="zh-CN"/>
              </w:rPr>
              <w:t>）</w:t>
            </w:r>
            <w:r>
              <w:rPr>
                <w:rFonts w:hint="eastAsia" w:hAnsi="宋体"/>
                <w:b/>
                <w:bCs/>
                <w:sz w:val="24"/>
                <w:lang w:eastAsia="zh-CN"/>
              </w:rPr>
              <w:t>废试剂</w:t>
            </w:r>
            <w:r>
              <w:rPr>
                <w:rFonts w:hAnsi="宋体"/>
                <w:b/>
                <w:bCs/>
                <w:sz w:val="24"/>
              </w:rPr>
              <w:t>瓶</w:t>
            </w:r>
          </w:p>
          <w:p>
            <w:pPr>
              <w:keepNext w:val="0"/>
              <w:keepLines w:val="0"/>
              <w:pageBreakBefore w:val="0"/>
              <w:widowControl w:val="0"/>
              <w:kinsoku/>
              <w:wordWrap/>
              <w:overflowPunct/>
              <w:autoSpaceDE/>
              <w:autoSpaceDN/>
              <w:bidi w:val="0"/>
              <w:adjustRightInd w:val="0"/>
              <w:snapToGrid w:val="0"/>
              <w:spacing w:line="520" w:lineRule="exact"/>
              <w:ind w:firstLine="480" w:firstLineChars="200"/>
              <w:textAlignment w:val="auto"/>
              <w:rPr>
                <w:sz w:val="24"/>
              </w:rPr>
            </w:pPr>
            <w:r>
              <w:rPr>
                <w:rFonts w:hAnsi="宋体"/>
                <w:sz w:val="24"/>
              </w:rPr>
              <w:t>项目</w:t>
            </w:r>
            <w:r>
              <w:rPr>
                <w:rFonts w:hint="eastAsia" w:hAnsi="宋体"/>
                <w:sz w:val="24"/>
                <w:lang w:eastAsia="zh-CN"/>
              </w:rPr>
              <w:t>甲醛、氯仿、石油醚等化学试剂均为瓶装，废试剂瓶</w:t>
            </w:r>
            <w:r>
              <w:rPr>
                <w:rFonts w:hAnsi="宋体"/>
                <w:sz w:val="24"/>
              </w:rPr>
              <w:t>产生量</w:t>
            </w:r>
            <w:r>
              <w:rPr>
                <w:rFonts w:hint="eastAsia" w:hAnsi="宋体"/>
                <w:sz w:val="24"/>
                <w:lang w:eastAsia="zh-CN"/>
              </w:rPr>
              <w:t>约</w:t>
            </w:r>
            <w:r>
              <w:rPr>
                <w:sz w:val="24"/>
              </w:rPr>
              <w:t>0.</w:t>
            </w:r>
            <w:r>
              <w:rPr>
                <w:rFonts w:hint="eastAsia"/>
                <w:sz w:val="24"/>
                <w:lang w:val="en-US" w:eastAsia="zh-CN"/>
              </w:rPr>
              <w:t>1</w:t>
            </w:r>
            <w:r>
              <w:rPr>
                <w:sz w:val="24"/>
              </w:rPr>
              <w:t>t/a</w:t>
            </w:r>
            <w:r>
              <w:rPr>
                <w:rFonts w:hAnsi="宋体"/>
                <w:sz w:val="24"/>
              </w:rPr>
              <w:t>，根据《国家危险废物名录》</w:t>
            </w:r>
            <w:r>
              <w:rPr>
                <w:rFonts w:hint="eastAsia" w:hAnsi="宋体"/>
                <w:sz w:val="24"/>
                <w:lang w:eastAsia="zh-CN"/>
              </w:rPr>
              <w:t>（</w:t>
            </w:r>
            <w:r>
              <w:rPr>
                <w:rFonts w:hint="eastAsia" w:hAnsi="宋体"/>
                <w:sz w:val="24"/>
                <w:lang w:val="en-US" w:eastAsia="zh-CN"/>
              </w:rPr>
              <w:t>2016版</w:t>
            </w:r>
            <w:r>
              <w:rPr>
                <w:rFonts w:hint="eastAsia" w:hAnsi="宋体"/>
                <w:sz w:val="24"/>
                <w:lang w:eastAsia="zh-CN"/>
              </w:rPr>
              <w:t>）</w:t>
            </w:r>
            <w:r>
              <w:rPr>
                <w:rFonts w:hint="eastAsia"/>
                <w:sz w:val="24"/>
                <w:lang w:eastAsia="zh-CN"/>
              </w:rPr>
              <w:t>，</w:t>
            </w:r>
            <w:r>
              <w:rPr>
                <w:rFonts w:hAnsi="宋体"/>
                <w:sz w:val="24"/>
              </w:rPr>
              <w:t>项目属研究、开发活动中试验室产生的废物，属于危险废物，废物类别为</w:t>
            </w:r>
            <w:r>
              <w:rPr>
                <w:sz w:val="24"/>
              </w:rPr>
              <w:t>HW49</w:t>
            </w:r>
            <w:r>
              <w:rPr>
                <w:rFonts w:hint="eastAsia"/>
                <w:sz w:val="24"/>
                <w:lang w:eastAsia="zh-CN"/>
              </w:rPr>
              <w:t>，</w:t>
            </w:r>
            <w:r>
              <w:rPr>
                <w:rFonts w:hAnsi="宋体"/>
                <w:bCs/>
                <w:sz w:val="24"/>
              </w:rPr>
              <w:t>废物代码为</w:t>
            </w:r>
            <w:r>
              <w:rPr>
                <w:rFonts w:hint="eastAsia"/>
                <w:bCs/>
                <w:sz w:val="24"/>
              </w:rPr>
              <w:t>900</w:t>
            </w:r>
            <w:r>
              <w:rPr>
                <w:bCs/>
                <w:sz w:val="24"/>
              </w:rPr>
              <w:t>-0</w:t>
            </w:r>
            <w:r>
              <w:rPr>
                <w:rFonts w:hint="eastAsia"/>
                <w:bCs/>
                <w:sz w:val="24"/>
              </w:rPr>
              <w:t>4</w:t>
            </w:r>
            <w:r>
              <w:rPr>
                <w:rFonts w:hint="eastAsia"/>
                <w:bCs/>
                <w:sz w:val="24"/>
                <w:lang w:val="en-US" w:eastAsia="zh-CN"/>
              </w:rPr>
              <w:t>7</w:t>
            </w:r>
            <w:r>
              <w:rPr>
                <w:bCs/>
                <w:sz w:val="24"/>
              </w:rPr>
              <w:t>-</w:t>
            </w:r>
            <w:r>
              <w:rPr>
                <w:rFonts w:hint="eastAsia"/>
                <w:bCs/>
                <w:sz w:val="24"/>
              </w:rPr>
              <w:t>49</w:t>
            </w:r>
            <w:r>
              <w:rPr>
                <w:sz w:val="24"/>
              </w:rPr>
              <w:t>。项目拟将其采用专用</w:t>
            </w:r>
            <w:r>
              <w:rPr>
                <w:rFonts w:hint="eastAsia"/>
                <w:sz w:val="24"/>
                <w:lang w:eastAsia="zh-CN"/>
              </w:rPr>
              <w:t>密闭</w:t>
            </w:r>
            <w:r>
              <w:rPr>
                <w:sz w:val="24"/>
              </w:rPr>
              <w:t>容器收集后，</w:t>
            </w:r>
            <w:r>
              <w:rPr>
                <w:rFonts w:hint="eastAsia"/>
                <w:sz w:val="24"/>
                <w:lang w:eastAsia="zh-CN"/>
              </w:rPr>
              <w:t>依托焦作健康元生物制品有限公司</w:t>
            </w:r>
            <w:r>
              <w:rPr>
                <w:rFonts w:hint="eastAsia"/>
                <w:sz w:val="24"/>
                <w:lang w:val="en-US" w:eastAsia="zh-CN"/>
              </w:rPr>
              <w:t>2#危废仓库（共计20m</w:t>
            </w:r>
            <w:r>
              <w:rPr>
                <w:rFonts w:hint="eastAsia"/>
                <w:sz w:val="24"/>
                <w:vertAlign w:val="superscript"/>
                <w:lang w:val="en-US" w:eastAsia="zh-CN"/>
              </w:rPr>
              <w:t>2</w:t>
            </w:r>
            <w:r>
              <w:rPr>
                <w:rFonts w:hint="eastAsia"/>
                <w:sz w:val="24"/>
                <w:lang w:val="en-US" w:eastAsia="zh-CN"/>
              </w:rPr>
              <w:t>，目前有8m</w:t>
            </w:r>
            <w:r>
              <w:rPr>
                <w:rFonts w:hint="eastAsia"/>
                <w:sz w:val="24"/>
                <w:vertAlign w:val="superscript"/>
                <w:lang w:val="en-US" w:eastAsia="zh-CN"/>
              </w:rPr>
              <w:t>2</w:t>
            </w:r>
            <w:r>
              <w:rPr>
                <w:rFonts w:hint="eastAsia"/>
                <w:sz w:val="24"/>
                <w:lang w:val="en-US" w:eastAsia="zh-CN"/>
              </w:rPr>
              <w:t>的余量）</w:t>
            </w:r>
            <w:r>
              <w:rPr>
                <w:rFonts w:hint="eastAsia"/>
                <w:sz w:val="24"/>
                <w:lang w:eastAsia="zh-CN"/>
              </w:rPr>
              <w:t>，定期</w:t>
            </w:r>
            <w:r>
              <w:rPr>
                <w:sz w:val="24"/>
              </w:rPr>
              <w:t>委托有资质的危废处置单位进行处置。</w:t>
            </w:r>
          </w:p>
          <w:p>
            <w:pPr>
              <w:keepNext w:val="0"/>
              <w:keepLines w:val="0"/>
              <w:pageBreakBefore w:val="0"/>
              <w:widowControl w:val="0"/>
              <w:kinsoku/>
              <w:wordWrap/>
              <w:overflowPunct/>
              <w:autoSpaceDE/>
              <w:autoSpaceDN/>
              <w:bidi w:val="0"/>
              <w:adjustRightInd w:val="0"/>
              <w:snapToGrid w:val="0"/>
              <w:spacing w:line="520" w:lineRule="exact"/>
              <w:ind w:firstLine="482" w:firstLineChars="200"/>
              <w:textAlignment w:val="auto"/>
              <w:rPr>
                <w:rFonts w:hint="eastAsia" w:eastAsia="宋体"/>
                <w:sz w:val="24"/>
                <w:lang w:eastAsia="zh-CN"/>
              </w:rPr>
            </w:pPr>
            <w:r>
              <w:rPr>
                <w:rFonts w:hint="eastAsia"/>
                <w:b/>
                <w:bCs/>
                <w:sz w:val="24"/>
                <w:lang w:eastAsia="zh-CN"/>
              </w:rPr>
              <w:t>（</w:t>
            </w:r>
            <w:r>
              <w:rPr>
                <w:rFonts w:hint="eastAsia"/>
                <w:b/>
                <w:bCs/>
                <w:sz w:val="24"/>
                <w:szCs w:val="24"/>
                <w:lang w:val="en-US" w:eastAsia="zh-CN"/>
              </w:rPr>
              <w:t>3</w:t>
            </w:r>
            <w:r>
              <w:rPr>
                <w:rFonts w:hint="eastAsia"/>
                <w:b/>
                <w:bCs/>
                <w:sz w:val="24"/>
                <w:szCs w:val="24"/>
                <w:lang w:eastAsia="zh-CN"/>
              </w:rPr>
              <w:t>）</w:t>
            </w:r>
            <w:r>
              <w:rPr>
                <w:rFonts w:hint="eastAsia" w:hAnsi="宋体"/>
                <w:b/>
                <w:bCs/>
                <w:sz w:val="24"/>
                <w:szCs w:val="24"/>
                <w:lang w:eastAsia="zh-CN"/>
              </w:rPr>
              <w:t>废试剂及废试验溶液</w:t>
            </w:r>
          </w:p>
          <w:p>
            <w:pPr>
              <w:keepNext w:val="0"/>
              <w:keepLines w:val="0"/>
              <w:pageBreakBefore w:val="0"/>
              <w:widowControl w:val="0"/>
              <w:kinsoku/>
              <w:wordWrap/>
              <w:overflowPunct/>
              <w:autoSpaceDE/>
              <w:autoSpaceDN/>
              <w:bidi w:val="0"/>
              <w:adjustRightInd w:val="0"/>
              <w:snapToGrid w:val="0"/>
              <w:spacing w:line="520" w:lineRule="exact"/>
              <w:ind w:firstLine="480" w:firstLineChars="200"/>
              <w:textAlignment w:val="auto"/>
              <w:rPr>
                <w:rFonts w:hint="eastAsia" w:eastAsia="宋体"/>
                <w:sz w:val="24"/>
                <w:lang w:val="en-US" w:eastAsia="zh-CN"/>
              </w:rPr>
            </w:pPr>
            <w:r>
              <w:rPr>
                <w:rFonts w:hAnsi="宋体"/>
                <w:sz w:val="24"/>
              </w:rPr>
              <w:t>项目</w:t>
            </w:r>
            <w:r>
              <w:rPr>
                <w:rFonts w:hint="eastAsia" w:hAnsi="宋体"/>
                <w:sz w:val="24"/>
                <w:lang w:eastAsia="zh-CN"/>
              </w:rPr>
              <w:t>研究所试验过程中会产生废试剂</w:t>
            </w:r>
            <w:r>
              <w:rPr>
                <w:rFonts w:hint="eastAsia" w:hAnsi="宋体"/>
                <w:b w:val="0"/>
                <w:bCs w:val="0"/>
                <w:sz w:val="24"/>
                <w:lang w:eastAsia="zh-CN"/>
              </w:rPr>
              <w:t>及</w:t>
            </w:r>
            <w:r>
              <w:rPr>
                <w:rFonts w:hint="eastAsia" w:hAnsi="宋体"/>
                <w:b w:val="0"/>
                <w:bCs w:val="0"/>
                <w:sz w:val="24"/>
                <w:szCs w:val="24"/>
                <w:lang w:eastAsia="zh-CN"/>
              </w:rPr>
              <w:t>废试验溶液</w:t>
            </w:r>
            <w:r>
              <w:rPr>
                <w:rFonts w:hint="eastAsia" w:hAnsi="宋体"/>
                <w:sz w:val="24"/>
                <w:lang w:eastAsia="zh-CN"/>
              </w:rPr>
              <w:t>，</w:t>
            </w:r>
            <w:r>
              <w:rPr>
                <w:rFonts w:hAnsi="宋体"/>
                <w:sz w:val="24"/>
              </w:rPr>
              <w:t>产生量</w:t>
            </w:r>
            <w:r>
              <w:rPr>
                <w:rFonts w:hint="eastAsia" w:hAnsi="宋体"/>
                <w:sz w:val="24"/>
                <w:lang w:eastAsia="zh-CN"/>
              </w:rPr>
              <w:t>约</w:t>
            </w:r>
            <w:r>
              <w:rPr>
                <w:sz w:val="24"/>
              </w:rPr>
              <w:t>0.</w:t>
            </w:r>
            <w:r>
              <w:rPr>
                <w:rFonts w:hint="eastAsia"/>
                <w:sz w:val="24"/>
                <w:lang w:val="en-US" w:eastAsia="zh-CN"/>
              </w:rPr>
              <w:t>15</w:t>
            </w:r>
            <w:r>
              <w:rPr>
                <w:sz w:val="24"/>
              </w:rPr>
              <w:t>t/a</w:t>
            </w:r>
            <w:r>
              <w:rPr>
                <w:rFonts w:hAnsi="宋体"/>
                <w:sz w:val="24"/>
              </w:rPr>
              <w:t>，根据《国家危险废物名录》</w:t>
            </w:r>
            <w:r>
              <w:rPr>
                <w:rFonts w:hint="eastAsia" w:hAnsi="宋体"/>
                <w:sz w:val="24"/>
                <w:lang w:eastAsia="zh-CN"/>
              </w:rPr>
              <w:t>（</w:t>
            </w:r>
            <w:r>
              <w:rPr>
                <w:rFonts w:hint="eastAsia" w:hAnsi="宋体"/>
                <w:sz w:val="24"/>
                <w:lang w:val="en-US" w:eastAsia="zh-CN"/>
              </w:rPr>
              <w:t>2016版</w:t>
            </w:r>
            <w:r>
              <w:rPr>
                <w:rFonts w:hint="eastAsia" w:hAnsi="宋体"/>
                <w:sz w:val="24"/>
                <w:lang w:eastAsia="zh-CN"/>
              </w:rPr>
              <w:t>）</w:t>
            </w:r>
            <w:r>
              <w:rPr>
                <w:rFonts w:hint="eastAsia"/>
                <w:sz w:val="24"/>
                <w:lang w:eastAsia="zh-CN"/>
              </w:rPr>
              <w:t>，</w:t>
            </w:r>
            <w:r>
              <w:rPr>
                <w:rFonts w:hAnsi="宋体"/>
                <w:sz w:val="24"/>
              </w:rPr>
              <w:t>属于危险废物，废物类别为</w:t>
            </w:r>
            <w:r>
              <w:rPr>
                <w:sz w:val="24"/>
              </w:rPr>
              <w:t>HW49</w:t>
            </w:r>
            <w:r>
              <w:rPr>
                <w:rFonts w:hint="eastAsia"/>
                <w:sz w:val="24"/>
                <w:lang w:eastAsia="zh-CN"/>
              </w:rPr>
              <w:t>，</w:t>
            </w:r>
            <w:r>
              <w:rPr>
                <w:rFonts w:hAnsi="宋体"/>
                <w:bCs/>
                <w:sz w:val="24"/>
              </w:rPr>
              <w:t>废物代码为</w:t>
            </w:r>
            <w:r>
              <w:rPr>
                <w:rFonts w:hint="eastAsia"/>
                <w:bCs/>
                <w:sz w:val="24"/>
              </w:rPr>
              <w:t>900</w:t>
            </w:r>
            <w:r>
              <w:rPr>
                <w:bCs/>
                <w:sz w:val="24"/>
              </w:rPr>
              <w:t>-0</w:t>
            </w:r>
            <w:r>
              <w:rPr>
                <w:rFonts w:hint="eastAsia"/>
                <w:bCs/>
                <w:sz w:val="24"/>
              </w:rPr>
              <w:t>4</w:t>
            </w:r>
            <w:r>
              <w:rPr>
                <w:rFonts w:hint="eastAsia"/>
                <w:bCs/>
                <w:sz w:val="24"/>
                <w:lang w:val="en-US" w:eastAsia="zh-CN"/>
              </w:rPr>
              <w:t>7</w:t>
            </w:r>
            <w:r>
              <w:rPr>
                <w:bCs/>
                <w:sz w:val="24"/>
              </w:rPr>
              <w:t>-</w:t>
            </w:r>
            <w:r>
              <w:rPr>
                <w:rFonts w:hint="eastAsia"/>
                <w:bCs/>
                <w:sz w:val="24"/>
              </w:rPr>
              <w:t>49</w:t>
            </w:r>
            <w:r>
              <w:rPr>
                <w:sz w:val="24"/>
              </w:rPr>
              <w:t>。项目拟将其采用专用</w:t>
            </w:r>
            <w:r>
              <w:rPr>
                <w:rFonts w:hint="eastAsia"/>
                <w:sz w:val="24"/>
                <w:lang w:eastAsia="zh-CN"/>
              </w:rPr>
              <w:t>密闭</w:t>
            </w:r>
            <w:r>
              <w:rPr>
                <w:sz w:val="24"/>
              </w:rPr>
              <w:t>容器收集后，</w:t>
            </w:r>
            <w:r>
              <w:rPr>
                <w:rFonts w:hint="eastAsia"/>
                <w:sz w:val="24"/>
                <w:lang w:eastAsia="zh-CN"/>
              </w:rPr>
              <w:t>依托焦作健康元生物制品有限公司</w:t>
            </w:r>
            <w:r>
              <w:rPr>
                <w:rFonts w:hint="eastAsia"/>
                <w:sz w:val="24"/>
                <w:lang w:val="en-US" w:eastAsia="zh-CN"/>
              </w:rPr>
              <w:t>2#危废仓库（共计20m</w:t>
            </w:r>
            <w:r>
              <w:rPr>
                <w:rFonts w:hint="eastAsia"/>
                <w:sz w:val="24"/>
                <w:vertAlign w:val="superscript"/>
                <w:lang w:val="en-US" w:eastAsia="zh-CN"/>
              </w:rPr>
              <w:t>2</w:t>
            </w:r>
            <w:r>
              <w:rPr>
                <w:rFonts w:hint="eastAsia"/>
                <w:sz w:val="24"/>
                <w:lang w:val="en-US" w:eastAsia="zh-CN"/>
              </w:rPr>
              <w:t>，目前有8m</w:t>
            </w:r>
            <w:r>
              <w:rPr>
                <w:rFonts w:hint="eastAsia"/>
                <w:sz w:val="24"/>
                <w:vertAlign w:val="superscript"/>
                <w:lang w:val="en-US" w:eastAsia="zh-CN"/>
              </w:rPr>
              <w:t>2</w:t>
            </w:r>
            <w:r>
              <w:rPr>
                <w:rFonts w:hint="eastAsia"/>
                <w:sz w:val="24"/>
                <w:lang w:val="en-US" w:eastAsia="zh-CN"/>
              </w:rPr>
              <w:t>的余量）</w:t>
            </w:r>
            <w:r>
              <w:rPr>
                <w:rFonts w:hint="eastAsia"/>
                <w:sz w:val="24"/>
                <w:lang w:eastAsia="zh-CN"/>
              </w:rPr>
              <w:t>，定期</w:t>
            </w:r>
            <w:r>
              <w:rPr>
                <w:sz w:val="24"/>
              </w:rPr>
              <w:t>委托有资质的危废处置单位进行处置</w:t>
            </w:r>
            <w:r>
              <w:rPr>
                <w:rFonts w:hint="eastAsia"/>
                <w:sz w:val="24"/>
                <w:lang w:val="en-US" w:eastAsia="zh-CN"/>
              </w:rPr>
              <w:t xml:space="preserve"> </w:t>
            </w:r>
          </w:p>
          <w:p>
            <w:pPr>
              <w:keepNext w:val="0"/>
              <w:keepLines w:val="0"/>
              <w:pageBreakBefore w:val="0"/>
              <w:widowControl w:val="0"/>
              <w:numPr>
                <w:ilvl w:val="0"/>
                <w:numId w:val="0"/>
              </w:numPr>
              <w:kinsoku/>
              <w:wordWrap/>
              <w:overflowPunct/>
              <w:autoSpaceDE/>
              <w:autoSpaceDN/>
              <w:bidi w:val="0"/>
              <w:adjustRightInd w:val="0"/>
              <w:snapToGrid w:val="0"/>
              <w:spacing w:line="520" w:lineRule="exact"/>
              <w:ind w:leftChars="200"/>
              <w:textAlignment w:val="auto"/>
              <w:rPr>
                <w:rFonts w:hint="eastAsia"/>
                <w:b/>
                <w:bCs/>
                <w:sz w:val="24"/>
                <w:lang w:eastAsia="zh-CN"/>
              </w:rPr>
            </w:pPr>
            <w:r>
              <w:rPr>
                <w:rFonts w:hint="eastAsia"/>
                <w:b/>
                <w:bCs/>
                <w:sz w:val="24"/>
                <w:lang w:eastAsia="zh-CN"/>
              </w:rPr>
              <w:t>（</w:t>
            </w:r>
            <w:r>
              <w:rPr>
                <w:rFonts w:hint="eastAsia"/>
                <w:b/>
                <w:bCs/>
                <w:sz w:val="24"/>
                <w:lang w:val="en-US" w:eastAsia="zh-CN"/>
              </w:rPr>
              <w:t>4</w:t>
            </w:r>
            <w:r>
              <w:rPr>
                <w:rFonts w:hint="eastAsia"/>
                <w:b/>
                <w:bCs/>
                <w:sz w:val="24"/>
                <w:lang w:eastAsia="zh-CN"/>
              </w:rPr>
              <w:t>）废活性炭</w:t>
            </w:r>
          </w:p>
          <w:p>
            <w:pPr>
              <w:keepNext w:val="0"/>
              <w:keepLines w:val="0"/>
              <w:pageBreakBefore w:val="0"/>
              <w:widowControl w:val="0"/>
              <w:numPr>
                <w:ilvl w:val="0"/>
                <w:numId w:val="0"/>
              </w:numPr>
              <w:kinsoku/>
              <w:wordWrap/>
              <w:overflowPunct/>
              <w:autoSpaceDE/>
              <w:autoSpaceDN/>
              <w:bidi w:val="0"/>
              <w:adjustRightInd w:val="0"/>
              <w:snapToGrid w:val="0"/>
              <w:spacing w:line="520" w:lineRule="exact"/>
              <w:ind w:firstLine="480" w:firstLineChars="200"/>
              <w:textAlignment w:val="auto"/>
              <w:rPr>
                <w:rFonts w:hint="default"/>
                <w:b/>
                <w:bCs/>
                <w:sz w:val="24"/>
                <w:lang w:val="en-US" w:eastAsia="zh-CN"/>
              </w:rPr>
            </w:pPr>
            <w:r>
              <w:rPr>
                <w:rFonts w:hint="eastAsia" w:hAnsi="宋体"/>
                <w:b w:val="0"/>
                <w:bCs w:val="0"/>
                <w:sz w:val="24"/>
                <w:u w:val="none"/>
                <w:lang w:eastAsia="zh-CN"/>
              </w:rPr>
              <w:t>本项目</w:t>
            </w:r>
            <w:r>
              <w:rPr>
                <w:rFonts w:hint="eastAsia"/>
                <w:sz w:val="24"/>
                <w:lang w:eastAsia="zh-CN"/>
              </w:rPr>
              <w:t>活性炭吸附装置</w:t>
            </w:r>
            <w:r>
              <w:rPr>
                <w:rFonts w:hint="eastAsia"/>
                <w:sz w:val="24"/>
              </w:rPr>
              <w:t>在使用过程中</w:t>
            </w:r>
            <w:r>
              <w:rPr>
                <w:rFonts w:hint="eastAsia"/>
                <w:sz w:val="24"/>
                <w:lang w:eastAsia="zh-CN"/>
              </w:rPr>
              <w:t>，为保证废气吸附效率，需定期更换</w:t>
            </w:r>
            <w:r>
              <w:rPr>
                <w:rFonts w:hint="eastAsia"/>
                <w:sz w:val="24"/>
              </w:rPr>
              <w:t>产生</w:t>
            </w:r>
            <w:r>
              <w:rPr>
                <w:rFonts w:hint="eastAsia"/>
                <w:sz w:val="24"/>
                <w:lang w:eastAsia="zh-CN"/>
              </w:rPr>
              <w:t>的</w:t>
            </w:r>
            <w:r>
              <w:rPr>
                <w:rFonts w:hint="eastAsia"/>
                <w:sz w:val="24"/>
              </w:rPr>
              <w:t>废活性炭，其更换周期约</w:t>
            </w:r>
            <w:r>
              <w:rPr>
                <w:rFonts w:hint="eastAsia"/>
                <w:color w:val="auto"/>
                <w:sz w:val="24"/>
              </w:rPr>
              <w:t>为</w:t>
            </w:r>
            <w:r>
              <w:rPr>
                <w:rFonts w:hint="eastAsia"/>
                <w:color w:val="auto"/>
                <w:sz w:val="24"/>
                <w:lang w:val="en-US" w:eastAsia="zh-CN"/>
              </w:rPr>
              <w:t>3</w:t>
            </w:r>
            <w:r>
              <w:rPr>
                <w:rFonts w:hint="eastAsia"/>
                <w:color w:val="auto"/>
                <w:sz w:val="24"/>
              </w:rPr>
              <w:t>个月，每次更换量为0.</w:t>
            </w:r>
            <w:r>
              <w:rPr>
                <w:rFonts w:hint="eastAsia"/>
                <w:color w:val="auto"/>
                <w:sz w:val="24"/>
                <w:lang w:val="en-US" w:eastAsia="zh-CN"/>
              </w:rPr>
              <w:t>025</w:t>
            </w:r>
            <w:r>
              <w:rPr>
                <w:rFonts w:hint="eastAsia"/>
                <w:color w:val="auto"/>
                <w:sz w:val="24"/>
              </w:rPr>
              <w:t>t</w:t>
            </w:r>
            <w:r>
              <w:rPr>
                <w:rFonts w:hint="eastAsia"/>
                <w:color w:val="auto"/>
                <w:sz w:val="24"/>
                <w:lang w:eastAsia="zh-CN"/>
              </w:rPr>
              <w:t>，总产生量为</w:t>
            </w:r>
            <w:r>
              <w:rPr>
                <w:rFonts w:hint="eastAsia"/>
                <w:color w:val="auto"/>
                <w:sz w:val="24"/>
                <w:lang w:val="en-US" w:eastAsia="zh-CN"/>
              </w:rPr>
              <w:t>0.1t/a</w:t>
            </w:r>
            <w:r>
              <w:rPr>
                <w:rFonts w:hint="eastAsia"/>
                <w:color w:val="auto"/>
                <w:sz w:val="24"/>
              </w:rPr>
              <w:t>。</w:t>
            </w:r>
            <w:r>
              <w:rPr>
                <w:color w:val="auto"/>
                <w:sz w:val="24"/>
              </w:rPr>
              <w:t>根</w:t>
            </w:r>
            <w:r>
              <w:rPr>
                <w:sz w:val="24"/>
              </w:rPr>
              <w:t>据《国家危险废物名录》（2016版），</w:t>
            </w:r>
            <w:r>
              <w:rPr>
                <w:rFonts w:hint="eastAsia"/>
                <w:sz w:val="24"/>
              </w:rPr>
              <w:t>项目产生的</w:t>
            </w:r>
            <w:r>
              <w:rPr>
                <w:sz w:val="24"/>
              </w:rPr>
              <w:t>废</w:t>
            </w:r>
            <w:r>
              <w:rPr>
                <w:rFonts w:hint="eastAsia"/>
                <w:sz w:val="24"/>
              </w:rPr>
              <w:t>活性炭</w:t>
            </w:r>
            <w:r>
              <w:rPr>
                <w:bCs/>
                <w:sz w:val="24"/>
              </w:rPr>
              <w:t>属于</w:t>
            </w:r>
            <w:r>
              <w:rPr>
                <w:rFonts w:hint="eastAsia"/>
                <w:bCs/>
                <w:sz w:val="24"/>
                <w:lang w:eastAsia="zh-CN"/>
              </w:rPr>
              <w:t>危险废物</w:t>
            </w:r>
            <w:r>
              <w:rPr>
                <w:rFonts w:hint="eastAsia"/>
                <w:bCs/>
                <w:color w:val="auto"/>
                <w:sz w:val="24"/>
                <w:lang w:eastAsia="zh-CN"/>
              </w:rPr>
              <w:t>，危废类别为</w:t>
            </w:r>
            <w:r>
              <w:rPr>
                <w:bCs/>
                <w:color w:val="auto"/>
                <w:sz w:val="24"/>
              </w:rPr>
              <w:t>HW</w:t>
            </w:r>
            <w:r>
              <w:rPr>
                <w:rFonts w:hint="eastAsia"/>
                <w:bCs/>
                <w:color w:val="auto"/>
                <w:sz w:val="24"/>
                <w:lang w:val="en-US" w:eastAsia="zh-CN"/>
              </w:rPr>
              <w:t>49</w:t>
            </w:r>
            <w:r>
              <w:rPr>
                <w:bCs/>
                <w:color w:val="auto"/>
                <w:sz w:val="24"/>
              </w:rPr>
              <w:t>，危废代码为</w:t>
            </w:r>
            <w:r>
              <w:rPr>
                <w:rFonts w:hint="default" w:ascii="Times New Roman" w:hAnsi="Times New Roman" w:eastAsia="宋体" w:cs="Times New Roman"/>
                <w:color w:val="auto"/>
                <w:sz w:val="24"/>
                <w:highlight w:val="none"/>
                <w:shd w:val="clear" w:color="auto" w:fill="auto"/>
              </w:rPr>
              <w:t>900-041-49</w:t>
            </w:r>
            <w:r>
              <w:rPr>
                <w:bCs/>
                <w:color w:val="auto"/>
                <w:sz w:val="24"/>
              </w:rPr>
              <w:t>，危险特性为毒性。</w:t>
            </w:r>
            <w:r>
              <w:rPr>
                <w:sz w:val="24"/>
              </w:rPr>
              <w:t>项目拟将其采用专用</w:t>
            </w:r>
            <w:r>
              <w:rPr>
                <w:rFonts w:hint="eastAsia"/>
                <w:sz w:val="24"/>
                <w:lang w:eastAsia="zh-CN"/>
              </w:rPr>
              <w:t>密闭</w:t>
            </w:r>
            <w:r>
              <w:rPr>
                <w:sz w:val="24"/>
              </w:rPr>
              <w:t>容器收集后，</w:t>
            </w:r>
            <w:r>
              <w:rPr>
                <w:rFonts w:hint="eastAsia"/>
                <w:sz w:val="24"/>
                <w:lang w:eastAsia="zh-CN"/>
              </w:rPr>
              <w:t>依托焦作健康元生物制品有限公司</w:t>
            </w:r>
            <w:r>
              <w:rPr>
                <w:rFonts w:hint="eastAsia"/>
                <w:sz w:val="24"/>
                <w:lang w:val="en-US" w:eastAsia="zh-CN"/>
              </w:rPr>
              <w:t>2#危废仓库（共计20m</w:t>
            </w:r>
            <w:r>
              <w:rPr>
                <w:rFonts w:hint="eastAsia"/>
                <w:sz w:val="24"/>
                <w:vertAlign w:val="superscript"/>
                <w:lang w:val="en-US" w:eastAsia="zh-CN"/>
              </w:rPr>
              <w:t>2</w:t>
            </w:r>
            <w:r>
              <w:rPr>
                <w:rFonts w:hint="eastAsia"/>
                <w:sz w:val="24"/>
                <w:lang w:val="en-US" w:eastAsia="zh-CN"/>
              </w:rPr>
              <w:t>，目前有8m</w:t>
            </w:r>
            <w:r>
              <w:rPr>
                <w:rFonts w:hint="eastAsia"/>
                <w:sz w:val="24"/>
                <w:vertAlign w:val="superscript"/>
                <w:lang w:val="en-US" w:eastAsia="zh-CN"/>
              </w:rPr>
              <w:t>2</w:t>
            </w:r>
            <w:r>
              <w:rPr>
                <w:rFonts w:hint="eastAsia"/>
                <w:sz w:val="24"/>
                <w:lang w:val="en-US" w:eastAsia="zh-CN"/>
              </w:rPr>
              <w:t>的余量）</w:t>
            </w:r>
            <w:r>
              <w:rPr>
                <w:rFonts w:hint="eastAsia"/>
                <w:sz w:val="24"/>
                <w:lang w:eastAsia="zh-CN"/>
              </w:rPr>
              <w:t>，定期</w:t>
            </w:r>
            <w:r>
              <w:rPr>
                <w:sz w:val="24"/>
              </w:rPr>
              <w:t>委托有资质的危废处置单位进行处置</w:t>
            </w:r>
            <w:r>
              <w:rPr>
                <w:rFonts w:hint="eastAsia"/>
                <w:sz w:val="24"/>
                <w:lang w:eastAsia="zh-CN"/>
              </w:rPr>
              <w:t>。</w:t>
            </w:r>
            <w:r>
              <w:rPr>
                <w:rFonts w:hint="eastAsia"/>
                <w:b/>
                <w:bCs/>
                <w:sz w:val="24"/>
                <w:lang w:val="en-US" w:eastAsia="zh-CN"/>
              </w:rPr>
              <w:t xml:space="preserve"> </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同时应做到以下几点：</w:t>
            </w:r>
            <w:r>
              <w:rPr>
                <w:rFonts w:hint="default" w:ascii="Times New Roman" w:hAnsi="Times New Roman" w:eastAsia="宋体" w:cs="Times New Roman"/>
                <w:bCs/>
                <w:color w:val="auto"/>
                <w:sz w:val="24"/>
              </w:rPr>
              <w:t>一、</w:t>
            </w:r>
            <w:r>
              <w:rPr>
                <w:rFonts w:hint="default" w:ascii="Times New Roman" w:hAnsi="Times New Roman" w:eastAsia="宋体" w:cs="Times New Roman"/>
                <w:bCs/>
                <w:color w:val="auto"/>
                <w:spacing w:val="-2"/>
                <w:sz w:val="24"/>
              </w:rPr>
              <w:t>工程使用的专用容器材质要满足相应的强度要求，且完好无损；二、</w:t>
            </w:r>
            <w:r>
              <w:rPr>
                <w:rFonts w:hint="default" w:ascii="Times New Roman" w:hAnsi="Times New Roman" w:eastAsia="宋体" w:cs="Times New Roman"/>
                <w:bCs/>
                <w:color w:val="auto"/>
                <w:sz w:val="24"/>
              </w:rPr>
              <w:t>设置危险废物识别标志、标明具体物质名称</w:t>
            </w:r>
            <w:r>
              <w:rPr>
                <w:rFonts w:hint="default" w:ascii="Times New Roman" w:hAnsi="Times New Roman" w:eastAsia="宋体" w:cs="Times New Roman"/>
                <w:bCs/>
                <w:color w:val="auto"/>
                <w:spacing w:val="-2"/>
                <w:sz w:val="24"/>
              </w:rPr>
              <w:t>，并做好警示标志；三、</w:t>
            </w:r>
            <w:r>
              <w:rPr>
                <w:rFonts w:hint="default" w:ascii="Times New Roman" w:hAnsi="Times New Roman" w:eastAsia="宋体" w:cs="Times New Roman"/>
                <w:bCs/>
                <w:color w:val="auto"/>
                <w:sz w:val="24"/>
              </w:rPr>
              <w:t>危废仓库应密闭，满足“防风、防雨、防火、防渗”四防要求，防渗层采用抗渗混凝土（20cm）+高密度聚乙烯（</w:t>
            </w:r>
            <w:r>
              <w:rPr>
                <w:rFonts w:hint="default" w:ascii="Times New Roman" w:hAnsi="Times New Roman" w:eastAsia="宋体" w:cs="Times New Roman"/>
                <w:bCs/>
                <w:color w:val="auto"/>
                <w:sz w:val="24"/>
                <w:lang w:val="en-US" w:eastAsia="zh-CN"/>
              </w:rPr>
              <w:t>2m</w:t>
            </w:r>
            <w:r>
              <w:rPr>
                <w:rFonts w:hint="default" w:ascii="Times New Roman" w:hAnsi="Times New Roman" w:eastAsia="宋体" w:cs="Times New Roman"/>
                <w:bCs/>
                <w:color w:val="auto"/>
                <w:sz w:val="24"/>
              </w:rPr>
              <w:t>m）进行防渗，渗透系数≤10</w:t>
            </w:r>
            <w:r>
              <w:rPr>
                <w:rFonts w:hint="default" w:ascii="Times New Roman" w:hAnsi="Times New Roman" w:eastAsia="宋体" w:cs="Times New Roman"/>
                <w:bCs/>
                <w:color w:val="auto"/>
                <w:sz w:val="24"/>
                <w:vertAlign w:val="superscript"/>
              </w:rPr>
              <w:t>-10</w:t>
            </w:r>
            <w:r>
              <w:rPr>
                <w:rFonts w:hint="default" w:ascii="Times New Roman" w:hAnsi="Times New Roman" w:eastAsia="宋体" w:cs="Times New Roman"/>
                <w:bCs/>
                <w:color w:val="auto"/>
                <w:sz w:val="24"/>
              </w:rPr>
              <w:t>cm/s；四、</w:t>
            </w:r>
            <w:r>
              <w:rPr>
                <w:rFonts w:hint="default" w:ascii="Times New Roman" w:hAnsi="Times New Roman" w:eastAsia="宋体" w:cs="Times New Roman"/>
                <w:color w:val="auto"/>
                <w:sz w:val="24"/>
              </w:rPr>
              <w:t>危险废物</w:t>
            </w:r>
            <w:r>
              <w:rPr>
                <w:rFonts w:hint="default" w:ascii="Times New Roman" w:hAnsi="Times New Roman" w:eastAsia="宋体" w:cs="Times New Roman"/>
                <w:bCs/>
                <w:color w:val="auto"/>
                <w:sz w:val="24"/>
              </w:rPr>
              <w:t>的收集、存放要严格按照《危险废物贮存污染控制标准》（GB18597-2001）（2013年修订）有关要求；五、定期委托有资质的危险废物处置单位运走安全处置，</w:t>
            </w:r>
            <w:r>
              <w:rPr>
                <w:rFonts w:hint="default" w:ascii="Times New Roman" w:hAnsi="Times New Roman" w:eastAsia="宋体" w:cs="Times New Roman"/>
                <w:color w:val="auto"/>
                <w:sz w:val="24"/>
              </w:rPr>
              <w:t>危险废物</w:t>
            </w:r>
            <w:r>
              <w:rPr>
                <w:rFonts w:hint="default" w:ascii="Times New Roman" w:hAnsi="Times New Roman" w:eastAsia="宋体" w:cs="Times New Roman"/>
                <w:bCs/>
                <w:color w:val="auto"/>
                <w:sz w:val="24"/>
              </w:rPr>
              <w:t>转运过程严格执行《危险废物转移联单管理办法》的相关规定。</w:t>
            </w:r>
            <w:r>
              <w:rPr>
                <w:rFonts w:hint="eastAsia" w:ascii="Times New Roman" w:hAnsi="Times New Roman" w:eastAsia="宋体" w:cs="Times New Roman"/>
                <w:bCs/>
                <w:color w:val="auto"/>
                <w:sz w:val="24"/>
                <w:lang w:eastAsia="zh-CN"/>
              </w:rPr>
              <w:t>六、各危废分类、分区暂存，且本公司需单独设置台账，专人负责。</w:t>
            </w:r>
          </w:p>
          <w:p>
            <w:pPr>
              <w:keepNext w:val="0"/>
              <w:keepLines w:val="0"/>
              <w:pageBreakBefore w:val="0"/>
              <w:widowControl w:val="0"/>
              <w:kinsoku/>
              <w:wordWrap/>
              <w:overflowPunct/>
              <w:topLinePunct/>
              <w:autoSpaceDE/>
              <w:autoSpaceDN/>
              <w:bidi w:val="0"/>
              <w:adjustRightInd w:val="0"/>
              <w:snapToGrid w:val="0"/>
              <w:spacing w:line="52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w:t>
            </w:r>
            <w:r>
              <w:rPr>
                <w:rFonts w:hint="eastAsia" w:cs="Times New Roman"/>
                <w:b/>
                <w:color w:val="auto"/>
                <w:sz w:val="21"/>
                <w:szCs w:val="21"/>
                <w:lang w:val="en-US" w:eastAsia="zh-CN"/>
              </w:rPr>
              <w:t xml:space="preserve">28 </w:t>
            </w:r>
            <w:r>
              <w:rPr>
                <w:rFonts w:hint="default" w:ascii="Times New Roman" w:hAnsi="Times New Roman" w:eastAsia="宋体" w:cs="Times New Roman"/>
                <w:b/>
                <w:color w:val="auto"/>
                <w:sz w:val="21"/>
                <w:szCs w:val="21"/>
              </w:rPr>
              <w:t xml:space="preserve">  危险废物汇总表</w:t>
            </w:r>
          </w:p>
          <w:tbl>
            <w:tblPr>
              <w:tblStyle w:val="16"/>
              <w:tblW w:w="899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3"/>
              <w:gridCol w:w="989"/>
              <w:gridCol w:w="991"/>
              <w:gridCol w:w="709"/>
              <w:gridCol w:w="851"/>
              <w:gridCol w:w="567"/>
              <w:gridCol w:w="709"/>
              <w:gridCol w:w="849"/>
              <w:gridCol w:w="709"/>
              <w:gridCol w:w="711"/>
              <w:gridCol w:w="12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703"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危险废物名称</w:t>
                  </w:r>
                </w:p>
              </w:tc>
              <w:tc>
                <w:tcPr>
                  <w:tcW w:w="989"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危险废物类别</w:t>
                  </w:r>
                </w:p>
              </w:tc>
              <w:tc>
                <w:tcPr>
                  <w:tcW w:w="991"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危险废物代码</w:t>
                  </w:r>
                </w:p>
              </w:tc>
              <w:tc>
                <w:tcPr>
                  <w:tcW w:w="709" w:type="dxa"/>
                  <w:vAlign w:val="center"/>
                </w:tcPr>
                <w:p>
                  <w:pPr>
                    <w:topLinePunct/>
                    <w:adjustRightInd w:val="0"/>
                    <w:snapToGrid w:val="0"/>
                    <w:jc w:val="center"/>
                    <w:rPr>
                      <w:rFonts w:hAnsi="宋体"/>
                      <w:kern w:val="0"/>
                      <w:sz w:val="21"/>
                      <w:szCs w:val="21"/>
                    </w:rPr>
                  </w:pPr>
                  <w:r>
                    <w:rPr>
                      <w:rFonts w:hAnsi="宋体"/>
                      <w:kern w:val="0"/>
                      <w:sz w:val="21"/>
                      <w:szCs w:val="21"/>
                    </w:rPr>
                    <w:t>产生量</w:t>
                  </w:r>
                  <w:r>
                    <w:rPr>
                      <w:rFonts w:hint="eastAsia" w:hAnsi="宋体"/>
                      <w:kern w:val="0"/>
                      <w:sz w:val="21"/>
                      <w:szCs w:val="21"/>
                    </w:rPr>
                    <w:t>(t/a)</w:t>
                  </w:r>
                </w:p>
              </w:tc>
              <w:tc>
                <w:tcPr>
                  <w:tcW w:w="851"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产生工序及装置</w:t>
                  </w:r>
                </w:p>
              </w:tc>
              <w:tc>
                <w:tcPr>
                  <w:tcW w:w="567"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形态</w:t>
                  </w:r>
                </w:p>
              </w:tc>
              <w:tc>
                <w:tcPr>
                  <w:tcW w:w="709"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主要成分</w:t>
                  </w:r>
                </w:p>
              </w:tc>
              <w:tc>
                <w:tcPr>
                  <w:tcW w:w="849"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有害成分</w:t>
                  </w:r>
                </w:p>
              </w:tc>
              <w:tc>
                <w:tcPr>
                  <w:tcW w:w="709"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产废周期</w:t>
                  </w:r>
                </w:p>
              </w:tc>
              <w:tc>
                <w:tcPr>
                  <w:tcW w:w="711"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危险</w:t>
                  </w:r>
                </w:p>
                <w:p>
                  <w:pPr>
                    <w:topLinePunct/>
                    <w:adjustRightInd w:val="0"/>
                    <w:snapToGrid w:val="0"/>
                    <w:jc w:val="center"/>
                    <w:rPr>
                      <w:kern w:val="0"/>
                      <w:sz w:val="21"/>
                      <w:szCs w:val="21"/>
                    </w:rPr>
                  </w:pPr>
                  <w:r>
                    <w:rPr>
                      <w:rFonts w:hAnsi="宋体"/>
                      <w:kern w:val="0"/>
                      <w:sz w:val="21"/>
                      <w:szCs w:val="21"/>
                    </w:rPr>
                    <w:t>特性</w:t>
                  </w:r>
                </w:p>
              </w:tc>
              <w:tc>
                <w:tcPr>
                  <w:tcW w:w="1207" w:type="dxa"/>
                  <w:tcMar>
                    <w:left w:w="57" w:type="dxa"/>
                    <w:right w:w="57" w:type="dxa"/>
                  </w:tcMar>
                  <w:vAlign w:val="center"/>
                </w:tcPr>
                <w:p>
                  <w:pPr>
                    <w:topLinePunct/>
                    <w:adjustRightInd w:val="0"/>
                    <w:snapToGrid w:val="0"/>
                    <w:jc w:val="center"/>
                    <w:rPr>
                      <w:kern w:val="0"/>
                      <w:sz w:val="21"/>
                      <w:szCs w:val="21"/>
                    </w:rPr>
                  </w:pPr>
                  <w:r>
                    <w:rPr>
                      <w:rFonts w:hAnsi="宋体"/>
                      <w:kern w:val="0"/>
                      <w:sz w:val="21"/>
                      <w:szCs w:val="21"/>
                    </w:rPr>
                    <w:t>污染防治措施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703" w:type="dxa"/>
                  <w:tcMar>
                    <w:left w:w="57" w:type="dxa"/>
                    <w:right w:w="57" w:type="dxa"/>
                  </w:tcMar>
                  <w:vAlign w:val="center"/>
                </w:tcPr>
                <w:p>
                  <w:pPr>
                    <w:topLinePunct/>
                    <w:adjustRightInd w:val="0"/>
                    <w:snapToGrid w:val="0"/>
                    <w:jc w:val="center"/>
                    <w:rPr>
                      <w:rFonts w:hint="default" w:ascii="Times New Roman" w:hAnsi="Times New Roman" w:eastAsia="宋体" w:cs="Times New Roman"/>
                      <w:b w:val="0"/>
                      <w:bCs w:val="0"/>
                      <w:kern w:val="0"/>
                      <w:sz w:val="21"/>
                      <w:szCs w:val="21"/>
                      <w:lang w:val="en-US" w:eastAsia="zh-CN" w:bidi="ar-SA"/>
                    </w:rPr>
                  </w:pPr>
                  <w:r>
                    <w:rPr>
                      <w:rFonts w:hint="eastAsia" w:hAnsi="宋体"/>
                      <w:b w:val="0"/>
                      <w:bCs w:val="0"/>
                      <w:sz w:val="21"/>
                      <w:szCs w:val="21"/>
                      <w:lang w:eastAsia="zh-CN"/>
                    </w:rPr>
                    <w:t>废酶</w:t>
                  </w:r>
                </w:p>
              </w:tc>
              <w:tc>
                <w:tcPr>
                  <w:tcW w:w="989"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HW50</w:t>
                  </w:r>
                </w:p>
              </w:tc>
              <w:tc>
                <w:tcPr>
                  <w:tcW w:w="991"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bCs/>
                      <w:sz w:val="21"/>
                      <w:szCs w:val="21"/>
                      <w:lang w:val="en-US" w:eastAsia="zh-CN"/>
                    </w:rPr>
                    <w:t>276-006-50</w:t>
                  </w:r>
                </w:p>
              </w:tc>
              <w:tc>
                <w:tcPr>
                  <w:tcW w:w="709" w:type="dxa"/>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rPr>
                    <w:t>0.05</w:t>
                  </w:r>
                </w:p>
              </w:tc>
              <w:tc>
                <w:tcPr>
                  <w:tcW w:w="851"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eastAsia="zh-CN"/>
                    </w:rPr>
                    <w:t>酶研发</w:t>
                  </w:r>
                </w:p>
              </w:tc>
              <w:tc>
                <w:tcPr>
                  <w:tcW w:w="567"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cs="Times New Roman"/>
                      <w:kern w:val="0"/>
                      <w:sz w:val="21"/>
                      <w:szCs w:val="21"/>
                      <w:lang w:eastAsia="zh-CN"/>
                    </w:rPr>
                    <w:t>固态</w:t>
                  </w:r>
                </w:p>
              </w:tc>
              <w:tc>
                <w:tcPr>
                  <w:tcW w:w="709"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eastAsia="zh-CN"/>
                    </w:rPr>
                    <w:t>废酶</w:t>
                  </w:r>
                </w:p>
              </w:tc>
              <w:tc>
                <w:tcPr>
                  <w:tcW w:w="849"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eastAsia="zh-CN"/>
                    </w:rPr>
                    <w:t>废酶</w:t>
                  </w:r>
                </w:p>
              </w:tc>
              <w:tc>
                <w:tcPr>
                  <w:tcW w:w="709"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cs="Times New Roman"/>
                      <w:kern w:val="0"/>
                      <w:sz w:val="21"/>
                      <w:szCs w:val="21"/>
                      <w:lang w:eastAsia="zh-CN"/>
                    </w:rPr>
                    <w:t>每月</w:t>
                  </w:r>
                </w:p>
              </w:tc>
              <w:tc>
                <w:tcPr>
                  <w:tcW w:w="711"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毒性</w:t>
                  </w:r>
                </w:p>
              </w:tc>
              <w:tc>
                <w:tcPr>
                  <w:tcW w:w="1207"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专用容器分类收集暂存</w:t>
                  </w:r>
                  <w:r>
                    <w:rPr>
                      <w:rFonts w:hint="eastAsia" w:ascii="Times New Roman" w:hAnsi="Times New Roman" w:eastAsia="宋体" w:cs="Times New Roman"/>
                      <w:kern w:val="0"/>
                      <w:sz w:val="21"/>
                      <w:szCs w:val="21"/>
                      <w:lang w:eastAsia="zh-CN"/>
                    </w:rPr>
                    <w:t>至</w:t>
                  </w:r>
                  <w:r>
                    <w:rPr>
                      <w:rFonts w:hint="eastAsia" w:ascii="Times New Roman" w:hAnsi="Times New Roman" w:eastAsia="宋体" w:cs="Times New Roman"/>
                      <w:kern w:val="0"/>
                      <w:sz w:val="21"/>
                      <w:szCs w:val="21"/>
                      <w:lang w:val="en-US" w:eastAsia="zh-CN"/>
                    </w:rPr>
                    <w:t>1#危废仓库</w:t>
                  </w:r>
                  <w:r>
                    <w:rPr>
                      <w:rFonts w:hint="default" w:ascii="Times New Roman" w:hAnsi="Times New Roman" w:eastAsia="宋体" w:cs="Times New Roman"/>
                      <w:kern w:val="0"/>
                      <w:sz w:val="21"/>
                      <w:szCs w:val="21"/>
                    </w:rPr>
                    <w:t>，定期委托有资质单位安全处置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703" w:type="dxa"/>
                  <w:tcMar>
                    <w:left w:w="57" w:type="dxa"/>
                    <w:right w:w="57" w:type="dxa"/>
                  </w:tcMar>
                  <w:vAlign w:val="center"/>
                </w:tcPr>
                <w:p>
                  <w:pPr>
                    <w:topLinePunct/>
                    <w:adjustRightInd w:val="0"/>
                    <w:snapToGrid w:val="0"/>
                    <w:jc w:val="center"/>
                    <w:rPr>
                      <w:rFonts w:hint="eastAsia" w:ascii="Times New Roman" w:hAnsi="Times New Roman" w:eastAsia="宋体" w:cs="Times New Roman"/>
                      <w:b w:val="0"/>
                      <w:bCs w:val="0"/>
                      <w:kern w:val="0"/>
                      <w:sz w:val="21"/>
                      <w:szCs w:val="21"/>
                      <w:lang w:val="en-US" w:eastAsia="zh-CN" w:bidi="ar-SA"/>
                    </w:rPr>
                  </w:pPr>
                  <w:r>
                    <w:rPr>
                      <w:rFonts w:hAnsi="宋体"/>
                      <w:b w:val="0"/>
                      <w:bCs w:val="0"/>
                      <w:sz w:val="21"/>
                      <w:szCs w:val="21"/>
                    </w:rPr>
                    <w:t>废试剂瓶</w:t>
                  </w:r>
                </w:p>
              </w:tc>
              <w:tc>
                <w:tcPr>
                  <w:tcW w:w="989"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HW</w:t>
                  </w:r>
                  <w:r>
                    <w:rPr>
                      <w:rFonts w:hint="eastAsia" w:ascii="Times New Roman" w:hAnsi="Times New Roman" w:eastAsia="宋体" w:cs="Times New Roman"/>
                      <w:kern w:val="0"/>
                      <w:sz w:val="21"/>
                      <w:szCs w:val="21"/>
                      <w:lang w:val="en-US" w:eastAsia="zh-CN"/>
                    </w:rPr>
                    <w:t>49</w:t>
                  </w:r>
                </w:p>
              </w:tc>
              <w:tc>
                <w:tcPr>
                  <w:tcW w:w="991"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sz w:val="21"/>
                      <w:szCs w:val="21"/>
                      <w:highlight w:val="none"/>
                      <w:shd w:val="clear" w:color="auto" w:fill="auto"/>
                    </w:rPr>
                    <w:t>900-04</w:t>
                  </w:r>
                  <w:r>
                    <w:rPr>
                      <w:rFonts w:hint="eastAsia" w:cs="Times New Roman"/>
                      <w:color w:val="auto"/>
                      <w:sz w:val="21"/>
                      <w:szCs w:val="21"/>
                      <w:highlight w:val="none"/>
                      <w:shd w:val="clear" w:color="auto" w:fill="auto"/>
                      <w:lang w:val="en-US" w:eastAsia="zh-CN"/>
                    </w:rPr>
                    <w:t>7</w:t>
                  </w:r>
                  <w:r>
                    <w:rPr>
                      <w:rFonts w:hint="default" w:ascii="Times New Roman" w:hAnsi="Times New Roman" w:eastAsia="宋体" w:cs="Times New Roman"/>
                      <w:color w:val="auto"/>
                      <w:sz w:val="21"/>
                      <w:szCs w:val="21"/>
                      <w:highlight w:val="none"/>
                      <w:shd w:val="clear" w:color="auto" w:fill="auto"/>
                    </w:rPr>
                    <w:t>-49</w:t>
                  </w:r>
                </w:p>
              </w:tc>
              <w:tc>
                <w:tcPr>
                  <w:tcW w:w="709" w:type="dxa"/>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0.1</w:t>
                  </w:r>
                </w:p>
              </w:tc>
              <w:tc>
                <w:tcPr>
                  <w:tcW w:w="851"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试剂使用</w:t>
                  </w:r>
                </w:p>
              </w:tc>
              <w:tc>
                <w:tcPr>
                  <w:tcW w:w="567"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cs="Times New Roman"/>
                      <w:kern w:val="0"/>
                      <w:sz w:val="21"/>
                      <w:szCs w:val="21"/>
                      <w:lang w:eastAsia="zh-CN"/>
                    </w:rPr>
                    <w:t>固态</w:t>
                  </w:r>
                </w:p>
              </w:tc>
              <w:tc>
                <w:tcPr>
                  <w:tcW w:w="709"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eastAsia="zh-CN"/>
                    </w:rPr>
                    <w:t>残留试剂的容器</w:t>
                  </w:r>
                </w:p>
              </w:tc>
              <w:tc>
                <w:tcPr>
                  <w:tcW w:w="849"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cs="Times New Roman"/>
                      <w:kern w:val="0"/>
                      <w:sz w:val="21"/>
                      <w:szCs w:val="21"/>
                      <w:lang w:eastAsia="zh-CN"/>
                    </w:rPr>
                    <w:t>残留试剂</w:t>
                  </w:r>
                </w:p>
              </w:tc>
              <w:tc>
                <w:tcPr>
                  <w:tcW w:w="709"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cs="Times New Roman"/>
                      <w:kern w:val="0"/>
                      <w:sz w:val="21"/>
                      <w:szCs w:val="21"/>
                      <w:lang w:eastAsia="zh-CN"/>
                    </w:rPr>
                    <w:t>每月</w:t>
                  </w:r>
                </w:p>
              </w:tc>
              <w:tc>
                <w:tcPr>
                  <w:tcW w:w="711"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毒性</w:t>
                  </w:r>
                </w:p>
              </w:tc>
              <w:tc>
                <w:tcPr>
                  <w:tcW w:w="1207" w:type="dxa"/>
                  <w:vMerge w:val="restart"/>
                  <w:tcMar>
                    <w:left w:w="57" w:type="dxa"/>
                    <w:right w:w="57" w:type="dxa"/>
                  </w:tcMar>
                  <w:vAlign w:val="center"/>
                </w:tcPr>
                <w:p>
                  <w:pPr>
                    <w:topLinePunct/>
                    <w:adjustRightInd w:val="0"/>
                    <w:snapToGrid w:val="0"/>
                    <w:jc w:val="center"/>
                    <w:rPr>
                      <w:sz w:val="21"/>
                      <w:szCs w:val="21"/>
                    </w:rPr>
                  </w:pPr>
                  <w:r>
                    <w:rPr>
                      <w:rFonts w:hint="default" w:ascii="Times New Roman" w:hAnsi="Times New Roman" w:eastAsia="宋体" w:cs="Times New Roman"/>
                      <w:kern w:val="0"/>
                      <w:sz w:val="21"/>
                      <w:szCs w:val="21"/>
                    </w:rPr>
                    <w:t>专用容器分类收集暂存</w:t>
                  </w:r>
                  <w:r>
                    <w:rPr>
                      <w:rFonts w:hint="eastAsia" w:ascii="Times New Roman" w:hAnsi="Times New Roman" w:eastAsia="宋体" w:cs="Times New Roman"/>
                      <w:kern w:val="0"/>
                      <w:sz w:val="21"/>
                      <w:szCs w:val="21"/>
                      <w:lang w:eastAsia="zh-CN"/>
                    </w:rPr>
                    <w:t>至</w:t>
                  </w:r>
                  <w:r>
                    <w:rPr>
                      <w:rFonts w:hint="eastAsia" w:cs="Times New Roman"/>
                      <w:kern w:val="0"/>
                      <w:sz w:val="21"/>
                      <w:szCs w:val="21"/>
                      <w:lang w:val="en-US" w:eastAsia="zh-CN"/>
                    </w:rPr>
                    <w:t>2</w:t>
                  </w:r>
                  <w:r>
                    <w:rPr>
                      <w:rFonts w:hint="eastAsia" w:ascii="Times New Roman" w:hAnsi="Times New Roman" w:eastAsia="宋体" w:cs="Times New Roman"/>
                      <w:kern w:val="0"/>
                      <w:sz w:val="21"/>
                      <w:szCs w:val="21"/>
                      <w:lang w:val="en-US" w:eastAsia="zh-CN"/>
                    </w:rPr>
                    <w:t>#危废仓库</w:t>
                  </w:r>
                  <w:r>
                    <w:rPr>
                      <w:rFonts w:hint="default" w:ascii="Times New Roman" w:hAnsi="Times New Roman" w:eastAsia="宋体" w:cs="Times New Roman"/>
                      <w:kern w:val="0"/>
                      <w:sz w:val="21"/>
                      <w:szCs w:val="21"/>
                    </w:rPr>
                    <w:t>，定期委托有资质单位安全处置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703" w:type="dxa"/>
                  <w:tcMar>
                    <w:left w:w="57" w:type="dxa"/>
                    <w:right w:w="57" w:type="dxa"/>
                  </w:tcMar>
                  <w:vAlign w:val="center"/>
                </w:tcPr>
                <w:p>
                  <w:pPr>
                    <w:topLinePunct/>
                    <w:adjustRightInd w:val="0"/>
                    <w:snapToGrid w:val="0"/>
                    <w:jc w:val="center"/>
                    <w:rPr>
                      <w:rFonts w:hint="eastAsia" w:hAnsi="宋体" w:eastAsia="宋体"/>
                      <w:b w:val="0"/>
                      <w:bCs w:val="0"/>
                      <w:sz w:val="21"/>
                      <w:szCs w:val="21"/>
                      <w:lang w:eastAsia="zh-CN"/>
                    </w:rPr>
                  </w:pPr>
                  <w:r>
                    <w:rPr>
                      <w:rFonts w:hint="eastAsia" w:hAnsi="宋体"/>
                      <w:b w:val="0"/>
                      <w:bCs w:val="0"/>
                      <w:sz w:val="21"/>
                      <w:szCs w:val="21"/>
                      <w:lang w:eastAsia="zh-CN"/>
                    </w:rPr>
                    <w:t>废试剂及废试验溶液</w:t>
                  </w:r>
                </w:p>
              </w:tc>
              <w:tc>
                <w:tcPr>
                  <w:tcW w:w="989"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HW</w:t>
                  </w:r>
                  <w:r>
                    <w:rPr>
                      <w:rFonts w:hint="eastAsia" w:ascii="Times New Roman" w:hAnsi="Times New Roman" w:eastAsia="宋体" w:cs="Times New Roman"/>
                      <w:kern w:val="0"/>
                      <w:sz w:val="21"/>
                      <w:szCs w:val="21"/>
                      <w:lang w:val="en-US" w:eastAsia="zh-CN"/>
                    </w:rPr>
                    <w:t>49</w:t>
                  </w:r>
                </w:p>
              </w:tc>
              <w:tc>
                <w:tcPr>
                  <w:tcW w:w="991"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sz w:val="21"/>
                      <w:szCs w:val="21"/>
                      <w:highlight w:val="none"/>
                      <w:shd w:val="clear" w:color="auto" w:fill="auto"/>
                    </w:rPr>
                    <w:t>900-04</w:t>
                  </w:r>
                  <w:r>
                    <w:rPr>
                      <w:rFonts w:hint="eastAsia" w:cs="Times New Roman"/>
                      <w:color w:val="auto"/>
                      <w:sz w:val="21"/>
                      <w:szCs w:val="21"/>
                      <w:highlight w:val="none"/>
                      <w:shd w:val="clear" w:color="auto" w:fill="auto"/>
                      <w:lang w:val="en-US" w:eastAsia="zh-CN"/>
                    </w:rPr>
                    <w:t>7</w:t>
                  </w:r>
                  <w:r>
                    <w:rPr>
                      <w:rFonts w:hint="default" w:ascii="Times New Roman" w:hAnsi="Times New Roman" w:eastAsia="宋体" w:cs="Times New Roman"/>
                      <w:color w:val="auto"/>
                      <w:sz w:val="21"/>
                      <w:szCs w:val="21"/>
                      <w:highlight w:val="none"/>
                      <w:shd w:val="clear" w:color="auto" w:fill="auto"/>
                    </w:rPr>
                    <w:t>-49</w:t>
                  </w:r>
                </w:p>
              </w:tc>
              <w:tc>
                <w:tcPr>
                  <w:tcW w:w="709" w:type="dxa"/>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0.15</w:t>
                  </w:r>
                </w:p>
              </w:tc>
              <w:tc>
                <w:tcPr>
                  <w:tcW w:w="851" w:type="dxa"/>
                  <w:tcMar>
                    <w:left w:w="57" w:type="dxa"/>
                    <w:right w:w="57" w:type="dxa"/>
                  </w:tcMar>
                  <w:vAlign w:val="center"/>
                </w:tcPr>
                <w:p>
                  <w:pPr>
                    <w:topLinePunct/>
                    <w:adjustRightInd w:val="0"/>
                    <w:snapToGrid w:val="0"/>
                    <w:jc w:val="center"/>
                    <w:rPr>
                      <w:rFonts w:hint="eastAsia" w:cs="Times New Roman"/>
                      <w:kern w:val="0"/>
                      <w:sz w:val="21"/>
                      <w:szCs w:val="21"/>
                      <w:lang w:val="en-US" w:eastAsia="zh-CN" w:bidi="ar-SA"/>
                    </w:rPr>
                  </w:pPr>
                  <w:r>
                    <w:rPr>
                      <w:rFonts w:hint="eastAsia" w:cs="Times New Roman"/>
                      <w:kern w:val="0"/>
                      <w:sz w:val="21"/>
                      <w:szCs w:val="21"/>
                      <w:lang w:val="en-US" w:eastAsia="zh-CN" w:bidi="ar-SA"/>
                    </w:rPr>
                    <w:t>试剂使用</w:t>
                  </w:r>
                </w:p>
              </w:tc>
              <w:tc>
                <w:tcPr>
                  <w:tcW w:w="567" w:type="dxa"/>
                  <w:tcMar>
                    <w:left w:w="57" w:type="dxa"/>
                    <w:right w:w="57" w:type="dxa"/>
                  </w:tcMar>
                  <w:vAlign w:val="center"/>
                </w:tcPr>
                <w:p>
                  <w:pPr>
                    <w:topLinePunct/>
                    <w:adjustRightInd w:val="0"/>
                    <w:snapToGrid w:val="0"/>
                    <w:jc w:val="center"/>
                    <w:rPr>
                      <w:rFonts w:hint="eastAsia" w:cs="Times New Roman"/>
                      <w:kern w:val="0"/>
                      <w:sz w:val="21"/>
                      <w:szCs w:val="21"/>
                      <w:lang w:eastAsia="zh-CN"/>
                    </w:rPr>
                  </w:pPr>
                  <w:r>
                    <w:rPr>
                      <w:rFonts w:hint="eastAsia" w:cs="Times New Roman"/>
                      <w:kern w:val="0"/>
                      <w:sz w:val="21"/>
                      <w:szCs w:val="21"/>
                      <w:lang w:eastAsia="zh-CN"/>
                    </w:rPr>
                    <w:t>液态</w:t>
                  </w:r>
                </w:p>
              </w:tc>
              <w:tc>
                <w:tcPr>
                  <w:tcW w:w="709" w:type="dxa"/>
                  <w:tcMar>
                    <w:left w:w="57" w:type="dxa"/>
                    <w:right w:w="57" w:type="dxa"/>
                  </w:tcMar>
                  <w:vAlign w:val="center"/>
                </w:tcPr>
                <w:p>
                  <w:pPr>
                    <w:topLinePunct/>
                    <w:adjustRightInd w:val="0"/>
                    <w:snapToGrid w:val="0"/>
                    <w:jc w:val="center"/>
                    <w:rPr>
                      <w:rFonts w:hint="eastAsia" w:cs="Times New Roman"/>
                      <w:kern w:val="0"/>
                      <w:sz w:val="21"/>
                      <w:szCs w:val="21"/>
                      <w:lang w:eastAsia="zh-CN"/>
                    </w:rPr>
                  </w:pPr>
                  <w:r>
                    <w:rPr>
                      <w:rFonts w:hint="eastAsia" w:cs="Times New Roman"/>
                      <w:kern w:val="0"/>
                      <w:sz w:val="21"/>
                      <w:szCs w:val="21"/>
                      <w:lang w:eastAsia="zh-CN"/>
                    </w:rPr>
                    <w:t>废试剂</w:t>
                  </w:r>
                </w:p>
              </w:tc>
              <w:tc>
                <w:tcPr>
                  <w:tcW w:w="849" w:type="dxa"/>
                  <w:tcMar>
                    <w:left w:w="57" w:type="dxa"/>
                    <w:right w:w="57" w:type="dxa"/>
                  </w:tcMar>
                  <w:vAlign w:val="center"/>
                </w:tcPr>
                <w:p>
                  <w:pPr>
                    <w:topLinePunct/>
                    <w:adjustRightInd w:val="0"/>
                    <w:snapToGrid w:val="0"/>
                    <w:jc w:val="center"/>
                    <w:rPr>
                      <w:rFonts w:hint="eastAsia" w:cs="Times New Roman"/>
                      <w:kern w:val="0"/>
                      <w:sz w:val="21"/>
                      <w:szCs w:val="21"/>
                      <w:lang w:eastAsia="zh-CN"/>
                    </w:rPr>
                  </w:pPr>
                  <w:r>
                    <w:rPr>
                      <w:rFonts w:hint="eastAsia" w:cs="Times New Roman"/>
                      <w:kern w:val="0"/>
                      <w:sz w:val="21"/>
                      <w:szCs w:val="21"/>
                      <w:lang w:eastAsia="zh-CN"/>
                    </w:rPr>
                    <w:t>废试剂</w:t>
                  </w:r>
                </w:p>
              </w:tc>
              <w:tc>
                <w:tcPr>
                  <w:tcW w:w="709"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cs="Times New Roman"/>
                      <w:kern w:val="0"/>
                      <w:sz w:val="21"/>
                      <w:szCs w:val="21"/>
                      <w:lang w:eastAsia="zh-CN"/>
                    </w:rPr>
                    <w:t>每周</w:t>
                  </w:r>
                </w:p>
              </w:tc>
              <w:tc>
                <w:tcPr>
                  <w:tcW w:w="711"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毒性</w:t>
                  </w:r>
                </w:p>
              </w:tc>
              <w:tc>
                <w:tcPr>
                  <w:tcW w:w="1207" w:type="dxa"/>
                  <w:vMerge w:val="continue"/>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703" w:type="dxa"/>
                  <w:tcMar>
                    <w:left w:w="57" w:type="dxa"/>
                    <w:right w:w="57" w:type="dxa"/>
                  </w:tcMar>
                  <w:vAlign w:val="center"/>
                </w:tcPr>
                <w:p>
                  <w:pPr>
                    <w:topLinePunct/>
                    <w:adjustRightInd w:val="0"/>
                    <w:snapToGrid w:val="0"/>
                    <w:jc w:val="center"/>
                    <w:rPr>
                      <w:rFonts w:hint="default" w:ascii="Times New Roman" w:hAnsi="Times New Roman" w:eastAsia="宋体" w:cs="Times New Roman"/>
                      <w:b w:val="0"/>
                      <w:bCs w:val="0"/>
                      <w:kern w:val="0"/>
                      <w:sz w:val="21"/>
                      <w:szCs w:val="21"/>
                    </w:rPr>
                  </w:pPr>
                  <w:r>
                    <w:rPr>
                      <w:rFonts w:hint="eastAsia" w:hAnsi="宋体"/>
                      <w:b w:val="0"/>
                      <w:bCs w:val="0"/>
                      <w:sz w:val="21"/>
                      <w:szCs w:val="21"/>
                      <w:lang w:eastAsia="zh-CN"/>
                    </w:rPr>
                    <w:t>废活性炭</w:t>
                  </w:r>
                </w:p>
              </w:tc>
              <w:tc>
                <w:tcPr>
                  <w:tcW w:w="989"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HW</w:t>
                  </w:r>
                  <w:r>
                    <w:rPr>
                      <w:rFonts w:hint="eastAsia" w:ascii="Times New Roman" w:hAnsi="Times New Roman" w:eastAsia="宋体" w:cs="Times New Roman"/>
                      <w:kern w:val="0"/>
                      <w:sz w:val="21"/>
                      <w:szCs w:val="21"/>
                      <w:lang w:val="en-US" w:eastAsia="zh-CN"/>
                    </w:rPr>
                    <w:t>49</w:t>
                  </w:r>
                </w:p>
              </w:tc>
              <w:tc>
                <w:tcPr>
                  <w:tcW w:w="991"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color w:val="auto"/>
                      <w:sz w:val="21"/>
                      <w:szCs w:val="21"/>
                      <w:highlight w:val="none"/>
                      <w:shd w:val="clear" w:color="auto" w:fill="auto"/>
                    </w:rPr>
                    <w:t>900-041-49</w:t>
                  </w:r>
                </w:p>
              </w:tc>
              <w:tc>
                <w:tcPr>
                  <w:tcW w:w="709" w:type="dxa"/>
                  <w:vAlign w:val="center"/>
                </w:tcPr>
                <w:p>
                  <w:pPr>
                    <w:topLinePunct/>
                    <w:adjustRightInd w:val="0"/>
                    <w:snapToGrid w:val="0"/>
                    <w:jc w:val="center"/>
                    <w:rPr>
                      <w:rFonts w:hint="default" w:cs="Times New Roman"/>
                      <w:kern w:val="0"/>
                      <w:sz w:val="21"/>
                      <w:szCs w:val="21"/>
                      <w:lang w:val="en-US" w:eastAsia="zh-CN"/>
                    </w:rPr>
                  </w:pPr>
                  <w:r>
                    <w:rPr>
                      <w:rFonts w:hint="eastAsia" w:cs="Times New Roman"/>
                      <w:kern w:val="0"/>
                      <w:sz w:val="21"/>
                      <w:szCs w:val="21"/>
                      <w:lang w:val="en-US" w:eastAsia="zh-CN"/>
                    </w:rPr>
                    <w:t>0.1</w:t>
                  </w:r>
                </w:p>
              </w:tc>
              <w:tc>
                <w:tcPr>
                  <w:tcW w:w="851"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环保措施</w:t>
                  </w:r>
                </w:p>
              </w:tc>
              <w:tc>
                <w:tcPr>
                  <w:tcW w:w="567"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rPr>
                  </w:pPr>
                  <w:r>
                    <w:rPr>
                      <w:rFonts w:hint="eastAsia" w:cs="Times New Roman"/>
                      <w:kern w:val="0"/>
                      <w:sz w:val="21"/>
                      <w:szCs w:val="21"/>
                      <w:lang w:eastAsia="zh-CN"/>
                    </w:rPr>
                    <w:t>固态</w:t>
                  </w:r>
                </w:p>
              </w:tc>
              <w:tc>
                <w:tcPr>
                  <w:tcW w:w="709"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吸附有机废气的活性炭</w:t>
                  </w:r>
                </w:p>
              </w:tc>
              <w:tc>
                <w:tcPr>
                  <w:tcW w:w="849" w:type="dxa"/>
                  <w:tcMar>
                    <w:left w:w="57" w:type="dxa"/>
                    <w:right w:w="57" w:type="dxa"/>
                  </w:tcMar>
                  <w:vAlign w:val="center"/>
                </w:tcPr>
                <w:p>
                  <w:pPr>
                    <w:topLinePunct/>
                    <w:adjustRightInd w:val="0"/>
                    <w:snapToGrid w:val="0"/>
                    <w:jc w:val="center"/>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吸附有机废气</w:t>
                  </w:r>
                </w:p>
              </w:tc>
              <w:tc>
                <w:tcPr>
                  <w:tcW w:w="709"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lang w:eastAsia="zh-CN"/>
                    </w:rPr>
                  </w:pPr>
                  <w:r>
                    <w:rPr>
                      <w:rFonts w:hint="eastAsia" w:cs="Times New Roman"/>
                      <w:kern w:val="0"/>
                      <w:sz w:val="21"/>
                      <w:szCs w:val="21"/>
                      <w:lang w:eastAsia="zh-CN"/>
                    </w:rPr>
                    <w:t>每</w:t>
                  </w:r>
                  <w:r>
                    <w:rPr>
                      <w:rFonts w:hint="eastAsia" w:cs="Times New Roman"/>
                      <w:kern w:val="0"/>
                      <w:sz w:val="21"/>
                      <w:szCs w:val="21"/>
                      <w:lang w:val="en-US" w:eastAsia="zh-CN"/>
                    </w:rPr>
                    <w:t>3</w:t>
                  </w:r>
                  <w:r>
                    <w:rPr>
                      <w:rFonts w:hint="eastAsia" w:cs="Times New Roman"/>
                      <w:kern w:val="0"/>
                      <w:sz w:val="21"/>
                      <w:szCs w:val="21"/>
                      <w:lang w:eastAsia="zh-CN"/>
                    </w:rPr>
                    <w:t>月</w:t>
                  </w:r>
                </w:p>
              </w:tc>
              <w:tc>
                <w:tcPr>
                  <w:tcW w:w="711" w:type="dxa"/>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bidi="ar-SA"/>
                    </w:rPr>
                    <w:t>毒性</w:t>
                  </w:r>
                </w:p>
              </w:tc>
              <w:tc>
                <w:tcPr>
                  <w:tcW w:w="1207" w:type="dxa"/>
                  <w:vMerge w:val="continue"/>
                  <w:tcMar>
                    <w:left w:w="57" w:type="dxa"/>
                    <w:right w:w="57" w:type="dxa"/>
                  </w:tcMar>
                  <w:vAlign w:val="center"/>
                </w:tcPr>
                <w:p>
                  <w:pPr>
                    <w:topLinePunct/>
                    <w:adjustRightInd w:val="0"/>
                    <w:snapToGrid w:val="0"/>
                    <w:jc w:val="center"/>
                    <w:rPr>
                      <w:rFonts w:hint="default" w:ascii="Times New Roman" w:hAnsi="Times New Roman" w:eastAsia="宋体" w:cs="Times New Roman"/>
                      <w:kern w:val="0"/>
                      <w:sz w:val="21"/>
                      <w:szCs w:val="21"/>
                    </w:rPr>
                  </w:pPr>
                </w:p>
              </w:tc>
            </w:tr>
          </w:tbl>
          <w:p>
            <w:pPr>
              <w:keepNext w:val="0"/>
              <w:keepLines w:val="0"/>
              <w:pageBreakBefore w:val="0"/>
              <w:widowControl w:val="0"/>
              <w:kinsoku/>
              <w:wordWrap/>
              <w:overflowPunct/>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②危废废物贮存场所环境影响分析</w:t>
            </w:r>
          </w:p>
          <w:p>
            <w:pPr>
              <w:keepNext w:val="0"/>
              <w:keepLines w:val="0"/>
              <w:pageBreakBefore w:val="0"/>
              <w:widowControl w:val="0"/>
              <w:kinsoku/>
              <w:wordWrap/>
              <w:overflowPunct/>
              <w:autoSpaceDE/>
              <w:autoSpaceDN/>
              <w:bidi w:val="0"/>
              <w:spacing w:line="520" w:lineRule="exact"/>
              <w:ind w:firstLine="465"/>
              <w:textAlignment w:val="auto"/>
              <w:rPr>
                <w:rFonts w:hint="default" w:ascii="Times New Roman" w:hAnsi="Times New Roman" w:eastAsia="宋体" w:cs="Times New Roman"/>
                <w:bCs/>
                <w:sz w:val="24"/>
              </w:rPr>
            </w:pPr>
            <w:r>
              <w:rPr>
                <w:rFonts w:hint="eastAsia" w:ascii="Times New Roman" w:hAnsi="Times New Roman" w:eastAsia="宋体" w:cs="Times New Roman"/>
                <w:bCs/>
                <w:sz w:val="24"/>
                <w:lang w:eastAsia="zh-CN"/>
              </w:rPr>
              <w:t>工程危废采用专用密闭容器收集</w:t>
            </w:r>
            <w:r>
              <w:rPr>
                <w:rFonts w:hint="default" w:ascii="Times New Roman" w:hAnsi="Times New Roman" w:eastAsia="宋体" w:cs="Times New Roman"/>
                <w:bCs/>
                <w:sz w:val="24"/>
              </w:rPr>
              <w:t>暂存于危废仓库，定期委托有资质单位进行安全处置。在更换及转移的过程中，可能造成物料散落和泄露，对环境造成一定影响。</w:t>
            </w:r>
          </w:p>
          <w:p>
            <w:pPr>
              <w:keepNext w:val="0"/>
              <w:keepLines w:val="0"/>
              <w:pageBreakBefore w:val="0"/>
              <w:widowControl w:val="0"/>
              <w:kinsoku/>
              <w:wordWrap/>
              <w:overflowPunct/>
              <w:autoSpaceDE/>
              <w:autoSpaceDN/>
              <w:bidi w:val="0"/>
              <w:spacing w:line="520" w:lineRule="exact"/>
              <w:ind w:firstLine="465"/>
              <w:textAlignment w:val="auto"/>
              <w:rPr>
                <w:rFonts w:hint="default" w:ascii="Times New Roman" w:hAnsi="Times New Roman" w:eastAsia="宋体" w:cs="Times New Roman"/>
                <w:bCs/>
                <w:sz w:val="24"/>
              </w:rPr>
            </w:pPr>
            <w:r>
              <w:rPr>
                <w:rFonts w:hint="default" w:ascii="Times New Roman" w:hAnsi="Times New Roman" w:eastAsia="宋体" w:cs="Times New Roman"/>
                <w:bCs/>
                <w:sz w:val="24"/>
              </w:rPr>
              <w:t>评价要求</w:t>
            </w:r>
            <w:r>
              <w:rPr>
                <w:rFonts w:hint="eastAsia" w:ascii="Times New Roman" w:hAnsi="Times New Roman" w:eastAsia="宋体" w:cs="Times New Roman"/>
                <w:bCs/>
                <w:sz w:val="24"/>
                <w:lang w:val="en-US" w:eastAsia="zh-CN"/>
              </w:rPr>
              <w:fldChar w:fldCharType="begin"/>
            </w:r>
            <w:r>
              <w:rPr>
                <w:rFonts w:hint="eastAsia" w:ascii="Times New Roman" w:hAnsi="Times New Roman" w:eastAsia="宋体" w:cs="Times New Roman"/>
                <w:bCs/>
                <w:sz w:val="24"/>
                <w:lang w:val="en-US" w:eastAsia="zh-CN"/>
              </w:rPr>
              <w:instrText xml:space="preserve"> = 1 \* GB3 </w:instrText>
            </w:r>
            <w:r>
              <w:rPr>
                <w:rFonts w:hint="eastAsia" w:ascii="Times New Roman" w:hAnsi="Times New Roman" w:eastAsia="宋体" w:cs="Times New Roman"/>
                <w:bCs/>
                <w:sz w:val="24"/>
                <w:lang w:val="en-US" w:eastAsia="zh-CN"/>
              </w:rPr>
              <w:fldChar w:fldCharType="separate"/>
            </w:r>
            <w:r>
              <w:rPr>
                <w:rFonts w:hint="eastAsia" w:ascii="Times New Roman" w:hAnsi="Times New Roman" w:eastAsia="宋体" w:cs="Times New Roman"/>
                <w:bCs/>
                <w:sz w:val="24"/>
                <w:lang w:val="en-US" w:eastAsia="zh-CN"/>
              </w:rPr>
              <w:t>①</w:t>
            </w:r>
            <w:r>
              <w:rPr>
                <w:rFonts w:hint="eastAsia" w:ascii="Times New Roman" w:hAnsi="Times New Roman" w:eastAsia="宋体" w:cs="Times New Roman"/>
                <w:bCs/>
                <w:sz w:val="24"/>
                <w:lang w:val="en-US" w:eastAsia="zh-CN"/>
              </w:rPr>
              <w:fldChar w:fldCharType="end"/>
            </w:r>
            <w:r>
              <w:rPr>
                <w:rFonts w:hint="eastAsia" w:ascii="Times New Roman" w:hAnsi="Times New Roman" w:eastAsia="宋体" w:cs="Times New Roman"/>
                <w:bCs/>
                <w:sz w:val="24"/>
                <w:lang w:val="en-US" w:eastAsia="zh-CN"/>
              </w:rPr>
              <w:t>贮存并根据危废种类做好警示标志，墙上应贴有危废管理制度、危废理化性质表等；</w:t>
            </w:r>
            <w:r>
              <w:rPr>
                <w:rFonts w:hint="eastAsia" w:ascii="Times New Roman" w:hAnsi="Times New Roman" w:eastAsia="宋体" w:cs="Times New Roman"/>
                <w:bCs/>
                <w:sz w:val="24"/>
                <w:lang w:val="en-US" w:eastAsia="zh-CN"/>
              </w:rPr>
              <w:fldChar w:fldCharType="begin"/>
            </w:r>
            <w:r>
              <w:rPr>
                <w:rFonts w:hint="eastAsia" w:ascii="Times New Roman" w:hAnsi="Times New Roman" w:eastAsia="宋体" w:cs="Times New Roman"/>
                <w:bCs/>
                <w:sz w:val="24"/>
                <w:lang w:val="en-US" w:eastAsia="zh-CN"/>
              </w:rPr>
              <w:instrText xml:space="preserve"> = 2 \* GB3 </w:instrText>
            </w:r>
            <w:r>
              <w:rPr>
                <w:rFonts w:hint="eastAsia" w:ascii="Times New Roman" w:hAnsi="Times New Roman" w:eastAsia="宋体" w:cs="Times New Roman"/>
                <w:bCs/>
                <w:sz w:val="24"/>
                <w:lang w:val="en-US" w:eastAsia="zh-CN"/>
              </w:rPr>
              <w:fldChar w:fldCharType="separate"/>
            </w:r>
            <w:r>
              <w:rPr>
                <w:rFonts w:hint="eastAsia" w:ascii="Times New Roman" w:hAnsi="Times New Roman" w:eastAsia="宋体" w:cs="Times New Roman"/>
                <w:bCs/>
                <w:sz w:val="24"/>
                <w:lang w:val="en-US" w:eastAsia="zh-CN"/>
              </w:rPr>
              <w:t>②</w:t>
            </w:r>
            <w:r>
              <w:rPr>
                <w:rFonts w:hint="eastAsia" w:ascii="Times New Roman" w:hAnsi="Times New Roman" w:eastAsia="宋体" w:cs="Times New Roman"/>
                <w:bCs/>
                <w:sz w:val="24"/>
                <w:lang w:val="en-US" w:eastAsia="zh-CN"/>
              </w:rPr>
              <w:fldChar w:fldCharType="end"/>
            </w:r>
            <w:r>
              <w:rPr>
                <w:rFonts w:hint="eastAsia" w:ascii="Times New Roman" w:hAnsi="Times New Roman" w:eastAsia="宋体" w:cs="Times New Roman"/>
                <w:bCs/>
                <w:sz w:val="24"/>
                <w:lang w:val="en-US" w:eastAsia="zh-CN"/>
              </w:rPr>
              <w:t>危险废物必须采用专门的密闭容器储存，并按类别做好标志，杜绝不相容的废物混储现象</w:t>
            </w:r>
            <w:r>
              <w:rPr>
                <w:rFonts w:hint="eastAsia" w:eastAsia="宋体" w:cs="Times New Roman"/>
                <w:bCs/>
                <w:sz w:val="24"/>
                <w:lang w:val="en-US" w:eastAsia="zh-CN"/>
              </w:rPr>
              <w:t>，并在容器底部设围堰；</w:t>
            </w:r>
            <w:r>
              <w:rPr>
                <w:rFonts w:hint="eastAsia" w:ascii="Times New Roman" w:hAnsi="Times New Roman" w:eastAsia="宋体" w:cs="Times New Roman"/>
                <w:bCs/>
                <w:sz w:val="24"/>
                <w:lang w:val="en-US" w:eastAsia="zh-CN"/>
              </w:rPr>
              <w:fldChar w:fldCharType="begin"/>
            </w:r>
            <w:r>
              <w:rPr>
                <w:rFonts w:hint="eastAsia" w:ascii="Times New Roman" w:hAnsi="Times New Roman" w:eastAsia="宋体" w:cs="Times New Roman"/>
                <w:bCs/>
                <w:sz w:val="24"/>
                <w:lang w:val="en-US" w:eastAsia="zh-CN"/>
              </w:rPr>
              <w:instrText xml:space="preserve"> = 3 \* GB3 </w:instrText>
            </w:r>
            <w:r>
              <w:rPr>
                <w:rFonts w:hint="eastAsia" w:ascii="Times New Roman" w:hAnsi="Times New Roman" w:eastAsia="宋体" w:cs="Times New Roman"/>
                <w:bCs/>
                <w:sz w:val="24"/>
                <w:lang w:val="en-US" w:eastAsia="zh-CN"/>
              </w:rPr>
              <w:fldChar w:fldCharType="separate"/>
            </w:r>
            <w:r>
              <w:rPr>
                <w:rFonts w:hint="eastAsia" w:ascii="Times New Roman" w:hAnsi="Times New Roman" w:eastAsia="宋体" w:cs="Times New Roman"/>
                <w:bCs/>
                <w:sz w:val="24"/>
                <w:lang w:val="en-US" w:eastAsia="zh-CN"/>
              </w:rPr>
              <w:t>③</w:t>
            </w:r>
            <w:r>
              <w:rPr>
                <w:rFonts w:hint="eastAsia" w:ascii="Times New Roman" w:hAnsi="Times New Roman" w:eastAsia="宋体" w:cs="Times New Roman"/>
                <w:bCs/>
                <w:sz w:val="24"/>
                <w:lang w:val="en-US" w:eastAsia="zh-CN"/>
              </w:rPr>
              <w:fldChar w:fldCharType="end"/>
            </w:r>
            <w:r>
              <w:rPr>
                <w:rFonts w:hint="eastAsia" w:ascii="Times New Roman" w:hAnsi="Times New Roman" w:eastAsia="宋体" w:cs="Times New Roman"/>
                <w:bCs/>
                <w:sz w:val="24"/>
                <w:lang w:val="en-US" w:eastAsia="zh-CN"/>
              </w:rPr>
              <w:t>采取相关防雨设施，避免暴雨天气雨水流入。同时，厂区应限制无关人员出入，并安排专人定期巡查；</w:t>
            </w:r>
            <w:r>
              <w:rPr>
                <w:rFonts w:hint="eastAsia" w:ascii="Times New Roman" w:hAnsi="Times New Roman" w:eastAsia="宋体" w:cs="Times New Roman"/>
                <w:bCs/>
                <w:sz w:val="24"/>
                <w:lang w:val="en-US" w:eastAsia="zh-CN"/>
              </w:rPr>
              <w:fldChar w:fldCharType="begin"/>
            </w:r>
            <w:r>
              <w:rPr>
                <w:rFonts w:hint="eastAsia" w:ascii="Times New Roman" w:hAnsi="Times New Roman" w:eastAsia="宋体" w:cs="Times New Roman"/>
                <w:bCs/>
                <w:sz w:val="24"/>
                <w:lang w:val="en-US" w:eastAsia="zh-CN"/>
              </w:rPr>
              <w:instrText xml:space="preserve"> = 4 \* GB3 </w:instrText>
            </w:r>
            <w:r>
              <w:rPr>
                <w:rFonts w:hint="eastAsia" w:ascii="Times New Roman" w:hAnsi="Times New Roman" w:eastAsia="宋体" w:cs="Times New Roman"/>
                <w:bCs/>
                <w:sz w:val="24"/>
                <w:lang w:val="en-US" w:eastAsia="zh-CN"/>
              </w:rPr>
              <w:fldChar w:fldCharType="separate"/>
            </w:r>
            <w:r>
              <w:rPr>
                <w:rFonts w:hint="eastAsia" w:ascii="Times New Roman" w:hAnsi="Times New Roman" w:eastAsia="宋体" w:cs="Times New Roman"/>
                <w:bCs/>
                <w:sz w:val="24"/>
                <w:lang w:val="en-US" w:eastAsia="zh-CN"/>
              </w:rPr>
              <w:t>④</w:t>
            </w:r>
            <w:r>
              <w:rPr>
                <w:rFonts w:hint="eastAsia" w:ascii="Times New Roman" w:hAnsi="Times New Roman" w:eastAsia="宋体" w:cs="Times New Roman"/>
                <w:bCs/>
                <w:sz w:val="24"/>
                <w:lang w:val="en-US" w:eastAsia="zh-CN"/>
              </w:rPr>
              <w:fldChar w:fldCharType="end"/>
            </w:r>
            <w:r>
              <w:rPr>
                <w:rFonts w:hint="eastAsia" w:ascii="Times New Roman" w:hAnsi="Times New Roman" w:eastAsia="宋体" w:cs="Times New Roman"/>
                <w:bCs/>
                <w:sz w:val="24"/>
                <w:lang w:val="en-US" w:eastAsia="zh-CN"/>
              </w:rPr>
              <w:t>危废仓库外应设置相关应急装备，如阻燃手套、消防灭火器、消防沙等；⑤规范危废台帐，应明确时间、交付人、接受人、一次交接量、累计交接量、出库量等</w:t>
            </w:r>
            <w:r>
              <w:rPr>
                <w:rFonts w:hint="default" w:ascii="Times New Roman" w:hAnsi="Times New Roman" w:eastAsia="宋体" w:cs="Times New Roman"/>
                <w:bCs/>
                <w:sz w:val="24"/>
              </w:rPr>
              <w:t>。</w:t>
            </w:r>
          </w:p>
          <w:p>
            <w:pPr>
              <w:keepNext w:val="0"/>
              <w:keepLines w:val="0"/>
              <w:pageBreakBefore w:val="0"/>
              <w:widowControl w:val="0"/>
              <w:kinsoku/>
              <w:wordWrap/>
              <w:overflowPunct/>
              <w:topLinePunct/>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sz w:val="24"/>
              </w:rPr>
              <w:t>项目危废在运输过程中应合理选择路线，尽量选择远离居民的线路或尽可能少在居民区停留，在严格落实相关措施的情况下，项目危险废物运输过程对周围环境影响不大。</w:t>
            </w:r>
          </w:p>
          <w:p>
            <w:pPr>
              <w:topLinePunct/>
              <w:adjustRightInd w:val="0"/>
              <w:snapToGrid w:val="0"/>
              <w:spacing w:line="540" w:lineRule="exact"/>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w:t>
            </w:r>
            <w:r>
              <w:rPr>
                <w:rFonts w:hint="eastAsia" w:cs="Times New Roman"/>
                <w:b/>
                <w:color w:val="auto"/>
                <w:sz w:val="21"/>
                <w:szCs w:val="21"/>
                <w:lang w:val="en-US" w:eastAsia="zh-CN"/>
              </w:rPr>
              <w:t>29</w:t>
            </w:r>
            <w:r>
              <w:rPr>
                <w:rFonts w:hint="default" w:ascii="Times New Roman" w:hAnsi="Times New Roman" w:eastAsia="宋体" w:cs="Times New Roman"/>
                <w:b/>
                <w:color w:val="auto"/>
                <w:sz w:val="21"/>
                <w:szCs w:val="21"/>
              </w:rPr>
              <w:t xml:space="preserve">    建设项目危险废物贮存场所（设施）基本情况表</w:t>
            </w:r>
          </w:p>
          <w:tbl>
            <w:tblPr>
              <w:tblStyle w:val="16"/>
              <w:tblW w:w="922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061"/>
              <w:gridCol w:w="985"/>
              <w:gridCol w:w="1409"/>
              <w:gridCol w:w="1004"/>
              <w:gridCol w:w="1039"/>
              <w:gridCol w:w="685"/>
              <w:gridCol w:w="1109"/>
              <w:gridCol w:w="7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140"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贮存场所名称</w:t>
                  </w:r>
                </w:p>
              </w:tc>
              <w:tc>
                <w:tcPr>
                  <w:tcW w:w="1061"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危险废物名称</w:t>
                  </w:r>
                </w:p>
              </w:tc>
              <w:tc>
                <w:tcPr>
                  <w:tcW w:w="985"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危险废物类别</w:t>
                  </w:r>
                </w:p>
              </w:tc>
              <w:tc>
                <w:tcPr>
                  <w:tcW w:w="1409"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危险废物代码</w:t>
                  </w:r>
                </w:p>
              </w:tc>
              <w:tc>
                <w:tcPr>
                  <w:tcW w:w="1004"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位置</w:t>
                  </w:r>
                </w:p>
              </w:tc>
              <w:tc>
                <w:tcPr>
                  <w:tcW w:w="1039"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占地面积m</w:t>
                  </w:r>
                  <w:r>
                    <w:rPr>
                      <w:rFonts w:hint="default" w:ascii="Times New Roman" w:hAnsi="Times New Roman" w:eastAsia="宋体" w:cs="Times New Roman"/>
                      <w:color w:val="auto"/>
                      <w:kern w:val="0"/>
                      <w:sz w:val="21"/>
                      <w:szCs w:val="21"/>
                      <w:vertAlign w:val="superscript"/>
                    </w:rPr>
                    <w:t>2</w:t>
                  </w:r>
                </w:p>
              </w:tc>
              <w:tc>
                <w:tcPr>
                  <w:tcW w:w="685"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贮存方式</w:t>
                  </w:r>
                </w:p>
              </w:tc>
              <w:tc>
                <w:tcPr>
                  <w:tcW w:w="1109"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eastAsia="zh-CN"/>
                    </w:rPr>
                    <w:t>剩余</w:t>
                  </w:r>
                  <w:r>
                    <w:rPr>
                      <w:rFonts w:hint="default" w:ascii="Times New Roman" w:hAnsi="Times New Roman" w:eastAsia="宋体" w:cs="Times New Roman"/>
                      <w:color w:val="auto"/>
                      <w:kern w:val="0"/>
                      <w:sz w:val="21"/>
                      <w:szCs w:val="21"/>
                    </w:rPr>
                    <w:t>贮存</w:t>
                  </w:r>
                </w:p>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能力t/a</w:t>
                  </w:r>
                </w:p>
              </w:tc>
              <w:tc>
                <w:tcPr>
                  <w:tcW w:w="796"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贮存</w:t>
                  </w:r>
                </w:p>
                <w:p>
                  <w:pPr>
                    <w:topLinePunct/>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周期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1140" w:type="dxa"/>
                  <w:vAlign w:val="center"/>
                </w:tcPr>
                <w:p>
                  <w:pPr>
                    <w:topLinePunct/>
                    <w:adjustRightInd w:val="0"/>
                    <w:snapToGrid w:val="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1#</w:t>
                  </w:r>
                  <w:r>
                    <w:rPr>
                      <w:rFonts w:hint="default" w:ascii="Times New Roman" w:hAnsi="Times New Roman" w:eastAsia="宋体" w:cs="Times New Roman"/>
                      <w:color w:val="auto"/>
                      <w:kern w:val="0"/>
                      <w:sz w:val="21"/>
                      <w:szCs w:val="21"/>
                    </w:rPr>
                    <w:t>危废仓库</w:t>
                  </w:r>
                </w:p>
              </w:tc>
              <w:tc>
                <w:tcPr>
                  <w:tcW w:w="1061" w:type="dxa"/>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hAnsi="宋体"/>
                      <w:b w:val="0"/>
                      <w:bCs w:val="0"/>
                      <w:sz w:val="21"/>
                      <w:szCs w:val="21"/>
                      <w:lang w:eastAsia="zh-CN"/>
                    </w:rPr>
                    <w:t>废酶</w:t>
                  </w:r>
                </w:p>
              </w:tc>
              <w:tc>
                <w:tcPr>
                  <w:tcW w:w="985" w:type="dxa"/>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HW50</w:t>
                  </w:r>
                </w:p>
              </w:tc>
              <w:tc>
                <w:tcPr>
                  <w:tcW w:w="1409" w:type="dxa"/>
                  <w:vAlign w:val="center"/>
                </w:tcPr>
                <w:p>
                  <w:pPr>
                    <w:topLinePunct/>
                    <w:adjustRightInd w:val="0"/>
                    <w:snapToGrid w:val="0"/>
                    <w:jc w:val="center"/>
                    <w:rPr>
                      <w:rFonts w:hint="default" w:ascii="Times New Roman" w:hAnsi="Times New Roman" w:eastAsia="宋体" w:cs="Times New Roman"/>
                      <w:kern w:val="0"/>
                      <w:sz w:val="21"/>
                      <w:szCs w:val="21"/>
                      <w:lang w:val="en-US" w:eastAsia="zh-CN" w:bidi="ar-SA"/>
                    </w:rPr>
                  </w:pPr>
                  <w:r>
                    <w:rPr>
                      <w:rFonts w:hint="eastAsia"/>
                      <w:bCs/>
                      <w:sz w:val="21"/>
                      <w:szCs w:val="21"/>
                      <w:lang w:val="en-US" w:eastAsia="zh-CN"/>
                    </w:rPr>
                    <w:t>276-006-50</w:t>
                  </w:r>
                </w:p>
              </w:tc>
              <w:tc>
                <w:tcPr>
                  <w:tcW w:w="1004" w:type="dxa"/>
                  <w:vAlign w:val="center"/>
                </w:tcPr>
                <w:p>
                  <w:pPr>
                    <w:topLinePunct/>
                    <w:adjustRightInd w:val="0"/>
                    <w:snapToGrid w:val="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eastAsia="zh-CN"/>
                    </w:rPr>
                    <w:t>厂区西南侧</w:t>
                  </w:r>
                </w:p>
              </w:tc>
              <w:tc>
                <w:tcPr>
                  <w:tcW w:w="1039" w:type="dxa"/>
                  <w:vAlign w:val="center"/>
                </w:tcPr>
                <w:p>
                  <w:pPr>
                    <w:topLinePunct/>
                    <w:adjustRightInd w:val="0"/>
                    <w:snapToGrid w:val="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highlight w:val="none"/>
                      <w:lang w:val="en-US" w:eastAsia="zh-CN"/>
                    </w:rPr>
                    <w:t>18，空余1</w:t>
                  </w:r>
                </w:p>
              </w:tc>
              <w:tc>
                <w:tcPr>
                  <w:tcW w:w="685" w:type="dxa"/>
                  <w:vAlign w:val="center"/>
                </w:tcPr>
                <w:p>
                  <w:pPr>
                    <w:topLinePunct/>
                    <w:adjustRightInd w:val="0"/>
                    <w:snapToGrid w:val="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eastAsia="zh-CN"/>
                    </w:rPr>
                    <w:t>袋封</w:t>
                  </w:r>
                  <w:r>
                    <w:rPr>
                      <w:rFonts w:hint="default" w:ascii="Times New Roman" w:hAnsi="Times New Roman" w:eastAsia="宋体" w:cs="Times New Roman"/>
                      <w:color w:val="auto"/>
                      <w:kern w:val="0"/>
                      <w:sz w:val="21"/>
                      <w:szCs w:val="21"/>
                    </w:rPr>
                    <w:t>桶装</w:t>
                  </w:r>
                </w:p>
              </w:tc>
              <w:tc>
                <w:tcPr>
                  <w:tcW w:w="1109" w:type="dxa"/>
                  <w:vAlign w:val="center"/>
                </w:tcPr>
                <w:p>
                  <w:pPr>
                    <w:jc w:val="center"/>
                    <w:rPr>
                      <w:rFonts w:hint="eastAsia" w:ascii="Times New Roman" w:hAnsi="Times New Roman" w:eastAsia="宋体" w:cstheme="minorBidi"/>
                      <w:kern w:val="2"/>
                      <w:sz w:val="21"/>
                      <w:szCs w:val="21"/>
                      <w:lang w:val="en-US" w:eastAsia="zh-CN" w:bidi="ar-SA"/>
                    </w:rPr>
                  </w:pPr>
                  <w:r>
                    <w:rPr>
                      <w:rFonts w:hint="eastAsia"/>
                      <w:sz w:val="21"/>
                      <w:szCs w:val="21"/>
                      <w:lang w:val="en-US" w:eastAsia="zh-CN"/>
                    </w:rPr>
                    <w:t>0.2</w:t>
                  </w:r>
                </w:p>
              </w:tc>
              <w:tc>
                <w:tcPr>
                  <w:tcW w:w="796" w:type="dxa"/>
                  <w:vAlign w:val="center"/>
                </w:tcPr>
                <w:p>
                  <w:pPr>
                    <w:topLinePunct/>
                    <w:adjustRightInd w:val="0"/>
                    <w:snapToGrid w:val="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1140" w:type="dxa"/>
                  <w:vMerge w:val="restart"/>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2#</w:t>
                  </w:r>
                  <w:r>
                    <w:rPr>
                      <w:rFonts w:hint="default" w:ascii="Times New Roman" w:hAnsi="Times New Roman" w:eastAsia="宋体" w:cs="Times New Roman"/>
                      <w:color w:val="auto"/>
                      <w:kern w:val="0"/>
                      <w:sz w:val="21"/>
                      <w:szCs w:val="21"/>
                    </w:rPr>
                    <w:t>危废仓库</w:t>
                  </w:r>
                </w:p>
              </w:tc>
              <w:tc>
                <w:tcPr>
                  <w:tcW w:w="1061" w:type="dxa"/>
                  <w:vAlign w:val="center"/>
                </w:tcPr>
                <w:p>
                  <w:pPr>
                    <w:topLinePunct/>
                    <w:adjustRightInd w:val="0"/>
                    <w:snapToGrid w:val="0"/>
                    <w:jc w:val="center"/>
                    <w:rPr>
                      <w:rFonts w:hint="eastAsia" w:ascii="Times New Roman" w:hAnsi="Times New Roman" w:eastAsia="宋体" w:cs="Times New Roman"/>
                      <w:color w:val="auto"/>
                      <w:kern w:val="0"/>
                      <w:sz w:val="21"/>
                      <w:szCs w:val="21"/>
                      <w:lang w:eastAsia="zh-CN"/>
                    </w:rPr>
                  </w:pPr>
                  <w:r>
                    <w:rPr>
                      <w:rFonts w:hAnsi="宋体"/>
                      <w:b w:val="0"/>
                      <w:bCs w:val="0"/>
                      <w:sz w:val="21"/>
                      <w:szCs w:val="21"/>
                    </w:rPr>
                    <w:t>废试剂瓶</w:t>
                  </w:r>
                </w:p>
              </w:tc>
              <w:tc>
                <w:tcPr>
                  <w:tcW w:w="985" w:type="dxa"/>
                  <w:vAlign w:val="center"/>
                </w:tcPr>
                <w:p>
                  <w:pPr>
                    <w:topLinePunct/>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kern w:val="0"/>
                      <w:sz w:val="21"/>
                      <w:szCs w:val="21"/>
                    </w:rPr>
                    <w:t>HW</w:t>
                  </w:r>
                  <w:r>
                    <w:rPr>
                      <w:rFonts w:hint="eastAsia" w:ascii="Times New Roman" w:hAnsi="Times New Roman" w:eastAsia="宋体" w:cs="Times New Roman"/>
                      <w:kern w:val="0"/>
                      <w:sz w:val="21"/>
                      <w:szCs w:val="21"/>
                      <w:lang w:val="en-US" w:eastAsia="zh-CN"/>
                    </w:rPr>
                    <w:t>49</w:t>
                  </w:r>
                </w:p>
              </w:tc>
              <w:tc>
                <w:tcPr>
                  <w:tcW w:w="1409" w:type="dxa"/>
                  <w:vAlign w:val="center"/>
                </w:tcPr>
                <w:p>
                  <w:pPr>
                    <w:topLinePunct/>
                    <w:adjustRightInd w:val="0"/>
                    <w:snapToGrid w:val="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sz w:val="21"/>
                      <w:szCs w:val="21"/>
                      <w:highlight w:val="none"/>
                      <w:shd w:val="clear" w:color="auto" w:fill="auto"/>
                    </w:rPr>
                    <w:t>900-0</w:t>
                  </w:r>
                  <w:r>
                    <w:rPr>
                      <w:rFonts w:hint="eastAsia" w:cs="Times New Roman"/>
                      <w:color w:val="auto"/>
                      <w:sz w:val="21"/>
                      <w:szCs w:val="21"/>
                      <w:highlight w:val="none"/>
                      <w:shd w:val="clear" w:color="auto" w:fill="auto"/>
                      <w:lang w:val="en-US" w:eastAsia="zh-CN"/>
                    </w:rPr>
                    <w:t>47</w:t>
                  </w:r>
                  <w:r>
                    <w:rPr>
                      <w:rFonts w:hint="default" w:ascii="Times New Roman" w:hAnsi="Times New Roman" w:eastAsia="宋体" w:cs="Times New Roman"/>
                      <w:color w:val="auto"/>
                      <w:sz w:val="21"/>
                      <w:szCs w:val="21"/>
                      <w:highlight w:val="none"/>
                      <w:shd w:val="clear" w:color="auto" w:fill="auto"/>
                    </w:rPr>
                    <w:t>-49</w:t>
                  </w:r>
                </w:p>
              </w:tc>
              <w:tc>
                <w:tcPr>
                  <w:tcW w:w="1004" w:type="dxa"/>
                  <w:vMerge w:val="restart"/>
                  <w:vAlign w:val="center"/>
                </w:tcPr>
                <w:p>
                  <w:pPr>
                    <w:topLinePunct/>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lang w:eastAsia="zh-CN"/>
                    </w:rPr>
                    <w:t>厂区南侧</w:t>
                  </w:r>
                </w:p>
              </w:tc>
              <w:tc>
                <w:tcPr>
                  <w:tcW w:w="1039" w:type="dxa"/>
                  <w:vMerge w:val="restart"/>
                  <w:vAlign w:val="center"/>
                </w:tcPr>
                <w:p>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20，空余8</w:t>
                  </w:r>
                </w:p>
              </w:tc>
              <w:tc>
                <w:tcPr>
                  <w:tcW w:w="685"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eastAsia="zh-CN"/>
                    </w:rPr>
                    <w:t>袋封</w:t>
                  </w:r>
                  <w:r>
                    <w:rPr>
                      <w:rFonts w:hint="default" w:ascii="Times New Roman" w:hAnsi="Times New Roman" w:eastAsia="宋体" w:cs="Times New Roman"/>
                      <w:color w:val="auto"/>
                      <w:kern w:val="0"/>
                      <w:sz w:val="21"/>
                      <w:szCs w:val="21"/>
                    </w:rPr>
                    <w:t>桶装</w:t>
                  </w:r>
                </w:p>
              </w:tc>
              <w:tc>
                <w:tcPr>
                  <w:tcW w:w="1109" w:type="dxa"/>
                  <w:vMerge w:val="restart"/>
                  <w:vAlign w:val="center"/>
                </w:tcPr>
                <w:p>
                  <w:pPr>
                    <w:jc w:val="center"/>
                    <w:rPr>
                      <w:rFonts w:hint="default"/>
                      <w:sz w:val="21"/>
                      <w:szCs w:val="21"/>
                      <w:lang w:val="en-US" w:eastAsia="zh-CN"/>
                    </w:rPr>
                  </w:pPr>
                  <w:r>
                    <w:rPr>
                      <w:rFonts w:hint="eastAsia"/>
                      <w:sz w:val="21"/>
                      <w:szCs w:val="21"/>
                      <w:lang w:val="en-US" w:eastAsia="zh-CN"/>
                    </w:rPr>
                    <w:t>2</w:t>
                  </w:r>
                </w:p>
              </w:tc>
              <w:tc>
                <w:tcPr>
                  <w:tcW w:w="796" w:type="dxa"/>
                  <w:vAlign w:val="center"/>
                </w:tcPr>
                <w:p>
                  <w:pPr>
                    <w:topLinePunct/>
                    <w:adjustRightInd w:val="0"/>
                    <w:snapToGrid w:val="0"/>
                    <w:jc w:val="center"/>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val="en-US" w:eastAsia="zh-CN"/>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1140" w:type="dxa"/>
                  <w:vMerge w:val="continue"/>
                  <w:vAlign w:val="center"/>
                </w:tcPr>
                <w:p>
                  <w:pPr>
                    <w:topLinePunct/>
                    <w:adjustRightInd w:val="0"/>
                    <w:snapToGrid w:val="0"/>
                    <w:jc w:val="center"/>
                    <w:rPr>
                      <w:rFonts w:hint="eastAsia" w:cs="Times New Roman"/>
                      <w:color w:val="auto"/>
                      <w:kern w:val="0"/>
                      <w:sz w:val="21"/>
                      <w:szCs w:val="21"/>
                      <w:lang w:val="en-US" w:eastAsia="zh-CN"/>
                    </w:rPr>
                  </w:pPr>
                </w:p>
              </w:tc>
              <w:tc>
                <w:tcPr>
                  <w:tcW w:w="1061" w:type="dxa"/>
                  <w:vAlign w:val="center"/>
                </w:tcPr>
                <w:p>
                  <w:pPr>
                    <w:topLinePunct/>
                    <w:adjustRightInd w:val="0"/>
                    <w:snapToGrid w:val="0"/>
                    <w:jc w:val="center"/>
                    <w:rPr>
                      <w:rFonts w:hint="eastAsia" w:hAnsi="宋体" w:eastAsia="宋体"/>
                      <w:b w:val="0"/>
                      <w:bCs w:val="0"/>
                      <w:sz w:val="21"/>
                      <w:szCs w:val="21"/>
                      <w:lang w:eastAsia="zh-CN"/>
                    </w:rPr>
                  </w:pPr>
                  <w:r>
                    <w:rPr>
                      <w:rFonts w:hint="eastAsia" w:hAnsi="宋体"/>
                      <w:b w:val="0"/>
                      <w:bCs w:val="0"/>
                      <w:sz w:val="21"/>
                      <w:szCs w:val="21"/>
                      <w:lang w:eastAsia="zh-CN"/>
                    </w:rPr>
                    <w:t>废试剂及废试验溶液</w:t>
                  </w:r>
                </w:p>
              </w:tc>
              <w:tc>
                <w:tcPr>
                  <w:tcW w:w="985" w:type="dxa"/>
                  <w:vAlign w:val="center"/>
                </w:tcPr>
                <w:p>
                  <w:pPr>
                    <w:topLinePunct/>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kern w:val="0"/>
                      <w:sz w:val="21"/>
                      <w:szCs w:val="21"/>
                    </w:rPr>
                    <w:t>HW</w:t>
                  </w:r>
                  <w:r>
                    <w:rPr>
                      <w:rFonts w:hint="eastAsia" w:ascii="Times New Roman" w:hAnsi="Times New Roman" w:eastAsia="宋体" w:cs="Times New Roman"/>
                      <w:kern w:val="0"/>
                      <w:sz w:val="21"/>
                      <w:szCs w:val="21"/>
                      <w:lang w:val="en-US" w:eastAsia="zh-CN"/>
                    </w:rPr>
                    <w:t>49</w:t>
                  </w:r>
                </w:p>
              </w:tc>
              <w:tc>
                <w:tcPr>
                  <w:tcW w:w="1409" w:type="dxa"/>
                  <w:vAlign w:val="center"/>
                </w:tcPr>
                <w:p>
                  <w:pPr>
                    <w:topLinePunct/>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shd w:val="clear" w:color="auto" w:fill="auto"/>
                    </w:rPr>
                    <w:t>900-0</w:t>
                  </w:r>
                  <w:r>
                    <w:rPr>
                      <w:rFonts w:hint="eastAsia" w:cs="Times New Roman"/>
                      <w:color w:val="auto"/>
                      <w:sz w:val="21"/>
                      <w:szCs w:val="21"/>
                      <w:highlight w:val="none"/>
                      <w:shd w:val="clear" w:color="auto" w:fill="auto"/>
                      <w:lang w:val="en-US" w:eastAsia="zh-CN"/>
                    </w:rPr>
                    <w:t>47</w:t>
                  </w:r>
                  <w:r>
                    <w:rPr>
                      <w:rFonts w:hint="default" w:ascii="Times New Roman" w:hAnsi="Times New Roman" w:eastAsia="宋体" w:cs="Times New Roman"/>
                      <w:color w:val="auto"/>
                      <w:sz w:val="21"/>
                      <w:szCs w:val="21"/>
                      <w:highlight w:val="none"/>
                      <w:shd w:val="clear" w:color="auto" w:fill="auto"/>
                    </w:rPr>
                    <w:t>-49</w:t>
                  </w:r>
                </w:p>
              </w:tc>
              <w:tc>
                <w:tcPr>
                  <w:tcW w:w="1004" w:type="dxa"/>
                  <w:vMerge w:val="continue"/>
                  <w:vAlign w:val="center"/>
                </w:tcPr>
                <w:p>
                  <w:pPr>
                    <w:topLinePunct/>
                    <w:adjustRightInd w:val="0"/>
                    <w:snapToGrid w:val="0"/>
                    <w:jc w:val="center"/>
                    <w:rPr>
                      <w:rFonts w:hint="eastAsia" w:cs="Times New Roman"/>
                      <w:color w:val="auto"/>
                      <w:kern w:val="0"/>
                      <w:sz w:val="21"/>
                      <w:szCs w:val="21"/>
                      <w:lang w:eastAsia="zh-CN"/>
                    </w:rPr>
                  </w:pPr>
                </w:p>
              </w:tc>
              <w:tc>
                <w:tcPr>
                  <w:tcW w:w="1039" w:type="dxa"/>
                  <w:vMerge w:val="continue"/>
                  <w:vAlign w:val="center"/>
                </w:tcPr>
                <w:p>
                  <w:pPr>
                    <w:topLinePunct/>
                    <w:adjustRightInd w:val="0"/>
                    <w:snapToGrid w:val="0"/>
                    <w:jc w:val="center"/>
                    <w:rPr>
                      <w:rFonts w:hint="eastAsia" w:cs="Times New Roman"/>
                      <w:color w:val="auto"/>
                      <w:kern w:val="0"/>
                      <w:sz w:val="21"/>
                      <w:szCs w:val="21"/>
                      <w:highlight w:val="none"/>
                      <w:lang w:val="en-US" w:eastAsia="zh-CN"/>
                    </w:rPr>
                  </w:pPr>
                </w:p>
              </w:tc>
              <w:tc>
                <w:tcPr>
                  <w:tcW w:w="685" w:type="dxa"/>
                  <w:vAlign w:val="center"/>
                </w:tcPr>
                <w:p>
                  <w:pPr>
                    <w:topLinePunct/>
                    <w:adjustRightInd w:val="0"/>
                    <w:snapToGrid w:val="0"/>
                    <w:jc w:val="center"/>
                    <w:rPr>
                      <w:rFonts w:hint="eastAsia" w:cs="Times New Roman"/>
                      <w:color w:val="auto"/>
                      <w:kern w:val="0"/>
                      <w:sz w:val="21"/>
                      <w:szCs w:val="21"/>
                      <w:lang w:eastAsia="zh-CN"/>
                    </w:rPr>
                  </w:pPr>
                  <w:r>
                    <w:rPr>
                      <w:rFonts w:hint="eastAsia" w:cs="Times New Roman"/>
                      <w:color w:val="auto"/>
                      <w:kern w:val="0"/>
                      <w:sz w:val="21"/>
                      <w:szCs w:val="21"/>
                      <w:lang w:eastAsia="zh-CN"/>
                    </w:rPr>
                    <w:t>密闭</w:t>
                  </w:r>
                  <w:r>
                    <w:rPr>
                      <w:rFonts w:hint="eastAsia" w:ascii="Times New Roman" w:hAnsi="Times New Roman" w:cs="Times New Roman"/>
                      <w:color w:val="auto"/>
                      <w:kern w:val="0"/>
                      <w:sz w:val="21"/>
                      <w:szCs w:val="21"/>
                      <w:lang w:eastAsia="zh-CN"/>
                    </w:rPr>
                    <w:t>瓶</w:t>
                  </w:r>
                  <w:r>
                    <w:rPr>
                      <w:rFonts w:hint="default" w:ascii="Times New Roman" w:hAnsi="Times New Roman" w:eastAsia="宋体" w:cs="Times New Roman"/>
                      <w:color w:val="auto"/>
                      <w:kern w:val="0"/>
                      <w:sz w:val="21"/>
                      <w:szCs w:val="21"/>
                    </w:rPr>
                    <w:t>装</w:t>
                  </w:r>
                </w:p>
              </w:tc>
              <w:tc>
                <w:tcPr>
                  <w:tcW w:w="1109" w:type="dxa"/>
                  <w:vMerge w:val="continue"/>
                  <w:vAlign w:val="center"/>
                </w:tcPr>
                <w:p>
                  <w:pPr>
                    <w:jc w:val="center"/>
                    <w:rPr>
                      <w:rFonts w:hint="eastAsia"/>
                      <w:sz w:val="21"/>
                      <w:szCs w:val="21"/>
                      <w:lang w:val="en-US" w:eastAsia="zh-CN"/>
                    </w:rPr>
                  </w:pPr>
                </w:p>
              </w:tc>
              <w:tc>
                <w:tcPr>
                  <w:tcW w:w="796" w:type="dxa"/>
                  <w:vAlign w:val="center"/>
                </w:tcPr>
                <w:p>
                  <w:pPr>
                    <w:topLinePunct/>
                    <w:adjustRightInd w:val="0"/>
                    <w:snapToGrid w:val="0"/>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1140" w:type="dxa"/>
                  <w:vMerge w:val="continue"/>
                  <w:vAlign w:val="center"/>
                </w:tcPr>
                <w:p>
                  <w:pPr>
                    <w:topLinePunct/>
                    <w:adjustRightInd w:val="0"/>
                    <w:snapToGrid w:val="0"/>
                    <w:jc w:val="center"/>
                    <w:rPr>
                      <w:rFonts w:hint="default" w:ascii="Times New Roman" w:hAnsi="Times New Roman" w:eastAsia="宋体" w:cs="Times New Roman"/>
                      <w:color w:val="auto"/>
                      <w:kern w:val="0"/>
                      <w:sz w:val="21"/>
                      <w:szCs w:val="21"/>
                    </w:rPr>
                  </w:pPr>
                </w:p>
              </w:tc>
              <w:tc>
                <w:tcPr>
                  <w:tcW w:w="1061" w:type="dxa"/>
                  <w:vAlign w:val="center"/>
                </w:tcPr>
                <w:p>
                  <w:pPr>
                    <w:topLinePunct/>
                    <w:adjustRightInd w:val="0"/>
                    <w:snapToGrid w:val="0"/>
                    <w:jc w:val="center"/>
                    <w:rPr>
                      <w:rFonts w:hint="default" w:ascii="Times New Roman" w:hAnsi="Times New Roman" w:eastAsia="宋体" w:cs="Times New Roman"/>
                      <w:kern w:val="0"/>
                      <w:sz w:val="21"/>
                      <w:szCs w:val="21"/>
                    </w:rPr>
                  </w:pPr>
                  <w:r>
                    <w:rPr>
                      <w:rFonts w:hint="eastAsia" w:hAnsi="宋体"/>
                      <w:b w:val="0"/>
                      <w:bCs w:val="0"/>
                      <w:sz w:val="21"/>
                      <w:szCs w:val="21"/>
                      <w:lang w:eastAsia="zh-CN"/>
                    </w:rPr>
                    <w:t>废活性炭</w:t>
                  </w:r>
                </w:p>
              </w:tc>
              <w:tc>
                <w:tcPr>
                  <w:tcW w:w="985" w:type="dxa"/>
                  <w:vAlign w:val="center"/>
                </w:tcPr>
                <w:p>
                  <w:pPr>
                    <w:topLinePunct/>
                    <w:adjustRightInd w:val="0"/>
                    <w:snapToGri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HW</w:t>
                  </w:r>
                  <w:r>
                    <w:rPr>
                      <w:rFonts w:hint="eastAsia" w:ascii="Times New Roman" w:hAnsi="Times New Roman" w:eastAsia="宋体" w:cs="Times New Roman"/>
                      <w:kern w:val="0"/>
                      <w:sz w:val="21"/>
                      <w:szCs w:val="21"/>
                      <w:lang w:val="en-US" w:eastAsia="zh-CN"/>
                    </w:rPr>
                    <w:t>49</w:t>
                  </w:r>
                </w:p>
              </w:tc>
              <w:tc>
                <w:tcPr>
                  <w:tcW w:w="1409" w:type="dxa"/>
                  <w:vAlign w:val="center"/>
                </w:tcPr>
                <w:p>
                  <w:pPr>
                    <w:topLinePunct/>
                    <w:adjustRightInd w:val="0"/>
                    <w:snapToGrid w:val="0"/>
                    <w:jc w:val="center"/>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color w:val="auto"/>
                      <w:sz w:val="21"/>
                      <w:szCs w:val="21"/>
                      <w:highlight w:val="none"/>
                      <w:shd w:val="clear" w:color="auto" w:fill="auto"/>
                    </w:rPr>
                    <w:t>900-041-49</w:t>
                  </w:r>
                </w:p>
              </w:tc>
              <w:tc>
                <w:tcPr>
                  <w:tcW w:w="1004" w:type="dxa"/>
                  <w:vMerge w:val="continue"/>
                  <w:vAlign w:val="center"/>
                </w:tcPr>
                <w:p>
                  <w:pPr>
                    <w:topLinePunct/>
                    <w:adjustRightInd w:val="0"/>
                    <w:snapToGrid w:val="0"/>
                    <w:jc w:val="center"/>
                    <w:rPr>
                      <w:rFonts w:hint="eastAsia" w:cs="Times New Roman"/>
                      <w:color w:val="auto"/>
                      <w:kern w:val="0"/>
                      <w:sz w:val="21"/>
                      <w:szCs w:val="21"/>
                      <w:lang w:eastAsia="zh-CN"/>
                    </w:rPr>
                  </w:pPr>
                </w:p>
              </w:tc>
              <w:tc>
                <w:tcPr>
                  <w:tcW w:w="1039" w:type="dxa"/>
                  <w:vMerge w:val="continue"/>
                  <w:vAlign w:val="center"/>
                </w:tcPr>
                <w:p>
                  <w:pPr>
                    <w:topLinePunct/>
                    <w:adjustRightInd w:val="0"/>
                    <w:snapToGrid w:val="0"/>
                    <w:jc w:val="center"/>
                    <w:rPr>
                      <w:rFonts w:hint="eastAsia" w:cs="Times New Roman"/>
                      <w:color w:val="auto"/>
                      <w:kern w:val="0"/>
                      <w:sz w:val="21"/>
                      <w:szCs w:val="21"/>
                      <w:lang w:val="en-US" w:eastAsia="zh-CN"/>
                    </w:rPr>
                  </w:pPr>
                </w:p>
              </w:tc>
              <w:tc>
                <w:tcPr>
                  <w:tcW w:w="685" w:type="dxa"/>
                  <w:vAlign w:val="center"/>
                </w:tcPr>
                <w:p>
                  <w:pPr>
                    <w:topLinePunct/>
                    <w:adjustRightInd w:val="0"/>
                    <w:snapToGrid w:val="0"/>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eastAsia="zh-CN"/>
                    </w:rPr>
                    <w:t>袋封</w:t>
                  </w:r>
                  <w:r>
                    <w:rPr>
                      <w:rFonts w:hint="default" w:ascii="Times New Roman" w:hAnsi="Times New Roman" w:eastAsia="宋体" w:cs="Times New Roman"/>
                      <w:color w:val="auto"/>
                      <w:kern w:val="0"/>
                      <w:sz w:val="21"/>
                      <w:szCs w:val="21"/>
                    </w:rPr>
                    <w:t>桶装</w:t>
                  </w:r>
                </w:p>
              </w:tc>
              <w:tc>
                <w:tcPr>
                  <w:tcW w:w="1109" w:type="dxa"/>
                  <w:vMerge w:val="continue"/>
                  <w:vAlign w:val="center"/>
                </w:tcPr>
                <w:p>
                  <w:pPr>
                    <w:jc w:val="center"/>
                    <w:rPr>
                      <w:rFonts w:hint="default"/>
                      <w:sz w:val="21"/>
                      <w:szCs w:val="21"/>
                      <w:lang w:val="en-US" w:eastAsia="zh-CN"/>
                    </w:rPr>
                  </w:pPr>
                </w:p>
              </w:tc>
              <w:tc>
                <w:tcPr>
                  <w:tcW w:w="796" w:type="dxa"/>
                  <w:vAlign w:val="center"/>
                </w:tcPr>
                <w:p>
                  <w:pPr>
                    <w:topLinePunct/>
                    <w:adjustRightInd w:val="0"/>
                    <w:snapToGrid w:val="0"/>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6个月</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采取</w:t>
            </w:r>
            <w:r>
              <w:rPr>
                <w:rFonts w:hint="eastAsia" w:cs="Times New Roman"/>
                <w:color w:val="auto"/>
                <w:sz w:val="24"/>
                <w:lang w:eastAsia="zh-CN"/>
              </w:rPr>
              <w:t>评价要求</w:t>
            </w:r>
            <w:r>
              <w:rPr>
                <w:rFonts w:hint="default" w:ascii="Times New Roman" w:hAnsi="Times New Roman" w:eastAsia="宋体" w:cs="Times New Roman"/>
                <w:color w:val="auto"/>
                <w:sz w:val="24"/>
              </w:rPr>
              <w:t>的各项防治措施后，以上固废均可得到</w:t>
            </w:r>
            <w:r>
              <w:rPr>
                <w:rFonts w:hint="eastAsia" w:ascii="Times New Roman" w:hAnsi="Times New Roman" w:eastAsia="宋体" w:cs="Times New Roman"/>
                <w:color w:val="auto"/>
                <w:sz w:val="24"/>
                <w:lang w:eastAsia="zh-CN"/>
              </w:rPr>
              <w:t>无害化处置或</w:t>
            </w:r>
            <w:r>
              <w:rPr>
                <w:rFonts w:hint="eastAsia" w:cs="Times New Roman"/>
                <w:color w:val="auto"/>
                <w:sz w:val="24"/>
                <w:lang w:eastAsia="zh-CN"/>
              </w:rPr>
              <w:t>安全</w:t>
            </w:r>
            <w:r>
              <w:rPr>
                <w:rFonts w:hint="default" w:ascii="Times New Roman" w:hAnsi="Times New Roman" w:eastAsia="宋体" w:cs="Times New Roman"/>
                <w:color w:val="auto"/>
                <w:sz w:val="24"/>
              </w:rPr>
              <w:t>处置，对周围环境影响较小。</w:t>
            </w:r>
          </w:p>
          <w:p>
            <w:pPr>
              <w:keepNext w:val="0"/>
              <w:keepLines w:val="0"/>
              <w:pageBreakBefore w:val="0"/>
              <w:widowControl w:val="0"/>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4、声环境影响分析</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）噪声源强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 w:val="0"/>
                <w:bCs/>
                <w:color w:val="auto"/>
                <w:sz w:val="24"/>
                <w:szCs w:val="24"/>
                <w:u w:val="none"/>
                <w:lang w:eastAsia="zh-CN"/>
              </w:rPr>
            </w:pPr>
            <w:r>
              <w:rPr>
                <w:rFonts w:hint="default" w:ascii="Times New Roman" w:hAnsi="Times New Roman" w:eastAsia="宋体" w:cs="Times New Roman"/>
                <w:color w:val="auto"/>
                <w:sz w:val="24"/>
                <w:szCs w:val="24"/>
              </w:rPr>
              <w:t>工程噪声</w:t>
            </w:r>
            <w:r>
              <w:rPr>
                <w:rFonts w:hint="eastAsia" w:cs="Times New Roman"/>
                <w:color w:val="auto"/>
                <w:sz w:val="24"/>
                <w:szCs w:val="24"/>
                <w:lang w:eastAsia="zh-CN"/>
              </w:rPr>
              <w:t>主要为各项试验设备产生的机械噪声，</w:t>
            </w:r>
            <w:r>
              <w:rPr>
                <w:rFonts w:hint="default" w:ascii="Times New Roman" w:hAnsi="Times New Roman" w:eastAsia="宋体" w:cs="Times New Roman"/>
                <w:color w:val="auto"/>
                <w:sz w:val="24"/>
                <w:szCs w:val="24"/>
              </w:rPr>
              <w:t>噪声源强在</w:t>
            </w:r>
            <w:r>
              <w:rPr>
                <w:rFonts w:hint="eastAsia" w:cs="Times New Roman"/>
                <w:color w:val="auto"/>
                <w:sz w:val="24"/>
                <w:szCs w:val="24"/>
                <w:lang w:val="en-US" w:eastAsia="zh-CN"/>
              </w:rPr>
              <w:t>60-75</w:t>
            </w:r>
            <w:r>
              <w:rPr>
                <w:rFonts w:hint="default" w:ascii="Times New Roman" w:hAnsi="Times New Roman" w:eastAsia="宋体" w:cs="Times New Roman"/>
                <w:color w:val="auto"/>
                <w:sz w:val="24"/>
                <w:szCs w:val="24"/>
              </w:rPr>
              <w:t>dB(A)之间，</w:t>
            </w:r>
            <w:r>
              <w:rPr>
                <w:rFonts w:hint="eastAsia"/>
                <w:b w:val="0"/>
                <w:bCs/>
                <w:sz w:val="24"/>
                <w:u w:val="none"/>
              </w:rPr>
              <w:t>一方面通过选用低噪声设备，并设置</w:t>
            </w:r>
            <w:r>
              <w:rPr>
                <w:rFonts w:hint="eastAsia" w:ascii="宋体" w:hAnsi="宋体"/>
                <w:b w:val="0"/>
                <w:bCs/>
                <w:sz w:val="24"/>
                <w:u w:val="none"/>
              </w:rPr>
              <w:t>橡胶减振器或减振垫，减少设备转动、振动过程产生的噪声</w:t>
            </w:r>
            <w:r>
              <w:rPr>
                <w:rFonts w:hint="eastAsia"/>
                <w:b w:val="0"/>
                <w:bCs/>
                <w:sz w:val="24"/>
                <w:u w:val="none"/>
              </w:rPr>
              <w:t>，另一方面，</w:t>
            </w:r>
            <w:r>
              <w:rPr>
                <w:rFonts w:hint="eastAsia"/>
                <w:b w:val="0"/>
                <w:bCs/>
                <w:sz w:val="24"/>
                <w:u w:val="none"/>
                <w:lang w:eastAsia="zh-CN"/>
              </w:rPr>
              <w:t>项目</w:t>
            </w:r>
            <w:r>
              <w:rPr>
                <w:rFonts w:hint="eastAsia" w:ascii="宋体" w:hAnsi="宋体"/>
                <w:b w:val="0"/>
                <w:bCs/>
                <w:sz w:val="24"/>
                <w:u w:val="none"/>
                <w:lang w:eastAsia="zh-CN"/>
              </w:rPr>
              <w:t>主要为小型试验仪器设备，</w:t>
            </w:r>
            <w:r>
              <w:rPr>
                <w:rFonts w:hint="eastAsia" w:ascii="宋体" w:hAnsi="宋体"/>
                <w:b w:val="0"/>
                <w:bCs/>
                <w:sz w:val="24"/>
                <w:u w:val="none"/>
              </w:rPr>
              <w:t>运行过程中噪声源强相对较低</w:t>
            </w:r>
            <w:r>
              <w:rPr>
                <w:rFonts w:hint="eastAsia" w:ascii="宋体" w:hAnsi="宋体"/>
                <w:b w:val="0"/>
                <w:bCs/>
                <w:sz w:val="24"/>
                <w:u w:val="none"/>
                <w:lang w:eastAsia="zh-CN"/>
              </w:rPr>
              <w:t>，并</w:t>
            </w:r>
            <w:r>
              <w:rPr>
                <w:rFonts w:hint="eastAsia" w:ascii="宋体" w:hAnsi="宋体"/>
                <w:b w:val="0"/>
                <w:bCs/>
                <w:sz w:val="24"/>
                <w:u w:val="none"/>
              </w:rPr>
              <w:t>采取密闭隔声措施，设备均室内密闭设置，进一步降低设备噪声对周围环境的影响。</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工程主要噪声源强及治理措施见表</w:t>
            </w:r>
            <w:r>
              <w:rPr>
                <w:rFonts w:hint="eastAsia" w:cs="Times New Roman"/>
                <w:color w:val="auto"/>
                <w:sz w:val="24"/>
                <w:lang w:val="en-US" w:eastAsia="zh-CN"/>
              </w:rPr>
              <w:t>30</w:t>
            </w:r>
            <w:r>
              <w:rPr>
                <w:rFonts w:hint="default" w:ascii="Times New Roman" w:hAnsi="Times New Roman" w:eastAsia="宋体" w:cs="Times New Roman"/>
                <w:color w:val="auto"/>
                <w:sz w:val="24"/>
              </w:rPr>
              <w:t>。</w:t>
            </w:r>
          </w:p>
          <w:p>
            <w:pPr>
              <w:keepNext w:val="0"/>
              <w:keepLines w:val="0"/>
              <w:pageBreakBefore w:val="0"/>
              <w:widowControl w:val="0"/>
              <w:kinsoku/>
              <w:wordWrap/>
              <w:overflowPunct/>
              <w:topLinePunct w:val="0"/>
              <w:autoSpaceDE/>
              <w:autoSpaceDN/>
              <w:bidi w:val="0"/>
              <w:adjustRightInd/>
              <w:spacing w:line="52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rPr>
              <w:t xml:space="preserve">  表</w:t>
            </w:r>
            <w:r>
              <w:rPr>
                <w:rFonts w:hint="eastAsia" w:cs="Times New Roman"/>
                <w:b/>
                <w:bCs/>
                <w:color w:val="auto"/>
                <w:sz w:val="21"/>
                <w:szCs w:val="21"/>
                <w:lang w:val="en-US" w:eastAsia="zh-CN"/>
              </w:rPr>
              <w:t xml:space="preserve">30 </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color w:val="auto"/>
                <w:sz w:val="21"/>
                <w:szCs w:val="21"/>
              </w:rPr>
              <w:t>工程主要噪声源强及预测情况一览表  单位：dB（A）</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4"/>
              <w:gridCol w:w="2040"/>
              <w:gridCol w:w="3313"/>
              <w:gridCol w:w="14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4" w:type="dxa"/>
                  <w:vAlign w:val="center"/>
                </w:tcPr>
                <w:p>
                  <w:pPr>
                    <w:pStyle w:val="36"/>
                    <w:snapToGrid w:val="0"/>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噪声源</w:t>
                  </w:r>
                </w:p>
              </w:tc>
              <w:tc>
                <w:tcPr>
                  <w:tcW w:w="2040" w:type="dxa"/>
                  <w:vAlign w:val="center"/>
                </w:tcPr>
                <w:p>
                  <w:pPr>
                    <w:pStyle w:val="36"/>
                    <w:snapToGrid w:val="0"/>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源强</w:t>
                  </w:r>
                  <w:r>
                    <w:rPr>
                      <w:rFonts w:hint="default" w:ascii="Times New Roman" w:hAnsi="Times New Roman" w:eastAsia="宋体" w:cs="Times New Roman"/>
                      <w:color w:val="auto"/>
                      <w:kern w:val="2"/>
                      <w:szCs w:val="21"/>
                    </w:rPr>
                    <w:t>dB(A)</w:t>
                  </w:r>
                </w:p>
              </w:tc>
              <w:tc>
                <w:tcPr>
                  <w:tcW w:w="3313" w:type="dxa"/>
                  <w:vAlign w:val="center"/>
                </w:tcPr>
                <w:p>
                  <w:pPr>
                    <w:pStyle w:val="36"/>
                    <w:snapToGrid w:val="0"/>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拟采取的治理措施</w:t>
                  </w:r>
                </w:p>
              </w:tc>
              <w:tc>
                <w:tcPr>
                  <w:tcW w:w="1404" w:type="dxa"/>
                  <w:vAlign w:val="center"/>
                </w:tcPr>
                <w:p>
                  <w:pPr>
                    <w:pStyle w:val="36"/>
                    <w:snapToGrid w:val="0"/>
                    <w:spacing w:line="240" w:lineRule="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降噪效果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4" w:type="dxa"/>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sz w:val="21"/>
                      <w:szCs w:val="21"/>
                    </w:rPr>
                    <w:t>电热恒温鼓风干燥箱</w:t>
                  </w:r>
                </w:p>
              </w:tc>
              <w:tc>
                <w:tcPr>
                  <w:tcW w:w="2040"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65-70</w:t>
                  </w:r>
                </w:p>
              </w:tc>
              <w:tc>
                <w:tcPr>
                  <w:tcW w:w="3313" w:type="dxa"/>
                  <w:vAlign w:val="center"/>
                </w:tcPr>
                <w:p>
                  <w:pPr>
                    <w:adjustRightInd w:val="0"/>
                    <w:snapToGrid w:val="0"/>
                    <w:jc w:val="cente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室内布置、减震</w:t>
                  </w:r>
                  <w:r>
                    <w:rPr>
                      <w:rFonts w:hint="eastAsia" w:cs="Times New Roman"/>
                      <w:color w:val="auto"/>
                      <w:szCs w:val="21"/>
                      <w:lang w:eastAsia="zh-CN"/>
                    </w:rPr>
                    <w:t>垫</w:t>
                  </w:r>
                </w:p>
              </w:tc>
              <w:tc>
                <w:tcPr>
                  <w:tcW w:w="1404"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20</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4" w:type="dxa"/>
                  <w:vAlign w:val="center"/>
                </w:tcPr>
                <w:p>
                  <w:pPr>
                    <w:jc w:val="center"/>
                    <w:rPr>
                      <w:rFonts w:hint="default" w:ascii="Times New Roman" w:hAnsi="Times New Roman" w:eastAsia="宋体" w:cs="Times New Roman"/>
                      <w:bCs/>
                      <w:color w:val="auto"/>
                      <w:szCs w:val="21"/>
                      <w:lang w:eastAsia="zh-CN"/>
                    </w:rPr>
                  </w:pPr>
                  <w:r>
                    <w:rPr>
                      <w:rFonts w:hint="default" w:ascii="Times New Roman" w:hAnsi="Times New Roman" w:eastAsia="宋体" w:cs="Times New Roman"/>
                      <w:sz w:val="21"/>
                      <w:szCs w:val="21"/>
                    </w:rPr>
                    <w:t>漩涡混匀器</w:t>
                  </w:r>
                </w:p>
              </w:tc>
              <w:tc>
                <w:tcPr>
                  <w:tcW w:w="2040" w:type="dxa"/>
                  <w:vAlign w:val="center"/>
                </w:tcPr>
                <w:p>
                  <w:pPr>
                    <w:adjustRightInd w:val="0"/>
                    <w:snapToGrid w:val="0"/>
                    <w:jc w:val="center"/>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65-70</w:t>
                  </w:r>
                </w:p>
              </w:tc>
              <w:tc>
                <w:tcPr>
                  <w:tcW w:w="3313"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室内布置、减震</w:t>
                  </w:r>
                  <w:r>
                    <w:rPr>
                      <w:rFonts w:hint="eastAsia" w:cs="Times New Roman"/>
                      <w:color w:val="auto"/>
                      <w:szCs w:val="21"/>
                      <w:lang w:eastAsia="zh-CN"/>
                    </w:rPr>
                    <w:t>垫</w:t>
                  </w:r>
                </w:p>
              </w:tc>
              <w:tc>
                <w:tcPr>
                  <w:tcW w:w="1404"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20</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4"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sz w:val="21"/>
                      <w:szCs w:val="21"/>
                    </w:rPr>
                    <w:t>台式低速离心机</w:t>
                  </w:r>
                </w:p>
              </w:tc>
              <w:tc>
                <w:tcPr>
                  <w:tcW w:w="2040" w:type="dxa"/>
                  <w:vAlign w:val="center"/>
                </w:tcPr>
                <w:p>
                  <w:pPr>
                    <w:adjustRightInd w:val="0"/>
                    <w:snapToGrid w:val="0"/>
                    <w:jc w:val="center"/>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65-70</w:t>
                  </w:r>
                </w:p>
              </w:tc>
              <w:tc>
                <w:tcPr>
                  <w:tcW w:w="3313"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室内布置、减震</w:t>
                  </w:r>
                  <w:r>
                    <w:rPr>
                      <w:rFonts w:hint="eastAsia" w:cs="Times New Roman"/>
                      <w:color w:val="auto"/>
                      <w:szCs w:val="21"/>
                      <w:lang w:eastAsia="zh-CN"/>
                    </w:rPr>
                    <w:t>垫</w:t>
                  </w:r>
                </w:p>
              </w:tc>
              <w:tc>
                <w:tcPr>
                  <w:tcW w:w="1404"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20</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4" w:type="dxa"/>
                  <w:vAlign w:val="center"/>
                </w:tcPr>
                <w:p>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sz w:val="21"/>
                      <w:szCs w:val="21"/>
                    </w:rPr>
                    <w:t>漩涡振荡器</w:t>
                  </w:r>
                </w:p>
              </w:tc>
              <w:tc>
                <w:tcPr>
                  <w:tcW w:w="2040" w:type="dxa"/>
                  <w:vAlign w:val="center"/>
                </w:tcPr>
                <w:p>
                  <w:pPr>
                    <w:adjustRightInd w:val="0"/>
                    <w:snapToGrid w:val="0"/>
                    <w:jc w:val="center"/>
                    <w:rPr>
                      <w:rFonts w:hint="default" w:ascii="Times New Roman" w:hAnsi="Times New Roman" w:eastAsia="宋体" w:cs="Times New Roman"/>
                      <w:color w:val="auto"/>
                      <w:szCs w:val="21"/>
                    </w:rPr>
                  </w:pPr>
                  <w:r>
                    <w:rPr>
                      <w:rFonts w:hint="eastAsia" w:cs="Times New Roman"/>
                      <w:color w:val="auto"/>
                      <w:szCs w:val="21"/>
                      <w:lang w:val="en-US" w:eastAsia="zh-CN"/>
                    </w:rPr>
                    <w:t>65-70</w:t>
                  </w:r>
                </w:p>
              </w:tc>
              <w:tc>
                <w:tcPr>
                  <w:tcW w:w="3313" w:type="dxa"/>
                  <w:vAlign w:val="center"/>
                </w:tcPr>
                <w:p>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室内布置、减震</w:t>
                  </w:r>
                  <w:r>
                    <w:rPr>
                      <w:rFonts w:hint="eastAsia" w:cs="Times New Roman"/>
                      <w:color w:val="auto"/>
                      <w:szCs w:val="21"/>
                      <w:lang w:eastAsia="zh-CN"/>
                    </w:rPr>
                    <w:t>垫</w:t>
                  </w:r>
                </w:p>
              </w:tc>
              <w:tc>
                <w:tcPr>
                  <w:tcW w:w="1404"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4" w:type="dxa"/>
                  <w:vAlign w:val="center"/>
                </w:tcPr>
                <w:p>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sz w:val="21"/>
                      <w:szCs w:val="21"/>
                    </w:rPr>
                    <w:t>超声波清洗机</w:t>
                  </w:r>
                </w:p>
              </w:tc>
              <w:tc>
                <w:tcPr>
                  <w:tcW w:w="2040" w:type="dxa"/>
                  <w:vAlign w:val="center"/>
                </w:tcPr>
                <w:p>
                  <w:pPr>
                    <w:adjustRightInd w:val="0"/>
                    <w:snapToGrid w:val="0"/>
                    <w:jc w:val="center"/>
                    <w:rPr>
                      <w:rFonts w:hint="default" w:ascii="Times New Roman" w:hAnsi="Times New Roman" w:eastAsia="宋体" w:cs="Times New Roman"/>
                      <w:color w:val="auto"/>
                      <w:szCs w:val="21"/>
                    </w:rPr>
                  </w:pPr>
                  <w:r>
                    <w:rPr>
                      <w:rFonts w:hint="eastAsia" w:cs="Times New Roman"/>
                      <w:color w:val="auto"/>
                      <w:szCs w:val="21"/>
                      <w:lang w:val="en-US" w:eastAsia="zh-CN"/>
                    </w:rPr>
                    <w:t>65-70</w:t>
                  </w:r>
                </w:p>
              </w:tc>
              <w:tc>
                <w:tcPr>
                  <w:tcW w:w="3313"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室内布置、减震</w:t>
                  </w:r>
                  <w:r>
                    <w:rPr>
                      <w:rFonts w:hint="eastAsia" w:cs="Times New Roman"/>
                      <w:color w:val="auto"/>
                      <w:szCs w:val="21"/>
                      <w:lang w:eastAsia="zh-CN"/>
                    </w:rPr>
                    <w:t>垫</w:t>
                  </w:r>
                </w:p>
              </w:tc>
              <w:tc>
                <w:tcPr>
                  <w:tcW w:w="1404"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-20~25</w:t>
                  </w:r>
                </w:p>
              </w:tc>
            </w:tr>
          </w:tbl>
          <w:p>
            <w:pPr>
              <w:spacing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（2）预测结果</w:t>
            </w:r>
          </w:p>
          <w:p>
            <w:pPr>
              <w:spacing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项目厂界噪声预测结果见表</w:t>
            </w:r>
            <w:r>
              <w:rPr>
                <w:rFonts w:hint="eastAsia" w:cs="Times New Roman"/>
                <w:color w:val="auto"/>
                <w:sz w:val="24"/>
                <w:lang w:val="en-US" w:eastAsia="zh-CN"/>
              </w:rPr>
              <w:t>31</w:t>
            </w:r>
            <w:r>
              <w:rPr>
                <w:rFonts w:hint="default" w:ascii="Times New Roman" w:hAnsi="Times New Roman" w:eastAsia="宋体" w:cs="Times New Roman"/>
                <w:color w:val="auto"/>
                <w:sz w:val="24"/>
              </w:rPr>
              <w:t>。</w:t>
            </w:r>
          </w:p>
          <w:p>
            <w:pPr>
              <w:pStyle w:val="8"/>
              <w:tabs>
                <w:tab w:val="center" w:pos="4252"/>
                <w:tab w:val="left" w:pos="7062"/>
              </w:tabs>
              <w:adjustRightInd w:val="0"/>
              <w:snapToGrid w:val="0"/>
              <w:spacing w:line="480" w:lineRule="exact"/>
              <w:ind w:firstLine="482"/>
              <w:jc w:val="center"/>
              <w:rPr>
                <w:rFonts w:hint="default" w:ascii="Times New Roman" w:hAnsi="Times New Roman" w:eastAsia="宋体" w:cs="Times New Roman"/>
                <w:b/>
                <w:bCs/>
                <w:color w:val="auto"/>
                <w:szCs w:val="24"/>
              </w:rPr>
            </w:pPr>
            <w:r>
              <w:rPr>
                <w:rFonts w:hint="default" w:ascii="Times New Roman" w:hAnsi="Times New Roman" w:eastAsia="宋体" w:cs="Times New Roman"/>
                <w:b/>
                <w:bCs/>
                <w:color w:val="auto"/>
                <w:szCs w:val="24"/>
              </w:rPr>
              <w:t>表</w:t>
            </w:r>
            <w:r>
              <w:rPr>
                <w:rFonts w:hint="eastAsia" w:ascii="Times New Roman" w:hAnsi="Times New Roman" w:cs="Times New Roman"/>
                <w:b/>
                <w:bCs/>
                <w:color w:val="auto"/>
                <w:szCs w:val="24"/>
                <w:lang w:val="en-US" w:eastAsia="zh-CN"/>
              </w:rPr>
              <w:t xml:space="preserve">31  </w:t>
            </w:r>
            <w:r>
              <w:rPr>
                <w:rFonts w:hint="default" w:ascii="Times New Roman" w:hAnsi="Times New Roman" w:eastAsia="宋体" w:cs="Times New Roman"/>
                <w:b/>
                <w:bCs/>
                <w:color w:val="auto"/>
                <w:szCs w:val="24"/>
              </w:rPr>
              <w:t xml:space="preserve"> 项目厂界声环境预测统计表</w:t>
            </w:r>
          </w:p>
          <w:tbl>
            <w:tblPr>
              <w:tblStyle w:val="16"/>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4"/>
              <w:gridCol w:w="1795"/>
              <w:gridCol w:w="1795"/>
              <w:gridCol w:w="1928"/>
              <w:gridCol w:w="1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84" w:type="dxa"/>
                  <w:tcBorders>
                    <w:top w:val="single" w:color="auto" w:sz="4" w:space="0"/>
                    <w:left w:val="single" w:color="auto" w:sz="4" w:space="0"/>
                    <w:bottom w:val="single" w:color="auto" w:sz="4" w:space="0"/>
                    <w:right w:val="single" w:color="auto" w:sz="4" w:space="0"/>
                  </w:tcBorders>
                  <w:vAlign w:val="center"/>
                </w:tcPr>
                <w:p>
                  <w:pPr>
                    <w:pStyle w:val="8"/>
                    <w:tabs>
                      <w:tab w:val="center" w:pos="4252"/>
                      <w:tab w:val="left" w:pos="7062"/>
                    </w:tabs>
                    <w:adjustRightInd w:val="0"/>
                    <w:snapToGrid w:val="0"/>
                    <w:spacing w:after="0"/>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预测点位</w:t>
                  </w:r>
                </w:p>
              </w:tc>
              <w:tc>
                <w:tcPr>
                  <w:tcW w:w="1795" w:type="dxa"/>
                  <w:tcBorders>
                    <w:top w:val="single" w:color="auto" w:sz="4" w:space="0"/>
                    <w:left w:val="single" w:color="auto" w:sz="4" w:space="0"/>
                    <w:bottom w:val="single" w:color="auto" w:sz="4" w:space="0"/>
                    <w:right w:val="single" w:color="auto" w:sz="4" w:space="0"/>
                  </w:tcBorders>
                  <w:vAlign w:val="center"/>
                </w:tcPr>
                <w:p>
                  <w:pPr>
                    <w:pStyle w:val="8"/>
                    <w:tabs>
                      <w:tab w:val="center" w:pos="4252"/>
                      <w:tab w:val="left" w:pos="7062"/>
                    </w:tabs>
                    <w:adjustRightInd w:val="0"/>
                    <w:snapToGrid w:val="0"/>
                    <w:spacing w:after="0"/>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距离</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lang w:eastAsia="zh-CN"/>
                    </w:rPr>
                    <w:t>）</w:t>
                  </w:r>
                </w:p>
              </w:tc>
              <w:tc>
                <w:tcPr>
                  <w:tcW w:w="1795" w:type="dxa"/>
                  <w:tcBorders>
                    <w:top w:val="single" w:color="auto" w:sz="4" w:space="0"/>
                    <w:left w:val="single" w:color="auto" w:sz="4" w:space="0"/>
                    <w:bottom w:val="single" w:color="auto" w:sz="4" w:space="0"/>
                    <w:right w:val="single" w:color="auto" w:sz="4" w:space="0"/>
                  </w:tcBorders>
                  <w:vAlign w:val="center"/>
                </w:tcPr>
                <w:p>
                  <w:pPr>
                    <w:pStyle w:val="8"/>
                    <w:tabs>
                      <w:tab w:val="center" w:pos="4252"/>
                      <w:tab w:val="left" w:pos="7062"/>
                    </w:tabs>
                    <w:adjustRightInd w:val="0"/>
                    <w:snapToGrid w:val="0"/>
                    <w:spacing w:after="0"/>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贡献值dB(A)</w:t>
                  </w:r>
                </w:p>
              </w:tc>
              <w:tc>
                <w:tcPr>
                  <w:tcW w:w="1928" w:type="dxa"/>
                  <w:tcBorders>
                    <w:top w:val="single" w:color="auto" w:sz="4" w:space="0"/>
                    <w:left w:val="single" w:color="auto" w:sz="4" w:space="0"/>
                    <w:bottom w:val="single" w:color="auto" w:sz="4" w:space="0"/>
                    <w:right w:val="single" w:color="auto" w:sz="4" w:space="0"/>
                  </w:tcBorders>
                  <w:vAlign w:val="center"/>
                </w:tcPr>
                <w:p>
                  <w:pPr>
                    <w:pStyle w:val="8"/>
                    <w:tabs>
                      <w:tab w:val="center" w:pos="4252"/>
                      <w:tab w:val="left" w:pos="7062"/>
                    </w:tabs>
                    <w:adjustRightInd w:val="0"/>
                    <w:snapToGrid w:val="0"/>
                    <w:spacing w:after="0"/>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标准限值dB(A)</w:t>
                  </w:r>
                </w:p>
              </w:tc>
              <w:tc>
                <w:tcPr>
                  <w:tcW w:w="1202" w:type="dxa"/>
                  <w:tcBorders>
                    <w:top w:val="single" w:color="auto" w:sz="4" w:space="0"/>
                    <w:left w:val="single" w:color="auto" w:sz="4" w:space="0"/>
                    <w:bottom w:val="single" w:color="auto" w:sz="4" w:space="0"/>
                    <w:right w:val="single" w:color="auto" w:sz="4" w:space="0"/>
                  </w:tcBorders>
                  <w:vAlign w:val="center"/>
                </w:tcPr>
                <w:p>
                  <w:pPr>
                    <w:pStyle w:val="8"/>
                    <w:tabs>
                      <w:tab w:val="center" w:pos="4252"/>
                      <w:tab w:val="left" w:pos="7062"/>
                    </w:tabs>
                    <w:adjustRightInd w:val="0"/>
                    <w:snapToGrid w:val="0"/>
                    <w:spacing w:after="0"/>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84" w:type="dxa"/>
                  <w:tcBorders>
                    <w:top w:val="single" w:color="auto" w:sz="4" w:space="0"/>
                    <w:left w:val="single" w:color="auto" w:sz="4" w:space="0"/>
                    <w:right w:val="single" w:color="auto" w:sz="4" w:space="0"/>
                  </w:tcBorders>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东厂界</w:t>
                  </w:r>
                </w:p>
              </w:tc>
              <w:tc>
                <w:tcPr>
                  <w:tcW w:w="1795" w:type="dxa"/>
                  <w:tcBorders>
                    <w:top w:val="single" w:color="auto" w:sz="4" w:space="0"/>
                    <w:left w:val="single" w:color="auto" w:sz="4" w:space="0"/>
                    <w:right w:val="single" w:color="auto" w:sz="4" w:space="0"/>
                  </w:tcBorders>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sz w:val="21"/>
                      <w:highlight w:val="none"/>
                      <w:lang w:val="en-US" w:eastAsia="zh-CN"/>
                    </w:rPr>
                    <w:t>150</w:t>
                  </w:r>
                </w:p>
              </w:tc>
              <w:tc>
                <w:tcPr>
                  <w:tcW w:w="1795" w:type="dxa"/>
                  <w:tcBorders>
                    <w:top w:val="single" w:color="auto" w:sz="4" w:space="0"/>
                    <w:left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昼：</w:t>
                  </w:r>
                  <w:r>
                    <w:rPr>
                      <w:rFonts w:hint="eastAsia" w:ascii="Times New Roman" w:hAnsi="Times New Roman" w:eastAsia="宋体" w:cs="Times New Roman"/>
                      <w:sz w:val="21"/>
                      <w:szCs w:val="21"/>
                      <w:lang w:val="en-US" w:eastAsia="zh-CN"/>
                    </w:rPr>
                    <w:t>30</w:t>
                  </w:r>
                  <w:r>
                    <w:rPr>
                      <w:rFonts w:hint="default" w:ascii="Times New Roman" w:hAnsi="Times New Roman" w:eastAsia="宋体" w:cs="Times New Roman"/>
                      <w:sz w:val="21"/>
                      <w:szCs w:val="21"/>
                      <w:lang w:val="en-US" w:eastAsia="zh-CN"/>
                    </w:rPr>
                    <w:t>.1</w:t>
                  </w:r>
                </w:p>
              </w:tc>
              <w:tc>
                <w:tcPr>
                  <w:tcW w:w="1928" w:type="dxa"/>
                  <w:vMerge w:val="restart"/>
                  <w:tcBorders>
                    <w:top w:val="single" w:color="auto" w:sz="4" w:space="0"/>
                    <w:left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sz w:val="21"/>
                      <w:szCs w:val="21"/>
                    </w:rPr>
                    <w:t>昼间：6</w:t>
                  </w:r>
                  <w:r>
                    <w:rPr>
                      <w:rFonts w:hint="default" w:ascii="Times New Roman" w:hAnsi="Times New Roman" w:eastAsia="宋体" w:cs="Times New Roman"/>
                      <w:sz w:val="21"/>
                      <w:szCs w:val="21"/>
                      <w:lang w:val="en-US" w:eastAsia="zh-CN"/>
                    </w:rPr>
                    <w:t>5</w:t>
                  </w:r>
                </w:p>
              </w:tc>
              <w:tc>
                <w:tcPr>
                  <w:tcW w:w="1202" w:type="dxa"/>
                  <w:tcBorders>
                    <w:top w:val="single" w:color="auto" w:sz="4" w:space="0"/>
                    <w:left w:val="single" w:color="auto" w:sz="4" w:space="0"/>
                    <w:bottom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84" w:type="dxa"/>
                  <w:tcBorders>
                    <w:left w:val="single" w:color="auto" w:sz="4" w:space="0"/>
                    <w:right w:val="single" w:color="auto" w:sz="4" w:space="0"/>
                  </w:tcBorders>
                  <w:vAlign w:val="center"/>
                </w:tcPr>
                <w:p>
                  <w:pPr>
                    <w:widowControl/>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西厂界</w:t>
                  </w:r>
                </w:p>
              </w:tc>
              <w:tc>
                <w:tcPr>
                  <w:tcW w:w="1795" w:type="dxa"/>
                  <w:tcBorders>
                    <w:top w:val="single" w:color="auto" w:sz="4" w:space="0"/>
                    <w:left w:val="single" w:color="auto" w:sz="4" w:space="0"/>
                    <w:right w:val="single" w:color="auto" w:sz="4" w:space="0"/>
                  </w:tcBorders>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sz w:val="21"/>
                      <w:highlight w:val="none"/>
                      <w:lang w:val="en-US" w:eastAsia="zh-CN"/>
                    </w:rPr>
                    <w:t>320</w:t>
                  </w:r>
                </w:p>
              </w:tc>
              <w:tc>
                <w:tcPr>
                  <w:tcW w:w="1795" w:type="dxa"/>
                  <w:tcBorders>
                    <w:top w:val="single" w:color="auto" w:sz="4" w:space="0"/>
                    <w:left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昼：</w:t>
                  </w:r>
                  <w:r>
                    <w:rPr>
                      <w:rFonts w:hint="eastAsia" w:ascii="Times New Roman" w:hAnsi="Times New Roman" w:eastAsia="宋体" w:cs="Times New Roman"/>
                      <w:sz w:val="21"/>
                      <w:szCs w:val="21"/>
                      <w:lang w:val="en-US" w:eastAsia="zh-CN"/>
                    </w:rPr>
                    <w:t>10</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3</w:t>
                  </w:r>
                </w:p>
              </w:tc>
              <w:tc>
                <w:tcPr>
                  <w:tcW w:w="1928" w:type="dxa"/>
                  <w:vMerge w:val="continue"/>
                  <w:tcBorders>
                    <w:left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bCs/>
                      <w:color w:val="auto"/>
                      <w:sz w:val="21"/>
                      <w:szCs w:val="21"/>
                    </w:rPr>
                  </w:pPr>
                </w:p>
              </w:tc>
              <w:tc>
                <w:tcPr>
                  <w:tcW w:w="1202" w:type="dxa"/>
                  <w:tcBorders>
                    <w:top w:val="single" w:color="auto" w:sz="4" w:space="0"/>
                    <w:left w:val="single" w:color="auto" w:sz="4" w:space="0"/>
                    <w:bottom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84" w:type="dxa"/>
                  <w:tcBorders>
                    <w:left w:val="single" w:color="auto" w:sz="4" w:space="0"/>
                    <w:right w:val="single" w:color="auto" w:sz="4" w:space="0"/>
                  </w:tcBorders>
                  <w:vAlign w:val="center"/>
                </w:tcPr>
                <w:p>
                  <w:pPr>
                    <w:widowControl/>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南厂界</w:t>
                  </w:r>
                </w:p>
              </w:tc>
              <w:tc>
                <w:tcPr>
                  <w:tcW w:w="1795" w:type="dxa"/>
                  <w:tcBorders>
                    <w:top w:val="single" w:color="auto" w:sz="4" w:space="0"/>
                    <w:left w:val="single" w:color="auto" w:sz="4" w:space="0"/>
                    <w:right w:val="single" w:color="auto" w:sz="4" w:space="0"/>
                  </w:tcBorders>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sz w:val="21"/>
                      <w:highlight w:val="none"/>
                      <w:lang w:val="en-US" w:eastAsia="zh-CN"/>
                    </w:rPr>
                    <w:t>270</w:t>
                  </w:r>
                </w:p>
              </w:tc>
              <w:tc>
                <w:tcPr>
                  <w:tcW w:w="1795" w:type="dxa"/>
                  <w:tcBorders>
                    <w:top w:val="single" w:color="auto" w:sz="4" w:space="0"/>
                    <w:left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昼：</w:t>
                  </w:r>
                  <w:r>
                    <w:rPr>
                      <w:rFonts w:hint="eastAsia" w:ascii="Times New Roman" w:hAnsi="Times New Roman" w:eastAsia="宋体" w:cs="Times New Roman"/>
                      <w:sz w:val="21"/>
                      <w:szCs w:val="21"/>
                      <w:lang w:val="en-US" w:eastAsia="zh-CN"/>
                    </w:rPr>
                    <w:t>12</w:t>
                  </w:r>
                  <w:r>
                    <w:rPr>
                      <w:rFonts w:hint="default" w:ascii="Times New Roman" w:hAnsi="Times New Roman" w:eastAsia="宋体" w:cs="Times New Roman"/>
                      <w:sz w:val="21"/>
                      <w:szCs w:val="21"/>
                      <w:lang w:val="en-US" w:eastAsia="zh-CN"/>
                    </w:rPr>
                    <w:t>.9</w:t>
                  </w:r>
                </w:p>
              </w:tc>
              <w:tc>
                <w:tcPr>
                  <w:tcW w:w="1928" w:type="dxa"/>
                  <w:vMerge w:val="continue"/>
                  <w:tcBorders>
                    <w:left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bCs/>
                      <w:color w:val="auto"/>
                      <w:sz w:val="21"/>
                      <w:szCs w:val="21"/>
                    </w:rPr>
                  </w:pPr>
                </w:p>
              </w:tc>
              <w:tc>
                <w:tcPr>
                  <w:tcW w:w="1202" w:type="dxa"/>
                  <w:tcBorders>
                    <w:top w:val="single" w:color="auto" w:sz="4" w:space="0"/>
                    <w:left w:val="single" w:color="auto" w:sz="4" w:space="0"/>
                    <w:bottom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84" w:type="dxa"/>
                  <w:tcBorders>
                    <w:left w:val="single" w:color="auto" w:sz="4" w:space="0"/>
                    <w:right w:val="single" w:color="auto" w:sz="4" w:space="0"/>
                  </w:tcBorders>
                  <w:vAlign w:val="center"/>
                </w:tcPr>
                <w:p>
                  <w:pPr>
                    <w:widowControl/>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北厂界</w:t>
                  </w:r>
                </w:p>
              </w:tc>
              <w:tc>
                <w:tcPr>
                  <w:tcW w:w="1795" w:type="dxa"/>
                  <w:tcBorders>
                    <w:left w:val="single" w:color="auto" w:sz="4" w:space="0"/>
                    <w:right w:val="single" w:color="auto" w:sz="4" w:space="0"/>
                  </w:tcBorders>
                  <w:vAlign w:val="center"/>
                </w:tcPr>
                <w:p>
                  <w:pPr>
                    <w:pStyle w:val="8"/>
                    <w:tabs>
                      <w:tab w:val="center" w:pos="4252"/>
                      <w:tab w:val="left" w:pos="7062"/>
                    </w:tabs>
                    <w:adjustRightInd w:val="0"/>
                    <w:snapToGrid w:val="0"/>
                    <w:spacing w:after="0" w:line="360" w:lineRule="exact"/>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cs="Times New Roman"/>
                      <w:sz w:val="21"/>
                      <w:highlight w:val="none"/>
                      <w:lang w:val="en-US" w:eastAsia="zh-CN"/>
                    </w:rPr>
                    <w:t>75</w:t>
                  </w:r>
                </w:p>
              </w:tc>
              <w:tc>
                <w:tcPr>
                  <w:tcW w:w="1795" w:type="dxa"/>
                  <w:tcBorders>
                    <w:left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昼：</w:t>
                  </w:r>
                  <w:r>
                    <w:rPr>
                      <w:rFonts w:hint="eastAsia"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lang w:val="en-US" w:eastAsia="zh-CN"/>
                    </w:rPr>
                    <w:t>1.4</w:t>
                  </w:r>
                </w:p>
              </w:tc>
              <w:tc>
                <w:tcPr>
                  <w:tcW w:w="1928" w:type="dxa"/>
                  <w:vMerge w:val="continue"/>
                  <w:tcBorders>
                    <w:left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p>
              </w:tc>
              <w:tc>
                <w:tcPr>
                  <w:tcW w:w="1202" w:type="dxa"/>
                  <w:tcBorders>
                    <w:top w:val="single" w:color="auto" w:sz="4" w:space="0"/>
                    <w:left w:val="single" w:color="auto" w:sz="4" w:space="0"/>
                    <w:bottom w:val="single" w:color="auto" w:sz="4" w:space="0"/>
                    <w:right w:val="single" w:color="auto" w:sz="4" w:space="0"/>
                  </w:tcBorders>
                  <w:vAlign w:val="center"/>
                </w:tcPr>
                <w:p>
                  <w:pPr>
                    <w:pStyle w:val="8"/>
                    <w:tabs>
                      <w:tab w:val="center" w:pos="4252"/>
                      <w:tab w:val="left" w:pos="7062"/>
                    </w:tabs>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达标</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由上表可知，工程噪声经采取</w:t>
            </w:r>
            <w:r>
              <w:rPr>
                <w:rFonts w:hint="eastAsia" w:cs="Times New Roman"/>
                <w:color w:val="auto"/>
                <w:sz w:val="24"/>
                <w:lang w:eastAsia="zh-CN"/>
              </w:rPr>
              <w:t>室内布置、减震垫等</w:t>
            </w:r>
            <w:r>
              <w:rPr>
                <w:rFonts w:hint="default" w:ascii="Times New Roman" w:hAnsi="Times New Roman" w:eastAsia="宋体" w:cs="Times New Roman"/>
                <w:color w:val="auto"/>
                <w:sz w:val="24"/>
              </w:rPr>
              <w:t>降噪措施处理，再经距离衰减，厂界噪声</w:t>
            </w:r>
            <w:r>
              <w:rPr>
                <w:rFonts w:hint="eastAsia" w:cs="Times New Roman"/>
                <w:color w:val="auto"/>
                <w:sz w:val="24"/>
                <w:lang w:eastAsia="zh-CN"/>
              </w:rPr>
              <w:t>贡献值</w:t>
            </w:r>
            <w:r>
              <w:rPr>
                <w:rFonts w:hint="default" w:ascii="Times New Roman" w:hAnsi="Times New Roman" w:eastAsia="宋体" w:cs="Times New Roman"/>
                <w:color w:val="auto"/>
                <w:sz w:val="24"/>
              </w:rPr>
              <w:t>可以满足《工业企业厂界环境噪声排放标准》（GB12348-2008）</w:t>
            </w:r>
            <w:r>
              <w:rPr>
                <w:rFonts w:hint="eastAsia" w:cs="Times New Roman"/>
                <w:color w:val="auto"/>
                <w:sz w:val="24"/>
                <w:lang w:val="en-US" w:eastAsia="zh-CN"/>
              </w:rPr>
              <w:t>3</w:t>
            </w:r>
            <w:r>
              <w:rPr>
                <w:rFonts w:hint="default" w:ascii="Times New Roman" w:hAnsi="Times New Roman" w:eastAsia="宋体" w:cs="Times New Roman"/>
                <w:color w:val="auto"/>
                <w:sz w:val="24"/>
              </w:rPr>
              <w:t>类标准要求。</w:t>
            </w:r>
          </w:p>
          <w:p>
            <w:pPr>
              <w:keepNext w:val="0"/>
              <w:keepLines w:val="0"/>
              <w:pageBreakBefore w:val="0"/>
              <w:widowControl w:val="0"/>
              <w:tabs>
                <w:tab w:val="left" w:pos="739"/>
                <w:tab w:val="left" w:pos="1980"/>
              </w:tabs>
              <w:kinsoku/>
              <w:wordWrap/>
              <w:overflowPunct/>
              <w:topLinePunct w:val="0"/>
              <w:autoSpaceDE/>
              <w:autoSpaceDN/>
              <w:bidi w:val="0"/>
              <w:adjustRightInd w:val="0"/>
              <w:snapToGrid w:val="0"/>
              <w:spacing w:line="520" w:lineRule="exact"/>
              <w:ind w:firstLine="482" w:firstLineChars="200"/>
              <w:textAlignment w:val="auto"/>
              <w:rPr>
                <w:b/>
                <w:color w:val="auto"/>
                <w:sz w:val="24"/>
              </w:rPr>
            </w:pPr>
            <w:r>
              <w:rPr>
                <w:rFonts w:hint="eastAsia"/>
                <w:b/>
                <w:color w:val="auto"/>
                <w:sz w:val="24"/>
                <w:lang w:val="en-US" w:eastAsia="zh-CN"/>
              </w:rPr>
              <w:t>5</w:t>
            </w:r>
            <w:r>
              <w:rPr>
                <w:b/>
                <w:color w:val="auto"/>
                <w:sz w:val="24"/>
              </w:rPr>
              <w:t>、土壤影响分析</w:t>
            </w:r>
          </w:p>
          <w:p>
            <w:pPr>
              <w:keepNext w:val="0"/>
              <w:keepLines w:val="0"/>
              <w:pageBreakBefore w:val="0"/>
              <w:widowControl w:val="0"/>
              <w:tabs>
                <w:tab w:val="left" w:pos="739"/>
                <w:tab w:val="left" w:pos="1980"/>
              </w:tabs>
              <w:kinsoku/>
              <w:wordWrap/>
              <w:overflowPunct/>
              <w:topLinePunct w:val="0"/>
              <w:autoSpaceDE/>
              <w:autoSpaceDN/>
              <w:bidi w:val="0"/>
              <w:adjustRightInd w:val="0"/>
              <w:snapToGrid w:val="0"/>
              <w:spacing w:line="520" w:lineRule="exact"/>
              <w:ind w:firstLine="482" w:firstLineChars="200"/>
              <w:textAlignment w:val="auto"/>
              <w:rPr>
                <w:b/>
                <w:bCs/>
                <w:color w:val="auto"/>
                <w:sz w:val="24"/>
              </w:rPr>
            </w:pPr>
            <w:r>
              <w:rPr>
                <w:rFonts w:hint="eastAsia"/>
                <w:b/>
                <w:bCs/>
                <w:color w:val="auto"/>
                <w:sz w:val="24"/>
                <w:lang w:val="en-US" w:eastAsia="zh-CN"/>
              </w:rPr>
              <w:t>5</w:t>
            </w:r>
            <w:r>
              <w:rPr>
                <w:b/>
                <w:bCs/>
                <w:color w:val="auto"/>
                <w:sz w:val="24"/>
              </w:rPr>
              <w:t>.1 评价等级</w:t>
            </w:r>
          </w:p>
          <w:p>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sz w:val="24"/>
                <w:lang w:eastAsia="zh-CN"/>
              </w:rPr>
            </w:pPr>
            <w:r>
              <w:rPr>
                <w:sz w:val="24"/>
              </w:rPr>
              <w:t>根据《环境影响评价技术导则 土壤环境》（HJ964-2018）附录A</w:t>
            </w:r>
            <w:r>
              <w:rPr>
                <w:rFonts w:hint="eastAsia"/>
                <w:sz w:val="24"/>
              </w:rPr>
              <w:t>土壤</w:t>
            </w:r>
            <w:r>
              <w:rPr>
                <w:sz w:val="24"/>
              </w:rPr>
              <w:t>环境影响评价</w:t>
            </w:r>
            <w:r>
              <w:rPr>
                <w:rFonts w:hint="eastAsia"/>
                <w:sz w:val="24"/>
              </w:rPr>
              <w:t>项目类别，本</w:t>
            </w:r>
            <w:r>
              <w:rPr>
                <w:sz w:val="24"/>
              </w:rPr>
              <w:t>项目属于</w:t>
            </w:r>
            <w:r>
              <w:rPr>
                <w:rFonts w:hint="eastAsia"/>
                <w:sz w:val="24"/>
                <w:lang w:eastAsia="zh-CN"/>
              </w:rPr>
              <w:t>其他行业</w:t>
            </w:r>
            <w:r>
              <w:rPr>
                <w:sz w:val="24"/>
              </w:rPr>
              <w:t>，</w:t>
            </w:r>
            <w:r>
              <w:rPr>
                <w:rFonts w:hint="eastAsia"/>
                <w:sz w:val="24"/>
              </w:rPr>
              <w:t>属于</w:t>
            </w:r>
            <w:r>
              <w:rPr>
                <w:rFonts w:hint="eastAsia" w:ascii="宋体" w:hAnsi="宋体" w:cs="宋体"/>
                <w:sz w:val="24"/>
                <w:lang w:val="en-US" w:eastAsia="zh-CN"/>
              </w:rPr>
              <w:t>IV</w:t>
            </w:r>
            <w:r>
              <w:rPr>
                <w:sz w:val="24"/>
              </w:rPr>
              <w:t>类</w:t>
            </w:r>
            <w:r>
              <w:rPr>
                <w:rFonts w:hint="eastAsia"/>
                <w:sz w:val="24"/>
              </w:rPr>
              <w:t>项目</w:t>
            </w:r>
            <w:r>
              <w:rPr>
                <w:rFonts w:hint="eastAsia"/>
                <w:sz w:val="24"/>
                <w:lang w:eastAsia="zh-CN"/>
              </w:rPr>
              <w:t>，可不开展土壤环境影响评价。</w:t>
            </w:r>
            <w:r>
              <w:rPr>
                <w:rFonts w:hint="default" w:ascii="Times New Roman" w:hAnsi="Times New Roman" w:eastAsia="宋体" w:cs="Times New Roman"/>
                <w:sz w:val="24"/>
              </w:rPr>
              <w:t>为减少项目生产过程中对项目所在区域土壤环境造成的影响，评价要求</w:t>
            </w:r>
            <w:r>
              <w:rPr>
                <w:rFonts w:hint="eastAsia" w:ascii="Times New Roman" w:hAnsi="Times New Roman" w:eastAsia="宋体" w:cs="Times New Roman"/>
                <w:sz w:val="24"/>
                <w:lang w:eastAsia="zh-CN"/>
              </w:rPr>
              <w:t>研究所化验区域</w:t>
            </w:r>
            <w:r>
              <w:rPr>
                <w:rFonts w:hint="default" w:ascii="Times New Roman" w:hAnsi="Times New Roman" w:eastAsia="宋体" w:cs="Times New Roman"/>
                <w:sz w:val="24"/>
              </w:rPr>
              <w:t>地面</w:t>
            </w:r>
            <w:r>
              <w:rPr>
                <w:rFonts w:hint="eastAsia" w:ascii="Times New Roman" w:hAnsi="Times New Roman" w:eastAsia="宋体" w:cs="Times New Roman"/>
                <w:sz w:val="24"/>
                <w:lang w:eastAsia="zh-CN"/>
              </w:rPr>
              <w:t>在</w:t>
            </w:r>
            <w:r>
              <w:rPr>
                <w:rFonts w:hint="default" w:ascii="Times New Roman" w:hAnsi="Times New Roman" w:eastAsia="宋体" w:cs="Times New Roman"/>
                <w:sz w:val="24"/>
              </w:rPr>
              <w:t>混凝土防渗层</w:t>
            </w:r>
            <w:r>
              <w:rPr>
                <w:rFonts w:hint="eastAsia" w:ascii="Times New Roman" w:hAnsi="Times New Roman" w:eastAsia="宋体" w:cs="Times New Roman"/>
                <w:sz w:val="24"/>
                <w:lang w:eastAsia="zh-CN"/>
              </w:rPr>
              <w:t>基础上</w:t>
            </w:r>
            <w:r>
              <w:rPr>
                <w:rFonts w:hint="default" w:ascii="Times New Roman" w:hAnsi="Times New Roman" w:eastAsia="宋体" w:cs="Times New Roman"/>
                <w:sz w:val="24"/>
              </w:rPr>
              <w:t>，采用环氧树脂</w:t>
            </w:r>
            <w:r>
              <w:rPr>
                <w:rFonts w:hint="eastAsia" w:ascii="Times New Roman" w:hAnsi="Times New Roman" w:eastAsia="宋体" w:cs="Times New Roman"/>
                <w:sz w:val="24"/>
                <w:lang w:eastAsia="zh-CN"/>
              </w:rPr>
              <w:t>或其他同等防渗材料</w:t>
            </w:r>
            <w:r>
              <w:rPr>
                <w:rFonts w:hint="default" w:ascii="Times New Roman" w:hAnsi="Times New Roman" w:eastAsia="宋体" w:cs="Times New Roman"/>
                <w:sz w:val="24"/>
              </w:rPr>
              <w:t>进行二次防渗处理。在采取以上防范措施后，可最大可能降低对土壤环境产生不利影响</w:t>
            </w:r>
            <w:r>
              <w:rPr>
                <w:rFonts w:hint="eastAsia" w:ascii="Times New Roman" w:hAnsi="Times New Roman" w:eastAsia="宋体" w:cs="Times New Roman"/>
                <w:sz w:val="24"/>
                <w:lang w:eastAsia="zh-CN"/>
              </w:rPr>
              <w:t>。</w:t>
            </w:r>
          </w:p>
          <w:p>
            <w:pPr>
              <w:keepNext w:val="0"/>
              <w:keepLines w:val="0"/>
              <w:pageBreakBefore w:val="0"/>
              <w:widowControl w:val="0"/>
              <w:tabs>
                <w:tab w:val="left" w:pos="2140"/>
              </w:tabs>
              <w:kinsoku/>
              <w:wordWrap/>
              <w:overflowPunct/>
              <w:topLinePunct w:val="0"/>
              <w:autoSpaceDE/>
              <w:autoSpaceDN/>
              <w:bidi w:val="0"/>
              <w:spacing w:line="520" w:lineRule="exact"/>
              <w:ind w:firstLine="600" w:firstLineChars="249"/>
              <w:textAlignment w:val="auto"/>
              <w:rPr>
                <w:b/>
                <w:sz w:val="24"/>
              </w:rPr>
            </w:pPr>
            <w:r>
              <w:rPr>
                <w:rFonts w:hint="eastAsia"/>
                <w:b/>
                <w:sz w:val="24"/>
                <w:lang w:val="en-US" w:eastAsia="zh-CN"/>
              </w:rPr>
              <w:t>6</w:t>
            </w:r>
            <w:r>
              <w:rPr>
                <w:rFonts w:hint="eastAsia" w:cs="宋体"/>
                <w:b/>
                <w:sz w:val="24"/>
              </w:rPr>
              <w:t>、地下水环境影响分析</w:t>
            </w:r>
          </w:p>
          <w:p>
            <w:pPr>
              <w:keepNext w:val="0"/>
              <w:keepLines w:val="0"/>
              <w:pageBreakBefore w:val="0"/>
              <w:widowControl w:val="0"/>
              <w:tabs>
                <w:tab w:val="left" w:pos="2140"/>
              </w:tabs>
              <w:kinsoku/>
              <w:wordWrap/>
              <w:overflowPunct/>
              <w:topLinePunct w:val="0"/>
              <w:autoSpaceDE/>
              <w:autoSpaceDN/>
              <w:bidi w:val="0"/>
              <w:spacing w:line="520" w:lineRule="exact"/>
              <w:ind w:firstLine="480" w:firstLineChars="200"/>
              <w:textAlignment w:val="auto"/>
              <w:rPr>
                <w:rFonts w:hint="default" w:hAnsi="宋体" w:eastAsia="宋体"/>
                <w:color w:val="000000"/>
                <w:sz w:val="24"/>
                <w:lang w:val="en-US" w:eastAsia="zh-CN"/>
              </w:rPr>
            </w:pPr>
            <w:r>
              <w:rPr>
                <w:rFonts w:hint="eastAsia" w:cs="宋体"/>
                <w:bCs/>
                <w:sz w:val="24"/>
              </w:rPr>
              <w:t>根据《环境影响评价技术导则</w:t>
            </w:r>
            <w:r>
              <w:rPr>
                <w:bCs/>
                <w:sz w:val="24"/>
              </w:rPr>
              <w:t xml:space="preserve"> </w:t>
            </w:r>
            <w:r>
              <w:rPr>
                <w:rFonts w:hint="eastAsia" w:cs="宋体"/>
                <w:bCs/>
                <w:sz w:val="24"/>
              </w:rPr>
              <w:t>地下水环境》（</w:t>
            </w:r>
            <w:r>
              <w:rPr>
                <w:bCs/>
                <w:sz w:val="24"/>
              </w:rPr>
              <w:t>HJ610-2016</w:t>
            </w:r>
            <w:r>
              <w:rPr>
                <w:rFonts w:hint="eastAsia" w:cs="宋体"/>
                <w:bCs/>
                <w:sz w:val="24"/>
              </w:rPr>
              <w:t>），附录</w:t>
            </w:r>
            <w:r>
              <w:rPr>
                <w:bCs/>
                <w:sz w:val="24"/>
              </w:rPr>
              <w:t>A</w:t>
            </w:r>
            <w:r>
              <w:rPr>
                <w:rFonts w:hint="eastAsia" w:cs="宋体"/>
                <w:bCs/>
                <w:sz w:val="24"/>
              </w:rPr>
              <w:t>，本项目属于</w:t>
            </w:r>
            <w:r>
              <w:rPr>
                <w:bCs/>
                <w:sz w:val="24"/>
              </w:rPr>
              <w:fldChar w:fldCharType="begin"/>
            </w:r>
            <w:r>
              <w:rPr>
                <w:bCs/>
                <w:sz w:val="24"/>
              </w:rPr>
              <w:instrText xml:space="preserve"> = 4 \* ROMAN </w:instrText>
            </w:r>
            <w:r>
              <w:rPr>
                <w:bCs/>
                <w:sz w:val="24"/>
              </w:rPr>
              <w:fldChar w:fldCharType="separate"/>
            </w:r>
            <w:r>
              <w:rPr>
                <w:bCs/>
                <w:sz w:val="24"/>
              </w:rPr>
              <w:t>IV</w:t>
            </w:r>
            <w:r>
              <w:rPr>
                <w:bCs/>
                <w:sz w:val="24"/>
              </w:rPr>
              <w:fldChar w:fldCharType="end"/>
            </w:r>
            <w:r>
              <w:rPr>
                <w:rFonts w:hint="eastAsia" w:cs="宋体"/>
                <w:bCs/>
                <w:sz w:val="24"/>
              </w:rPr>
              <w:t>类项目，无需开展地下水环境影响评价</w:t>
            </w:r>
            <w:r>
              <w:rPr>
                <w:rFonts w:hint="eastAsia" w:cs="宋体"/>
                <w:sz w:val="24"/>
              </w:rPr>
              <w:t>。</w:t>
            </w:r>
            <w:r>
              <w:rPr>
                <w:rFonts w:hint="default" w:ascii="Times New Roman" w:hAnsi="Times New Roman" w:eastAsia="宋体" w:cs="Times New Roman"/>
                <w:b/>
                <w:sz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b/>
                <w:sz w:val="24"/>
              </w:rPr>
            </w:pPr>
            <w:r>
              <w:rPr>
                <w:rFonts w:hint="eastAsia"/>
                <w:b/>
                <w:sz w:val="24"/>
              </w:rPr>
              <w:t>二、环境风险分析</w:t>
            </w:r>
          </w:p>
          <w:p>
            <w:pPr>
              <w:keepNext w:val="0"/>
              <w:keepLines w:val="0"/>
              <w:pageBreakBefore w:val="0"/>
              <w:widowControl w:val="0"/>
              <w:kinsoku/>
              <w:wordWrap/>
              <w:overflowPunct/>
              <w:topLinePunct w:val="0"/>
              <w:autoSpaceDE/>
              <w:autoSpaceDN/>
              <w:bidi w:val="0"/>
              <w:adjustRightInd/>
              <w:snapToGrid/>
              <w:spacing w:line="520" w:lineRule="exact"/>
              <w:ind w:firstLine="540" w:firstLineChars="192"/>
              <w:textAlignment w:val="auto"/>
              <w:rPr>
                <w:rFonts w:eastAsia="黑体"/>
                <w:b/>
                <w:bCs/>
                <w:sz w:val="28"/>
              </w:rPr>
            </w:pPr>
            <w:r>
              <w:rPr>
                <w:rFonts w:eastAsia="黑体"/>
                <w:b/>
                <w:bCs/>
                <w:sz w:val="28"/>
              </w:rPr>
              <w:t xml:space="preserve">1 </w:t>
            </w:r>
            <w:r>
              <w:rPr>
                <w:rFonts w:eastAsia="黑体"/>
                <w:b/>
                <w:bCs/>
                <w:sz w:val="24"/>
              </w:rPr>
              <w:t xml:space="preserve"> </w:t>
            </w:r>
            <w:r>
              <w:rPr>
                <w:rFonts w:ascii="宋体" w:hAnsi="宋体"/>
                <w:b/>
                <w:bCs/>
                <w:sz w:val="24"/>
              </w:rPr>
              <w:t>风险识别</w:t>
            </w:r>
          </w:p>
          <w:p>
            <w:pPr>
              <w:keepNext w:val="0"/>
              <w:keepLines w:val="0"/>
              <w:pageBreakBefore w:val="0"/>
              <w:widowControl w:val="0"/>
              <w:kinsoku/>
              <w:wordWrap/>
              <w:overflowPunct/>
              <w:topLinePunct w:val="0"/>
              <w:autoSpaceDE/>
              <w:autoSpaceDN/>
              <w:bidi w:val="0"/>
              <w:adjustRightInd/>
              <w:snapToGrid/>
              <w:spacing w:line="520" w:lineRule="exact"/>
              <w:ind w:firstLine="540" w:firstLineChars="224"/>
              <w:textAlignment w:val="auto"/>
              <w:rPr>
                <w:rFonts w:eastAsia="楷体_GB2312"/>
                <w:b/>
                <w:bCs/>
                <w:sz w:val="24"/>
              </w:rPr>
            </w:pPr>
            <w:r>
              <w:rPr>
                <w:rFonts w:eastAsia="楷体_GB2312"/>
                <w:b/>
                <w:bCs/>
                <w:sz w:val="24"/>
              </w:rPr>
              <w:t xml:space="preserve">1.1  </w:t>
            </w:r>
            <w:r>
              <w:rPr>
                <w:rFonts w:ascii="宋体" w:hAnsi="宋体"/>
                <w:b/>
                <w:bCs/>
                <w:sz w:val="24"/>
              </w:rPr>
              <w:t>风险物质识别</w:t>
            </w:r>
          </w:p>
          <w:p>
            <w:pPr>
              <w:keepNext w:val="0"/>
              <w:keepLines w:val="0"/>
              <w:pageBreakBefore w:val="0"/>
              <w:widowControl w:val="0"/>
              <w:kinsoku/>
              <w:wordWrap/>
              <w:overflowPunct/>
              <w:topLinePunct w:val="0"/>
              <w:autoSpaceDE/>
              <w:autoSpaceDN/>
              <w:bidi w:val="0"/>
              <w:adjustRightInd/>
              <w:snapToGrid/>
              <w:spacing w:line="520" w:lineRule="exact"/>
              <w:ind w:firstLine="573"/>
              <w:textAlignment w:val="auto"/>
              <w:rPr>
                <w:rFonts w:hint="default" w:eastAsia="宋体"/>
                <w:sz w:val="24"/>
                <w:lang w:val="en-US" w:eastAsia="zh-CN"/>
              </w:rPr>
            </w:pPr>
            <w:r>
              <w:rPr>
                <w:sz w:val="24"/>
              </w:rPr>
              <w:t>本项目</w:t>
            </w:r>
            <w:r>
              <w:rPr>
                <w:rFonts w:hint="eastAsia"/>
                <w:sz w:val="24"/>
              </w:rPr>
              <w:t>涉及</w:t>
            </w:r>
            <w:r>
              <w:rPr>
                <w:sz w:val="24"/>
              </w:rPr>
              <w:t>的</w:t>
            </w:r>
            <w:r>
              <w:rPr>
                <w:rFonts w:hint="eastAsia"/>
                <w:sz w:val="24"/>
                <w:lang w:eastAsia="zh-CN"/>
              </w:rPr>
              <w:t>危险</w:t>
            </w:r>
            <w:r>
              <w:rPr>
                <w:rFonts w:hint="eastAsia"/>
                <w:sz w:val="24"/>
              </w:rPr>
              <w:t>化学品主要有</w:t>
            </w:r>
            <w:r>
              <w:rPr>
                <w:rFonts w:hint="eastAsia"/>
                <w:sz w:val="24"/>
                <w:lang w:eastAsia="zh-CN"/>
              </w:rPr>
              <w:t>硝酸、磷酸、氯仿（三氯甲烷）等化学试剂，化学试剂的</w:t>
            </w:r>
            <w:r>
              <w:rPr>
                <w:sz w:val="24"/>
              </w:rPr>
              <w:t>贮运方式见表</w:t>
            </w:r>
            <w:r>
              <w:rPr>
                <w:rFonts w:hint="eastAsia"/>
                <w:sz w:val="24"/>
                <w:lang w:val="en-US" w:eastAsia="zh-CN"/>
              </w:rPr>
              <w:t>32。</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b/>
                <w:sz w:val="21"/>
                <w:szCs w:val="21"/>
              </w:rPr>
            </w:pPr>
            <w:r>
              <w:rPr>
                <w:rFonts w:eastAsia="黑体"/>
                <w:b/>
                <w:sz w:val="24"/>
              </w:rPr>
              <w:t xml:space="preserve">      </w:t>
            </w:r>
            <w:r>
              <w:rPr>
                <w:rFonts w:hint="eastAsia" w:eastAsia="黑体"/>
                <w:b/>
                <w:sz w:val="24"/>
              </w:rPr>
              <w:t xml:space="preserve">  </w:t>
            </w:r>
            <w:r>
              <w:rPr>
                <w:rFonts w:hint="eastAsia" w:eastAsia="黑体"/>
                <w:b/>
                <w:sz w:val="24"/>
                <w:lang w:val="en-US" w:eastAsia="zh-CN"/>
              </w:rPr>
              <w:t xml:space="preserve">   </w:t>
            </w:r>
            <w:r>
              <w:rPr>
                <w:rFonts w:hint="eastAsia" w:eastAsia="黑体"/>
                <w:b/>
                <w:sz w:val="24"/>
              </w:rPr>
              <w:t xml:space="preserve"> </w:t>
            </w:r>
            <w:r>
              <w:rPr>
                <w:rFonts w:hint="eastAsia" w:eastAsia="黑体"/>
                <w:b/>
                <w:sz w:val="21"/>
                <w:szCs w:val="21"/>
              </w:rPr>
              <w:t xml:space="preserve"> </w:t>
            </w:r>
            <w:r>
              <w:rPr>
                <w:rFonts w:hint="eastAsia" w:eastAsia="黑体"/>
                <w:b/>
                <w:sz w:val="21"/>
                <w:szCs w:val="21"/>
                <w:lang w:val="en-US" w:eastAsia="zh-CN"/>
              </w:rPr>
              <w:t xml:space="preserve">     </w:t>
            </w:r>
            <w:r>
              <w:rPr>
                <w:rFonts w:hAnsi="宋体"/>
                <w:b/>
                <w:sz w:val="21"/>
                <w:szCs w:val="21"/>
              </w:rPr>
              <w:t>表</w:t>
            </w:r>
            <w:r>
              <w:rPr>
                <w:rFonts w:hint="eastAsia"/>
                <w:b/>
                <w:sz w:val="21"/>
                <w:szCs w:val="21"/>
                <w:lang w:val="en-US" w:eastAsia="zh-CN"/>
              </w:rPr>
              <w:t>32</w:t>
            </w:r>
            <w:r>
              <w:rPr>
                <w:b/>
                <w:sz w:val="21"/>
                <w:szCs w:val="21"/>
              </w:rPr>
              <w:t xml:space="preserve">    </w:t>
            </w:r>
            <w:r>
              <w:rPr>
                <w:rFonts w:hint="eastAsia"/>
                <w:b/>
                <w:sz w:val="21"/>
                <w:szCs w:val="21"/>
                <w:lang w:val="en-US" w:eastAsia="zh-CN"/>
              </w:rPr>
              <w:t xml:space="preserve">  </w:t>
            </w:r>
            <w:r>
              <w:rPr>
                <w:rFonts w:hAnsi="宋体"/>
                <w:b/>
                <w:sz w:val="21"/>
                <w:szCs w:val="21"/>
              </w:rPr>
              <w:t>项目化学品贮运方式一览表</w:t>
            </w:r>
          </w:p>
          <w:tbl>
            <w:tblPr>
              <w:tblStyle w:val="1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5"/>
              <w:gridCol w:w="1868"/>
              <w:gridCol w:w="1537"/>
              <w:gridCol w:w="2196"/>
              <w:gridCol w:w="2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rPr>
                  </w:pPr>
                  <w:r>
                    <w:rPr>
                      <w:rFonts w:hint="eastAsia"/>
                      <w:szCs w:val="21"/>
                    </w:rPr>
                    <w:t>序号</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Cs w:val="21"/>
                    </w:rPr>
                  </w:pPr>
                  <w:r>
                    <w:rPr>
                      <w:szCs w:val="21"/>
                    </w:rPr>
                    <w:t>名称</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zCs w:val="21"/>
                    </w:rPr>
                  </w:pPr>
                  <w:r>
                    <w:rPr>
                      <w:szCs w:val="21"/>
                    </w:rPr>
                    <w:t>形态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525" w:firstLineChars="250"/>
                    <w:textAlignment w:val="auto"/>
                    <w:rPr>
                      <w:rFonts w:hint="eastAsia" w:eastAsia="宋体"/>
                      <w:szCs w:val="21"/>
                      <w:lang w:eastAsia="zh-CN"/>
                    </w:rPr>
                  </w:pPr>
                  <w:r>
                    <w:rPr>
                      <w:rFonts w:hint="eastAsia"/>
                      <w:szCs w:val="21"/>
                      <w:lang w:eastAsia="zh-CN"/>
                    </w:rPr>
                    <w:t>贮存方式</w:t>
                  </w:r>
                </w:p>
              </w:tc>
              <w:tc>
                <w:tcPr>
                  <w:tcW w:w="226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szCs w:val="21"/>
                      <w:lang w:eastAsia="zh-CN"/>
                    </w:rPr>
                  </w:pPr>
                  <w:r>
                    <w:rPr>
                      <w:rFonts w:hint="eastAsia"/>
                      <w:szCs w:val="21"/>
                      <w:lang w:eastAsia="zh-CN"/>
                    </w:rPr>
                    <w:t>最大储存量（</w:t>
                  </w:r>
                  <w:r>
                    <w:rPr>
                      <w:rFonts w:hint="eastAsia"/>
                      <w:szCs w:val="21"/>
                      <w:lang w:val="en-US" w:eastAsia="zh-CN"/>
                    </w:rPr>
                    <w:t>t</w:t>
                  </w:r>
                  <w:r>
                    <w:rPr>
                      <w:rFonts w:hint="eastAsia"/>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rPr>
                  </w:pPr>
                  <w:r>
                    <w:rPr>
                      <w:rFonts w:hint="eastAsia"/>
                      <w:szCs w:val="21"/>
                    </w:rPr>
                    <w:t>1</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szCs w:val="21"/>
                      <w:lang w:eastAsia="zh-CN"/>
                    </w:rPr>
                  </w:pPr>
                  <w:r>
                    <w:rPr>
                      <w:rFonts w:hint="eastAsia"/>
                      <w:szCs w:val="21"/>
                      <w:lang w:eastAsia="zh-CN"/>
                    </w:rPr>
                    <w:t>氯仿</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eastAsia="宋体"/>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eastAsia="宋体"/>
                      <w:szCs w:val="21"/>
                      <w:lang w:val="en-US" w:eastAsia="zh-CN"/>
                    </w:rPr>
                  </w:pPr>
                  <w:r>
                    <w:rPr>
                      <w:rFonts w:hint="default" w:ascii="Times New Roman" w:hAnsi="Times New Roman" w:eastAsia="宋体" w:cs="Times New Roman"/>
                      <w:b w:val="0"/>
                      <w:bCs w:val="0"/>
                      <w:sz w:val="21"/>
                      <w:szCs w:val="21"/>
                      <w:u w:val="none"/>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szCs w:val="21"/>
                      <w:lang w:val="en-US" w:eastAsia="zh-CN"/>
                    </w:rPr>
                  </w:pPr>
                  <w:r>
                    <w:rPr>
                      <w:rFonts w:hint="eastAsia"/>
                      <w:szCs w:val="21"/>
                      <w:lang w:val="en-US" w:eastAsia="zh-CN"/>
                    </w:rPr>
                    <w:t>2</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szCs w:val="21"/>
                      <w:lang w:eastAsia="zh-CN"/>
                    </w:rPr>
                    <w:t>磷酸</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szCs w:val="21"/>
                      <w:lang w:val="en-US" w:eastAsia="zh-CN"/>
                    </w:rPr>
                  </w:pPr>
                  <w:r>
                    <w:rPr>
                      <w:rFonts w:hint="default" w:ascii="Times New Roman" w:hAnsi="Times New Roman" w:eastAsia="宋体" w:cs="Times New Roman"/>
                      <w:b w:val="0"/>
                      <w:bCs w:val="0"/>
                      <w:color w:val="000000"/>
                      <w:sz w:val="21"/>
                      <w:szCs w:val="21"/>
                      <w:u w:val="none"/>
                      <w:lang w:val="en-US" w:eastAsia="zh-CN"/>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szCs w:val="21"/>
                      <w:lang w:val="en-US" w:eastAsia="zh-CN"/>
                    </w:rPr>
                  </w:pPr>
                  <w:r>
                    <w:rPr>
                      <w:rFonts w:hint="eastAsia"/>
                      <w:szCs w:val="21"/>
                      <w:lang w:val="en-US" w:eastAsia="zh-CN"/>
                    </w:rPr>
                    <w:t>3</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default" w:ascii="Times New Roman" w:hAnsi="Times New Roman" w:eastAsia="宋体" w:cs="Times New Roman"/>
                      <w:sz w:val="21"/>
                      <w:szCs w:val="21"/>
                    </w:rPr>
                    <w:t>硝酸</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szCs w:val="21"/>
                      <w:lang w:val="en-US" w:eastAsia="zh-CN"/>
                    </w:rPr>
                  </w:pPr>
                  <w:r>
                    <w:rPr>
                      <w:rFonts w:hint="default" w:ascii="Times New Roman" w:hAnsi="Times New Roman" w:eastAsia="宋体" w:cs="Times New Roman"/>
                      <w:b w:val="0"/>
                      <w:bCs w:val="0"/>
                      <w:color w:val="000000"/>
                      <w:sz w:val="21"/>
                      <w:szCs w:val="21"/>
                      <w:u w:val="none"/>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szCs w:val="21"/>
                      <w:lang w:val="en-US" w:eastAsia="zh-CN"/>
                    </w:rPr>
                  </w:pPr>
                  <w:r>
                    <w:rPr>
                      <w:rFonts w:hint="eastAsia"/>
                      <w:szCs w:val="21"/>
                      <w:lang w:val="en-US" w:eastAsia="zh-CN"/>
                    </w:rPr>
                    <w:t>4</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default" w:ascii="Times New Roman" w:hAnsi="Times New Roman" w:eastAsia="宋体" w:cs="Times New Roman"/>
                      <w:color w:val="000000"/>
                      <w:kern w:val="0"/>
                      <w:sz w:val="21"/>
                      <w:szCs w:val="21"/>
                    </w:rPr>
                    <w:t>二氯甲烷</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szCs w:val="21"/>
                      <w:lang w:val="en-US" w:eastAsia="zh-CN"/>
                    </w:rPr>
                  </w:pPr>
                  <w:r>
                    <w:rPr>
                      <w:rFonts w:hint="default" w:ascii="Times New Roman" w:hAnsi="Times New Roman" w:eastAsia="宋体" w:cs="Times New Roman"/>
                      <w:b w:val="0"/>
                      <w:bCs w:val="0"/>
                      <w:color w:val="000000"/>
                      <w:sz w:val="21"/>
                      <w:szCs w:val="21"/>
                      <w:u w:val="none"/>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szCs w:val="21"/>
                      <w:lang w:val="en-US" w:eastAsia="zh-CN"/>
                    </w:rPr>
                  </w:pPr>
                  <w:r>
                    <w:rPr>
                      <w:rFonts w:hint="eastAsia"/>
                      <w:szCs w:val="21"/>
                      <w:lang w:val="en-US" w:eastAsia="zh-CN"/>
                    </w:rPr>
                    <w:t>5</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szCs w:val="21"/>
                      <w:lang w:eastAsia="zh-CN"/>
                    </w:rPr>
                    <w:t>甲醇</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szCs w:val="21"/>
                      <w:lang w:val="en-US" w:eastAsia="zh-CN"/>
                    </w:rPr>
                  </w:pPr>
                  <w:r>
                    <w:rPr>
                      <w:rFonts w:hint="default" w:ascii="Times New Roman" w:hAnsi="Times New Roman" w:eastAsia="宋体" w:cs="Times New Roman"/>
                      <w:b w:val="0"/>
                      <w:bCs w:val="0"/>
                      <w:color w:val="000000"/>
                      <w:sz w:val="21"/>
                      <w:szCs w:val="21"/>
                      <w:u w:val="none"/>
                      <w:lang w:val="en-US" w:eastAsia="zh-CN"/>
                    </w:rPr>
                    <w:t>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szCs w:val="21"/>
                      <w:lang w:val="en-US" w:eastAsia="zh-CN"/>
                    </w:rPr>
                  </w:pPr>
                  <w:r>
                    <w:rPr>
                      <w:rFonts w:hint="eastAsia"/>
                      <w:szCs w:val="21"/>
                      <w:lang w:val="en-US" w:eastAsia="zh-CN"/>
                    </w:rPr>
                    <w:t>6</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szCs w:val="21"/>
                      <w:lang w:eastAsia="zh-CN"/>
                    </w:rPr>
                    <w:t>甲醛</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szCs w:val="21"/>
                      <w:lang w:val="en-US" w:eastAsia="zh-CN"/>
                    </w:rPr>
                  </w:pPr>
                  <w:r>
                    <w:rPr>
                      <w:rFonts w:hint="default" w:ascii="Times New Roman" w:hAnsi="Times New Roman" w:eastAsia="宋体" w:cs="Times New Roman"/>
                      <w:b w:val="0"/>
                      <w:bCs w:val="0"/>
                      <w:color w:val="000000"/>
                      <w:sz w:val="21"/>
                      <w:szCs w:val="21"/>
                      <w:u w:val="none"/>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szCs w:val="21"/>
                      <w:lang w:val="en-US" w:eastAsia="zh-CN"/>
                    </w:rPr>
                  </w:pPr>
                  <w:r>
                    <w:rPr>
                      <w:rFonts w:hint="eastAsia"/>
                      <w:szCs w:val="21"/>
                      <w:lang w:val="en-US" w:eastAsia="zh-CN"/>
                    </w:rPr>
                    <w:t>7</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szCs w:val="21"/>
                      <w:lang w:eastAsia="zh-CN"/>
                    </w:rPr>
                    <w:t>石油醚</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szCs w:val="21"/>
                      <w:lang w:val="en-US" w:eastAsia="zh-CN"/>
                    </w:rPr>
                  </w:pPr>
                  <w:r>
                    <w:rPr>
                      <w:rFonts w:hint="default" w:ascii="Times New Roman" w:hAnsi="Times New Roman" w:eastAsia="宋体" w:cs="Times New Roman"/>
                      <w:b w:val="0"/>
                      <w:bCs w:val="0"/>
                      <w:color w:val="000000"/>
                      <w:sz w:val="21"/>
                      <w:szCs w:val="21"/>
                      <w:u w:val="none"/>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val="en-US" w:eastAsia="zh-CN"/>
                    </w:rPr>
                  </w:pPr>
                  <w:r>
                    <w:rPr>
                      <w:rFonts w:hint="eastAsia" w:cstheme="minorBidi"/>
                      <w:kern w:val="2"/>
                      <w:sz w:val="21"/>
                      <w:szCs w:val="21"/>
                      <w:lang w:val="en-US" w:eastAsia="zh-CN" w:bidi="ar-SA"/>
                    </w:rPr>
                    <w:t>9</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szCs w:val="21"/>
                      <w:lang w:eastAsia="zh-CN"/>
                    </w:rPr>
                    <w:t>甲醇</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szCs w:val="21"/>
                      <w:lang w:val="en-US" w:eastAsia="zh-CN"/>
                    </w:rPr>
                  </w:pPr>
                  <w:r>
                    <w:rPr>
                      <w:rFonts w:hint="default" w:ascii="Times New Roman" w:hAnsi="Times New Roman" w:eastAsia="宋体" w:cs="Times New Roman"/>
                      <w:b w:val="0"/>
                      <w:bCs w:val="0"/>
                      <w:color w:val="000000"/>
                      <w:sz w:val="21"/>
                      <w:szCs w:val="21"/>
                      <w:u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val="en-US" w:eastAsia="zh-CN"/>
                    </w:rPr>
                  </w:pPr>
                  <w:r>
                    <w:rPr>
                      <w:rFonts w:hint="eastAsia"/>
                      <w:b w:val="0"/>
                      <w:bCs w:val="0"/>
                      <w:color w:val="000000"/>
                      <w:szCs w:val="21"/>
                      <w:u w:val="none"/>
                      <w:lang w:val="en-US" w:eastAsia="zh-CN"/>
                    </w:rPr>
                    <w:t>10</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b w:val="0"/>
                      <w:bCs w:val="0"/>
                      <w:color w:val="000000"/>
                      <w:szCs w:val="21"/>
                      <w:u w:val="none"/>
                      <w:lang w:eastAsia="zh-CN"/>
                    </w:rPr>
                    <w:t>乙醚</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val="en-US" w:eastAsia="zh-CN"/>
                    </w:rPr>
                  </w:pPr>
                  <w:r>
                    <w:rPr>
                      <w:rFonts w:hint="default" w:ascii="Times New Roman" w:hAnsi="Times New Roman" w:eastAsia="宋体" w:cs="Times New Roman"/>
                      <w:b w:val="0"/>
                      <w:bCs w:val="0"/>
                      <w:color w:val="000000"/>
                      <w:sz w:val="21"/>
                      <w:szCs w:val="21"/>
                      <w:u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val="en-US" w:eastAsia="zh-CN"/>
                    </w:rPr>
                  </w:pPr>
                  <w:r>
                    <w:rPr>
                      <w:rFonts w:hint="eastAsia"/>
                      <w:b w:val="0"/>
                      <w:bCs w:val="0"/>
                      <w:color w:val="000000"/>
                      <w:szCs w:val="21"/>
                      <w:u w:val="none"/>
                      <w:lang w:val="en-US" w:eastAsia="zh-CN"/>
                    </w:rPr>
                    <w:t>11</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default" w:ascii="Times New Roman" w:hAnsi="Times New Roman" w:eastAsia="宋体" w:cs="Times New Roman"/>
                      <w:color w:val="000000"/>
                      <w:kern w:val="0"/>
                      <w:sz w:val="21"/>
                      <w:szCs w:val="21"/>
                    </w:rPr>
                    <w:t>乙腈</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val="en-US" w:eastAsia="zh-CN"/>
                    </w:rPr>
                  </w:pPr>
                  <w:r>
                    <w:rPr>
                      <w:rFonts w:hint="default" w:ascii="Times New Roman" w:hAnsi="Times New Roman" w:eastAsia="宋体" w:cs="Times New Roman"/>
                      <w:b w:val="0"/>
                      <w:bCs w:val="0"/>
                      <w:color w:val="000000"/>
                      <w:sz w:val="21"/>
                      <w:szCs w:val="21"/>
                      <w:u w:val="none"/>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val="en-US" w:eastAsia="zh-CN"/>
                    </w:rPr>
                  </w:pPr>
                  <w:r>
                    <w:rPr>
                      <w:rFonts w:hint="eastAsia"/>
                      <w:b w:val="0"/>
                      <w:bCs w:val="0"/>
                      <w:color w:val="000000"/>
                      <w:szCs w:val="21"/>
                      <w:u w:val="none"/>
                      <w:lang w:val="en-US" w:eastAsia="zh-CN"/>
                    </w:rPr>
                    <w:t>12</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default" w:ascii="Times New Roman" w:hAnsi="Times New Roman" w:eastAsia="宋体" w:cs="Times New Roman"/>
                      <w:color w:val="000000"/>
                      <w:kern w:val="0"/>
                      <w:sz w:val="21"/>
                      <w:szCs w:val="21"/>
                    </w:rPr>
                    <w:t>异丙醇</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val="en-US" w:eastAsia="zh-CN"/>
                    </w:rPr>
                  </w:pPr>
                  <w:r>
                    <w:rPr>
                      <w:rFonts w:hint="default" w:ascii="Times New Roman" w:hAnsi="Times New Roman" w:eastAsia="宋体" w:cs="Times New Roman"/>
                      <w:b w:val="0"/>
                      <w:bCs w:val="0"/>
                      <w:color w:val="000000"/>
                      <w:sz w:val="21"/>
                      <w:szCs w:val="21"/>
                      <w:u w:val="none"/>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heme="minorBidi"/>
                      <w:b w:val="0"/>
                      <w:bCs w:val="0"/>
                      <w:color w:val="000000"/>
                      <w:kern w:val="2"/>
                      <w:sz w:val="21"/>
                      <w:szCs w:val="21"/>
                      <w:u w:val="none"/>
                      <w:lang w:val="en-US" w:eastAsia="zh-CN" w:bidi="ar-SA"/>
                    </w:rPr>
                  </w:pPr>
                  <w:r>
                    <w:rPr>
                      <w:rFonts w:hint="eastAsia"/>
                      <w:b w:val="0"/>
                      <w:bCs w:val="0"/>
                      <w:color w:val="000000"/>
                      <w:szCs w:val="21"/>
                      <w:u w:val="none"/>
                      <w:lang w:val="en-US" w:eastAsia="zh-CN"/>
                    </w:rPr>
                    <w:t>13</w:t>
                  </w:r>
                </w:p>
              </w:tc>
              <w:tc>
                <w:tcPr>
                  <w:tcW w:w="18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heme="minorBidi"/>
                      <w:b w:val="0"/>
                      <w:bCs w:val="0"/>
                      <w:color w:val="000000"/>
                      <w:kern w:val="2"/>
                      <w:sz w:val="21"/>
                      <w:szCs w:val="21"/>
                      <w:u w:val="none"/>
                      <w:lang w:val="en-US" w:eastAsia="zh-CN" w:bidi="ar-SA"/>
                    </w:rPr>
                  </w:pPr>
                  <w:r>
                    <w:rPr>
                      <w:rFonts w:hint="default" w:ascii="Times New Roman" w:hAnsi="Times New Roman" w:eastAsia="宋体" w:cs="Times New Roman"/>
                      <w:color w:val="000000"/>
                      <w:kern w:val="0"/>
                      <w:sz w:val="21"/>
                      <w:szCs w:val="21"/>
                    </w:rPr>
                    <w:t>正己烷</w:t>
                  </w:r>
                </w:p>
              </w:tc>
              <w:tc>
                <w:tcPr>
                  <w:tcW w:w="153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eastAsia="zh-CN"/>
                    </w:rPr>
                  </w:pPr>
                  <w:r>
                    <w:rPr>
                      <w:rFonts w:hint="eastAsia" w:eastAsia="宋体"/>
                      <w:szCs w:val="21"/>
                      <w:lang w:eastAsia="zh-CN"/>
                    </w:rPr>
                    <w:t>液态</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Cs w:val="21"/>
                      <w:lang w:eastAsia="zh-CN"/>
                    </w:rPr>
                  </w:pPr>
                  <w:r>
                    <w:rPr>
                      <w:rFonts w:hint="eastAsia"/>
                      <w:szCs w:val="21"/>
                      <w:lang w:eastAsia="zh-CN"/>
                    </w:rPr>
                    <w:t>专用试剂瓶</w:t>
                  </w:r>
                </w:p>
              </w:tc>
              <w:tc>
                <w:tcPr>
                  <w:tcW w:w="2265" w:type="dxa"/>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szCs w:val="21"/>
                      <w:lang w:val="en-US" w:eastAsia="zh-CN"/>
                    </w:rPr>
                  </w:pPr>
                  <w:r>
                    <w:rPr>
                      <w:rFonts w:hint="default" w:ascii="Times New Roman" w:hAnsi="Times New Roman" w:eastAsia="宋体" w:cs="Times New Roman"/>
                      <w:b w:val="0"/>
                      <w:bCs w:val="0"/>
                      <w:color w:val="000000"/>
                      <w:sz w:val="21"/>
                      <w:szCs w:val="21"/>
                      <w:u w:val="none"/>
                      <w:lang w:val="en-US" w:eastAsia="zh-CN"/>
                    </w:rPr>
                    <w:t>0.03</w:t>
                  </w:r>
                </w:p>
              </w:tc>
            </w:tr>
          </w:tbl>
          <w:p>
            <w:pPr>
              <w:keepNext w:val="0"/>
              <w:keepLines w:val="0"/>
              <w:pageBreakBefore w:val="0"/>
              <w:widowControl w:val="0"/>
              <w:kinsoku/>
              <w:wordWrap/>
              <w:overflowPunct/>
              <w:topLinePunct w:val="0"/>
              <w:autoSpaceDE/>
              <w:autoSpaceDN/>
              <w:bidi w:val="0"/>
              <w:adjustRightInd/>
              <w:snapToGrid/>
              <w:spacing w:line="520" w:lineRule="exact"/>
              <w:ind w:firstLine="540" w:firstLineChars="224"/>
              <w:textAlignment w:val="auto"/>
              <w:rPr>
                <w:rFonts w:eastAsia="楷体_GB2312"/>
                <w:b/>
                <w:bCs/>
                <w:sz w:val="24"/>
              </w:rPr>
            </w:pPr>
            <w:r>
              <w:rPr>
                <w:rFonts w:eastAsia="楷体_GB2312"/>
                <w:b/>
                <w:bCs/>
                <w:sz w:val="24"/>
              </w:rPr>
              <w:t xml:space="preserve">1.2 </w:t>
            </w:r>
            <w:r>
              <w:rPr>
                <w:rFonts w:ascii="宋体" w:hAnsi="宋体"/>
                <w:b/>
                <w:bCs/>
                <w:sz w:val="24"/>
              </w:rPr>
              <w:t>风险类型</w:t>
            </w:r>
          </w:p>
          <w:p>
            <w:pPr>
              <w:keepNext w:val="0"/>
              <w:keepLines w:val="0"/>
              <w:pageBreakBefore w:val="0"/>
              <w:widowControl w:val="0"/>
              <w:kinsoku/>
              <w:wordWrap/>
              <w:overflowPunct/>
              <w:topLinePunct w:val="0"/>
              <w:autoSpaceDE/>
              <w:autoSpaceDN/>
              <w:bidi w:val="0"/>
              <w:adjustRightInd/>
              <w:snapToGrid/>
              <w:spacing w:line="520" w:lineRule="exact"/>
              <w:textAlignment w:val="auto"/>
              <w:rPr>
                <w:sz w:val="24"/>
              </w:rPr>
            </w:pPr>
            <w:r>
              <w:rPr>
                <w:sz w:val="28"/>
              </w:rPr>
              <w:t xml:space="preserve">    </w:t>
            </w:r>
            <w:r>
              <w:rPr>
                <w:sz w:val="24"/>
              </w:rPr>
              <w:t>根据工程风险识别，结合相关资料分析，工程风险源项主要为</w:t>
            </w:r>
            <w:r>
              <w:rPr>
                <w:rFonts w:hint="eastAsia"/>
                <w:sz w:val="24"/>
                <w:lang w:eastAsia="zh-CN"/>
              </w:rPr>
              <w:t>化学试剂的泄露、火灾和爆炸</w:t>
            </w:r>
            <w:r>
              <w:rPr>
                <w:sz w:val="24"/>
              </w:rPr>
              <w:t>。</w:t>
            </w:r>
          </w:p>
          <w:p>
            <w:pPr>
              <w:keepNext w:val="0"/>
              <w:keepLines w:val="0"/>
              <w:pageBreakBefore w:val="0"/>
              <w:widowControl w:val="0"/>
              <w:tabs>
                <w:tab w:val="left" w:pos="450"/>
              </w:tabs>
              <w:kinsoku/>
              <w:wordWrap/>
              <w:overflowPunct/>
              <w:topLinePunct w:val="0"/>
              <w:autoSpaceDE/>
              <w:autoSpaceDN/>
              <w:bidi w:val="0"/>
              <w:adjustRightInd/>
              <w:snapToGrid/>
              <w:spacing w:line="520" w:lineRule="exact"/>
              <w:ind w:firstLine="482" w:firstLineChars="200"/>
              <w:textAlignment w:val="auto"/>
              <w:rPr>
                <w:rFonts w:hint="eastAsia"/>
                <w:b/>
                <w:kern w:val="28"/>
                <w:sz w:val="24"/>
              </w:rPr>
            </w:pPr>
            <w:r>
              <w:rPr>
                <w:rFonts w:hint="eastAsia"/>
                <w:b/>
                <w:kern w:val="28"/>
                <w:sz w:val="24"/>
              </w:rPr>
              <w:t>2</w:t>
            </w:r>
            <w:r>
              <w:rPr>
                <w:rFonts w:hint="eastAsia"/>
                <w:b/>
                <w:kern w:val="28"/>
                <w:sz w:val="24"/>
                <w:lang w:eastAsia="zh-CN"/>
              </w:rPr>
              <w:t>、</w:t>
            </w:r>
            <w:r>
              <w:rPr>
                <w:rFonts w:hint="eastAsia"/>
                <w:b/>
                <w:kern w:val="28"/>
                <w:sz w:val="24"/>
              </w:rPr>
              <w:t>环境风险潜势初判</w:t>
            </w:r>
          </w:p>
          <w:p>
            <w:pPr>
              <w:pStyle w:val="54"/>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kern w:val="28"/>
                <w:sz w:val="24"/>
              </w:rPr>
            </w:pPr>
            <w:r>
              <w:rPr>
                <w:rFonts w:hint="eastAsia"/>
                <w:kern w:val="28"/>
                <w:sz w:val="24"/>
              </w:rPr>
              <w:t>本项目危险物质数量与临界量比值情况见表</w:t>
            </w:r>
            <w:r>
              <w:rPr>
                <w:rFonts w:hint="eastAsia"/>
                <w:kern w:val="28"/>
                <w:sz w:val="24"/>
                <w:lang w:val="en-US" w:eastAsia="zh-CN"/>
              </w:rPr>
              <w:t>33</w:t>
            </w:r>
            <w:r>
              <w:rPr>
                <w:rFonts w:hint="eastAsia"/>
                <w:kern w:val="28"/>
                <w:sz w:val="24"/>
              </w:rPr>
              <w:t>。</w:t>
            </w: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b/>
                <w:sz w:val="21"/>
                <w:szCs w:val="21"/>
              </w:rPr>
            </w:pPr>
            <w:r>
              <w:rPr>
                <w:b/>
                <w:sz w:val="21"/>
                <w:szCs w:val="21"/>
              </w:rPr>
              <w:t>表</w:t>
            </w:r>
            <w:r>
              <w:rPr>
                <w:rFonts w:hint="eastAsia"/>
                <w:b/>
                <w:sz w:val="21"/>
                <w:szCs w:val="21"/>
                <w:lang w:val="en-US" w:eastAsia="zh-CN"/>
              </w:rPr>
              <w:t>33</w:t>
            </w:r>
            <w:r>
              <w:rPr>
                <w:rFonts w:hint="eastAsia"/>
                <w:b/>
                <w:sz w:val="21"/>
                <w:szCs w:val="21"/>
              </w:rPr>
              <w:t xml:space="preserve">    </w:t>
            </w:r>
            <w:r>
              <w:rPr>
                <w:b/>
                <w:sz w:val="21"/>
                <w:szCs w:val="21"/>
              </w:rPr>
              <w:t>项目</w:t>
            </w:r>
            <w:r>
              <w:rPr>
                <w:rFonts w:hint="eastAsia"/>
                <w:b/>
                <w:sz w:val="21"/>
                <w:szCs w:val="21"/>
              </w:rPr>
              <w:t>危险物质数量与临界量</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2"/>
              <w:gridCol w:w="1816"/>
              <w:gridCol w:w="2623"/>
              <w:gridCol w:w="1592"/>
              <w:gridCol w:w="1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pct"/>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lang w:eastAsia="zh-CN"/>
                    </w:rPr>
                    <w:t>序号</w:t>
                  </w:r>
                </w:p>
              </w:tc>
              <w:tc>
                <w:tcPr>
                  <w:tcW w:w="1002" w:type="pct"/>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物质名称</w:t>
                  </w:r>
                </w:p>
              </w:tc>
              <w:tc>
                <w:tcPr>
                  <w:tcW w:w="1447" w:type="pct"/>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一次最大储存量（t）</w:t>
                  </w:r>
                </w:p>
              </w:tc>
              <w:tc>
                <w:tcPr>
                  <w:tcW w:w="877" w:type="pct"/>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临界量（t）</w:t>
                  </w:r>
                </w:p>
              </w:tc>
              <w:tc>
                <w:tcPr>
                  <w:tcW w:w="711" w:type="pct"/>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q</w:t>
                  </w:r>
                  <w:r>
                    <w:rPr>
                      <w:rFonts w:hint="default" w:ascii="Times New Roman" w:hAnsi="Times New Roman" w:cs="Times New Roman"/>
                      <w:b w:val="0"/>
                      <w:bCs w:val="0"/>
                      <w:sz w:val="21"/>
                      <w:szCs w:val="21"/>
                      <w:u w:val="none"/>
                      <w:vertAlign w:val="subscript"/>
                    </w:rPr>
                    <w:t>n</w:t>
                  </w:r>
                  <w:r>
                    <w:rPr>
                      <w:rFonts w:hint="default" w:ascii="Times New Roman" w:hAnsi="Times New Roman" w:cs="Times New Roman"/>
                      <w:b w:val="0"/>
                      <w:bCs w:val="0"/>
                      <w:sz w:val="21"/>
                      <w:szCs w:val="21"/>
                      <w:u w:val="none"/>
                    </w:rPr>
                    <w:t>/Q</w:t>
                  </w:r>
                  <w:r>
                    <w:rPr>
                      <w:rFonts w:hint="default" w:ascii="Times New Roman" w:hAnsi="Times New Roman" w:cs="Times New Roman"/>
                      <w:b w:val="0"/>
                      <w:bCs w:val="0"/>
                      <w:sz w:val="21"/>
                      <w:szCs w:val="21"/>
                      <w:u w:val="none"/>
                      <w:vertAlign w:val="subscript"/>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1</w:t>
                  </w:r>
                </w:p>
              </w:tc>
              <w:tc>
                <w:tcPr>
                  <w:tcW w:w="1002"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氯仿</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0.003</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2</w:t>
                  </w:r>
                </w:p>
              </w:tc>
              <w:tc>
                <w:tcPr>
                  <w:tcW w:w="1002"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磷酸</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0.006</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3</w:t>
                  </w:r>
                </w:p>
              </w:tc>
              <w:tc>
                <w:tcPr>
                  <w:tcW w:w="1002"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硝酸</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0.005</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7.5</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4</w:t>
                  </w:r>
                </w:p>
              </w:tc>
              <w:tc>
                <w:tcPr>
                  <w:tcW w:w="1002"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kern w:val="0"/>
                      <w:sz w:val="21"/>
                      <w:szCs w:val="21"/>
                    </w:rPr>
                    <w:t>二氯甲烷</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0.003</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5</w:t>
                  </w:r>
                </w:p>
              </w:tc>
              <w:tc>
                <w:tcPr>
                  <w:tcW w:w="1002"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甲醇</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0.042</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6</w:t>
                  </w:r>
                </w:p>
              </w:tc>
              <w:tc>
                <w:tcPr>
                  <w:tcW w:w="1002"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甲醛</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0.003</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0.5</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7</w:t>
                  </w:r>
                </w:p>
              </w:tc>
              <w:tc>
                <w:tcPr>
                  <w:tcW w:w="1002"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石油醚</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0.02</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bidi="ar-SA"/>
                    </w:rPr>
                    <w:t>9</w:t>
                  </w:r>
                </w:p>
              </w:tc>
              <w:tc>
                <w:tcPr>
                  <w:tcW w:w="1002"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甲醇</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0.01</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 w:val="0"/>
                      <w:bCs w:val="0"/>
                      <w:color w:val="000000"/>
                      <w:sz w:val="21"/>
                      <w:szCs w:val="21"/>
                      <w:u w:val="none"/>
                      <w:lang w:val="en-US" w:eastAsia="zh-CN"/>
                    </w:rPr>
                  </w:pPr>
                  <w:r>
                    <w:rPr>
                      <w:rFonts w:hint="default" w:ascii="Times New Roman" w:hAnsi="Times New Roman" w:cs="Times New Roman"/>
                      <w:b w:val="0"/>
                      <w:bCs w:val="0"/>
                      <w:color w:val="000000"/>
                      <w:sz w:val="21"/>
                      <w:szCs w:val="21"/>
                      <w:u w:val="none"/>
                      <w:lang w:val="en-US" w:eastAsia="zh-CN"/>
                    </w:rPr>
                    <w:t>10</w:t>
                  </w:r>
                </w:p>
              </w:tc>
              <w:tc>
                <w:tcPr>
                  <w:tcW w:w="1002"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 w:val="0"/>
                      <w:bCs w:val="0"/>
                      <w:color w:val="000000"/>
                      <w:sz w:val="21"/>
                      <w:szCs w:val="21"/>
                      <w:u w:val="none"/>
                      <w:lang w:eastAsia="zh-CN"/>
                    </w:rPr>
                  </w:pPr>
                  <w:r>
                    <w:rPr>
                      <w:rFonts w:hint="default" w:ascii="Times New Roman" w:hAnsi="Times New Roman" w:cs="Times New Roman"/>
                      <w:b w:val="0"/>
                      <w:bCs w:val="0"/>
                      <w:color w:val="000000"/>
                      <w:sz w:val="21"/>
                      <w:szCs w:val="21"/>
                      <w:u w:val="none"/>
                      <w:lang w:eastAsia="zh-CN"/>
                    </w:rPr>
                    <w:t>乙醚</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0.01</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 w:val="0"/>
                      <w:bCs w:val="0"/>
                      <w:color w:val="000000"/>
                      <w:sz w:val="21"/>
                      <w:szCs w:val="21"/>
                      <w:u w:val="none"/>
                      <w:lang w:val="en-US" w:eastAsia="zh-CN"/>
                    </w:rPr>
                  </w:pPr>
                  <w:r>
                    <w:rPr>
                      <w:rFonts w:hint="default" w:ascii="Times New Roman" w:hAnsi="Times New Roman" w:cs="Times New Roman"/>
                      <w:b w:val="0"/>
                      <w:bCs w:val="0"/>
                      <w:color w:val="000000"/>
                      <w:sz w:val="21"/>
                      <w:szCs w:val="21"/>
                      <w:u w:val="none"/>
                      <w:lang w:val="en-US" w:eastAsia="zh-CN"/>
                    </w:rPr>
                    <w:t>11</w:t>
                  </w:r>
                </w:p>
              </w:tc>
              <w:tc>
                <w:tcPr>
                  <w:tcW w:w="1002"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 w:val="0"/>
                      <w:bCs w:val="0"/>
                      <w:color w:val="000000"/>
                      <w:sz w:val="21"/>
                      <w:szCs w:val="21"/>
                      <w:u w:val="none"/>
                      <w:lang w:eastAsia="zh-CN"/>
                    </w:rPr>
                  </w:pPr>
                  <w:r>
                    <w:rPr>
                      <w:rFonts w:hint="default" w:ascii="Times New Roman" w:hAnsi="Times New Roman" w:eastAsia="宋体" w:cs="Times New Roman"/>
                      <w:color w:val="000000"/>
                      <w:kern w:val="0"/>
                      <w:sz w:val="21"/>
                      <w:szCs w:val="21"/>
                    </w:rPr>
                    <w:t>乙腈</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0.02</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 w:val="0"/>
                      <w:bCs w:val="0"/>
                      <w:color w:val="000000"/>
                      <w:sz w:val="21"/>
                      <w:szCs w:val="21"/>
                      <w:u w:val="none"/>
                      <w:lang w:val="en-US" w:eastAsia="zh-CN"/>
                    </w:rPr>
                  </w:pPr>
                  <w:r>
                    <w:rPr>
                      <w:rFonts w:hint="default" w:ascii="Times New Roman" w:hAnsi="Times New Roman" w:cs="Times New Roman"/>
                      <w:b w:val="0"/>
                      <w:bCs w:val="0"/>
                      <w:color w:val="000000"/>
                      <w:sz w:val="21"/>
                      <w:szCs w:val="21"/>
                      <w:u w:val="none"/>
                      <w:lang w:val="en-US" w:eastAsia="zh-CN"/>
                    </w:rPr>
                    <w:t>12</w:t>
                  </w:r>
                </w:p>
              </w:tc>
              <w:tc>
                <w:tcPr>
                  <w:tcW w:w="1002"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 w:val="0"/>
                      <w:bCs w:val="0"/>
                      <w:color w:val="000000"/>
                      <w:sz w:val="21"/>
                      <w:szCs w:val="21"/>
                      <w:u w:val="none"/>
                      <w:lang w:eastAsia="zh-CN"/>
                    </w:rPr>
                  </w:pPr>
                  <w:r>
                    <w:rPr>
                      <w:rFonts w:hint="default" w:ascii="Times New Roman" w:hAnsi="Times New Roman" w:eastAsia="宋体" w:cs="Times New Roman"/>
                      <w:color w:val="000000"/>
                      <w:kern w:val="0"/>
                      <w:sz w:val="21"/>
                      <w:szCs w:val="21"/>
                    </w:rPr>
                    <w:t>异丙醇</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0.03</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 w:val="0"/>
                      <w:bCs w:val="0"/>
                      <w:color w:val="000000"/>
                      <w:sz w:val="21"/>
                      <w:szCs w:val="21"/>
                      <w:u w:val="none"/>
                      <w:lang w:val="en-US" w:eastAsia="zh-CN"/>
                    </w:rPr>
                  </w:pPr>
                  <w:r>
                    <w:rPr>
                      <w:rFonts w:hint="default" w:ascii="Times New Roman" w:hAnsi="Times New Roman" w:cs="Times New Roman"/>
                      <w:b w:val="0"/>
                      <w:bCs w:val="0"/>
                      <w:color w:val="000000"/>
                      <w:sz w:val="21"/>
                      <w:szCs w:val="21"/>
                      <w:u w:val="none"/>
                      <w:lang w:val="en-US" w:eastAsia="zh-CN"/>
                    </w:rPr>
                    <w:t>13</w:t>
                  </w:r>
                </w:p>
              </w:tc>
              <w:tc>
                <w:tcPr>
                  <w:tcW w:w="1002"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 w:val="0"/>
                      <w:bCs w:val="0"/>
                      <w:color w:val="000000"/>
                      <w:sz w:val="21"/>
                      <w:szCs w:val="21"/>
                      <w:u w:val="none"/>
                      <w:lang w:eastAsia="zh-CN"/>
                    </w:rPr>
                  </w:pPr>
                  <w:r>
                    <w:rPr>
                      <w:rFonts w:hint="default" w:ascii="Times New Roman" w:hAnsi="Times New Roman" w:eastAsia="宋体" w:cs="Times New Roman"/>
                      <w:color w:val="000000"/>
                      <w:kern w:val="0"/>
                      <w:sz w:val="21"/>
                      <w:szCs w:val="21"/>
                    </w:rPr>
                    <w:t>正己烷</w:t>
                  </w:r>
                </w:p>
              </w:tc>
              <w:tc>
                <w:tcPr>
                  <w:tcW w:w="1447" w:type="pct"/>
                  <w:noWrap w:val="0"/>
                  <w:vAlign w:val="bottom"/>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0.03</w:t>
                  </w:r>
                </w:p>
              </w:tc>
              <w:tc>
                <w:tcPr>
                  <w:tcW w:w="877" w:type="pct"/>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cs="Times New Roman"/>
                      <w:b w:val="0"/>
                      <w:bCs w:val="0"/>
                      <w:sz w:val="21"/>
                      <w:szCs w:val="21"/>
                      <w:u w:val="none"/>
                      <w:lang w:val="en-US" w:eastAsia="zh-CN"/>
                    </w:rPr>
                  </w:pPr>
                  <w:r>
                    <w:rPr>
                      <w:rFonts w:hint="default" w:ascii="Times New Roman" w:hAnsi="Times New Roman" w:eastAsia="宋体" w:cs="Times New Roman"/>
                      <w:i w:val="0"/>
                      <w:color w:val="000000"/>
                      <w:kern w:val="0"/>
                      <w:sz w:val="21"/>
                      <w:szCs w:val="21"/>
                      <w:u w:val="none"/>
                      <w:lang w:val="en-US" w:eastAsia="zh-CN" w:bidi="ar"/>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88" w:type="pct"/>
                  <w:gridSpan w:val="4"/>
                  <w:noWrap w:val="0"/>
                  <w:vAlign w:val="center"/>
                </w:tcPr>
                <w:p>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合计</w:t>
                  </w:r>
                </w:p>
              </w:tc>
              <w:tc>
                <w:tcPr>
                  <w:tcW w:w="711" w:type="pct"/>
                  <w:noWrap w:val="0"/>
                  <w:vAlign w:val="center"/>
                </w:tcPr>
                <w:p>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0.024</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b/>
                <w:bCs w:val="0"/>
                <w:sz w:val="24"/>
                <w:u w:val="single"/>
                <w:lang w:val="en-US" w:eastAsia="zh-CN"/>
              </w:rPr>
            </w:pPr>
            <w:r>
              <w:rPr>
                <w:kern w:val="0"/>
                <w:sz w:val="24"/>
              </w:rPr>
              <w:t>根据《建设项目环境风险评价技术导则》</w:t>
            </w:r>
            <w:r>
              <w:rPr>
                <w:rFonts w:hint="eastAsia"/>
                <w:kern w:val="0"/>
                <w:sz w:val="24"/>
                <w:lang w:eastAsia="zh-CN"/>
              </w:rPr>
              <w:t>（HJ 169－2018）</w:t>
            </w:r>
            <w:r>
              <w:rPr>
                <w:rFonts w:hint="eastAsia"/>
                <w:b w:val="0"/>
                <w:bCs w:val="0"/>
                <w:sz w:val="24"/>
                <w:u w:val="none"/>
                <w:lang w:eastAsia="zh-CN"/>
              </w:rPr>
              <w:t>，</w:t>
            </w:r>
            <w:r>
              <w:rPr>
                <w:kern w:val="0"/>
                <w:sz w:val="24"/>
              </w:rPr>
              <w:t>建设项目环境风险潜势划分为</w:t>
            </w:r>
            <w:r>
              <w:rPr>
                <w:rFonts w:hint="eastAsia" w:ascii="宋体" w:hAnsi="宋体" w:cs="宋体"/>
                <w:kern w:val="0"/>
                <w:sz w:val="24"/>
              </w:rPr>
              <w:t>Ⅰ、Ⅱ、Ⅲ、Ⅳ/Ⅳ</w:t>
            </w:r>
            <w:r>
              <w:rPr>
                <w:kern w:val="0"/>
                <w:sz w:val="24"/>
                <w:vertAlign w:val="superscript"/>
              </w:rPr>
              <w:t>+</w:t>
            </w:r>
            <w:r>
              <w:rPr>
                <w:rFonts w:hint="eastAsia" w:ascii="宋体" w:hAnsi="宋体" w:cs="宋体"/>
                <w:kern w:val="0"/>
                <w:sz w:val="24"/>
              </w:rPr>
              <w:t>。项目Q值＜1，,</w:t>
            </w:r>
            <w:r>
              <w:rPr>
                <w:kern w:val="0"/>
                <w:sz w:val="24"/>
              </w:rPr>
              <w:t>环境风险潜势</w:t>
            </w:r>
            <w:r>
              <w:rPr>
                <w:rFonts w:hint="eastAsia"/>
                <w:kern w:val="0"/>
                <w:sz w:val="24"/>
              </w:rPr>
              <w:t>可直接判定</w:t>
            </w:r>
            <w:r>
              <w:rPr>
                <w:kern w:val="0"/>
                <w:sz w:val="24"/>
              </w:rPr>
              <w:t>为</w:t>
            </w:r>
            <w:r>
              <w:rPr>
                <w:rFonts w:hint="eastAsia" w:ascii="宋体" w:hAnsi="宋体" w:cs="宋体"/>
                <w:kern w:val="0"/>
                <w:sz w:val="24"/>
              </w:rPr>
              <w:t>Ⅰ，为简单定性分析。</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eastAsia="楷体_GB2312"/>
                <w:b/>
                <w:bCs/>
                <w:sz w:val="24"/>
              </w:rPr>
            </w:pPr>
            <w:r>
              <w:rPr>
                <w:rFonts w:hint="eastAsia" w:eastAsia="楷体_GB2312"/>
                <w:b/>
                <w:bCs/>
                <w:sz w:val="24"/>
              </w:rPr>
              <w:t>3</w:t>
            </w:r>
            <w:r>
              <w:rPr>
                <w:rFonts w:hint="eastAsia" w:eastAsia="楷体_GB2312"/>
                <w:b/>
                <w:bCs/>
                <w:sz w:val="24"/>
                <w:lang w:eastAsia="zh-CN"/>
              </w:rPr>
              <w:t>、</w:t>
            </w:r>
            <w:r>
              <w:rPr>
                <w:rFonts w:ascii="宋体" w:hAnsi="宋体"/>
                <w:b/>
                <w:bCs/>
                <w:sz w:val="24"/>
              </w:rPr>
              <w:t>风险防范措施</w:t>
            </w:r>
          </w:p>
          <w:p>
            <w:pPr>
              <w:spacing w:line="480" w:lineRule="exact"/>
              <w:ind w:firstLine="472" w:firstLineChars="196"/>
              <w:rPr>
                <w:b/>
                <w:bCs w:val="0"/>
                <w:sz w:val="24"/>
              </w:rPr>
            </w:pPr>
            <w:r>
              <w:rPr>
                <w:rFonts w:hint="eastAsia"/>
                <w:b/>
                <w:bCs w:val="0"/>
                <w:sz w:val="24"/>
                <w:lang w:val="en-US" w:eastAsia="zh-CN"/>
              </w:rPr>
              <w:t>3.1</w:t>
            </w:r>
            <w:r>
              <w:rPr>
                <w:b/>
                <w:bCs w:val="0"/>
                <w:sz w:val="24"/>
              </w:rPr>
              <w:t>化学品存储及技术安全防范措施</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eastAsia="宋体"/>
                <w:bCs/>
                <w:sz w:val="24"/>
                <w:lang w:eastAsia="zh-CN"/>
              </w:rPr>
            </w:pPr>
            <w:r>
              <w:rPr>
                <w:rFonts w:hAnsi="宋体"/>
                <w:bCs/>
                <w:sz w:val="24"/>
              </w:rPr>
              <w:t>①</w:t>
            </w:r>
            <w:r>
              <w:rPr>
                <w:bCs/>
                <w:sz w:val="24"/>
              </w:rPr>
              <w:t>项目所用化学品不得在试验室大量存储。试验室存放化学品处</w:t>
            </w:r>
            <w:r>
              <w:rPr>
                <w:sz w:val="24"/>
              </w:rPr>
              <w:t>要阴凉、通风</w:t>
            </w:r>
            <w:r>
              <w:rPr>
                <w:rFonts w:hint="eastAsia"/>
                <w:sz w:val="24"/>
                <w:lang w:eastAsia="zh-CN"/>
              </w:rPr>
              <w:t>，并设置消防灭火器</w:t>
            </w:r>
            <w:r>
              <w:rPr>
                <w:sz w:val="24"/>
              </w:rPr>
              <w:t>。化学品分类、分区放置。保持容器密封。远离火种、热源</w:t>
            </w:r>
            <w:r>
              <w:rPr>
                <w:rFonts w:hint="eastAsia"/>
                <w:sz w:val="24"/>
                <w:lang w:eastAsia="zh-CN"/>
              </w:rPr>
              <w:t>。</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color w:val="000000"/>
                <w:sz w:val="24"/>
              </w:rPr>
            </w:pPr>
            <w:r>
              <w:rPr>
                <w:rFonts w:hAnsi="宋体"/>
                <w:bCs/>
                <w:sz w:val="24"/>
              </w:rPr>
              <w:t>②</w:t>
            </w:r>
            <w:r>
              <w:rPr>
                <w:rFonts w:hAnsi="宋体"/>
                <w:sz w:val="24"/>
              </w:rPr>
              <w:t>在危险化学品放置区设警示牌，非直接操作人员不得擅自接近。</w:t>
            </w:r>
            <w:r>
              <w:rPr>
                <w:color w:val="000000"/>
                <w:sz w:val="24"/>
              </w:rPr>
              <w:t>直接接触危险化学品使用等作业的人员，必须经专业培训。</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color w:val="000000"/>
                <w:sz w:val="24"/>
              </w:rPr>
            </w:pPr>
            <w:r>
              <w:rPr>
                <w:rFonts w:hAnsi="宋体"/>
                <w:color w:val="000000"/>
                <w:sz w:val="24"/>
              </w:rPr>
              <w:t>③</w:t>
            </w:r>
            <w:r>
              <w:rPr>
                <w:sz w:val="24"/>
              </w:rPr>
              <w:t>一旦发生事故，应尽量收集泄漏出来的化学品，并转移到备用收集装置中，地面冲洗水不能排入雨水管道，应收集进入污水处理站处理。</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eastAsia="宋体"/>
                <w:color w:val="000000"/>
                <w:sz w:val="24"/>
                <w:lang w:eastAsia="zh-CN"/>
              </w:rPr>
            </w:pPr>
            <w:r>
              <w:rPr>
                <w:rFonts w:hAnsi="宋体"/>
                <w:bCs/>
                <w:sz w:val="24"/>
              </w:rPr>
              <w:t>④</w:t>
            </w:r>
            <w:r>
              <w:rPr>
                <w:bCs/>
                <w:sz w:val="24"/>
              </w:rPr>
              <w:t>试验室地面应耐酸碱腐蚀</w:t>
            </w:r>
            <w:r>
              <w:rPr>
                <w:rFonts w:hint="eastAsia"/>
                <w:bCs/>
                <w:sz w:val="24"/>
                <w:lang w:eastAsia="zh-CN"/>
              </w:rPr>
              <w:t>、防渗。</w:t>
            </w:r>
          </w:p>
          <w:p>
            <w:pPr>
              <w:keepNext w:val="0"/>
              <w:keepLines w:val="0"/>
              <w:pageBreakBefore w:val="0"/>
              <w:widowControl w:val="0"/>
              <w:kinsoku/>
              <w:wordWrap/>
              <w:overflowPunct/>
              <w:topLinePunct w:val="0"/>
              <w:autoSpaceDE/>
              <w:autoSpaceDN/>
              <w:bidi w:val="0"/>
              <w:spacing w:line="520" w:lineRule="exact"/>
              <w:ind w:firstLine="472" w:firstLineChars="196"/>
              <w:textAlignment w:val="auto"/>
              <w:rPr>
                <w:b/>
                <w:bCs/>
                <w:sz w:val="24"/>
              </w:rPr>
            </w:pPr>
            <w:r>
              <w:rPr>
                <w:rFonts w:hint="eastAsia"/>
                <w:b/>
                <w:bCs/>
                <w:sz w:val="24"/>
                <w:lang w:val="en-US" w:eastAsia="zh-CN"/>
              </w:rPr>
              <w:t>3.2</w:t>
            </w:r>
            <w:r>
              <w:rPr>
                <w:b/>
                <w:bCs/>
                <w:sz w:val="24"/>
              </w:rPr>
              <w:t>运输过程污染防治措施</w:t>
            </w:r>
          </w:p>
          <w:p>
            <w:pPr>
              <w:keepNext w:val="0"/>
              <w:keepLines w:val="0"/>
              <w:pageBreakBefore w:val="0"/>
              <w:widowControl w:val="0"/>
              <w:kinsoku/>
              <w:wordWrap/>
              <w:overflowPunct/>
              <w:topLinePunct w:val="0"/>
              <w:autoSpaceDE/>
              <w:autoSpaceDN/>
              <w:bidi w:val="0"/>
              <w:snapToGrid w:val="0"/>
              <w:spacing w:line="520" w:lineRule="exact"/>
              <w:ind w:firstLine="480" w:firstLineChars="200"/>
              <w:textAlignment w:val="auto"/>
              <w:rPr>
                <w:rFonts w:eastAsia="Times New Roman"/>
                <w:sz w:val="24"/>
              </w:rPr>
            </w:pPr>
            <w:r>
              <w:rPr>
                <w:rFonts w:hAnsi="宋体"/>
                <w:bCs/>
                <w:sz w:val="24"/>
              </w:rPr>
              <w:t>①</w:t>
            </w:r>
            <w:r>
              <w:rPr>
                <w:sz w:val="24"/>
              </w:rPr>
              <w:t>工程对各种危险化学品的运输、储存、使用过程应严格执行《危险化学品安全管理条例》中的相关规定。</w:t>
            </w:r>
            <w:r>
              <w:rPr>
                <w:rFonts w:hAnsi="宋体"/>
                <w:sz w:val="24"/>
              </w:rPr>
              <w:t>运输车辆要做好运输记录，行运前做好车辆检查。</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eastAsia="Times New Roman"/>
                <w:sz w:val="24"/>
              </w:rPr>
            </w:pPr>
            <w:r>
              <w:rPr>
                <w:rFonts w:hAnsi="宋体"/>
                <w:sz w:val="24"/>
              </w:rPr>
              <w:t>②运输危险品的车辆应选择交通车辆来往少的道路，保持安全车速。驾驶员、随车押送人员要经过相应的培训并取得资格，熟悉拉载危险品的性质和防护应急措施，车辆严禁超载。危险物品运输车辆配备必要的事故急救设备和器材，如防毒面具，急救箱等。</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eastAsia="Times New Roman"/>
                <w:sz w:val="24"/>
              </w:rPr>
            </w:pPr>
            <w:r>
              <w:rPr>
                <w:rFonts w:hAnsi="宋体"/>
                <w:sz w:val="24"/>
              </w:rPr>
              <w:t>③必须按照《条例》第三十七条规定；危险化学品运输企业，应当对其驾驶员、装卸管理人员、押运人员进行有关知识培训；驾驶员、装卸管理人员、押运人员必须掌握危险化学品运输的安全知识，并经所在市级人民政府交通部门考核合格，取得上岗资格，方可上岗作业。危险化学品装卸作业必须在装卸管理人员的现场指挥下进行。</w:t>
            </w:r>
          </w:p>
          <w:p>
            <w:pPr>
              <w:keepNext w:val="0"/>
              <w:keepLines w:val="0"/>
              <w:pageBreakBefore w:val="0"/>
              <w:widowControl w:val="0"/>
              <w:kinsoku/>
              <w:wordWrap/>
              <w:overflowPunct/>
              <w:topLinePunct w:val="0"/>
              <w:autoSpaceDE/>
              <w:autoSpaceDN/>
              <w:bidi w:val="0"/>
              <w:snapToGrid w:val="0"/>
              <w:spacing w:line="520" w:lineRule="exact"/>
              <w:ind w:firstLine="480" w:firstLineChars="200"/>
              <w:textAlignment w:val="auto"/>
              <w:rPr>
                <w:rFonts w:eastAsia="Times New Roman"/>
                <w:sz w:val="24"/>
              </w:rPr>
            </w:pPr>
            <w:r>
              <w:rPr>
                <w:rFonts w:hAnsi="宋体"/>
                <w:sz w:val="24"/>
              </w:rPr>
              <w:t>④运输过程中</w:t>
            </w:r>
            <w:r>
              <w:rPr>
                <w:sz w:val="24"/>
              </w:rPr>
              <w:t>一旦发生事故，当事人应立即取出抢险工具进行及时堵漏，立即通知当地</w:t>
            </w:r>
            <w:r>
              <w:rPr>
                <w:rFonts w:hint="eastAsia"/>
                <w:sz w:val="24"/>
                <w:lang w:eastAsia="zh-CN"/>
              </w:rPr>
              <w:t>应急管理部门、</w:t>
            </w:r>
            <w:r>
              <w:rPr>
                <w:sz w:val="24"/>
              </w:rPr>
              <w:t>环保部门、消防部门</w:t>
            </w:r>
            <w:r>
              <w:rPr>
                <w:rFonts w:hint="eastAsia"/>
                <w:sz w:val="24"/>
                <w:lang w:eastAsia="zh-CN"/>
              </w:rPr>
              <w:t>等</w:t>
            </w:r>
            <w:r>
              <w:rPr>
                <w:sz w:val="24"/>
              </w:rPr>
              <w:t>，及时采取应急行动，实施道路交通管制，以减少对环境的破坏。</w:t>
            </w:r>
          </w:p>
          <w:p>
            <w:pPr>
              <w:keepNext w:val="0"/>
              <w:keepLines w:val="0"/>
              <w:pageBreakBefore w:val="0"/>
              <w:widowControl w:val="0"/>
              <w:kinsoku/>
              <w:wordWrap/>
              <w:overflowPunct/>
              <w:topLinePunct w:val="0"/>
              <w:autoSpaceDE/>
              <w:autoSpaceDN/>
              <w:bidi w:val="0"/>
              <w:adjustRightInd w:val="0"/>
              <w:snapToGrid w:val="0"/>
              <w:spacing w:line="520" w:lineRule="exact"/>
              <w:ind w:firstLine="480"/>
              <w:textAlignment w:val="auto"/>
              <w:rPr>
                <w:rFonts w:hint="eastAsia"/>
                <w:sz w:val="24"/>
              </w:rPr>
            </w:pPr>
            <w:r>
              <w:rPr>
                <w:rFonts w:hint="eastAsia"/>
                <w:sz w:val="24"/>
              </w:rPr>
              <w:t>综上所述，在认真落实工程拟采用的安全设施、措施及评价提出的防范措施的前提下，项目风险事故对周围环境影响不大。</w:t>
            </w:r>
          </w:p>
          <w:p>
            <w:pPr>
              <w:jc w:val="center"/>
              <w:rPr>
                <w:rFonts w:ascii="宋体" w:hAnsi="宋体" w:eastAsia="宋体"/>
                <w:b/>
                <w:sz w:val="21"/>
                <w:szCs w:val="21"/>
              </w:rPr>
            </w:pPr>
            <w:r>
              <w:rPr>
                <w:rFonts w:hint="eastAsia" w:ascii="宋体" w:hAnsi="宋体" w:eastAsia="宋体"/>
                <w:b/>
                <w:sz w:val="21"/>
                <w:szCs w:val="21"/>
              </w:rPr>
              <w:t>建设项目环境风险评价自查表</w:t>
            </w:r>
          </w:p>
          <w:tbl>
            <w:tblPr>
              <w:tblStyle w:val="16"/>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109"/>
              <w:gridCol w:w="1264"/>
              <w:gridCol w:w="195"/>
              <w:gridCol w:w="262"/>
              <w:gridCol w:w="903"/>
              <w:gridCol w:w="605"/>
              <w:gridCol w:w="486"/>
              <w:gridCol w:w="74"/>
              <w:gridCol w:w="801"/>
              <w:gridCol w:w="461"/>
              <w:gridCol w:w="371"/>
              <w:gridCol w:w="71"/>
              <w:gridCol w:w="191"/>
              <w:gridCol w:w="480"/>
              <w:gridCol w:w="237"/>
              <w:gridCol w:w="8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971" w:type="pct"/>
                  <w:gridSpan w:val="2"/>
                  <w:vAlign w:val="center"/>
                </w:tcPr>
                <w:p>
                  <w:pPr>
                    <w:jc w:val="center"/>
                    <w:rPr>
                      <w:rFonts w:ascii="Times New Roman" w:hAnsi="Times New Roman" w:eastAsia="宋体"/>
                      <w:szCs w:val="21"/>
                    </w:rPr>
                  </w:pPr>
                  <w:r>
                    <w:rPr>
                      <w:rFonts w:hint="eastAsia" w:ascii="Times New Roman" w:eastAsia="宋体"/>
                      <w:szCs w:val="21"/>
                    </w:rPr>
                    <w:t>工作内容</w:t>
                  </w:r>
                </w:p>
              </w:tc>
              <w:tc>
                <w:tcPr>
                  <w:tcW w:w="4028" w:type="pct"/>
                  <w:gridSpan w:val="15"/>
                  <w:vAlign w:val="center"/>
                </w:tcPr>
                <w:p>
                  <w:pPr>
                    <w:jc w:val="center"/>
                    <w:rPr>
                      <w:rFonts w:ascii="Times New Roman" w:hAnsi="Times New Roman" w:eastAsia="宋体"/>
                      <w:szCs w:val="21"/>
                    </w:rPr>
                  </w:pPr>
                  <w:r>
                    <w:rPr>
                      <w:rFonts w:hint="eastAsia" w:ascii="Times New Roman" w:eastAsia="宋体"/>
                      <w:szCs w:val="21"/>
                    </w:rPr>
                    <w:t>完成情况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357" w:type="pct"/>
                  <w:vMerge w:val="restart"/>
                  <w:vAlign w:val="center"/>
                </w:tcPr>
                <w:p>
                  <w:pPr>
                    <w:jc w:val="center"/>
                    <w:rPr>
                      <w:rFonts w:ascii="Times New Roman" w:hAnsi="Times New Roman" w:eastAsia="宋体"/>
                      <w:szCs w:val="21"/>
                    </w:rPr>
                  </w:pPr>
                  <w:r>
                    <w:rPr>
                      <w:rFonts w:hint="eastAsia" w:ascii="Times New Roman" w:eastAsia="宋体"/>
                      <w:szCs w:val="21"/>
                    </w:rPr>
                    <w:t>风</w:t>
                  </w:r>
                </w:p>
                <w:p>
                  <w:pPr>
                    <w:jc w:val="center"/>
                    <w:rPr>
                      <w:rFonts w:ascii="Times New Roman" w:hAnsi="Times New Roman" w:eastAsia="宋体"/>
                      <w:szCs w:val="21"/>
                    </w:rPr>
                  </w:pPr>
                  <w:r>
                    <w:rPr>
                      <w:rFonts w:hint="eastAsia" w:ascii="Times New Roman" w:eastAsia="宋体"/>
                      <w:szCs w:val="21"/>
                    </w:rPr>
                    <w:t>险</w:t>
                  </w:r>
                </w:p>
                <w:p>
                  <w:pPr>
                    <w:jc w:val="center"/>
                    <w:rPr>
                      <w:rFonts w:ascii="Times New Roman" w:hAnsi="Times New Roman" w:eastAsia="宋体"/>
                      <w:szCs w:val="21"/>
                    </w:rPr>
                  </w:pPr>
                  <w:r>
                    <w:rPr>
                      <w:rFonts w:hint="eastAsia" w:ascii="Times New Roman" w:eastAsia="宋体"/>
                      <w:szCs w:val="21"/>
                    </w:rPr>
                    <w:t>调</w:t>
                  </w:r>
                </w:p>
                <w:p>
                  <w:pPr>
                    <w:jc w:val="center"/>
                    <w:rPr>
                      <w:rFonts w:ascii="Times New Roman" w:hAnsi="Times New Roman" w:eastAsia="宋体"/>
                      <w:szCs w:val="21"/>
                    </w:rPr>
                  </w:pPr>
                  <w:r>
                    <w:rPr>
                      <w:rFonts w:hint="eastAsia" w:ascii="Times New Roman" w:eastAsia="宋体"/>
                      <w:szCs w:val="21"/>
                    </w:rPr>
                    <w:t>查</w:t>
                  </w:r>
                </w:p>
              </w:tc>
              <w:tc>
                <w:tcPr>
                  <w:tcW w:w="613" w:type="pct"/>
                  <w:vMerge w:val="restart"/>
                  <w:vAlign w:val="center"/>
                </w:tcPr>
                <w:p>
                  <w:pPr>
                    <w:jc w:val="center"/>
                    <w:rPr>
                      <w:rFonts w:ascii="Times New Roman" w:hAnsi="Times New Roman" w:eastAsia="宋体"/>
                      <w:szCs w:val="21"/>
                    </w:rPr>
                  </w:pPr>
                  <w:r>
                    <w:rPr>
                      <w:rFonts w:hint="eastAsia" w:ascii="Times New Roman" w:eastAsia="宋体"/>
                      <w:szCs w:val="21"/>
                    </w:rPr>
                    <w:t>危险物质</w:t>
                  </w:r>
                </w:p>
              </w:tc>
              <w:tc>
                <w:tcPr>
                  <w:tcW w:w="806" w:type="pct"/>
                  <w:gridSpan w:val="2"/>
                  <w:vAlign w:val="center"/>
                </w:tcPr>
                <w:p>
                  <w:pPr>
                    <w:jc w:val="center"/>
                    <w:rPr>
                      <w:rFonts w:ascii="Times New Roman" w:hAnsi="Times New Roman" w:eastAsia="宋体"/>
                      <w:szCs w:val="21"/>
                    </w:rPr>
                  </w:pPr>
                  <w:r>
                    <w:rPr>
                      <w:rFonts w:hint="eastAsia" w:ascii="Times New Roman" w:eastAsia="宋体"/>
                      <w:szCs w:val="21"/>
                    </w:rPr>
                    <w:t>名称</w:t>
                  </w:r>
                </w:p>
              </w:tc>
              <w:tc>
                <w:tcPr>
                  <w:tcW w:w="644" w:type="pct"/>
                  <w:gridSpan w:val="2"/>
                  <w:vAlign w:val="center"/>
                </w:tcPr>
                <w:p>
                  <w:pPr>
                    <w:jc w:val="center"/>
                    <w:rPr>
                      <w:rFonts w:ascii="Times New Roman" w:hAnsi="Times New Roman" w:eastAsia="宋体"/>
                      <w:szCs w:val="21"/>
                    </w:rPr>
                  </w:pPr>
                  <w:r>
                    <w:rPr>
                      <w:rFonts w:hint="eastAsia"/>
                      <w:szCs w:val="21"/>
                      <w:lang w:eastAsia="zh-CN"/>
                    </w:rPr>
                    <w:t>氯仿</w:t>
                  </w:r>
                </w:p>
              </w:tc>
              <w:tc>
                <w:tcPr>
                  <w:tcW w:w="644" w:type="pct"/>
                  <w:gridSpan w:val="3"/>
                  <w:vAlign w:val="center"/>
                </w:tcPr>
                <w:p>
                  <w:pPr>
                    <w:jc w:val="center"/>
                    <w:rPr>
                      <w:rFonts w:hint="eastAsia" w:ascii="Times New Roman" w:eastAsia="宋体"/>
                      <w:szCs w:val="21"/>
                      <w:lang w:eastAsia="zh-CN"/>
                    </w:rPr>
                  </w:pPr>
                  <w:r>
                    <w:rPr>
                      <w:rFonts w:hint="eastAsia"/>
                      <w:szCs w:val="21"/>
                      <w:lang w:eastAsia="zh-CN"/>
                    </w:rPr>
                    <w:t>磷酸</w:t>
                  </w:r>
                </w:p>
              </w:tc>
              <w:tc>
                <w:tcPr>
                  <w:tcW w:w="442" w:type="pct"/>
                  <w:vAlign w:val="center"/>
                </w:tcPr>
                <w:p>
                  <w:pPr>
                    <w:jc w:val="center"/>
                    <w:rPr>
                      <w:rFonts w:hint="eastAsia" w:ascii="Times New Roman" w:eastAsia="宋体"/>
                      <w:szCs w:val="21"/>
                      <w:lang w:eastAsia="zh-CN"/>
                    </w:rPr>
                  </w:pPr>
                  <w:r>
                    <w:rPr>
                      <w:rFonts w:hint="default" w:ascii="Times New Roman" w:hAnsi="Times New Roman" w:eastAsia="宋体" w:cs="Times New Roman"/>
                      <w:sz w:val="21"/>
                      <w:szCs w:val="21"/>
                    </w:rPr>
                    <w:t>硝酸</w:t>
                  </w:r>
                </w:p>
              </w:tc>
              <w:tc>
                <w:tcPr>
                  <w:tcW w:w="604" w:type="pct"/>
                  <w:gridSpan w:val="4"/>
                  <w:vAlign w:val="center"/>
                </w:tcPr>
                <w:p>
                  <w:pPr>
                    <w:jc w:val="center"/>
                    <w:rPr>
                      <w:rFonts w:hint="eastAsia" w:ascii="Times New Roman" w:eastAsia="宋体"/>
                      <w:szCs w:val="21"/>
                      <w:lang w:eastAsia="zh-CN"/>
                    </w:rPr>
                  </w:pPr>
                  <w:r>
                    <w:rPr>
                      <w:rFonts w:hint="default" w:ascii="Times New Roman" w:hAnsi="Times New Roman" w:eastAsia="宋体" w:cs="Times New Roman"/>
                      <w:color w:val="000000"/>
                      <w:kern w:val="0"/>
                      <w:sz w:val="21"/>
                      <w:szCs w:val="21"/>
                    </w:rPr>
                    <w:t>二氯甲烷</w:t>
                  </w:r>
                </w:p>
              </w:tc>
              <w:tc>
                <w:tcPr>
                  <w:tcW w:w="396" w:type="pct"/>
                  <w:gridSpan w:val="2"/>
                  <w:vAlign w:val="center"/>
                </w:tcPr>
                <w:p>
                  <w:pPr>
                    <w:jc w:val="center"/>
                    <w:rPr>
                      <w:rFonts w:hint="eastAsia" w:ascii="Times New Roman" w:eastAsia="宋体"/>
                      <w:szCs w:val="21"/>
                      <w:lang w:eastAsia="zh-CN"/>
                    </w:rPr>
                  </w:pPr>
                  <w:r>
                    <w:rPr>
                      <w:rFonts w:hint="eastAsia"/>
                      <w:szCs w:val="21"/>
                      <w:lang w:eastAsia="zh-CN"/>
                    </w:rPr>
                    <w:t>甲醇</w:t>
                  </w:r>
                </w:p>
              </w:tc>
              <w:tc>
                <w:tcPr>
                  <w:tcW w:w="489" w:type="pct"/>
                  <w:vAlign w:val="center"/>
                </w:tcPr>
                <w:p>
                  <w:pPr>
                    <w:jc w:val="center"/>
                    <w:rPr>
                      <w:rFonts w:hint="eastAsia"/>
                      <w:szCs w:val="21"/>
                      <w:lang w:eastAsia="zh-CN"/>
                    </w:rPr>
                  </w:pPr>
                  <w:r>
                    <w:rPr>
                      <w:rFonts w:hint="default" w:ascii="Times New Roman" w:hAnsi="Times New Roman" w:eastAsia="宋体" w:cs="Times New Roman"/>
                      <w:color w:val="000000"/>
                      <w:kern w:val="0"/>
                      <w:sz w:val="21"/>
                      <w:szCs w:val="21"/>
                    </w:rPr>
                    <w:t>异丙醇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357" w:type="pct"/>
                  <w:vMerge w:val="continue"/>
                  <w:vAlign w:val="center"/>
                </w:tcPr>
                <w:p>
                  <w:pPr>
                    <w:widowControl/>
                    <w:jc w:val="left"/>
                    <w:rPr>
                      <w:rFonts w:ascii="Times New Roman" w:hAnsi="Times New Roman" w:eastAsia="宋体"/>
                      <w:szCs w:val="21"/>
                    </w:rPr>
                  </w:pPr>
                </w:p>
              </w:tc>
              <w:tc>
                <w:tcPr>
                  <w:tcW w:w="613" w:type="pct"/>
                  <w:vMerge w:val="continue"/>
                  <w:vAlign w:val="center"/>
                </w:tcPr>
                <w:p>
                  <w:pPr>
                    <w:widowControl/>
                    <w:jc w:val="left"/>
                    <w:rPr>
                      <w:rFonts w:ascii="Times New Roman" w:hAnsi="Times New Roman" w:eastAsia="宋体"/>
                      <w:szCs w:val="21"/>
                    </w:rPr>
                  </w:pPr>
                </w:p>
              </w:tc>
              <w:tc>
                <w:tcPr>
                  <w:tcW w:w="806" w:type="pct"/>
                  <w:gridSpan w:val="2"/>
                  <w:vAlign w:val="center"/>
                </w:tcPr>
                <w:p>
                  <w:pPr>
                    <w:jc w:val="center"/>
                    <w:rPr>
                      <w:rFonts w:ascii="Times New Roman" w:hAnsi="Times New Roman" w:eastAsia="宋体"/>
                      <w:szCs w:val="21"/>
                    </w:rPr>
                  </w:pPr>
                  <w:r>
                    <w:rPr>
                      <w:rFonts w:hint="eastAsia" w:ascii="Times New Roman" w:eastAsia="宋体"/>
                      <w:szCs w:val="21"/>
                    </w:rPr>
                    <w:t>存在总量</w:t>
                  </w:r>
                  <w:r>
                    <w:rPr>
                      <w:rFonts w:ascii="Times New Roman" w:hAnsi="Times New Roman" w:eastAsia="宋体"/>
                      <w:szCs w:val="21"/>
                    </w:rPr>
                    <w:t>/t</w:t>
                  </w:r>
                </w:p>
              </w:tc>
              <w:tc>
                <w:tcPr>
                  <w:tcW w:w="644" w:type="pct"/>
                  <w:gridSpan w:val="2"/>
                  <w:vAlign w:val="center"/>
                </w:tcPr>
                <w:p>
                  <w:pPr>
                    <w:jc w:val="center"/>
                    <w:rPr>
                      <w:rFonts w:ascii="Times New Roman" w:hAnsi="Times New Roman" w:eastAsia="宋体"/>
                      <w:szCs w:val="21"/>
                    </w:rPr>
                  </w:pPr>
                  <w:r>
                    <w:rPr>
                      <w:rFonts w:hint="default" w:ascii="Times New Roman" w:hAnsi="Times New Roman" w:eastAsia="宋体" w:cs="Times New Roman"/>
                      <w:b w:val="0"/>
                      <w:bCs w:val="0"/>
                      <w:sz w:val="21"/>
                      <w:szCs w:val="21"/>
                      <w:u w:val="none"/>
                      <w:lang w:val="en-US" w:eastAsia="zh-CN"/>
                    </w:rPr>
                    <w:t>0.003</w:t>
                  </w:r>
                </w:p>
              </w:tc>
              <w:tc>
                <w:tcPr>
                  <w:tcW w:w="644" w:type="pct"/>
                  <w:gridSpan w:val="3"/>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b w:val="0"/>
                      <w:bCs w:val="0"/>
                      <w:color w:val="000000"/>
                      <w:sz w:val="21"/>
                      <w:szCs w:val="21"/>
                      <w:u w:val="none"/>
                      <w:lang w:val="en-US" w:eastAsia="zh-CN"/>
                    </w:rPr>
                    <w:t>0.006</w:t>
                  </w:r>
                </w:p>
              </w:tc>
              <w:tc>
                <w:tcPr>
                  <w:tcW w:w="442" w:type="pct"/>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b w:val="0"/>
                      <w:bCs w:val="0"/>
                      <w:color w:val="000000"/>
                      <w:sz w:val="21"/>
                      <w:szCs w:val="21"/>
                      <w:u w:val="none"/>
                      <w:lang w:val="en-US" w:eastAsia="zh-CN"/>
                    </w:rPr>
                    <w:t>0.005</w:t>
                  </w:r>
                </w:p>
              </w:tc>
              <w:tc>
                <w:tcPr>
                  <w:tcW w:w="604" w:type="pct"/>
                  <w:gridSpan w:val="4"/>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b w:val="0"/>
                      <w:bCs w:val="0"/>
                      <w:color w:val="000000"/>
                      <w:sz w:val="21"/>
                      <w:szCs w:val="21"/>
                      <w:u w:val="none"/>
                      <w:lang w:val="en-US" w:eastAsia="zh-CN"/>
                    </w:rPr>
                    <w:t>0.003</w:t>
                  </w:r>
                </w:p>
              </w:tc>
              <w:tc>
                <w:tcPr>
                  <w:tcW w:w="396" w:type="pct"/>
                  <w:gridSpan w:val="2"/>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b w:val="0"/>
                      <w:bCs w:val="0"/>
                      <w:color w:val="000000"/>
                      <w:sz w:val="21"/>
                      <w:szCs w:val="21"/>
                      <w:u w:val="none"/>
                      <w:lang w:val="en-US" w:eastAsia="zh-CN"/>
                    </w:rPr>
                    <w:t>0.042</w:t>
                  </w:r>
                </w:p>
              </w:tc>
              <w:tc>
                <w:tcPr>
                  <w:tcW w:w="489" w:type="pct"/>
                  <w:vAlign w:val="center"/>
                </w:tcPr>
                <w:p>
                  <w:pPr>
                    <w:jc w:val="center"/>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357" w:type="pct"/>
                  <w:vMerge w:val="continue"/>
                  <w:vAlign w:val="center"/>
                </w:tcPr>
                <w:p>
                  <w:pPr>
                    <w:widowControl/>
                    <w:jc w:val="left"/>
                    <w:rPr>
                      <w:rFonts w:ascii="Times New Roman" w:hAnsi="Times New Roman" w:eastAsia="宋体"/>
                      <w:szCs w:val="21"/>
                    </w:rPr>
                  </w:pPr>
                </w:p>
              </w:tc>
              <w:tc>
                <w:tcPr>
                  <w:tcW w:w="613" w:type="pct"/>
                  <w:vAlign w:val="center"/>
                </w:tcPr>
                <w:p>
                  <w:pPr>
                    <w:widowControl/>
                    <w:jc w:val="left"/>
                    <w:rPr>
                      <w:rFonts w:ascii="Times New Roman" w:hAnsi="Times New Roman" w:eastAsia="宋体"/>
                      <w:szCs w:val="21"/>
                    </w:rPr>
                  </w:pPr>
                </w:p>
              </w:tc>
              <w:tc>
                <w:tcPr>
                  <w:tcW w:w="806" w:type="pct"/>
                  <w:gridSpan w:val="2"/>
                  <w:vAlign w:val="center"/>
                </w:tcPr>
                <w:p>
                  <w:pPr>
                    <w:jc w:val="center"/>
                    <w:rPr>
                      <w:rFonts w:hint="eastAsia" w:ascii="Times New Roman" w:eastAsia="宋体"/>
                      <w:szCs w:val="21"/>
                    </w:rPr>
                  </w:pPr>
                  <w:r>
                    <w:rPr>
                      <w:rFonts w:hint="eastAsia" w:ascii="Times New Roman" w:eastAsia="宋体"/>
                      <w:szCs w:val="21"/>
                    </w:rPr>
                    <w:t>名称</w:t>
                  </w:r>
                </w:p>
              </w:tc>
              <w:tc>
                <w:tcPr>
                  <w:tcW w:w="644" w:type="pct"/>
                  <w:gridSpan w:val="2"/>
                  <w:vAlign w:val="center"/>
                </w:tcPr>
                <w:p>
                  <w:pPr>
                    <w:jc w:val="center"/>
                    <w:rPr>
                      <w:rFonts w:hint="eastAsia" w:ascii="Times New Roman" w:hAnsi="Times New Roman" w:eastAsia="宋体"/>
                      <w:szCs w:val="21"/>
                      <w:lang w:val="en-US" w:eastAsia="zh-CN"/>
                    </w:rPr>
                  </w:pPr>
                  <w:r>
                    <w:rPr>
                      <w:rFonts w:hint="eastAsia"/>
                      <w:szCs w:val="21"/>
                      <w:lang w:eastAsia="zh-CN"/>
                    </w:rPr>
                    <w:t>甲醛</w:t>
                  </w:r>
                </w:p>
              </w:tc>
              <w:tc>
                <w:tcPr>
                  <w:tcW w:w="644" w:type="pct"/>
                  <w:gridSpan w:val="3"/>
                  <w:vAlign w:val="center"/>
                </w:tcPr>
                <w:p>
                  <w:pPr>
                    <w:jc w:val="center"/>
                    <w:rPr>
                      <w:rFonts w:hint="eastAsia" w:ascii="Times New Roman" w:hAnsi="Times New Roman" w:eastAsia="宋体"/>
                      <w:szCs w:val="21"/>
                      <w:lang w:val="en-US" w:eastAsia="zh-CN"/>
                    </w:rPr>
                  </w:pPr>
                  <w:r>
                    <w:rPr>
                      <w:rFonts w:hint="eastAsia"/>
                      <w:szCs w:val="21"/>
                      <w:lang w:eastAsia="zh-CN"/>
                    </w:rPr>
                    <w:t>石油醚</w:t>
                  </w:r>
                </w:p>
              </w:tc>
              <w:tc>
                <w:tcPr>
                  <w:tcW w:w="442" w:type="pct"/>
                  <w:vAlign w:val="center"/>
                </w:tcPr>
                <w:p>
                  <w:pPr>
                    <w:jc w:val="center"/>
                    <w:rPr>
                      <w:rFonts w:hint="eastAsia" w:ascii="Times New Roman" w:hAnsi="Times New Roman" w:eastAsia="宋体"/>
                      <w:szCs w:val="21"/>
                      <w:lang w:val="en-US" w:eastAsia="zh-CN"/>
                    </w:rPr>
                  </w:pPr>
                  <w:r>
                    <w:rPr>
                      <w:rFonts w:hint="eastAsia"/>
                      <w:szCs w:val="21"/>
                      <w:lang w:eastAsia="zh-CN"/>
                    </w:rPr>
                    <w:t>甲醇</w:t>
                  </w:r>
                </w:p>
              </w:tc>
              <w:tc>
                <w:tcPr>
                  <w:tcW w:w="604" w:type="pct"/>
                  <w:gridSpan w:val="4"/>
                  <w:vAlign w:val="center"/>
                </w:tcPr>
                <w:p>
                  <w:pPr>
                    <w:jc w:val="center"/>
                    <w:rPr>
                      <w:rFonts w:hint="eastAsia" w:ascii="Times New Roman" w:hAnsi="Times New Roman" w:eastAsia="宋体"/>
                      <w:szCs w:val="21"/>
                      <w:lang w:val="en-US" w:eastAsia="zh-CN"/>
                    </w:rPr>
                  </w:pPr>
                  <w:r>
                    <w:rPr>
                      <w:rFonts w:hint="eastAsia"/>
                      <w:b w:val="0"/>
                      <w:bCs w:val="0"/>
                      <w:color w:val="000000"/>
                      <w:szCs w:val="21"/>
                      <w:u w:val="none"/>
                      <w:lang w:eastAsia="zh-CN"/>
                    </w:rPr>
                    <w:t>乙醚</w:t>
                  </w:r>
                </w:p>
              </w:tc>
              <w:tc>
                <w:tcPr>
                  <w:tcW w:w="396" w:type="pct"/>
                  <w:gridSpan w:val="2"/>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color w:val="000000"/>
                      <w:kern w:val="0"/>
                      <w:sz w:val="21"/>
                      <w:szCs w:val="21"/>
                    </w:rPr>
                    <w:t>乙腈</w:t>
                  </w:r>
                </w:p>
              </w:tc>
              <w:tc>
                <w:tcPr>
                  <w:tcW w:w="489" w:type="pct"/>
                  <w:vAlign w:val="center"/>
                </w:tcPr>
                <w:p>
                  <w:pPr>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正己烷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357" w:type="pct"/>
                  <w:vMerge w:val="continue"/>
                  <w:vAlign w:val="center"/>
                </w:tcPr>
                <w:p>
                  <w:pPr>
                    <w:widowControl/>
                    <w:jc w:val="left"/>
                    <w:rPr>
                      <w:rFonts w:ascii="Times New Roman" w:hAnsi="Times New Roman" w:eastAsia="宋体"/>
                      <w:szCs w:val="21"/>
                    </w:rPr>
                  </w:pPr>
                </w:p>
              </w:tc>
              <w:tc>
                <w:tcPr>
                  <w:tcW w:w="613" w:type="pct"/>
                  <w:vAlign w:val="center"/>
                </w:tcPr>
                <w:p>
                  <w:pPr>
                    <w:widowControl/>
                    <w:jc w:val="left"/>
                    <w:rPr>
                      <w:rFonts w:ascii="Times New Roman" w:hAnsi="Times New Roman" w:eastAsia="宋体"/>
                      <w:szCs w:val="21"/>
                    </w:rPr>
                  </w:pPr>
                </w:p>
              </w:tc>
              <w:tc>
                <w:tcPr>
                  <w:tcW w:w="806" w:type="pct"/>
                  <w:gridSpan w:val="2"/>
                  <w:vAlign w:val="center"/>
                </w:tcPr>
                <w:p>
                  <w:pPr>
                    <w:jc w:val="center"/>
                    <w:rPr>
                      <w:rFonts w:hint="eastAsia" w:ascii="Times New Roman" w:eastAsia="宋体"/>
                      <w:szCs w:val="21"/>
                    </w:rPr>
                  </w:pPr>
                  <w:r>
                    <w:rPr>
                      <w:rFonts w:hint="eastAsia" w:ascii="Times New Roman" w:eastAsia="宋体"/>
                      <w:szCs w:val="21"/>
                    </w:rPr>
                    <w:t>存在总量</w:t>
                  </w:r>
                  <w:r>
                    <w:rPr>
                      <w:rFonts w:ascii="Times New Roman" w:hAnsi="Times New Roman" w:eastAsia="宋体"/>
                      <w:szCs w:val="21"/>
                    </w:rPr>
                    <w:t>/t</w:t>
                  </w:r>
                </w:p>
              </w:tc>
              <w:tc>
                <w:tcPr>
                  <w:tcW w:w="644" w:type="pct"/>
                  <w:gridSpan w:val="2"/>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b w:val="0"/>
                      <w:bCs w:val="0"/>
                      <w:color w:val="000000"/>
                      <w:sz w:val="21"/>
                      <w:szCs w:val="21"/>
                      <w:u w:val="none"/>
                      <w:lang w:val="en-US" w:eastAsia="zh-CN"/>
                    </w:rPr>
                    <w:t>0.003</w:t>
                  </w:r>
                </w:p>
              </w:tc>
              <w:tc>
                <w:tcPr>
                  <w:tcW w:w="644" w:type="pct"/>
                  <w:gridSpan w:val="3"/>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b w:val="0"/>
                      <w:bCs w:val="0"/>
                      <w:color w:val="000000"/>
                      <w:sz w:val="21"/>
                      <w:szCs w:val="21"/>
                      <w:u w:val="none"/>
                      <w:lang w:val="en-US" w:eastAsia="zh-CN"/>
                    </w:rPr>
                    <w:t>0.02</w:t>
                  </w:r>
                </w:p>
              </w:tc>
              <w:tc>
                <w:tcPr>
                  <w:tcW w:w="442" w:type="pct"/>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b w:val="0"/>
                      <w:bCs w:val="0"/>
                      <w:color w:val="000000"/>
                      <w:sz w:val="21"/>
                      <w:szCs w:val="21"/>
                      <w:u w:val="none"/>
                      <w:lang w:val="en-US" w:eastAsia="zh-CN"/>
                    </w:rPr>
                    <w:t>0.01</w:t>
                  </w:r>
                </w:p>
              </w:tc>
              <w:tc>
                <w:tcPr>
                  <w:tcW w:w="604" w:type="pct"/>
                  <w:gridSpan w:val="4"/>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b w:val="0"/>
                      <w:bCs w:val="0"/>
                      <w:color w:val="000000"/>
                      <w:sz w:val="21"/>
                      <w:szCs w:val="21"/>
                      <w:u w:val="none"/>
                      <w:lang w:val="en-US" w:eastAsia="zh-CN"/>
                    </w:rPr>
                    <w:t>0.01</w:t>
                  </w:r>
                </w:p>
              </w:tc>
              <w:tc>
                <w:tcPr>
                  <w:tcW w:w="396" w:type="pct"/>
                  <w:gridSpan w:val="2"/>
                  <w:vAlign w:val="center"/>
                </w:tcPr>
                <w:p>
                  <w:pPr>
                    <w:jc w:val="center"/>
                    <w:rPr>
                      <w:rFonts w:hint="eastAsia" w:ascii="Times New Roman" w:hAnsi="Times New Roman" w:eastAsia="宋体"/>
                      <w:szCs w:val="21"/>
                      <w:lang w:val="en-US" w:eastAsia="zh-CN"/>
                    </w:rPr>
                  </w:pPr>
                  <w:r>
                    <w:rPr>
                      <w:rFonts w:hint="default" w:ascii="Times New Roman" w:hAnsi="Times New Roman" w:eastAsia="宋体" w:cs="Times New Roman"/>
                      <w:b w:val="0"/>
                      <w:bCs w:val="0"/>
                      <w:color w:val="000000"/>
                      <w:sz w:val="21"/>
                      <w:szCs w:val="21"/>
                      <w:u w:val="none"/>
                      <w:lang w:val="en-US" w:eastAsia="zh-CN"/>
                    </w:rPr>
                    <w:t>0.02</w:t>
                  </w:r>
                </w:p>
              </w:tc>
              <w:tc>
                <w:tcPr>
                  <w:tcW w:w="489" w:type="pct"/>
                  <w:vAlign w:val="center"/>
                </w:tcPr>
                <w:p>
                  <w:pPr>
                    <w:jc w:val="center"/>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restart"/>
                  <w:vAlign w:val="center"/>
                </w:tcPr>
                <w:p>
                  <w:pPr>
                    <w:jc w:val="center"/>
                    <w:rPr>
                      <w:rFonts w:ascii="Times New Roman" w:hAnsi="Times New Roman" w:eastAsia="宋体"/>
                      <w:szCs w:val="21"/>
                    </w:rPr>
                  </w:pPr>
                  <w:r>
                    <w:rPr>
                      <w:rFonts w:hint="eastAsia" w:ascii="Times New Roman" w:eastAsia="宋体"/>
                      <w:szCs w:val="21"/>
                    </w:rPr>
                    <w:t>环境敏感性</w:t>
                  </w:r>
                </w:p>
              </w:tc>
              <w:tc>
                <w:tcPr>
                  <w:tcW w:w="698" w:type="pct"/>
                  <w:vMerge w:val="restart"/>
                  <w:vAlign w:val="center"/>
                </w:tcPr>
                <w:p>
                  <w:pPr>
                    <w:jc w:val="center"/>
                    <w:rPr>
                      <w:rFonts w:ascii="Times New Roman" w:hAnsi="Times New Roman" w:eastAsia="宋体"/>
                      <w:szCs w:val="21"/>
                    </w:rPr>
                  </w:pPr>
                  <w:r>
                    <w:rPr>
                      <w:rFonts w:hint="eastAsia" w:ascii="Times New Roman" w:eastAsia="宋体"/>
                      <w:szCs w:val="21"/>
                    </w:rPr>
                    <w:t>大气</w:t>
                  </w:r>
                </w:p>
              </w:tc>
              <w:tc>
                <w:tcPr>
                  <w:tcW w:w="1839" w:type="pct"/>
                  <w:gridSpan w:val="7"/>
                  <w:vAlign w:val="center"/>
                </w:tcPr>
                <w:p>
                  <w:pPr>
                    <w:jc w:val="center"/>
                    <w:rPr>
                      <w:rFonts w:ascii="Times New Roman" w:hAnsi="Times New Roman" w:eastAsia="宋体"/>
                      <w:szCs w:val="21"/>
                    </w:rPr>
                  </w:pPr>
                  <w:r>
                    <w:rPr>
                      <w:rFonts w:ascii="Times New Roman" w:hAnsi="Times New Roman" w:eastAsia="宋体"/>
                      <w:szCs w:val="21"/>
                    </w:rPr>
                    <w:t>500m</w:t>
                  </w:r>
                  <w:r>
                    <w:rPr>
                      <w:rFonts w:hint="eastAsia" w:ascii="Times New Roman" w:eastAsia="宋体"/>
                      <w:szCs w:val="21"/>
                    </w:rPr>
                    <w:t>范围内人口数</w:t>
                  </w:r>
                  <w:r>
                    <w:rPr>
                      <w:rFonts w:ascii="Times New Roman" w:hAnsi="Times New Roman" w:eastAsia="宋体"/>
                      <w:szCs w:val="21"/>
                      <w:u w:val="single"/>
                    </w:rPr>
                    <w:t xml:space="preserve"> </w:t>
                  </w:r>
                  <w:r>
                    <w:rPr>
                      <w:rFonts w:hint="eastAsia" w:ascii="Times New Roman" w:hAnsi="Times New Roman" w:eastAsia="宋体"/>
                      <w:szCs w:val="21"/>
                      <w:u w:val="single"/>
                    </w:rPr>
                    <w:t>0</w:t>
                  </w:r>
                  <w:r>
                    <w:rPr>
                      <w:rFonts w:ascii="Times New Roman" w:hAnsi="Times New Roman" w:eastAsia="宋体"/>
                      <w:szCs w:val="21"/>
                      <w:u w:val="single"/>
                    </w:rPr>
                    <w:t xml:space="preserve"> </w:t>
                  </w:r>
                  <w:r>
                    <w:rPr>
                      <w:rFonts w:hint="eastAsia" w:ascii="Times New Roman" w:eastAsia="宋体"/>
                      <w:szCs w:val="21"/>
                    </w:rPr>
                    <w:t>人</w:t>
                  </w:r>
                </w:p>
              </w:tc>
              <w:tc>
                <w:tcPr>
                  <w:tcW w:w="1490" w:type="pct"/>
                  <w:gridSpan w:val="7"/>
                  <w:vAlign w:val="center"/>
                </w:tcPr>
                <w:p>
                  <w:pPr>
                    <w:jc w:val="center"/>
                    <w:rPr>
                      <w:rFonts w:ascii="Times New Roman" w:hAnsi="Times New Roman" w:eastAsia="宋体"/>
                      <w:szCs w:val="21"/>
                    </w:rPr>
                  </w:pPr>
                  <w:r>
                    <w:rPr>
                      <w:rFonts w:ascii="Times New Roman" w:hAnsi="Times New Roman" w:eastAsia="宋体"/>
                      <w:szCs w:val="21"/>
                    </w:rPr>
                    <w:t>5km</w:t>
                  </w:r>
                  <w:r>
                    <w:rPr>
                      <w:rFonts w:hint="eastAsia" w:ascii="Times New Roman" w:eastAsia="宋体"/>
                      <w:szCs w:val="21"/>
                    </w:rPr>
                    <w:t>范围内人口数</w:t>
                  </w:r>
                  <w:r>
                    <w:rPr>
                      <w:rFonts w:ascii="Times New Roman" w:hAnsi="Times New Roman" w:eastAsia="宋体"/>
                      <w:szCs w:val="21"/>
                      <w:u w:val="single"/>
                    </w:rPr>
                    <w:t xml:space="preserve">    </w:t>
                  </w:r>
                  <w:r>
                    <w:rPr>
                      <w:rFonts w:hint="eastAsia" w:ascii="Times New Roman" w:eastAsia="宋体"/>
                      <w:szCs w:val="21"/>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continue"/>
                  <w:vAlign w:val="center"/>
                </w:tcPr>
                <w:p>
                  <w:pPr>
                    <w:widowControl/>
                    <w:jc w:val="left"/>
                    <w:rPr>
                      <w:rFonts w:ascii="Times New Roman" w:hAnsi="Times New Roman" w:eastAsia="宋体"/>
                      <w:szCs w:val="21"/>
                    </w:rPr>
                  </w:pPr>
                </w:p>
              </w:tc>
              <w:tc>
                <w:tcPr>
                  <w:tcW w:w="698" w:type="pct"/>
                  <w:vMerge w:val="continue"/>
                  <w:vAlign w:val="center"/>
                </w:tcPr>
                <w:p>
                  <w:pPr>
                    <w:widowControl/>
                    <w:jc w:val="left"/>
                    <w:rPr>
                      <w:rFonts w:ascii="Times New Roman" w:hAnsi="Times New Roman" w:eastAsia="宋体"/>
                      <w:szCs w:val="21"/>
                    </w:rPr>
                  </w:pPr>
                </w:p>
              </w:tc>
              <w:tc>
                <w:tcPr>
                  <w:tcW w:w="2709" w:type="pct"/>
                  <w:gridSpan w:val="12"/>
                  <w:vAlign w:val="center"/>
                </w:tcPr>
                <w:p>
                  <w:pPr>
                    <w:jc w:val="center"/>
                    <w:rPr>
                      <w:rFonts w:ascii="Times New Roman" w:hAnsi="Times New Roman" w:eastAsia="宋体"/>
                      <w:szCs w:val="21"/>
                    </w:rPr>
                  </w:pPr>
                  <w:r>
                    <w:rPr>
                      <w:rFonts w:hint="eastAsia" w:ascii="Times New Roman" w:eastAsia="宋体"/>
                      <w:szCs w:val="21"/>
                    </w:rPr>
                    <w:t>每公里管段周边</w:t>
                  </w:r>
                  <w:r>
                    <w:rPr>
                      <w:rFonts w:ascii="Times New Roman" w:hAnsi="Times New Roman" w:eastAsia="宋体"/>
                      <w:szCs w:val="21"/>
                    </w:rPr>
                    <w:t>200m</w:t>
                  </w:r>
                  <w:r>
                    <w:rPr>
                      <w:rFonts w:hint="eastAsia" w:ascii="Times New Roman" w:eastAsia="宋体"/>
                      <w:szCs w:val="21"/>
                    </w:rPr>
                    <w:t>范围内人口数（最大）</w:t>
                  </w:r>
                </w:p>
              </w:tc>
              <w:tc>
                <w:tcPr>
                  <w:tcW w:w="620" w:type="pct"/>
                  <w:gridSpan w:val="2"/>
                  <w:vAlign w:val="center"/>
                </w:tcPr>
                <w:p>
                  <w:pPr>
                    <w:jc w:val="center"/>
                    <w:rPr>
                      <w:rFonts w:ascii="Times New Roman" w:hAnsi="Times New Roman" w:eastAsia="宋体"/>
                      <w:szCs w:val="21"/>
                    </w:rPr>
                  </w:pPr>
                  <w:r>
                    <w:rPr>
                      <w:rFonts w:ascii="Times New Roman" w:hAnsi="Times New Roman" w:eastAsia="宋体"/>
                      <w:szCs w:val="21"/>
                      <w:u w:val="single"/>
                    </w:rPr>
                    <w:t xml:space="preserve">      </w:t>
                  </w:r>
                  <w:r>
                    <w:rPr>
                      <w:rFonts w:hint="eastAsia" w:ascii="Times New Roman" w:eastAsia="宋体"/>
                      <w:szCs w:val="21"/>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continue"/>
                  <w:vAlign w:val="center"/>
                </w:tcPr>
                <w:p>
                  <w:pPr>
                    <w:widowControl/>
                    <w:jc w:val="left"/>
                    <w:rPr>
                      <w:rFonts w:ascii="Times New Roman" w:hAnsi="Times New Roman" w:eastAsia="宋体"/>
                      <w:szCs w:val="21"/>
                    </w:rPr>
                  </w:pPr>
                </w:p>
              </w:tc>
              <w:tc>
                <w:tcPr>
                  <w:tcW w:w="698" w:type="pct"/>
                  <w:vMerge w:val="restart"/>
                  <w:vAlign w:val="center"/>
                </w:tcPr>
                <w:p>
                  <w:pPr>
                    <w:jc w:val="center"/>
                    <w:rPr>
                      <w:rFonts w:ascii="Times New Roman" w:hAnsi="Times New Roman" w:eastAsia="宋体"/>
                      <w:szCs w:val="21"/>
                    </w:rPr>
                  </w:pPr>
                  <w:r>
                    <w:rPr>
                      <w:rFonts w:hint="eastAsia" w:ascii="Times New Roman" w:eastAsia="宋体"/>
                      <w:szCs w:val="21"/>
                    </w:rPr>
                    <w:t>地表水</w:t>
                  </w:r>
                </w:p>
              </w:tc>
              <w:tc>
                <w:tcPr>
                  <w:tcW w:w="1086" w:type="pct"/>
                  <w:gridSpan w:val="4"/>
                  <w:vAlign w:val="center"/>
                </w:tcPr>
                <w:p>
                  <w:pPr>
                    <w:jc w:val="center"/>
                    <w:rPr>
                      <w:rFonts w:ascii="Times New Roman" w:hAnsi="Times New Roman" w:eastAsia="宋体"/>
                      <w:szCs w:val="21"/>
                    </w:rPr>
                  </w:pPr>
                  <w:r>
                    <w:rPr>
                      <w:rFonts w:hint="eastAsia" w:ascii="Times New Roman" w:eastAsia="宋体"/>
                      <w:szCs w:val="21"/>
                    </w:rPr>
                    <w:t>地表水功能敏感性</w:t>
                  </w:r>
                </w:p>
              </w:tc>
              <w:tc>
                <w:tcPr>
                  <w:tcW w:w="752" w:type="pct"/>
                  <w:gridSpan w:val="3"/>
                  <w:vAlign w:val="center"/>
                </w:tcPr>
                <w:p>
                  <w:pPr>
                    <w:jc w:val="center"/>
                    <w:rPr>
                      <w:rFonts w:ascii="Times New Roman" w:hAnsi="Times New Roman" w:eastAsia="宋体"/>
                      <w:szCs w:val="21"/>
                    </w:rPr>
                  </w:pPr>
                  <w:r>
                    <w:rPr>
                      <w:rFonts w:ascii="Times New Roman" w:hAnsi="Times New Roman" w:eastAsia="宋体"/>
                      <w:szCs w:val="21"/>
                    </w:rPr>
                    <w:t xml:space="preserve">F1 </w:t>
                  </w:r>
                  <w:r>
                    <w:rPr>
                      <w:rFonts w:hint="eastAsia" w:ascii="Times New Roman" w:hAnsi="Times New Roman" w:eastAsia="宋体"/>
                      <w:szCs w:val="21"/>
                    </w:rPr>
                    <w:t>□</w:t>
                  </w:r>
                </w:p>
              </w:tc>
              <w:tc>
                <w:tcPr>
                  <w:tcW w:w="870" w:type="pct"/>
                  <w:gridSpan w:val="5"/>
                  <w:vAlign w:val="center"/>
                </w:tcPr>
                <w:p>
                  <w:pPr>
                    <w:jc w:val="center"/>
                    <w:rPr>
                      <w:rFonts w:ascii="Times New Roman" w:hAnsi="Times New Roman" w:eastAsia="宋体"/>
                      <w:szCs w:val="21"/>
                    </w:rPr>
                  </w:pPr>
                  <w:r>
                    <w:rPr>
                      <w:rFonts w:ascii="Times New Roman" w:hAnsi="Times New Roman" w:eastAsia="宋体"/>
                      <w:szCs w:val="21"/>
                    </w:rPr>
                    <w:t>F2</w:t>
                  </w:r>
                  <w:r>
                    <w:rPr>
                      <w:rFonts w:hint="eastAsia" w:ascii="Times New Roman" w:hAnsi="Times New Roman" w:eastAsia="宋体"/>
                      <w:szCs w:val="21"/>
                    </w:rPr>
                    <w:t xml:space="preserve"> □</w:t>
                  </w:r>
                </w:p>
              </w:tc>
              <w:tc>
                <w:tcPr>
                  <w:tcW w:w="620" w:type="pct"/>
                  <w:gridSpan w:val="2"/>
                  <w:vAlign w:val="center"/>
                </w:tcPr>
                <w:p>
                  <w:pPr>
                    <w:jc w:val="center"/>
                    <w:rPr>
                      <w:rFonts w:ascii="Times New Roman" w:hAnsi="Times New Roman" w:eastAsia="宋体"/>
                      <w:szCs w:val="21"/>
                    </w:rPr>
                  </w:pPr>
                  <w:r>
                    <w:rPr>
                      <w:rFonts w:ascii="Times New Roman" w:hAnsi="Times New Roman" w:eastAsia="宋体"/>
                      <w:szCs w:val="21"/>
                    </w:rPr>
                    <w:t xml:space="preserve">F3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continue"/>
                  <w:vAlign w:val="center"/>
                </w:tcPr>
                <w:p>
                  <w:pPr>
                    <w:widowControl/>
                    <w:jc w:val="left"/>
                    <w:rPr>
                      <w:rFonts w:ascii="Times New Roman" w:hAnsi="Times New Roman" w:eastAsia="宋体"/>
                      <w:szCs w:val="21"/>
                    </w:rPr>
                  </w:pPr>
                </w:p>
              </w:tc>
              <w:tc>
                <w:tcPr>
                  <w:tcW w:w="698" w:type="pct"/>
                  <w:vMerge w:val="continue"/>
                  <w:vAlign w:val="center"/>
                </w:tcPr>
                <w:p>
                  <w:pPr>
                    <w:widowControl/>
                    <w:jc w:val="left"/>
                    <w:rPr>
                      <w:rFonts w:ascii="Times New Roman" w:hAnsi="Times New Roman" w:eastAsia="宋体"/>
                      <w:szCs w:val="21"/>
                    </w:rPr>
                  </w:pPr>
                </w:p>
              </w:tc>
              <w:tc>
                <w:tcPr>
                  <w:tcW w:w="1086" w:type="pct"/>
                  <w:gridSpan w:val="4"/>
                  <w:vAlign w:val="center"/>
                </w:tcPr>
                <w:p>
                  <w:pPr>
                    <w:jc w:val="center"/>
                    <w:rPr>
                      <w:rFonts w:ascii="Times New Roman" w:hAnsi="Times New Roman" w:eastAsia="宋体"/>
                      <w:szCs w:val="21"/>
                    </w:rPr>
                  </w:pPr>
                  <w:r>
                    <w:rPr>
                      <w:rFonts w:hint="eastAsia" w:ascii="Times New Roman" w:eastAsia="宋体"/>
                      <w:szCs w:val="21"/>
                    </w:rPr>
                    <w:t>环境敏感目标分级</w:t>
                  </w:r>
                </w:p>
              </w:tc>
              <w:tc>
                <w:tcPr>
                  <w:tcW w:w="752" w:type="pct"/>
                  <w:gridSpan w:val="3"/>
                  <w:vAlign w:val="center"/>
                </w:tcPr>
                <w:p>
                  <w:pPr>
                    <w:jc w:val="center"/>
                    <w:rPr>
                      <w:rFonts w:ascii="Times New Roman" w:hAnsi="Times New Roman" w:eastAsia="宋体"/>
                      <w:szCs w:val="21"/>
                    </w:rPr>
                  </w:pPr>
                  <w:r>
                    <w:rPr>
                      <w:rFonts w:ascii="Times New Roman" w:hAnsi="Times New Roman" w:eastAsia="宋体"/>
                      <w:szCs w:val="21"/>
                    </w:rPr>
                    <w:t xml:space="preserve">S1 </w:t>
                  </w:r>
                  <w:r>
                    <w:rPr>
                      <w:rFonts w:hint="eastAsia" w:ascii="Times New Roman" w:hAnsi="Times New Roman" w:eastAsia="宋体"/>
                      <w:szCs w:val="21"/>
                    </w:rPr>
                    <w:t>□</w:t>
                  </w:r>
                </w:p>
              </w:tc>
              <w:tc>
                <w:tcPr>
                  <w:tcW w:w="870"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S2 </w:t>
                  </w:r>
                  <w:r>
                    <w:rPr>
                      <w:rFonts w:hint="eastAsia" w:ascii="Times New Roman" w:hAnsi="Times New Roman" w:eastAsia="宋体"/>
                      <w:szCs w:val="21"/>
                    </w:rPr>
                    <w:t>□</w:t>
                  </w:r>
                </w:p>
              </w:tc>
              <w:tc>
                <w:tcPr>
                  <w:tcW w:w="620" w:type="pct"/>
                  <w:gridSpan w:val="2"/>
                  <w:vAlign w:val="center"/>
                </w:tcPr>
                <w:p>
                  <w:pPr>
                    <w:jc w:val="center"/>
                    <w:rPr>
                      <w:rFonts w:ascii="Times New Roman" w:hAnsi="Times New Roman" w:eastAsia="宋体"/>
                      <w:szCs w:val="21"/>
                    </w:rPr>
                  </w:pPr>
                  <w:r>
                    <w:rPr>
                      <w:rFonts w:ascii="Times New Roman" w:hAnsi="Times New Roman" w:eastAsia="宋体"/>
                      <w:szCs w:val="21"/>
                    </w:rPr>
                    <w:t xml:space="preserve">S3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continue"/>
                  <w:vAlign w:val="center"/>
                </w:tcPr>
                <w:p>
                  <w:pPr>
                    <w:widowControl/>
                    <w:jc w:val="left"/>
                    <w:rPr>
                      <w:rFonts w:ascii="Times New Roman" w:hAnsi="Times New Roman" w:eastAsia="宋体"/>
                      <w:szCs w:val="21"/>
                    </w:rPr>
                  </w:pPr>
                </w:p>
              </w:tc>
              <w:tc>
                <w:tcPr>
                  <w:tcW w:w="698" w:type="pct"/>
                  <w:vMerge w:val="restart"/>
                  <w:vAlign w:val="center"/>
                </w:tcPr>
                <w:p>
                  <w:pPr>
                    <w:jc w:val="center"/>
                    <w:rPr>
                      <w:rFonts w:ascii="Times New Roman" w:hAnsi="Times New Roman" w:eastAsia="宋体"/>
                      <w:szCs w:val="21"/>
                    </w:rPr>
                  </w:pPr>
                  <w:r>
                    <w:rPr>
                      <w:rFonts w:hint="eastAsia" w:ascii="Times New Roman" w:eastAsia="宋体"/>
                      <w:szCs w:val="21"/>
                    </w:rPr>
                    <w:t>地下水</w:t>
                  </w:r>
                </w:p>
              </w:tc>
              <w:tc>
                <w:tcPr>
                  <w:tcW w:w="1086" w:type="pct"/>
                  <w:gridSpan w:val="4"/>
                  <w:vAlign w:val="center"/>
                </w:tcPr>
                <w:p>
                  <w:pPr>
                    <w:jc w:val="center"/>
                    <w:rPr>
                      <w:rFonts w:ascii="Times New Roman" w:hAnsi="Times New Roman" w:eastAsia="宋体"/>
                      <w:szCs w:val="21"/>
                    </w:rPr>
                  </w:pPr>
                  <w:r>
                    <w:rPr>
                      <w:rFonts w:hint="eastAsia" w:ascii="Times New Roman" w:eastAsia="宋体"/>
                      <w:szCs w:val="21"/>
                    </w:rPr>
                    <w:t>地下水功能敏感性</w:t>
                  </w:r>
                </w:p>
              </w:tc>
              <w:tc>
                <w:tcPr>
                  <w:tcW w:w="752" w:type="pct"/>
                  <w:gridSpan w:val="3"/>
                  <w:vAlign w:val="center"/>
                </w:tcPr>
                <w:p>
                  <w:pPr>
                    <w:jc w:val="center"/>
                    <w:rPr>
                      <w:rFonts w:ascii="Times New Roman" w:hAnsi="Times New Roman" w:eastAsia="宋体"/>
                      <w:szCs w:val="21"/>
                    </w:rPr>
                  </w:pPr>
                  <w:r>
                    <w:rPr>
                      <w:rFonts w:ascii="Times New Roman" w:hAnsi="Times New Roman" w:eastAsia="宋体"/>
                      <w:szCs w:val="21"/>
                    </w:rPr>
                    <w:t xml:space="preserve">G1 </w:t>
                  </w:r>
                  <w:r>
                    <w:rPr>
                      <w:rFonts w:hint="eastAsia" w:ascii="Times New Roman" w:hAnsi="Times New Roman" w:eastAsia="宋体"/>
                      <w:szCs w:val="21"/>
                    </w:rPr>
                    <w:t>□</w:t>
                  </w:r>
                </w:p>
              </w:tc>
              <w:tc>
                <w:tcPr>
                  <w:tcW w:w="870" w:type="pct"/>
                  <w:gridSpan w:val="5"/>
                  <w:vAlign w:val="center"/>
                </w:tcPr>
                <w:p>
                  <w:pPr>
                    <w:jc w:val="center"/>
                    <w:rPr>
                      <w:rFonts w:ascii="Times New Roman" w:hAnsi="Times New Roman" w:eastAsia="宋体"/>
                      <w:szCs w:val="21"/>
                    </w:rPr>
                  </w:pPr>
                  <w:r>
                    <w:rPr>
                      <w:rFonts w:ascii="Times New Roman" w:hAnsi="Times New Roman" w:eastAsia="宋体"/>
                      <w:szCs w:val="21"/>
                    </w:rPr>
                    <w:t>G2</w:t>
                  </w:r>
                  <w:r>
                    <w:rPr>
                      <w:rFonts w:hint="eastAsia" w:ascii="Times New Roman" w:hAnsi="Times New Roman" w:eastAsia="宋体"/>
                      <w:szCs w:val="21"/>
                    </w:rPr>
                    <w:t xml:space="preserve"> □</w:t>
                  </w:r>
                </w:p>
              </w:tc>
              <w:tc>
                <w:tcPr>
                  <w:tcW w:w="620" w:type="pct"/>
                  <w:gridSpan w:val="2"/>
                  <w:vAlign w:val="center"/>
                </w:tcPr>
                <w:p>
                  <w:pPr>
                    <w:jc w:val="center"/>
                    <w:rPr>
                      <w:rFonts w:ascii="Times New Roman" w:hAnsi="Times New Roman" w:eastAsia="宋体"/>
                      <w:szCs w:val="21"/>
                    </w:rPr>
                  </w:pPr>
                  <w:r>
                    <w:rPr>
                      <w:rFonts w:ascii="Times New Roman" w:hAnsi="Times New Roman" w:eastAsia="宋体"/>
                      <w:szCs w:val="21"/>
                    </w:rPr>
                    <w:t xml:space="preserve">G3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continue"/>
                  <w:vAlign w:val="center"/>
                </w:tcPr>
                <w:p>
                  <w:pPr>
                    <w:widowControl/>
                    <w:jc w:val="left"/>
                    <w:rPr>
                      <w:rFonts w:ascii="Times New Roman" w:hAnsi="Times New Roman" w:eastAsia="宋体"/>
                      <w:szCs w:val="21"/>
                    </w:rPr>
                  </w:pPr>
                </w:p>
              </w:tc>
              <w:tc>
                <w:tcPr>
                  <w:tcW w:w="698" w:type="pct"/>
                  <w:vMerge w:val="continue"/>
                  <w:vAlign w:val="center"/>
                </w:tcPr>
                <w:p>
                  <w:pPr>
                    <w:widowControl/>
                    <w:jc w:val="left"/>
                    <w:rPr>
                      <w:rFonts w:ascii="Times New Roman" w:hAnsi="Times New Roman" w:eastAsia="宋体"/>
                      <w:szCs w:val="21"/>
                    </w:rPr>
                  </w:pPr>
                </w:p>
              </w:tc>
              <w:tc>
                <w:tcPr>
                  <w:tcW w:w="1086" w:type="pct"/>
                  <w:gridSpan w:val="4"/>
                  <w:vAlign w:val="center"/>
                </w:tcPr>
                <w:p>
                  <w:pPr>
                    <w:jc w:val="center"/>
                    <w:rPr>
                      <w:rFonts w:ascii="Times New Roman" w:hAnsi="Times New Roman" w:eastAsia="宋体"/>
                      <w:szCs w:val="21"/>
                    </w:rPr>
                  </w:pPr>
                  <w:r>
                    <w:rPr>
                      <w:rFonts w:hint="eastAsia" w:ascii="Times New Roman" w:eastAsia="宋体"/>
                      <w:szCs w:val="21"/>
                    </w:rPr>
                    <w:t>包气带防污性能</w:t>
                  </w:r>
                </w:p>
              </w:tc>
              <w:tc>
                <w:tcPr>
                  <w:tcW w:w="752" w:type="pct"/>
                  <w:gridSpan w:val="3"/>
                  <w:vAlign w:val="center"/>
                </w:tcPr>
                <w:p>
                  <w:pPr>
                    <w:jc w:val="center"/>
                    <w:rPr>
                      <w:rFonts w:ascii="Times New Roman" w:hAnsi="Times New Roman" w:eastAsia="宋体"/>
                      <w:szCs w:val="21"/>
                    </w:rPr>
                  </w:pPr>
                  <w:r>
                    <w:rPr>
                      <w:rFonts w:ascii="Times New Roman" w:hAnsi="Times New Roman" w:eastAsia="宋体"/>
                      <w:szCs w:val="21"/>
                    </w:rPr>
                    <w:t>D1</w:t>
                  </w:r>
                  <w:r>
                    <w:rPr>
                      <w:rFonts w:hint="eastAsia" w:ascii="Times New Roman" w:hAnsi="Times New Roman" w:eastAsia="宋体"/>
                      <w:szCs w:val="21"/>
                    </w:rPr>
                    <w:t xml:space="preserve"> □</w:t>
                  </w:r>
                </w:p>
              </w:tc>
              <w:tc>
                <w:tcPr>
                  <w:tcW w:w="870"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D2 </w:t>
                  </w:r>
                  <w:r>
                    <w:rPr>
                      <w:rFonts w:hint="eastAsia" w:ascii="Times New Roman" w:hAnsi="Times New Roman" w:eastAsia="宋体"/>
                      <w:szCs w:val="21"/>
                    </w:rPr>
                    <w:t>□</w:t>
                  </w:r>
                </w:p>
              </w:tc>
              <w:tc>
                <w:tcPr>
                  <w:tcW w:w="620" w:type="pct"/>
                  <w:gridSpan w:val="2"/>
                  <w:vAlign w:val="center"/>
                </w:tcPr>
                <w:p>
                  <w:pPr>
                    <w:jc w:val="center"/>
                    <w:rPr>
                      <w:rFonts w:ascii="Times New Roman" w:hAnsi="Times New Roman" w:eastAsia="宋体"/>
                      <w:szCs w:val="21"/>
                    </w:rPr>
                  </w:pPr>
                  <w:r>
                    <w:rPr>
                      <w:rFonts w:ascii="Times New Roman" w:hAnsi="Times New Roman" w:eastAsia="宋体"/>
                      <w:szCs w:val="21"/>
                    </w:rPr>
                    <w:t xml:space="preserve">D3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1" w:type="pct"/>
                  <w:gridSpan w:val="2"/>
                  <w:vMerge w:val="restart"/>
                  <w:vAlign w:val="center"/>
                </w:tcPr>
                <w:p>
                  <w:pPr>
                    <w:jc w:val="center"/>
                    <w:rPr>
                      <w:rFonts w:ascii="Times New Roman" w:hAnsi="Times New Roman" w:eastAsia="宋体"/>
                      <w:szCs w:val="21"/>
                    </w:rPr>
                  </w:pPr>
                  <w:r>
                    <w:rPr>
                      <w:rFonts w:hint="eastAsia" w:ascii="Times New Roman" w:eastAsia="宋体"/>
                      <w:szCs w:val="21"/>
                    </w:rPr>
                    <w:t>物质及工艺系统</w:t>
                  </w:r>
                </w:p>
                <w:p>
                  <w:pPr>
                    <w:jc w:val="center"/>
                    <w:rPr>
                      <w:rFonts w:ascii="Times New Roman" w:hAnsi="Times New Roman" w:eastAsia="宋体"/>
                      <w:szCs w:val="21"/>
                    </w:rPr>
                  </w:pPr>
                  <w:r>
                    <w:rPr>
                      <w:rFonts w:hint="eastAsia" w:ascii="Times New Roman" w:eastAsia="宋体"/>
                      <w:szCs w:val="21"/>
                    </w:rPr>
                    <w:t>危险性</w:t>
                  </w:r>
                </w:p>
              </w:tc>
              <w:tc>
                <w:tcPr>
                  <w:tcW w:w="698" w:type="pct"/>
                  <w:vAlign w:val="center"/>
                </w:tcPr>
                <w:p>
                  <w:pPr>
                    <w:jc w:val="center"/>
                    <w:rPr>
                      <w:rFonts w:ascii="Times New Roman" w:hAnsi="Times New Roman" w:eastAsia="宋体"/>
                      <w:szCs w:val="21"/>
                    </w:rPr>
                  </w:pPr>
                  <w:r>
                    <w:rPr>
                      <w:rFonts w:ascii="Times New Roman" w:hAnsi="Times New Roman" w:eastAsia="宋体"/>
                      <w:szCs w:val="21"/>
                    </w:rPr>
                    <w:t>Q</w:t>
                  </w:r>
                  <w:r>
                    <w:rPr>
                      <w:rFonts w:hint="eastAsia" w:ascii="Times New Roman" w:eastAsia="宋体"/>
                      <w:szCs w:val="21"/>
                    </w:rPr>
                    <w:t>值</w:t>
                  </w:r>
                </w:p>
              </w:tc>
              <w:tc>
                <w:tcPr>
                  <w:tcW w:w="1086" w:type="pct"/>
                  <w:gridSpan w:val="4"/>
                  <w:vAlign w:val="center"/>
                </w:tcPr>
                <w:p>
                  <w:pPr>
                    <w:jc w:val="center"/>
                    <w:rPr>
                      <w:rFonts w:ascii="Times New Roman" w:hAnsi="Times New Roman" w:eastAsia="宋体"/>
                      <w:szCs w:val="21"/>
                    </w:rPr>
                  </w:pPr>
                  <w:r>
                    <w:rPr>
                      <w:rFonts w:ascii="Times New Roman" w:hAnsi="Times New Roman" w:eastAsia="宋体"/>
                      <w:szCs w:val="21"/>
                    </w:rPr>
                    <w:t>Q</w:t>
                  </w:r>
                  <w:r>
                    <w:rPr>
                      <w:rFonts w:hint="eastAsia" w:ascii="Times New Roman" w:eastAsia="宋体"/>
                      <w:szCs w:val="21"/>
                    </w:rPr>
                    <w:t>＜</w:t>
                  </w:r>
                  <w:r>
                    <w:rPr>
                      <w:rFonts w:ascii="Times New Roman" w:hAnsi="Times New Roman" w:eastAsia="宋体"/>
                      <w:szCs w:val="21"/>
                    </w:rPr>
                    <w:t xml:space="preserve">1 </w:t>
                  </w:r>
                  <w:r>
                    <w:rPr>
                      <w:rFonts w:hint="eastAsia" w:ascii="Times New Roman" w:hAnsi="Times New Roman" w:eastAsia="宋体"/>
                      <w:szCs w:val="21"/>
                    </w:rPr>
                    <w:fldChar w:fldCharType="begin"/>
                  </w:r>
                  <w:r>
                    <w:rPr>
                      <w:rFonts w:hint="eastAsia" w:ascii="Times New Roman" w:hAnsi="Times New Roman" w:eastAsia="宋体"/>
                      <w:szCs w:val="21"/>
                    </w:rPr>
                    <w:instrText xml:space="preserve"> eq \o\ac(□,</w:instrText>
                  </w:r>
                  <w:r>
                    <w:rPr>
                      <w:rFonts w:hint="eastAsia" w:ascii="Times New Roman" w:hAnsi="Times New Roman" w:eastAsia="宋体"/>
                      <w:position w:val="2"/>
                      <w:szCs w:val="21"/>
                    </w:rPr>
                    <w:instrText xml:space="preserve">√</w:instrText>
                  </w:r>
                  <w:r>
                    <w:rPr>
                      <w:rFonts w:hint="eastAsia" w:ascii="Times New Roman" w:hAnsi="Times New Roman" w:eastAsia="宋体"/>
                      <w:szCs w:val="21"/>
                    </w:rPr>
                    <w:instrText xml:space="preserve">)</w:instrText>
                  </w:r>
                  <w:r>
                    <w:rPr>
                      <w:rFonts w:hint="eastAsia" w:ascii="Times New Roman" w:hAnsi="Times New Roman" w:eastAsia="宋体"/>
                      <w:szCs w:val="21"/>
                    </w:rPr>
                    <w:fldChar w:fldCharType="end"/>
                  </w:r>
                </w:p>
              </w:tc>
              <w:tc>
                <w:tcPr>
                  <w:tcW w:w="752" w:type="pct"/>
                  <w:gridSpan w:val="3"/>
                  <w:vAlign w:val="center"/>
                </w:tcPr>
                <w:p>
                  <w:pPr>
                    <w:jc w:val="center"/>
                    <w:rPr>
                      <w:rFonts w:ascii="Times New Roman" w:hAnsi="Times New Roman" w:eastAsia="宋体"/>
                      <w:szCs w:val="21"/>
                    </w:rPr>
                  </w:pPr>
                  <w:r>
                    <w:rPr>
                      <w:rFonts w:ascii="Times New Roman" w:hAnsi="Times New Roman" w:eastAsia="宋体"/>
                      <w:szCs w:val="21"/>
                    </w:rPr>
                    <w:t>1≤Q</w:t>
                  </w:r>
                  <w:r>
                    <w:rPr>
                      <w:rFonts w:hint="eastAsia" w:ascii="Times New Roman" w:eastAsia="宋体"/>
                      <w:szCs w:val="21"/>
                    </w:rPr>
                    <w:t>＜</w:t>
                  </w:r>
                  <w:r>
                    <w:rPr>
                      <w:rFonts w:ascii="Times New Roman" w:hAnsi="Times New Roman" w:eastAsia="宋体"/>
                      <w:szCs w:val="21"/>
                    </w:rPr>
                    <w:t xml:space="preserve">10 </w:t>
                  </w:r>
                  <w:r>
                    <w:rPr>
                      <w:rFonts w:hint="eastAsia" w:ascii="Times New Roman" w:hAnsi="Times New Roman" w:eastAsia="宋体"/>
                      <w:szCs w:val="21"/>
                    </w:rPr>
                    <w:t>□</w:t>
                  </w:r>
                </w:p>
              </w:tc>
              <w:tc>
                <w:tcPr>
                  <w:tcW w:w="870" w:type="pct"/>
                  <w:gridSpan w:val="5"/>
                  <w:vAlign w:val="center"/>
                </w:tcPr>
                <w:p>
                  <w:pPr>
                    <w:jc w:val="center"/>
                    <w:rPr>
                      <w:rFonts w:ascii="Times New Roman" w:hAnsi="Times New Roman" w:eastAsia="宋体"/>
                      <w:szCs w:val="21"/>
                    </w:rPr>
                  </w:pPr>
                  <w:r>
                    <w:rPr>
                      <w:rFonts w:ascii="Times New Roman" w:hAnsi="Times New Roman" w:eastAsia="宋体"/>
                      <w:szCs w:val="21"/>
                    </w:rPr>
                    <w:t>10≤Q</w:t>
                  </w:r>
                  <w:r>
                    <w:rPr>
                      <w:rFonts w:hint="eastAsia" w:ascii="Times New Roman" w:eastAsia="宋体"/>
                      <w:szCs w:val="21"/>
                    </w:rPr>
                    <w:t>＜</w:t>
                  </w:r>
                  <w:r>
                    <w:rPr>
                      <w:rFonts w:ascii="Times New Roman" w:hAnsi="Times New Roman" w:eastAsia="宋体"/>
                      <w:szCs w:val="21"/>
                    </w:rPr>
                    <w:t xml:space="preserve">100 </w:t>
                  </w:r>
                  <w:r>
                    <w:rPr>
                      <w:rFonts w:hint="eastAsia" w:ascii="Times New Roman" w:hAnsi="Times New Roman" w:eastAsia="宋体"/>
                      <w:szCs w:val="21"/>
                    </w:rPr>
                    <w:t>□</w:t>
                  </w:r>
                </w:p>
              </w:tc>
              <w:tc>
                <w:tcPr>
                  <w:tcW w:w="620" w:type="pct"/>
                  <w:gridSpan w:val="2"/>
                  <w:vAlign w:val="center"/>
                </w:tcPr>
                <w:p>
                  <w:pPr>
                    <w:jc w:val="center"/>
                    <w:rPr>
                      <w:rFonts w:ascii="Times New Roman" w:hAnsi="Times New Roman" w:eastAsia="宋体"/>
                      <w:szCs w:val="21"/>
                    </w:rPr>
                  </w:pPr>
                  <w:r>
                    <w:rPr>
                      <w:rFonts w:ascii="Times New Roman" w:hAnsi="Times New Roman" w:eastAsia="宋体"/>
                      <w:szCs w:val="21"/>
                    </w:rPr>
                    <w:t>Q</w:t>
                  </w:r>
                  <w:r>
                    <w:rPr>
                      <w:rFonts w:hint="eastAsia" w:ascii="Times New Roman" w:eastAsia="宋体"/>
                      <w:szCs w:val="21"/>
                    </w:rPr>
                    <w:t>＞</w:t>
                  </w:r>
                  <w:r>
                    <w:rPr>
                      <w:rFonts w:ascii="Times New Roman" w:hAnsi="Times New Roman" w:eastAsia="宋体"/>
                      <w:szCs w:val="21"/>
                    </w:rPr>
                    <w:t xml:space="preserve">100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971" w:type="pct"/>
                  <w:gridSpan w:val="2"/>
                  <w:vMerge w:val="continue"/>
                  <w:vAlign w:val="center"/>
                </w:tcPr>
                <w:p>
                  <w:pPr>
                    <w:widowControl/>
                    <w:jc w:val="left"/>
                    <w:rPr>
                      <w:rFonts w:ascii="Times New Roman" w:hAnsi="Times New Roman" w:eastAsia="宋体"/>
                      <w:szCs w:val="21"/>
                    </w:rPr>
                  </w:pPr>
                </w:p>
              </w:tc>
              <w:tc>
                <w:tcPr>
                  <w:tcW w:w="698" w:type="pct"/>
                  <w:vAlign w:val="center"/>
                </w:tcPr>
                <w:p>
                  <w:pPr>
                    <w:jc w:val="center"/>
                    <w:rPr>
                      <w:rFonts w:ascii="Times New Roman" w:hAnsi="Times New Roman" w:eastAsia="宋体"/>
                      <w:szCs w:val="21"/>
                    </w:rPr>
                  </w:pPr>
                  <w:r>
                    <w:rPr>
                      <w:rFonts w:ascii="Times New Roman" w:hAnsi="Times New Roman" w:eastAsia="宋体"/>
                      <w:szCs w:val="21"/>
                    </w:rPr>
                    <w:t>M</w:t>
                  </w:r>
                  <w:r>
                    <w:rPr>
                      <w:rFonts w:hint="eastAsia" w:ascii="Times New Roman" w:eastAsia="宋体"/>
                      <w:szCs w:val="21"/>
                    </w:rPr>
                    <w:t>值</w:t>
                  </w:r>
                </w:p>
              </w:tc>
              <w:tc>
                <w:tcPr>
                  <w:tcW w:w="1086" w:type="pct"/>
                  <w:gridSpan w:val="4"/>
                  <w:vAlign w:val="center"/>
                </w:tcPr>
                <w:p>
                  <w:pPr>
                    <w:jc w:val="center"/>
                    <w:rPr>
                      <w:rFonts w:ascii="Times New Roman" w:hAnsi="Times New Roman" w:eastAsia="宋体"/>
                      <w:szCs w:val="21"/>
                    </w:rPr>
                  </w:pPr>
                  <w:r>
                    <w:rPr>
                      <w:rFonts w:ascii="Times New Roman" w:hAnsi="Times New Roman" w:eastAsia="宋体"/>
                      <w:szCs w:val="21"/>
                    </w:rPr>
                    <w:t xml:space="preserve">M1 </w:t>
                  </w:r>
                  <w:r>
                    <w:rPr>
                      <w:rFonts w:hint="eastAsia" w:ascii="Times New Roman" w:hAnsi="Times New Roman" w:eastAsia="宋体"/>
                      <w:szCs w:val="21"/>
                    </w:rPr>
                    <w:t>□</w:t>
                  </w:r>
                </w:p>
              </w:tc>
              <w:tc>
                <w:tcPr>
                  <w:tcW w:w="752" w:type="pct"/>
                  <w:gridSpan w:val="3"/>
                  <w:vAlign w:val="center"/>
                </w:tcPr>
                <w:p>
                  <w:pPr>
                    <w:jc w:val="center"/>
                    <w:rPr>
                      <w:rFonts w:ascii="Times New Roman" w:hAnsi="Times New Roman" w:eastAsia="宋体"/>
                      <w:szCs w:val="21"/>
                    </w:rPr>
                  </w:pPr>
                  <w:r>
                    <w:rPr>
                      <w:rFonts w:ascii="Times New Roman" w:hAnsi="Times New Roman" w:eastAsia="宋体"/>
                      <w:szCs w:val="21"/>
                    </w:rPr>
                    <w:t xml:space="preserve">M2 </w:t>
                  </w:r>
                  <w:r>
                    <w:rPr>
                      <w:rFonts w:hint="eastAsia" w:ascii="Times New Roman" w:hAnsi="Times New Roman" w:eastAsia="宋体"/>
                      <w:szCs w:val="21"/>
                    </w:rPr>
                    <w:t>□</w:t>
                  </w:r>
                </w:p>
              </w:tc>
              <w:tc>
                <w:tcPr>
                  <w:tcW w:w="870"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M3 </w:t>
                  </w:r>
                  <w:r>
                    <w:rPr>
                      <w:rFonts w:hint="eastAsia" w:ascii="Times New Roman" w:hAnsi="Times New Roman" w:eastAsia="宋体"/>
                      <w:szCs w:val="21"/>
                    </w:rPr>
                    <w:t>□</w:t>
                  </w:r>
                </w:p>
              </w:tc>
              <w:tc>
                <w:tcPr>
                  <w:tcW w:w="620" w:type="pct"/>
                  <w:gridSpan w:val="2"/>
                  <w:vAlign w:val="center"/>
                </w:tcPr>
                <w:p>
                  <w:pPr>
                    <w:jc w:val="center"/>
                    <w:rPr>
                      <w:rFonts w:ascii="Times New Roman" w:hAnsi="Times New Roman" w:eastAsia="宋体"/>
                      <w:szCs w:val="21"/>
                    </w:rPr>
                  </w:pPr>
                  <w:r>
                    <w:rPr>
                      <w:rFonts w:ascii="Times New Roman" w:hAnsi="Times New Roman" w:eastAsia="宋体"/>
                      <w:szCs w:val="21"/>
                    </w:rPr>
                    <w:t xml:space="preserve">M4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1" w:type="pct"/>
                  <w:gridSpan w:val="2"/>
                  <w:vMerge w:val="continue"/>
                  <w:vAlign w:val="center"/>
                </w:tcPr>
                <w:p>
                  <w:pPr>
                    <w:widowControl/>
                    <w:jc w:val="left"/>
                    <w:rPr>
                      <w:rFonts w:ascii="Times New Roman" w:hAnsi="Times New Roman" w:eastAsia="宋体"/>
                      <w:szCs w:val="21"/>
                    </w:rPr>
                  </w:pPr>
                </w:p>
              </w:tc>
              <w:tc>
                <w:tcPr>
                  <w:tcW w:w="698" w:type="pct"/>
                  <w:vAlign w:val="center"/>
                </w:tcPr>
                <w:p>
                  <w:pPr>
                    <w:jc w:val="center"/>
                    <w:rPr>
                      <w:rFonts w:ascii="Times New Roman" w:hAnsi="Times New Roman" w:eastAsia="宋体"/>
                      <w:szCs w:val="21"/>
                    </w:rPr>
                  </w:pPr>
                  <w:r>
                    <w:rPr>
                      <w:rFonts w:ascii="Times New Roman" w:hAnsi="Times New Roman" w:eastAsia="宋体"/>
                      <w:szCs w:val="21"/>
                    </w:rPr>
                    <w:t>P</w:t>
                  </w:r>
                  <w:r>
                    <w:rPr>
                      <w:rFonts w:hint="eastAsia" w:ascii="Times New Roman" w:eastAsia="宋体"/>
                      <w:szCs w:val="21"/>
                    </w:rPr>
                    <w:t>值</w:t>
                  </w:r>
                </w:p>
              </w:tc>
              <w:tc>
                <w:tcPr>
                  <w:tcW w:w="1086" w:type="pct"/>
                  <w:gridSpan w:val="4"/>
                  <w:vAlign w:val="center"/>
                </w:tcPr>
                <w:p>
                  <w:pPr>
                    <w:jc w:val="center"/>
                    <w:rPr>
                      <w:rFonts w:ascii="Times New Roman" w:hAnsi="Times New Roman" w:eastAsia="宋体"/>
                      <w:szCs w:val="21"/>
                    </w:rPr>
                  </w:pPr>
                  <w:r>
                    <w:rPr>
                      <w:rFonts w:ascii="Times New Roman" w:hAnsi="Times New Roman" w:eastAsia="宋体"/>
                      <w:szCs w:val="21"/>
                    </w:rPr>
                    <w:t xml:space="preserve">P1 </w:t>
                  </w:r>
                  <w:r>
                    <w:rPr>
                      <w:rFonts w:hint="eastAsia" w:ascii="Times New Roman" w:hAnsi="Times New Roman" w:eastAsia="宋体"/>
                      <w:szCs w:val="21"/>
                    </w:rPr>
                    <w:t>□</w:t>
                  </w:r>
                </w:p>
              </w:tc>
              <w:tc>
                <w:tcPr>
                  <w:tcW w:w="752" w:type="pct"/>
                  <w:gridSpan w:val="3"/>
                  <w:vAlign w:val="center"/>
                </w:tcPr>
                <w:p>
                  <w:pPr>
                    <w:jc w:val="center"/>
                    <w:rPr>
                      <w:rFonts w:ascii="Times New Roman" w:hAnsi="Times New Roman" w:eastAsia="宋体"/>
                      <w:szCs w:val="21"/>
                    </w:rPr>
                  </w:pPr>
                  <w:r>
                    <w:rPr>
                      <w:rFonts w:ascii="Times New Roman" w:hAnsi="Times New Roman" w:eastAsia="宋体"/>
                      <w:szCs w:val="21"/>
                    </w:rPr>
                    <w:t xml:space="preserve">P2 </w:t>
                  </w:r>
                  <w:r>
                    <w:rPr>
                      <w:rFonts w:hint="eastAsia" w:ascii="Times New Roman" w:hAnsi="Times New Roman" w:eastAsia="宋体"/>
                      <w:szCs w:val="21"/>
                    </w:rPr>
                    <w:t>□</w:t>
                  </w:r>
                </w:p>
              </w:tc>
              <w:tc>
                <w:tcPr>
                  <w:tcW w:w="870"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P3 </w:t>
                  </w:r>
                  <w:r>
                    <w:rPr>
                      <w:rFonts w:hint="eastAsia" w:ascii="Times New Roman" w:hAnsi="Times New Roman" w:eastAsia="宋体"/>
                      <w:szCs w:val="21"/>
                    </w:rPr>
                    <w:t>□</w:t>
                  </w:r>
                </w:p>
              </w:tc>
              <w:tc>
                <w:tcPr>
                  <w:tcW w:w="620" w:type="pct"/>
                  <w:gridSpan w:val="2"/>
                  <w:vAlign w:val="center"/>
                </w:tcPr>
                <w:p>
                  <w:pPr>
                    <w:jc w:val="center"/>
                    <w:rPr>
                      <w:rFonts w:ascii="Times New Roman" w:hAnsi="Times New Roman" w:eastAsia="宋体"/>
                      <w:szCs w:val="21"/>
                    </w:rPr>
                  </w:pPr>
                  <w:r>
                    <w:rPr>
                      <w:rFonts w:ascii="Times New Roman" w:hAnsi="Times New Roman" w:eastAsia="宋体"/>
                      <w:szCs w:val="21"/>
                    </w:rPr>
                    <w:t xml:space="preserve">P4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1" w:type="pct"/>
                  <w:gridSpan w:val="2"/>
                  <w:vMerge w:val="restart"/>
                  <w:vAlign w:val="center"/>
                </w:tcPr>
                <w:p>
                  <w:pPr>
                    <w:jc w:val="center"/>
                    <w:rPr>
                      <w:rFonts w:ascii="Times New Roman" w:hAnsi="Times New Roman" w:eastAsia="宋体"/>
                      <w:szCs w:val="21"/>
                    </w:rPr>
                  </w:pPr>
                  <w:r>
                    <w:rPr>
                      <w:rFonts w:hint="eastAsia" w:ascii="Times New Roman" w:eastAsia="宋体"/>
                      <w:szCs w:val="21"/>
                    </w:rPr>
                    <w:t>环境敏感</w:t>
                  </w:r>
                </w:p>
                <w:p>
                  <w:pPr>
                    <w:jc w:val="center"/>
                    <w:rPr>
                      <w:rFonts w:ascii="Times New Roman" w:hAnsi="Times New Roman" w:eastAsia="宋体"/>
                      <w:szCs w:val="21"/>
                    </w:rPr>
                  </w:pPr>
                  <w:r>
                    <w:rPr>
                      <w:rFonts w:hint="eastAsia" w:ascii="Times New Roman" w:eastAsia="宋体"/>
                      <w:szCs w:val="21"/>
                    </w:rPr>
                    <w:t>程度</w:t>
                  </w:r>
                </w:p>
              </w:tc>
              <w:tc>
                <w:tcPr>
                  <w:tcW w:w="698" w:type="pct"/>
                  <w:vAlign w:val="center"/>
                </w:tcPr>
                <w:p>
                  <w:pPr>
                    <w:jc w:val="center"/>
                    <w:rPr>
                      <w:rFonts w:ascii="Times New Roman" w:hAnsi="Times New Roman" w:eastAsia="宋体"/>
                      <w:szCs w:val="21"/>
                    </w:rPr>
                  </w:pPr>
                  <w:r>
                    <w:rPr>
                      <w:rFonts w:hint="eastAsia" w:ascii="Times New Roman" w:eastAsia="宋体"/>
                      <w:szCs w:val="21"/>
                    </w:rPr>
                    <w:t>大气</w:t>
                  </w:r>
                </w:p>
              </w:tc>
              <w:tc>
                <w:tcPr>
                  <w:tcW w:w="1086" w:type="pct"/>
                  <w:gridSpan w:val="4"/>
                  <w:vAlign w:val="center"/>
                </w:tcPr>
                <w:p>
                  <w:pPr>
                    <w:jc w:val="center"/>
                    <w:rPr>
                      <w:rFonts w:ascii="Times New Roman" w:hAnsi="Times New Roman" w:eastAsia="宋体"/>
                      <w:szCs w:val="21"/>
                    </w:rPr>
                  </w:pPr>
                  <w:r>
                    <w:rPr>
                      <w:rFonts w:ascii="Times New Roman" w:hAnsi="Times New Roman" w:eastAsia="宋体"/>
                      <w:szCs w:val="21"/>
                    </w:rPr>
                    <w:t xml:space="preserve">E1 </w:t>
                  </w:r>
                  <w:r>
                    <w:rPr>
                      <w:rFonts w:hint="eastAsia" w:ascii="Times New Roman" w:hAnsi="Times New Roman" w:eastAsia="宋体"/>
                      <w:szCs w:val="21"/>
                    </w:rPr>
                    <w:t>□</w:t>
                  </w:r>
                </w:p>
              </w:tc>
              <w:tc>
                <w:tcPr>
                  <w:tcW w:w="1212"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E2 </w:t>
                  </w:r>
                  <w:r>
                    <w:rPr>
                      <w:rFonts w:hint="eastAsia" w:ascii="Times New Roman" w:hAnsi="Times New Roman" w:eastAsia="宋体"/>
                      <w:szCs w:val="21"/>
                    </w:rPr>
                    <w:t>□</w:t>
                  </w:r>
                </w:p>
              </w:tc>
              <w:tc>
                <w:tcPr>
                  <w:tcW w:w="1030"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E3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1" w:type="pct"/>
                  <w:gridSpan w:val="2"/>
                  <w:vMerge w:val="continue"/>
                  <w:vAlign w:val="center"/>
                </w:tcPr>
                <w:p>
                  <w:pPr>
                    <w:widowControl/>
                    <w:jc w:val="left"/>
                    <w:rPr>
                      <w:rFonts w:ascii="Times New Roman" w:hAnsi="Times New Roman" w:eastAsia="宋体"/>
                      <w:szCs w:val="21"/>
                    </w:rPr>
                  </w:pPr>
                </w:p>
              </w:tc>
              <w:tc>
                <w:tcPr>
                  <w:tcW w:w="698" w:type="pct"/>
                  <w:vAlign w:val="center"/>
                </w:tcPr>
                <w:p>
                  <w:pPr>
                    <w:jc w:val="center"/>
                    <w:rPr>
                      <w:rFonts w:ascii="Times New Roman" w:hAnsi="Times New Roman" w:eastAsia="宋体"/>
                      <w:szCs w:val="21"/>
                    </w:rPr>
                  </w:pPr>
                  <w:r>
                    <w:rPr>
                      <w:rFonts w:hint="eastAsia" w:ascii="Times New Roman" w:eastAsia="宋体"/>
                      <w:szCs w:val="21"/>
                    </w:rPr>
                    <w:t>地表水</w:t>
                  </w:r>
                </w:p>
              </w:tc>
              <w:tc>
                <w:tcPr>
                  <w:tcW w:w="1086" w:type="pct"/>
                  <w:gridSpan w:val="4"/>
                  <w:vAlign w:val="center"/>
                </w:tcPr>
                <w:p>
                  <w:pPr>
                    <w:jc w:val="center"/>
                    <w:rPr>
                      <w:rFonts w:ascii="Times New Roman" w:hAnsi="Times New Roman" w:eastAsia="宋体"/>
                      <w:szCs w:val="21"/>
                    </w:rPr>
                  </w:pPr>
                  <w:r>
                    <w:rPr>
                      <w:rFonts w:ascii="Times New Roman" w:hAnsi="Times New Roman" w:eastAsia="宋体"/>
                      <w:szCs w:val="21"/>
                    </w:rPr>
                    <w:t xml:space="preserve">E1 </w:t>
                  </w:r>
                  <w:r>
                    <w:rPr>
                      <w:rFonts w:hint="eastAsia" w:ascii="Times New Roman" w:hAnsi="Times New Roman" w:eastAsia="宋体"/>
                      <w:szCs w:val="21"/>
                    </w:rPr>
                    <w:t>□</w:t>
                  </w:r>
                </w:p>
              </w:tc>
              <w:tc>
                <w:tcPr>
                  <w:tcW w:w="1212"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E2 </w:t>
                  </w:r>
                  <w:r>
                    <w:rPr>
                      <w:rFonts w:hint="eastAsia" w:ascii="Times New Roman" w:hAnsi="Times New Roman" w:eastAsia="宋体"/>
                      <w:szCs w:val="21"/>
                    </w:rPr>
                    <w:t>□</w:t>
                  </w:r>
                </w:p>
              </w:tc>
              <w:tc>
                <w:tcPr>
                  <w:tcW w:w="1030"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E3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1" w:type="pct"/>
                  <w:gridSpan w:val="2"/>
                  <w:vMerge w:val="continue"/>
                  <w:vAlign w:val="center"/>
                </w:tcPr>
                <w:p>
                  <w:pPr>
                    <w:widowControl/>
                    <w:jc w:val="left"/>
                    <w:rPr>
                      <w:rFonts w:ascii="Times New Roman" w:hAnsi="Times New Roman" w:eastAsia="宋体"/>
                      <w:szCs w:val="21"/>
                    </w:rPr>
                  </w:pPr>
                </w:p>
              </w:tc>
              <w:tc>
                <w:tcPr>
                  <w:tcW w:w="698" w:type="pct"/>
                  <w:vAlign w:val="center"/>
                </w:tcPr>
                <w:p>
                  <w:pPr>
                    <w:jc w:val="center"/>
                    <w:rPr>
                      <w:rFonts w:ascii="Times New Roman" w:hAnsi="Times New Roman" w:eastAsia="宋体"/>
                      <w:szCs w:val="21"/>
                    </w:rPr>
                  </w:pPr>
                  <w:r>
                    <w:rPr>
                      <w:rFonts w:hint="eastAsia" w:ascii="Times New Roman" w:eastAsia="宋体"/>
                      <w:szCs w:val="21"/>
                    </w:rPr>
                    <w:t>地下水</w:t>
                  </w:r>
                </w:p>
              </w:tc>
              <w:tc>
                <w:tcPr>
                  <w:tcW w:w="1086" w:type="pct"/>
                  <w:gridSpan w:val="4"/>
                  <w:vAlign w:val="center"/>
                </w:tcPr>
                <w:p>
                  <w:pPr>
                    <w:jc w:val="center"/>
                    <w:rPr>
                      <w:rFonts w:ascii="Times New Roman" w:hAnsi="Times New Roman" w:eastAsia="宋体"/>
                      <w:szCs w:val="21"/>
                    </w:rPr>
                  </w:pPr>
                  <w:r>
                    <w:rPr>
                      <w:rFonts w:ascii="Times New Roman" w:hAnsi="Times New Roman" w:eastAsia="宋体"/>
                      <w:szCs w:val="21"/>
                    </w:rPr>
                    <w:t xml:space="preserve">E1 </w:t>
                  </w:r>
                  <w:r>
                    <w:rPr>
                      <w:rFonts w:hint="eastAsia" w:ascii="Times New Roman" w:hAnsi="Times New Roman" w:eastAsia="宋体"/>
                      <w:szCs w:val="21"/>
                    </w:rPr>
                    <w:t>□</w:t>
                  </w:r>
                </w:p>
              </w:tc>
              <w:tc>
                <w:tcPr>
                  <w:tcW w:w="1212"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E2 </w:t>
                  </w:r>
                  <w:r>
                    <w:rPr>
                      <w:rFonts w:hint="eastAsia" w:ascii="Times New Roman" w:hAnsi="Times New Roman" w:eastAsia="宋体"/>
                      <w:szCs w:val="21"/>
                    </w:rPr>
                    <w:t>□</w:t>
                  </w:r>
                </w:p>
              </w:tc>
              <w:tc>
                <w:tcPr>
                  <w:tcW w:w="1030" w:type="pct"/>
                  <w:gridSpan w:val="5"/>
                  <w:vAlign w:val="center"/>
                </w:tcPr>
                <w:p>
                  <w:pPr>
                    <w:jc w:val="center"/>
                    <w:rPr>
                      <w:rFonts w:ascii="Times New Roman" w:hAnsi="Times New Roman" w:eastAsia="宋体"/>
                      <w:szCs w:val="21"/>
                    </w:rPr>
                  </w:pPr>
                  <w:r>
                    <w:rPr>
                      <w:rFonts w:ascii="Times New Roman" w:hAnsi="Times New Roman" w:eastAsia="宋体"/>
                      <w:szCs w:val="21"/>
                    </w:rPr>
                    <w:t xml:space="preserve">E3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1" w:type="pct"/>
                  <w:gridSpan w:val="2"/>
                  <w:vAlign w:val="center"/>
                </w:tcPr>
                <w:p>
                  <w:pPr>
                    <w:jc w:val="center"/>
                    <w:rPr>
                      <w:rFonts w:ascii="Times New Roman" w:hAnsi="Times New Roman" w:eastAsia="宋体"/>
                      <w:szCs w:val="21"/>
                    </w:rPr>
                  </w:pPr>
                  <w:r>
                    <w:rPr>
                      <w:rFonts w:hint="eastAsia" w:ascii="Times New Roman" w:eastAsia="宋体"/>
                      <w:szCs w:val="21"/>
                    </w:rPr>
                    <w:t>环境风险</w:t>
                  </w:r>
                </w:p>
                <w:p>
                  <w:pPr>
                    <w:jc w:val="center"/>
                    <w:rPr>
                      <w:rFonts w:ascii="Times New Roman" w:hAnsi="Times New Roman" w:eastAsia="宋体"/>
                      <w:szCs w:val="21"/>
                    </w:rPr>
                  </w:pPr>
                  <w:r>
                    <w:rPr>
                      <w:rFonts w:hint="eastAsia" w:ascii="Times New Roman" w:eastAsia="宋体"/>
                      <w:szCs w:val="21"/>
                    </w:rPr>
                    <w:t>潜势</w:t>
                  </w:r>
                </w:p>
              </w:tc>
              <w:tc>
                <w:tcPr>
                  <w:tcW w:w="951" w:type="pct"/>
                  <w:gridSpan w:val="3"/>
                  <w:vAlign w:val="center"/>
                </w:tcPr>
                <w:p>
                  <w:pPr>
                    <w:jc w:val="center"/>
                    <w:rPr>
                      <w:rFonts w:ascii="Times New Roman" w:hAnsi="Times New Roman" w:eastAsia="宋体"/>
                      <w:szCs w:val="21"/>
                    </w:rPr>
                  </w:pPr>
                  <w:r>
                    <w:rPr>
                      <w:rFonts w:hint="eastAsia" w:ascii="Times New Roman" w:hAnsi="Times New Roman" w:eastAsia="宋体"/>
                      <w:szCs w:val="21"/>
                    </w:rPr>
                    <w:t>Ⅳ</w:t>
                  </w:r>
                  <w:r>
                    <w:rPr>
                      <w:rFonts w:ascii="Times New Roman" w:hAnsi="Times New Roman" w:eastAsia="宋体"/>
                      <w:szCs w:val="21"/>
                      <w:vertAlign w:val="superscript"/>
                    </w:rPr>
                    <w:t>+</w:t>
                  </w:r>
                  <w:r>
                    <w:rPr>
                      <w:rFonts w:ascii="Times New Roman" w:hAnsi="Times New Roman" w:eastAsia="宋体"/>
                      <w:szCs w:val="21"/>
                    </w:rPr>
                    <w:t xml:space="preserve"> </w:t>
                  </w:r>
                  <w:r>
                    <w:rPr>
                      <w:rFonts w:hint="eastAsia" w:ascii="Times New Roman" w:hAnsi="Times New Roman" w:eastAsia="宋体"/>
                      <w:szCs w:val="21"/>
                    </w:rPr>
                    <w:t>□</w:t>
                  </w:r>
                </w:p>
              </w:tc>
              <w:tc>
                <w:tcPr>
                  <w:tcW w:w="833" w:type="pct"/>
                  <w:gridSpan w:val="2"/>
                  <w:vAlign w:val="center"/>
                </w:tcPr>
                <w:p>
                  <w:pPr>
                    <w:jc w:val="center"/>
                    <w:rPr>
                      <w:rFonts w:ascii="Times New Roman" w:hAnsi="Times New Roman" w:eastAsia="宋体"/>
                      <w:szCs w:val="21"/>
                    </w:rPr>
                  </w:pPr>
                  <w:r>
                    <w:rPr>
                      <w:rFonts w:hint="eastAsia" w:ascii="Times New Roman" w:hAnsi="Times New Roman" w:eastAsia="宋体"/>
                      <w:szCs w:val="21"/>
                    </w:rPr>
                    <w:t>Ⅳ</w:t>
                  </w:r>
                  <w:r>
                    <w:rPr>
                      <w:rFonts w:ascii="Times New Roman" w:hAnsi="Times New Roman" w:eastAsia="宋体"/>
                      <w:szCs w:val="21"/>
                    </w:rPr>
                    <w:t xml:space="preserve"> </w:t>
                  </w:r>
                  <w:r>
                    <w:rPr>
                      <w:rFonts w:hint="eastAsia" w:ascii="Times New Roman" w:hAnsi="Times New Roman" w:eastAsia="宋体"/>
                      <w:szCs w:val="21"/>
                    </w:rPr>
                    <w:t>□</w:t>
                  </w:r>
                </w:p>
              </w:tc>
              <w:tc>
                <w:tcPr>
                  <w:tcW w:w="752" w:type="pct"/>
                  <w:gridSpan w:val="3"/>
                  <w:vAlign w:val="center"/>
                </w:tcPr>
                <w:p>
                  <w:pPr>
                    <w:jc w:val="center"/>
                    <w:rPr>
                      <w:rFonts w:ascii="Times New Roman" w:hAnsi="Times New Roman" w:eastAsia="宋体"/>
                      <w:szCs w:val="21"/>
                    </w:rPr>
                  </w:pPr>
                  <w:r>
                    <w:rPr>
                      <w:rFonts w:hint="eastAsia" w:ascii="Times New Roman" w:hAnsi="Times New Roman" w:eastAsia="宋体"/>
                      <w:szCs w:val="21"/>
                    </w:rPr>
                    <w:t>Ⅲ</w:t>
                  </w:r>
                  <w:r>
                    <w:rPr>
                      <w:rFonts w:ascii="Times New Roman" w:hAnsi="Times New Roman" w:eastAsia="宋体"/>
                      <w:szCs w:val="21"/>
                    </w:rPr>
                    <w:t xml:space="preserve"> </w:t>
                  </w:r>
                  <w:r>
                    <w:rPr>
                      <w:rFonts w:hint="eastAsia" w:ascii="Times New Roman" w:hAnsi="Times New Roman" w:eastAsia="宋体"/>
                      <w:szCs w:val="21"/>
                    </w:rPr>
                    <w:t>□</w:t>
                  </w:r>
                </w:p>
              </w:tc>
              <w:tc>
                <w:tcPr>
                  <w:tcW w:w="870" w:type="pct"/>
                  <w:gridSpan w:val="5"/>
                  <w:vAlign w:val="center"/>
                </w:tcPr>
                <w:p>
                  <w:pPr>
                    <w:jc w:val="center"/>
                    <w:rPr>
                      <w:rFonts w:ascii="Times New Roman" w:hAnsi="Times New Roman" w:eastAsia="宋体"/>
                      <w:szCs w:val="21"/>
                    </w:rPr>
                  </w:pPr>
                  <w:r>
                    <w:rPr>
                      <w:rFonts w:hint="eastAsia" w:ascii="Times New Roman" w:hAnsi="Times New Roman" w:eastAsia="宋体"/>
                      <w:szCs w:val="21"/>
                    </w:rPr>
                    <w:t>Ⅱ</w:t>
                  </w:r>
                  <w:r>
                    <w:rPr>
                      <w:rFonts w:ascii="Times New Roman" w:hAnsi="Times New Roman" w:eastAsia="宋体"/>
                      <w:szCs w:val="21"/>
                    </w:rPr>
                    <w:t xml:space="preserve"> </w:t>
                  </w:r>
                  <w:r>
                    <w:rPr>
                      <w:rFonts w:hint="eastAsia" w:ascii="Times New Roman" w:hAnsi="Times New Roman" w:eastAsia="宋体"/>
                      <w:szCs w:val="21"/>
                    </w:rPr>
                    <w:t>□</w:t>
                  </w:r>
                </w:p>
              </w:tc>
              <w:tc>
                <w:tcPr>
                  <w:tcW w:w="620" w:type="pct"/>
                  <w:gridSpan w:val="2"/>
                  <w:vAlign w:val="center"/>
                </w:tcPr>
                <w:p>
                  <w:pPr>
                    <w:jc w:val="center"/>
                    <w:rPr>
                      <w:rFonts w:ascii="Times New Roman" w:hAnsi="Times New Roman" w:eastAsia="宋体"/>
                      <w:szCs w:val="21"/>
                    </w:rPr>
                  </w:pPr>
                  <w:r>
                    <w:rPr>
                      <w:rFonts w:ascii="Times New Roman" w:hAnsi="Times New Roman" w:eastAsia="宋体"/>
                      <w:szCs w:val="21"/>
                    </w:rPr>
                    <w:t xml:space="preserve">I </w:t>
                  </w:r>
                  <w:r>
                    <w:rPr>
                      <w:rFonts w:hint="eastAsia" w:ascii="Times New Roman" w:hAnsi="Times New Roman" w:eastAsia="宋体"/>
                      <w:szCs w:val="21"/>
                    </w:rPr>
                    <w:fldChar w:fldCharType="begin"/>
                  </w:r>
                  <w:r>
                    <w:rPr>
                      <w:rFonts w:hint="eastAsia" w:ascii="Times New Roman" w:hAnsi="Times New Roman" w:eastAsia="宋体"/>
                      <w:szCs w:val="21"/>
                    </w:rPr>
                    <w:instrText xml:space="preserve"> eq \o\ac(□,</w:instrText>
                  </w:r>
                  <w:r>
                    <w:rPr>
                      <w:rFonts w:hint="eastAsia" w:ascii="Times New Roman" w:hAnsi="Times New Roman" w:eastAsia="宋体"/>
                      <w:position w:val="2"/>
                      <w:szCs w:val="21"/>
                    </w:rPr>
                    <w:instrText xml:space="preserve">√</w:instrText>
                  </w:r>
                  <w:r>
                    <w:rPr>
                      <w:rFonts w:hint="eastAsia" w:ascii="Times New Roman" w:hAnsi="Times New Roman" w:eastAsia="宋体"/>
                      <w:szCs w:val="21"/>
                    </w:rPr>
                    <w:instrText xml:space="preserve">)</w:instrText>
                  </w:r>
                  <w:r>
                    <w:rPr>
                      <w:rFonts w:hint="eastAsia" w:ascii="Times New Roman" w:hAnsi="Times New Roman" w:eastAsia="宋体"/>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1" w:type="pct"/>
                  <w:gridSpan w:val="2"/>
                  <w:vAlign w:val="center"/>
                </w:tcPr>
                <w:p>
                  <w:pPr>
                    <w:jc w:val="center"/>
                    <w:rPr>
                      <w:rFonts w:ascii="Times New Roman" w:hAnsi="Times New Roman" w:eastAsia="宋体"/>
                      <w:szCs w:val="21"/>
                    </w:rPr>
                  </w:pPr>
                  <w:r>
                    <w:rPr>
                      <w:rFonts w:hint="eastAsia" w:ascii="Times New Roman" w:eastAsia="宋体"/>
                      <w:szCs w:val="21"/>
                    </w:rPr>
                    <w:t>评价等级</w:t>
                  </w:r>
                </w:p>
              </w:tc>
              <w:tc>
                <w:tcPr>
                  <w:tcW w:w="951" w:type="pct"/>
                  <w:gridSpan w:val="3"/>
                  <w:vAlign w:val="center"/>
                </w:tcPr>
                <w:p>
                  <w:pPr>
                    <w:jc w:val="center"/>
                    <w:rPr>
                      <w:rFonts w:ascii="Times New Roman" w:hAnsi="Times New Roman" w:eastAsia="宋体"/>
                      <w:szCs w:val="21"/>
                    </w:rPr>
                  </w:pPr>
                  <w:r>
                    <w:rPr>
                      <w:rFonts w:hint="eastAsia" w:ascii="Times New Roman" w:eastAsia="宋体"/>
                      <w:szCs w:val="21"/>
                    </w:rPr>
                    <w:t>一级</w:t>
                  </w:r>
                  <w:r>
                    <w:rPr>
                      <w:rFonts w:ascii="Times New Roman" w:hAnsi="Times New Roman" w:eastAsia="宋体"/>
                      <w:szCs w:val="21"/>
                    </w:rPr>
                    <w:t xml:space="preserve"> </w:t>
                  </w:r>
                  <w:r>
                    <w:rPr>
                      <w:rFonts w:hint="eastAsia" w:ascii="Times New Roman" w:hAnsi="Times New Roman" w:eastAsia="宋体"/>
                      <w:szCs w:val="21"/>
                    </w:rPr>
                    <w:t>□</w:t>
                  </w:r>
                </w:p>
              </w:tc>
              <w:tc>
                <w:tcPr>
                  <w:tcW w:w="1102" w:type="pct"/>
                  <w:gridSpan w:val="3"/>
                  <w:vAlign w:val="center"/>
                </w:tcPr>
                <w:p>
                  <w:pPr>
                    <w:jc w:val="center"/>
                    <w:rPr>
                      <w:rFonts w:ascii="Times New Roman" w:hAnsi="Times New Roman" w:eastAsia="宋体"/>
                      <w:szCs w:val="21"/>
                    </w:rPr>
                  </w:pPr>
                  <w:r>
                    <w:rPr>
                      <w:rFonts w:hint="eastAsia" w:ascii="Times New Roman" w:eastAsia="宋体"/>
                      <w:szCs w:val="21"/>
                    </w:rPr>
                    <w:t>二级</w:t>
                  </w:r>
                  <w:r>
                    <w:rPr>
                      <w:rFonts w:ascii="Times New Roman" w:hAnsi="Times New Roman" w:eastAsia="宋体"/>
                      <w:szCs w:val="21"/>
                    </w:rPr>
                    <w:t xml:space="preserve"> </w:t>
                  </w:r>
                  <w:r>
                    <w:rPr>
                      <w:rFonts w:hint="eastAsia" w:ascii="Times New Roman" w:hAnsi="Times New Roman" w:eastAsia="宋体"/>
                      <w:szCs w:val="21"/>
                    </w:rPr>
                    <w:t>□</w:t>
                  </w:r>
                </w:p>
              </w:tc>
              <w:tc>
                <w:tcPr>
                  <w:tcW w:w="983" w:type="pct"/>
                  <w:gridSpan w:val="5"/>
                  <w:vAlign w:val="center"/>
                </w:tcPr>
                <w:p>
                  <w:pPr>
                    <w:jc w:val="center"/>
                    <w:rPr>
                      <w:rFonts w:ascii="Times New Roman" w:hAnsi="Times New Roman" w:eastAsia="宋体"/>
                      <w:szCs w:val="21"/>
                    </w:rPr>
                  </w:pPr>
                  <w:r>
                    <w:rPr>
                      <w:rFonts w:hint="eastAsia" w:ascii="Times New Roman" w:eastAsia="宋体"/>
                      <w:szCs w:val="21"/>
                    </w:rPr>
                    <w:t>三级</w:t>
                  </w:r>
                  <w:r>
                    <w:rPr>
                      <w:rFonts w:ascii="Times New Roman" w:hAnsi="Times New Roman" w:eastAsia="宋体"/>
                      <w:szCs w:val="21"/>
                    </w:rPr>
                    <w:t xml:space="preserve"> </w:t>
                  </w:r>
                  <w:r>
                    <w:rPr>
                      <w:rFonts w:hint="eastAsia" w:ascii="Times New Roman" w:hAnsi="Times New Roman" w:eastAsia="宋体"/>
                      <w:szCs w:val="21"/>
                    </w:rPr>
                    <w:t>□</w:t>
                  </w:r>
                </w:p>
              </w:tc>
              <w:tc>
                <w:tcPr>
                  <w:tcW w:w="991" w:type="pct"/>
                  <w:gridSpan w:val="4"/>
                  <w:vAlign w:val="center"/>
                </w:tcPr>
                <w:p>
                  <w:pPr>
                    <w:jc w:val="center"/>
                    <w:rPr>
                      <w:rFonts w:ascii="Times New Roman" w:hAnsi="Times New Roman" w:eastAsia="宋体"/>
                      <w:szCs w:val="21"/>
                    </w:rPr>
                  </w:pPr>
                  <w:r>
                    <w:rPr>
                      <w:rFonts w:hint="eastAsia" w:ascii="Times New Roman" w:eastAsia="宋体"/>
                      <w:szCs w:val="21"/>
                    </w:rPr>
                    <w:t>简单分析</w:t>
                  </w:r>
                  <w:r>
                    <w:rPr>
                      <w:rFonts w:ascii="Times New Roman" w:hAnsi="Times New Roman" w:eastAsia="宋体"/>
                      <w:szCs w:val="21"/>
                    </w:rPr>
                    <w:t xml:space="preserve"> </w:t>
                  </w:r>
                  <w:r>
                    <w:rPr>
                      <w:rFonts w:hint="eastAsia" w:ascii="Times New Roman" w:hAnsi="Times New Roman" w:eastAsia="宋体"/>
                      <w:szCs w:val="21"/>
                    </w:rPr>
                    <w:fldChar w:fldCharType="begin"/>
                  </w:r>
                  <w:r>
                    <w:rPr>
                      <w:rFonts w:hint="eastAsia" w:ascii="Times New Roman" w:hAnsi="Times New Roman" w:eastAsia="宋体"/>
                      <w:szCs w:val="21"/>
                    </w:rPr>
                    <w:instrText xml:space="preserve"> eq \o\ac(□,</w:instrText>
                  </w:r>
                  <w:r>
                    <w:rPr>
                      <w:rFonts w:hint="eastAsia" w:ascii="Times New Roman" w:hAnsi="Times New Roman" w:eastAsia="宋体"/>
                      <w:position w:val="2"/>
                      <w:szCs w:val="21"/>
                    </w:rPr>
                    <w:instrText xml:space="preserve">√</w:instrText>
                  </w:r>
                  <w:r>
                    <w:rPr>
                      <w:rFonts w:hint="eastAsia" w:ascii="Times New Roman" w:hAnsi="Times New Roman" w:eastAsia="宋体"/>
                      <w:szCs w:val="21"/>
                    </w:rPr>
                    <w:instrText xml:space="preserve">)</w:instrText>
                  </w:r>
                  <w:r>
                    <w:rPr>
                      <w:rFonts w:hint="eastAsia" w:ascii="Times New Roman" w:hAnsi="Times New Roman" w:eastAsia="宋体"/>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restart"/>
                  <w:vAlign w:val="center"/>
                </w:tcPr>
                <w:p>
                  <w:pPr>
                    <w:jc w:val="center"/>
                    <w:rPr>
                      <w:rFonts w:ascii="Times New Roman" w:hAnsi="Times New Roman" w:eastAsia="宋体"/>
                      <w:szCs w:val="21"/>
                    </w:rPr>
                  </w:pPr>
                  <w:r>
                    <w:rPr>
                      <w:rFonts w:hint="eastAsia" w:ascii="Times New Roman" w:eastAsia="宋体"/>
                      <w:szCs w:val="21"/>
                    </w:rPr>
                    <w:t>风</w:t>
                  </w:r>
                </w:p>
                <w:p>
                  <w:pPr>
                    <w:jc w:val="center"/>
                    <w:rPr>
                      <w:rFonts w:ascii="Times New Roman" w:hAnsi="Times New Roman" w:eastAsia="宋体"/>
                      <w:szCs w:val="21"/>
                    </w:rPr>
                  </w:pPr>
                  <w:r>
                    <w:rPr>
                      <w:rFonts w:hint="eastAsia" w:ascii="Times New Roman" w:eastAsia="宋体"/>
                      <w:szCs w:val="21"/>
                    </w:rPr>
                    <w:t>险</w:t>
                  </w:r>
                </w:p>
                <w:p>
                  <w:pPr>
                    <w:jc w:val="center"/>
                    <w:rPr>
                      <w:rFonts w:ascii="Times New Roman" w:hAnsi="Times New Roman" w:eastAsia="宋体"/>
                      <w:szCs w:val="21"/>
                    </w:rPr>
                  </w:pPr>
                  <w:r>
                    <w:rPr>
                      <w:rFonts w:hint="eastAsia" w:ascii="Times New Roman" w:eastAsia="宋体"/>
                      <w:szCs w:val="21"/>
                    </w:rPr>
                    <w:t>识</w:t>
                  </w:r>
                </w:p>
                <w:p>
                  <w:pPr>
                    <w:jc w:val="center"/>
                    <w:rPr>
                      <w:rFonts w:ascii="Times New Roman" w:hAnsi="Times New Roman" w:eastAsia="宋体"/>
                      <w:szCs w:val="21"/>
                    </w:rPr>
                  </w:pPr>
                  <w:r>
                    <w:rPr>
                      <w:rFonts w:hint="eastAsia" w:ascii="Times New Roman" w:eastAsia="宋体"/>
                      <w:szCs w:val="21"/>
                    </w:rPr>
                    <w:t>别</w:t>
                  </w:r>
                </w:p>
              </w:tc>
              <w:tc>
                <w:tcPr>
                  <w:tcW w:w="613" w:type="pct"/>
                  <w:vAlign w:val="center"/>
                </w:tcPr>
                <w:p>
                  <w:pPr>
                    <w:jc w:val="center"/>
                    <w:rPr>
                      <w:rFonts w:ascii="Times New Roman" w:hAnsi="Times New Roman" w:eastAsia="宋体"/>
                      <w:szCs w:val="21"/>
                    </w:rPr>
                  </w:pPr>
                  <w:r>
                    <w:rPr>
                      <w:rFonts w:hint="eastAsia" w:ascii="Times New Roman" w:eastAsia="宋体"/>
                      <w:szCs w:val="21"/>
                    </w:rPr>
                    <w:t>物质危险性</w:t>
                  </w:r>
                </w:p>
              </w:tc>
              <w:tc>
                <w:tcPr>
                  <w:tcW w:w="2054" w:type="pct"/>
                  <w:gridSpan w:val="6"/>
                  <w:vAlign w:val="center"/>
                </w:tcPr>
                <w:p>
                  <w:pPr>
                    <w:jc w:val="center"/>
                    <w:rPr>
                      <w:rFonts w:ascii="Times New Roman" w:hAnsi="Times New Roman" w:eastAsia="宋体"/>
                      <w:szCs w:val="21"/>
                    </w:rPr>
                  </w:pPr>
                  <w:r>
                    <w:rPr>
                      <w:rFonts w:hint="eastAsia" w:ascii="Times New Roman" w:eastAsia="宋体"/>
                      <w:szCs w:val="21"/>
                    </w:rPr>
                    <w:t>有毒有害</w:t>
                  </w:r>
                  <w:r>
                    <w:rPr>
                      <w:rFonts w:ascii="Times New Roman" w:hAnsi="Times New Roman" w:eastAsia="宋体"/>
                      <w:szCs w:val="21"/>
                    </w:rPr>
                    <w:t xml:space="preserve"> </w:t>
                  </w:r>
                  <w:r>
                    <w:rPr>
                      <w:rFonts w:hint="eastAsia" w:ascii="Times New Roman" w:hAnsi="Times New Roman" w:eastAsia="宋体"/>
                      <w:szCs w:val="21"/>
                    </w:rPr>
                    <w:fldChar w:fldCharType="begin"/>
                  </w:r>
                  <w:r>
                    <w:rPr>
                      <w:rFonts w:hint="eastAsia" w:ascii="Times New Roman" w:hAnsi="Times New Roman" w:eastAsia="宋体"/>
                      <w:szCs w:val="21"/>
                    </w:rPr>
                    <w:instrText xml:space="preserve"> eq \o\ac(□,</w:instrText>
                  </w:r>
                  <w:r>
                    <w:rPr>
                      <w:rFonts w:hint="eastAsia" w:ascii="Times New Roman" w:hAnsi="Times New Roman" w:eastAsia="宋体"/>
                      <w:position w:val="2"/>
                      <w:szCs w:val="21"/>
                    </w:rPr>
                    <w:instrText xml:space="preserve">√</w:instrText>
                  </w:r>
                  <w:r>
                    <w:rPr>
                      <w:rFonts w:hint="eastAsia" w:ascii="Times New Roman" w:hAnsi="Times New Roman" w:eastAsia="宋体"/>
                      <w:szCs w:val="21"/>
                    </w:rPr>
                    <w:instrText xml:space="preserve">)</w:instrText>
                  </w:r>
                  <w:r>
                    <w:rPr>
                      <w:rFonts w:hint="eastAsia" w:ascii="Times New Roman" w:hAnsi="Times New Roman" w:eastAsia="宋体"/>
                      <w:szCs w:val="21"/>
                    </w:rPr>
                    <w:fldChar w:fldCharType="end"/>
                  </w:r>
                </w:p>
              </w:tc>
              <w:tc>
                <w:tcPr>
                  <w:tcW w:w="1974" w:type="pct"/>
                  <w:gridSpan w:val="9"/>
                  <w:vAlign w:val="center"/>
                </w:tcPr>
                <w:p>
                  <w:pPr>
                    <w:jc w:val="center"/>
                    <w:rPr>
                      <w:rFonts w:ascii="Times New Roman" w:hAnsi="Times New Roman" w:eastAsia="宋体"/>
                      <w:szCs w:val="21"/>
                    </w:rPr>
                  </w:pPr>
                  <w:r>
                    <w:rPr>
                      <w:rFonts w:hint="eastAsia" w:ascii="Times New Roman" w:eastAsia="宋体"/>
                      <w:szCs w:val="21"/>
                    </w:rPr>
                    <w:t>易燃易爆</w:t>
                  </w:r>
                  <w:r>
                    <w:rPr>
                      <w:rFonts w:ascii="Times New Roman" w:hAnsi="Times New Roman" w:eastAsia="宋体"/>
                      <w:szCs w:val="21"/>
                    </w:rPr>
                    <w:t xml:space="preserve"> </w:t>
                  </w:r>
                  <w:r>
                    <w:rPr>
                      <w:rFonts w:hint="eastAsia" w:ascii="Times New Roman" w:hAnsi="Times New Roman" w:eastAsia="宋体"/>
                      <w:szCs w:val="21"/>
                    </w:rPr>
                    <w:fldChar w:fldCharType="begin"/>
                  </w:r>
                  <w:r>
                    <w:rPr>
                      <w:rFonts w:hint="eastAsia" w:ascii="Times New Roman" w:hAnsi="Times New Roman" w:eastAsia="宋体"/>
                      <w:szCs w:val="21"/>
                    </w:rPr>
                    <w:instrText xml:space="preserve"> eq \o\ac(□,</w:instrText>
                  </w:r>
                  <w:r>
                    <w:rPr>
                      <w:rFonts w:hint="eastAsia" w:ascii="Times New Roman" w:hAnsi="Times New Roman" w:eastAsia="宋体"/>
                      <w:position w:val="2"/>
                      <w:szCs w:val="21"/>
                    </w:rPr>
                    <w:instrText xml:space="preserve">√</w:instrText>
                  </w:r>
                  <w:r>
                    <w:rPr>
                      <w:rFonts w:hint="eastAsia" w:ascii="Times New Roman" w:hAnsi="Times New Roman" w:eastAsia="宋体"/>
                      <w:szCs w:val="21"/>
                    </w:rPr>
                    <w:instrText xml:space="preserve">)</w:instrText>
                  </w:r>
                  <w:r>
                    <w:rPr>
                      <w:rFonts w:hint="eastAsia" w:ascii="Times New Roman" w:hAnsi="Times New Roman" w:eastAsia="宋体"/>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Align w:val="center"/>
                </w:tcPr>
                <w:p>
                  <w:pPr>
                    <w:jc w:val="center"/>
                    <w:rPr>
                      <w:rFonts w:ascii="Times New Roman" w:hAnsi="Times New Roman" w:eastAsia="宋体"/>
                      <w:szCs w:val="21"/>
                    </w:rPr>
                  </w:pPr>
                  <w:r>
                    <w:rPr>
                      <w:rFonts w:hint="eastAsia" w:ascii="Times New Roman" w:eastAsia="宋体"/>
                      <w:szCs w:val="21"/>
                    </w:rPr>
                    <w:t>环境风险</w:t>
                  </w:r>
                </w:p>
                <w:p>
                  <w:pPr>
                    <w:jc w:val="center"/>
                    <w:rPr>
                      <w:rFonts w:ascii="Times New Roman" w:hAnsi="Times New Roman" w:eastAsia="宋体"/>
                      <w:szCs w:val="21"/>
                    </w:rPr>
                  </w:pPr>
                  <w:r>
                    <w:rPr>
                      <w:rFonts w:hint="eastAsia" w:ascii="Times New Roman" w:eastAsia="宋体"/>
                      <w:szCs w:val="21"/>
                    </w:rPr>
                    <w:t>类型</w:t>
                  </w:r>
                </w:p>
              </w:tc>
              <w:tc>
                <w:tcPr>
                  <w:tcW w:w="1785" w:type="pct"/>
                  <w:gridSpan w:val="5"/>
                  <w:vAlign w:val="center"/>
                </w:tcPr>
                <w:p>
                  <w:pPr>
                    <w:jc w:val="center"/>
                    <w:rPr>
                      <w:rFonts w:ascii="Times New Roman" w:hAnsi="Times New Roman" w:eastAsia="宋体"/>
                      <w:szCs w:val="21"/>
                    </w:rPr>
                  </w:pPr>
                  <w:r>
                    <w:rPr>
                      <w:rFonts w:hint="eastAsia" w:ascii="Times New Roman" w:eastAsia="宋体"/>
                      <w:szCs w:val="21"/>
                    </w:rPr>
                    <w:t>泄漏</w:t>
                  </w:r>
                  <w:r>
                    <w:rPr>
                      <w:rFonts w:ascii="Times New Roman" w:hAnsi="Times New Roman" w:eastAsia="宋体"/>
                      <w:szCs w:val="21"/>
                    </w:rPr>
                    <w:t xml:space="preserve"> </w:t>
                  </w:r>
                  <w:r>
                    <w:rPr>
                      <w:rFonts w:hint="eastAsia" w:ascii="Times New Roman" w:hAnsi="Times New Roman" w:eastAsia="宋体"/>
                      <w:szCs w:val="21"/>
                    </w:rPr>
                    <w:sym w:font="Wingdings 2" w:char="0052"/>
                  </w:r>
                  <w:r>
                    <w:rPr>
                      <w:rFonts w:ascii="Times New Roman" w:hAnsi="Times New Roman" w:eastAsia="宋体"/>
                      <w:szCs w:val="21"/>
                    </w:rPr>
                    <w:t xml:space="preserve"> </w:t>
                  </w:r>
                </w:p>
              </w:tc>
              <w:tc>
                <w:tcPr>
                  <w:tcW w:w="2243" w:type="pct"/>
                  <w:gridSpan w:val="10"/>
                  <w:vAlign w:val="center"/>
                </w:tcPr>
                <w:p>
                  <w:pPr>
                    <w:jc w:val="center"/>
                    <w:rPr>
                      <w:rFonts w:ascii="Times New Roman" w:hAnsi="Times New Roman" w:eastAsia="宋体"/>
                      <w:szCs w:val="21"/>
                    </w:rPr>
                  </w:pPr>
                  <w:r>
                    <w:rPr>
                      <w:rFonts w:hint="eastAsia" w:ascii="Times New Roman" w:eastAsia="宋体"/>
                      <w:szCs w:val="21"/>
                    </w:rPr>
                    <w:t>火灾、爆炸引发伴生</w:t>
                  </w:r>
                  <w:r>
                    <w:rPr>
                      <w:rFonts w:ascii="Times New Roman" w:hAnsi="Times New Roman" w:eastAsia="宋体"/>
                      <w:szCs w:val="21"/>
                    </w:rPr>
                    <w:t>/</w:t>
                  </w:r>
                  <w:r>
                    <w:rPr>
                      <w:rFonts w:hint="eastAsia" w:ascii="Times New Roman" w:eastAsia="宋体"/>
                      <w:szCs w:val="21"/>
                    </w:rPr>
                    <w:t>次生污染物排放</w:t>
                  </w:r>
                  <w:r>
                    <w:rPr>
                      <w:rFonts w:ascii="Times New Roman" w:hAnsi="Times New Roman" w:eastAsia="宋体"/>
                      <w:szCs w:val="21"/>
                    </w:rPr>
                    <w:t xml:space="preserve"> </w:t>
                  </w:r>
                  <w:r>
                    <w:rPr>
                      <w:rFonts w:hint="eastAsia" w:ascii="Times New Roman" w:hAnsi="Times New Roman" w:eastAsia="宋体"/>
                      <w:szCs w:val="21"/>
                    </w:rPr>
                    <w:fldChar w:fldCharType="begin"/>
                  </w:r>
                  <w:r>
                    <w:rPr>
                      <w:rFonts w:hint="eastAsia" w:ascii="Times New Roman" w:hAnsi="Times New Roman" w:eastAsia="宋体"/>
                      <w:szCs w:val="21"/>
                    </w:rPr>
                    <w:instrText xml:space="preserve"> eq \o\ac(□,</w:instrText>
                  </w:r>
                  <w:r>
                    <w:rPr>
                      <w:rFonts w:hint="eastAsia" w:ascii="Times New Roman" w:hAnsi="Times New Roman" w:eastAsia="宋体"/>
                      <w:position w:val="2"/>
                      <w:szCs w:val="21"/>
                    </w:rPr>
                    <w:instrText xml:space="preserve">√</w:instrText>
                  </w:r>
                  <w:r>
                    <w:rPr>
                      <w:rFonts w:hint="eastAsia" w:ascii="Times New Roman" w:hAnsi="Times New Roman" w:eastAsia="宋体"/>
                      <w:szCs w:val="21"/>
                    </w:rPr>
                    <w:instrText xml:space="preserve">)</w:instrText>
                  </w:r>
                  <w:r>
                    <w:rPr>
                      <w:rFonts w:hint="eastAsia" w:ascii="Times New Roman" w:hAnsi="Times New Roman" w:eastAsia="宋体"/>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Align w:val="center"/>
                </w:tcPr>
                <w:p>
                  <w:pPr>
                    <w:jc w:val="center"/>
                    <w:rPr>
                      <w:rFonts w:ascii="Times New Roman" w:hAnsi="Times New Roman" w:eastAsia="宋体"/>
                      <w:szCs w:val="21"/>
                    </w:rPr>
                  </w:pPr>
                  <w:r>
                    <w:rPr>
                      <w:rFonts w:hint="eastAsia" w:ascii="Times New Roman" w:eastAsia="宋体"/>
                      <w:szCs w:val="21"/>
                    </w:rPr>
                    <w:t>影响途径</w:t>
                  </w:r>
                </w:p>
              </w:tc>
              <w:tc>
                <w:tcPr>
                  <w:tcW w:w="1785" w:type="pct"/>
                  <w:gridSpan w:val="5"/>
                  <w:vAlign w:val="center"/>
                </w:tcPr>
                <w:p>
                  <w:pPr>
                    <w:jc w:val="center"/>
                    <w:rPr>
                      <w:rFonts w:ascii="Times New Roman" w:hAnsi="Times New Roman" w:eastAsia="宋体"/>
                      <w:szCs w:val="21"/>
                    </w:rPr>
                  </w:pPr>
                  <w:r>
                    <w:rPr>
                      <w:rFonts w:hint="eastAsia" w:ascii="Times New Roman" w:eastAsia="宋体"/>
                      <w:szCs w:val="21"/>
                    </w:rPr>
                    <w:t>大气</w:t>
                  </w:r>
                  <w:r>
                    <w:rPr>
                      <w:rFonts w:ascii="Times New Roman" w:hAnsi="Times New Roman" w:eastAsia="宋体"/>
                      <w:szCs w:val="21"/>
                    </w:rPr>
                    <w:t xml:space="preserve"> </w:t>
                  </w:r>
                  <w:r>
                    <w:rPr>
                      <w:rFonts w:hint="eastAsia" w:ascii="Times New Roman" w:hAnsi="Times New Roman" w:eastAsia="宋体"/>
                      <w:szCs w:val="21"/>
                    </w:rPr>
                    <w:fldChar w:fldCharType="begin"/>
                  </w:r>
                  <w:r>
                    <w:rPr>
                      <w:rFonts w:hint="eastAsia" w:ascii="Times New Roman" w:hAnsi="Times New Roman" w:eastAsia="宋体"/>
                      <w:szCs w:val="21"/>
                    </w:rPr>
                    <w:instrText xml:space="preserve"> eq \o\ac(□,</w:instrText>
                  </w:r>
                  <w:r>
                    <w:rPr>
                      <w:rFonts w:hint="eastAsia" w:ascii="Times New Roman" w:hAnsi="Times New Roman" w:eastAsia="宋体"/>
                      <w:position w:val="2"/>
                      <w:szCs w:val="21"/>
                    </w:rPr>
                    <w:instrText xml:space="preserve">√</w:instrText>
                  </w:r>
                  <w:r>
                    <w:rPr>
                      <w:rFonts w:hint="eastAsia" w:ascii="Times New Roman" w:hAnsi="Times New Roman" w:eastAsia="宋体"/>
                      <w:szCs w:val="21"/>
                    </w:rPr>
                    <w:instrText xml:space="preserve">)</w:instrText>
                  </w:r>
                  <w:r>
                    <w:rPr>
                      <w:rFonts w:hint="eastAsia" w:ascii="Times New Roman" w:hAnsi="Times New Roman" w:eastAsia="宋体"/>
                      <w:szCs w:val="21"/>
                    </w:rPr>
                    <w:fldChar w:fldCharType="end"/>
                  </w:r>
                </w:p>
              </w:tc>
              <w:tc>
                <w:tcPr>
                  <w:tcW w:w="1007" w:type="pct"/>
                  <w:gridSpan w:val="4"/>
                  <w:vAlign w:val="center"/>
                </w:tcPr>
                <w:p>
                  <w:pPr>
                    <w:jc w:val="center"/>
                    <w:rPr>
                      <w:rFonts w:ascii="Times New Roman" w:hAnsi="Times New Roman" w:eastAsia="宋体"/>
                      <w:szCs w:val="21"/>
                    </w:rPr>
                  </w:pPr>
                  <w:r>
                    <w:rPr>
                      <w:rFonts w:hint="eastAsia" w:ascii="Times New Roman" w:eastAsia="宋体"/>
                      <w:szCs w:val="21"/>
                    </w:rPr>
                    <w:t>地表水</w:t>
                  </w:r>
                  <w:r>
                    <w:rPr>
                      <w:rFonts w:ascii="Times New Roman" w:hAnsi="Times New Roman" w:eastAsia="宋体"/>
                      <w:szCs w:val="21"/>
                    </w:rPr>
                    <w:t xml:space="preserve"> </w:t>
                  </w:r>
                  <w:r>
                    <w:rPr>
                      <w:rFonts w:hint="eastAsia" w:ascii="Times New Roman" w:hAnsi="Times New Roman" w:eastAsia="宋体"/>
                      <w:szCs w:val="21"/>
                    </w:rPr>
                    <w:sym w:font="Wingdings 2" w:char="0052"/>
                  </w:r>
                </w:p>
              </w:tc>
              <w:tc>
                <w:tcPr>
                  <w:tcW w:w="1235" w:type="pct"/>
                  <w:gridSpan w:val="6"/>
                  <w:vAlign w:val="center"/>
                </w:tcPr>
                <w:p>
                  <w:pPr>
                    <w:jc w:val="center"/>
                    <w:rPr>
                      <w:rFonts w:ascii="Times New Roman" w:hAnsi="Times New Roman" w:eastAsia="宋体"/>
                      <w:szCs w:val="21"/>
                    </w:rPr>
                  </w:pPr>
                  <w:r>
                    <w:rPr>
                      <w:rFonts w:hint="eastAsia" w:ascii="Times New Roman" w:eastAsia="宋体"/>
                      <w:szCs w:val="21"/>
                    </w:rPr>
                    <w:t>地下水</w:t>
                  </w:r>
                  <w:r>
                    <w:rPr>
                      <w:rFonts w:ascii="Times New Roman" w:hAnsi="Times New Roman" w:eastAsia="宋体"/>
                      <w:szCs w:val="21"/>
                    </w:rPr>
                    <w:t xml:space="preserve"> </w:t>
                  </w:r>
                  <w:r>
                    <w:rPr>
                      <w:rFonts w:hint="eastAsia" w:ascii="Times New Roman" w:hAnsi="Times New Roman" w:eastAsia="宋体"/>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1" w:type="pct"/>
                  <w:gridSpan w:val="2"/>
                  <w:vAlign w:val="center"/>
                </w:tcPr>
                <w:p>
                  <w:pPr>
                    <w:jc w:val="center"/>
                    <w:rPr>
                      <w:rFonts w:ascii="Times New Roman" w:hAnsi="Times New Roman" w:eastAsia="宋体"/>
                      <w:szCs w:val="21"/>
                    </w:rPr>
                  </w:pPr>
                  <w:r>
                    <w:rPr>
                      <w:rFonts w:hint="eastAsia" w:ascii="Times New Roman" w:eastAsia="宋体"/>
                      <w:szCs w:val="21"/>
                    </w:rPr>
                    <w:t>事故情形分析</w:t>
                  </w:r>
                  <w:r>
                    <w:rPr>
                      <w:rFonts w:ascii="Times New Roman" w:hAnsi="Times New Roman" w:eastAsia="宋体"/>
                      <w:szCs w:val="21"/>
                    </w:rPr>
                    <w:t xml:space="preserve"> </w:t>
                  </w:r>
                </w:p>
              </w:tc>
              <w:tc>
                <w:tcPr>
                  <w:tcW w:w="951" w:type="pct"/>
                  <w:gridSpan w:val="3"/>
                  <w:vAlign w:val="center"/>
                </w:tcPr>
                <w:p>
                  <w:pPr>
                    <w:jc w:val="center"/>
                    <w:rPr>
                      <w:rFonts w:ascii="Times New Roman" w:hAnsi="Times New Roman" w:eastAsia="宋体"/>
                      <w:szCs w:val="21"/>
                    </w:rPr>
                  </w:pPr>
                  <w:r>
                    <w:rPr>
                      <w:rFonts w:hint="eastAsia" w:ascii="Times New Roman" w:eastAsia="宋体"/>
                      <w:szCs w:val="21"/>
                    </w:rPr>
                    <w:t>源强设定方法</w:t>
                  </w:r>
                </w:p>
              </w:tc>
              <w:tc>
                <w:tcPr>
                  <w:tcW w:w="833" w:type="pct"/>
                  <w:gridSpan w:val="2"/>
                  <w:vAlign w:val="center"/>
                </w:tcPr>
                <w:p>
                  <w:pPr>
                    <w:jc w:val="center"/>
                    <w:rPr>
                      <w:rFonts w:ascii="Times New Roman" w:hAnsi="Times New Roman" w:eastAsia="宋体"/>
                      <w:szCs w:val="21"/>
                    </w:rPr>
                  </w:pPr>
                  <w:r>
                    <w:rPr>
                      <w:rFonts w:hint="eastAsia" w:ascii="Times New Roman" w:eastAsia="宋体"/>
                      <w:szCs w:val="21"/>
                    </w:rPr>
                    <w:t>计算法</w:t>
                  </w:r>
                  <w:r>
                    <w:rPr>
                      <w:rFonts w:ascii="Times New Roman" w:hAnsi="Times New Roman" w:eastAsia="宋体"/>
                      <w:szCs w:val="21"/>
                    </w:rPr>
                    <w:t xml:space="preserve"> </w:t>
                  </w:r>
                  <w:r>
                    <w:rPr>
                      <w:rFonts w:hint="eastAsia" w:ascii="Times New Roman" w:hAnsi="Times New Roman" w:eastAsia="宋体"/>
                      <w:szCs w:val="21"/>
                    </w:rPr>
                    <w:t>□</w:t>
                  </w:r>
                </w:p>
              </w:tc>
              <w:tc>
                <w:tcPr>
                  <w:tcW w:w="1007" w:type="pct"/>
                  <w:gridSpan w:val="4"/>
                  <w:vAlign w:val="center"/>
                </w:tcPr>
                <w:p>
                  <w:pPr>
                    <w:jc w:val="center"/>
                    <w:rPr>
                      <w:rFonts w:ascii="Times New Roman" w:hAnsi="Times New Roman" w:eastAsia="宋体"/>
                      <w:szCs w:val="21"/>
                    </w:rPr>
                  </w:pPr>
                  <w:r>
                    <w:rPr>
                      <w:rFonts w:hint="eastAsia" w:ascii="Times New Roman" w:eastAsia="宋体"/>
                      <w:szCs w:val="21"/>
                    </w:rPr>
                    <w:t>经验估算法</w:t>
                  </w:r>
                  <w:r>
                    <w:rPr>
                      <w:rFonts w:ascii="Times New Roman" w:hAnsi="Times New Roman" w:eastAsia="宋体"/>
                      <w:szCs w:val="21"/>
                    </w:rPr>
                    <w:t xml:space="preserve"> </w:t>
                  </w:r>
                  <w:r>
                    <w:rPr>
                      <w:rFonts w:hint="eastAsia" w:ascii="Times New Roman" w:hAnsi="Times New Roman" w:eastAsia="宋体"/>
                      <w:szCs w:val="21"/>
                    </w:rPr>
                    <w:t>□</w:t>
                  </w:r>
                </w:p>
              </w:tc>
              <w:tc>
                <w:tcPr>
                  <w:tcW w:w="1235" w:type="pct"/>
                  <w:gridSpan w:val="6"/>
                  <w:vAlign w:val="center"/>
                </w:tcPr>
                <w:p>
                  <w:pPr>
                    <w:jc w:val="center"/>
                    <w:rPr>
                      <w:rFonts w:ascii="Times New Roman" w:hAnsi="Times New Roman" w:eastAsia="宋体"/>
                      <w:szCs w:val="21"/>
                    </w:rPr>
                  </w:pPr>
                  <w:r>
                    <w:rPr>
                      <w:rFonts w:hint="eastAsia" w:ascii="Times New Roman" w:eastAsia="宋体"/>
                      <w:szCs w:val="21"/>
                    </w:rPr>
                    <w:t>其他估算法</w:t>
                  </w:r>
                  <w:r>
                    <w:rPr>
                      <w:rFonts w:ascii="Times New Roman" w:hAnsi="Times New Roman" w:eastAsia="宋体"/>
                      <w:szCs w:val="21"/>
                    </w:rPr>
                    <w:t xml:space="preserve">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restart"/>
                  <w:vAlign w:val="center"/>
                </w:tcPr>
                <w:p>
                  <w:pPr>
                    <w:jc w:val="center"/>
                    <w:rPr>
                      <w:rFonts w:ascii="Times New Roman" w:hAnsi="Times New Roman" w:eastAsia="宋体"/>
                      <w:szCs w:val="21"/>
                    </w:rPr>
                  </w:pPr>
                  <w:r>
                    <w:rPr>
                      <w:rFonts w:hint="eastAsia" w:ascii="Times New Roman" w:eastAsia="宋体"/>
                      <w:szCs w:val="21"/>
                    </w:rPr>
                    <w:t>风险</w:t>
                  </w:r>
                </w:p>
                <w:p>
                  <w:pPr>
                    <w:jc w:val="center"/>
                    <w:rPr>
                      <w:rFonts w:ascii="Times New Roman" w:hAnsi="Times New Roman" w:eastAsia="宋体"/>
                      <w:szCs w:val="21"/>
                    </w:rPr>
                  </w:pPr>
                  <w:r>
                    <w:rPr>
                      <w:rFonts w:hint="eastAsia" w:ascii="Times New Roman" w:eastAsia="宋体"/>
                      <w:szCs w:val="21"/>
                    </w:rPr>
                    <w:t>预测</w:t>
                  </w:r>
                </w:p>
                <w:p>
                  <w:pPr>
                    <w:jc w:val="center"/>
                    <w:rPr>
                      <w:rFonts w:ascii="Times New Roman" w:hAnsi="Times New Roman" w:eastAsia="宋体"/>
                      <w:szCs w:val="21"/>
                    </w:rPr>
                  </w:pPr>
                  <w:r>
                    <w:rPr>
                      <w:rFonts w:hint="eastAsia" w:ascii="Times New Roman" w:eastAsia="宋体"/>
                      <w:szCs w:val="21"/>
                    </w:rPr>
                    <w:t>与</w:t>
                  </w:r>
                </w:p>
                <w:p>
                  <w:pPr>
                    <w:jc w:val="center"/>
                    <w:rPr>
                      <w:rFonts w:ascii="Times New Roman" w:hAnsi="Times New Roman" w:eastAsia="宋体"/>
                      <w:szCs w:val="21"/>
                    </w:rPr>
                  </w:pPr>
                  <w:r>
                    <w:rPr>
                      <w:rFonts w:hint="eastAsia" w:ascii="Times New Roman" w:eastAsia="宋体"/>
                      <w:szCs w:val="21"/>
                    </w:rPr>
                    <w:t>评价</w:t>
                  </w:r>
                </w:p>
              </w:tc>
              <w:tc>
                <w:tcPr>
                  <w:tcW w:w="613" w:type="pct"/>
                  <w:vMerge w:val="restart"/>
                  <w:vAlign w:val="center"/>
                </w:tcPr>
                <w:p>
                  <w:pPr>
                    <w:jc w:val="center"/>
                    <w:rPr>
                      <w:rFonts w:ascii="Times New Roman" w:hAnsi="Times New Roman" w:eastAsia="宋体"/>
                      <w:szCs w:val="21"/>
                    </w:rPr>
                  </w:pPr>
                  <w:r>
                    <w:rPr>
                      <w:rFonts w:hint="eastAsia" w:ascii="Times New Roman" w:eastAsia="宋体"/>
                      <w:szCs w:val="21"/>
                    </w:rPr>
                    <w:t>大气</w:t>
                  </w:r>
                </w:p>
              </w:tc>
              <w:tc>
                <w:tcPr>
                  <w:tcW w:w="951" w:type="pct"/>
                  <w:gridSpan w:val="3"/>
                  <w:vAlign w:val="center"/>
                </w:tcPr>
                <w:p>
                  <w:pPr>
                    <w:jc w:val="center"/>
                    <w:rPr>
                      <w:rFonts w:ascii="Times New Roman" w:hAnsi="Times New Roman" w:eastAsia="宋体"/>
                      <w:szCs w:val="21"/>
                    </w:rPr>
                  </w:pPr>
                  <w:r>
                    <w:rPr>
                      <w:rFonts w:hint="eastAsia" w:ascii="Times New Roman" w:eastAsia="宋体"/>
                      <w:szCs w:val="21"/>
                    </w:rPr>
                    <w:t>预测模型</w:t>
                  </w:r>
                </w:p>
              </w:tc>
              <w:tc>
                <w:tcPr>
                  <w:tcW w:w="833" w:type="pct"/>
                  <w:gridSpan w:val="2"/>
                  <w:vAlign w:val="center"/>
                </w:tcPr>
                <w:p>
                  <w:pPr>
                    <w:jc w:val="center"/>
                    <w:rPr>
                      <w:rFonts w:ascii="Times New Roman" w:hAnsi="Times New Roman" w:eastAsia="宋体"/>
                      <w:szCs w:val="21"/>
                    </w:rPr>
                  </w:pPr>
                  <w:r>
                    <w:rPr>
                      <w:rFonts w:ascii="Times New Roman" w:hAnsi="Times New Roman" w:eastAsia="宋体"/>
                      <w:szCs w:val="21"/>
                    </w:rPr>
                    <w:t xml:space="preserve">SLAB </w:t>
                  </w:r>
                  <w:r>
                    <w:rPr>
                      <w:rFonts w:hint="eastAsia" w:ascii="Times New Roman" w:hAnsi="Times New Roman" w:eastAsia="宋体"/>
                      <w:szCs w:val="21"/>
                    </w:rPr>
                    <w:t>□</w:t>
                  </w:r>
                </w:p>
              </w:tc>
              <w:tc>
                <w:tcPr>
                  <w:tcW w:w="1007" w:type="pct"/>
                  <w:gridSpan w:val="4"/>
                  <w:vAlign w:val="center"/>
                </w:tcPr>
                <w:p>
                  <w:pPr>
                    <w:jc w:val="center"/>
                    <w:rPr>
                      <w:rFonts w:ascii="Times New Roman" w:hAnsi="Times New Roman" w:eastAsia="宋体"/>
                      <w:szCs w:val="21"/>
                    </w:rPr>
                  </w:pPr>
                  <w:r>
                    <w:rPr>
                      <w:rFonts w:ascii="Times New Roman" w:hAnsi="Times New Roman" w:eastAsia="宋体"/>
                      <w:szCs w:val="21"/>
                    </w:rPr>
                    <w:t xml:space="preserve">AFTOX </w:t>
                  </w:r>
                  <w:r>
                    <w:rPr>
                      <w:rFonts w:hint="eastAsia" w:ascii="Times New Roman" w:hAnsi="Times New Roman" w:eastAsia="宋体"/>
                      <w:szCs w:val="21"/>
                    </w:rPr>
                    <w:t>□</w:t>
                  </w:r>
                </w:p>
              </w:tc>
              <w:tc>
                <w:tcPr>
                  <w:tcW w:w="1235" w:type="pct"/>
                  <w:gridSpan w:val="6"/>
                  <w:vAlign w:val="center"/>
                </w:tcPr>
                <w:p>
                  <w:pPr>
                    <w:jc w:val="center"/>
                    <w:rPr>
                      <w:rFonts w:ascii="Times New Roman" w:hAnsi="Times New Roman" w:eastAsia="宋体"/>
                      <w:szCs w:val="21"/>
                    </w:rPr>
                  </w:pPr>
                  <w:r>
                    <w:rPr>
                      <w:rFonts w:hint="eastAsia" w:ascii="Times New Roman" w:eastAsia="宋体"/>
                      <w:szCs w:val="21"/>
                    </w:rPr>
                    <w:t>其他</w:t>
                  </w:r>
                  <w:r>
                    <w:rPr>
                      <w:rFonts w:ascii="Times New Roman" w:hAnsi="Times New Roman" w:eastAsia="宋体"/>
                      <w:szCs w:val="21"/>
                    </w:rPr>
                    <w:t xml:space="preserve"> </w:t>
                  </w:r>
                  <w:r>
                    <w:rPr>
                      <w:rFonts w:hint="eastAsia"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continue"/>
                  <w:vAlign w:val="center"/>
                </w:tcPr>
                <w:p>
                  <w:pPr>
                    <w:widowControl/>
                    <w:jc w:val="left"/>
                    <w:rPr>
                      <w:rFonts w:ascii="Times New Roman" w:hAnsi="Times New Roman" w:eastAsia="宋体"/>
                      <w:szCs w:val="21"/>
                    </w:rPr>
                  </w:pPr>
                </w:p>
              </w:tc>
              <w:tc>
                <w:tcPr>
                  <w:tcW w:w="951" w:type="pct"/>
                  <w:gridSpan w:val="3"/>
                  <w:vMerge w:val="restart"/>
                  <w:vAlign w:val="center"/>
                </w:tcPr>
                <w:p>
                  <w:pPr>
                    <w:jc w:val="center"/>
                    <w:rPr>
                      <w:rFonts w:ascii="Times New Roman" w:hAnsi="Times New Roman" w:eastAsia="宋体"/>
                      <w:szCs w:val="21"/>
                    </w:rPr>
                  </w:pPr>
                  <w:r>
                    <w:rPr>
                      <w:rFonts w:hint="eastAsia" w:ascii="Times New Roman" w:eastAsia="宋体"/>
                      <w:szCs w:val="21"/>
                    </w:rPr>
                    <w:t>预测结果</w:t>
                  </w:r>
                </w:p>
              </w:tc>
              <w:tc>
                <w:tcPr>
                  <w:tcW w:w="3077" w:type="pct"/>
                  <w:gridSpan w:val="12"/>
                  <w:vAlign w:val="center"/>
                </w:tcPr>
                <w:p>
                  <w:pPr>
                    <w:jc w:val="center"/>
                    <w:rPr>
                      <w:rFonts w:ascii="Times New Roman" w:hAnsi="Times New Roman" w:eastAsia="宋体"/>
                      <w:szCs w:val="21"/>
                    </w:rPr>
                  </w:pPr>
                  <w:r>
                    <w:rPr>
                      <w:rFonts w:hint="eastAsia" w:ascii="Times New Roman" w:eastAsia="宋体"/>
                      <w:szCs w:val="21"/>
                    </w:rPr>
                    <w:t>大气毒性终点浓度</w:t>
                  </w:r>
                  <w:r>
                    <w:rPr>
                      <w:rFonts w:ascii="Times New Roman" w:hAnsi="Times New Roman" w:eastAsia="宋体"/>
                      <w:szCs w:val="21"/>
                    </w:rPr>
                    <w:t xml:space="preserve">-1 </w:t>
                  </w:r>
                  <w:r>
                    <w:rPr>
                      <w:rFonts w:hint="eastAsia" w:ascii="Times New Roman" w:eastAsia="宋体"/>
                      <w:szCs w:val="21"/>
                    </w:rPr>
                    <w:t>最大影响范围</w:t>
                  </w:r>
                  <w:r>
                    <w:rPr>
                      <w:rFonts w:ascii="Times New Roman" w:hAnsi="Times New Roman" w:eastAsia="宋体"/>
                      <w:szCs w:val="21"/>
                      <w:u w:val="single"/>
                    </w:rPr>
                    <w:t xml:space="preserve">     </w:t>
                  </w:r>
                  <w:r>
                    <w:rPr>
                      <w:rFonts w:ascii="Times New Roman" w:hAnsi="Times New Roman" w:eastAsia="宋体"/>
                      <w:szCs w:val="21"/>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continue"/>
                  <w:vAlign w:val="center"/>
                </w:tcPr>
                <w:p>
                  <w:pPr>
                    <w:widowControl/>
                    <w:jc w:val="left"/>
                    <w:rPr>
                      <w:rFonts w:ascii="Times New Roman" w:hAnsi="Times New Roman" w:eastAsia="宋体"/>
                      <w:szCs w:val="21"/>
                    </w:rPr>
                  </w:pPr>
                </w:p>
              </w:tc>
              <w:tc>
                <w:tcPr>
                  <w:tcW w:w="951" w:type="pct"/>
                  <w:gridSpan w:val="3"/>
                  <w:vMerge w:val="continue"/>
                  <w:vAlign w:val="center"/>
                </w:tcPr>
                <w:p>
                  <w:pPr>
                    <w:widowControl/>
                    <w:jc w:val="left"/>
                    <w:rPr>
                      <w:rFonts w:ascii="Times New Roman" w:hAnsi="Times New Roman" w:eastAsia="宋体"/>
                      <w:szCs w:val="21"/>
                    </w:rPr>
                  </w:pPr>
                </w:p>
              </w:tc>
              <w:tc>
                <w:tcPr>
                  <w:tcW w:w="3077" w:type="pct"/>
                  <w:gridSpan w:val="12"/>
                  <w:vAlign w:val="center"/>
                </w:tcPr>
                <w:p>
                  <w:pPr>
                    <w:jc w:val="center"/>
                    <w:rPr>
                      <w:rFonts w:ascii="Times New Roman" w:hAnsi="Times New Roman" w:eastAsia="宋体"/>
                      <w:szCs w:val="21"/>
                    </w:rPr>
                  </w:pPr>
                  <w:r>
                    <w:rPr>
                      <w:rFonts w:hint="eastAsia" w:ascii="Times New Roman" w:eastAsia="宋体"/>
                      <w:szCs w:val="21"/>
                    </w:rPr>
                    <w:t>大气毒性终点浓度</w:t>
                  </w:r>
                  <w:r>
                    <w:rPr>
                      <w:rFonts w:ascii="Times New Roman" w:hAnsi="Times New Roman" w:eastAsia="宋体"/>
                      <w:szCs w:val="21"/>
                    </w:rPr>
                    <w:t xml:space="preserve">-2 </w:t>
                  </w:r>
                  <w:r>
                    <w:rPr>
                      <w:rFonts w:hint="eastAsia" w:ascii="Times New Roman" w:eastAsia="宋体"/>
                      <w:szCs w:val="21"/>
                    </w:rPr>
                    <w:t>最大影响范围</w:t>
                  </w:r>
                  <w:r>
                    <w:rPr>
                      <w:rFonts w:ascii="Times New Roman" w:hAnsi="Times New Roman" w:eastAsia="宋体"/>
                      <w:szCs w:val="21"/>
                      <w:u w:val="single"/>
                    </w:rPr>
                    <w:t xml:space="preserve">     </w:t>
                  </w:r>
                  <w:r>
                    <w:rPr>
                      <w:rFonts w:ascii="Times New Roman" w:hAnsi="Times New Roman" w:eastAsia="宋体"/>
                      <w:szCs w:val="21"/>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Align w:val="center"/>
                </w:tcPr>
                <w:p>
                  <w:pPr>
                    <w:jc w:val="center"/>
                    <w:rPr>
                      <w:rFonts w:ascii="Times New Roman" w:hAnsi="Times New Roman" w:eastAsia="宋体"/>
                      <w:szCs w:val="21"/>
                    </w:rPr>
                  </w:pPr>
                  <w:r>
                    <w:rPr>
                      <w:rFonts w:hint="eastAsia" w:ascii="Times New Roman" w:eastAsia="宋体"/>
                      <w:szCs w:val="21"/>
                    </w:rPr>
                    <w:t>地表水</w:t>
                  </w:r>
                </w:p>
              </w:tc>
              <w:tc>
                <w:tcPr>
                  <w:tcW w:w="4028" w:type="pct"/>
                  <w:gridSpan w:val="15"/>
                  <w:vAlign w:val="center"/>
                </w:tcPr>
                <w:p>
                  <w:pPr>
                    <w:jc w:val="center"/>
                    <w:rPr>
                      <w:rFonts w:ascii="Times New Roman" w:hAnsi="Times New Roman" w:eastAsia="宋体"/>
                      <w:szCs w:val="21"/>
                    </w:rPr>
                  </w:pPr>
                  <w:r>
                    <w:rPr>
                      <w:rFonts w:hint="eastAsia" w:ascii="Times New Roman" w:eastAsia="宋体"/>
                      <w:szCs w:val="21"/>
                    </w:rPr>
                    <w:t>最近环境敏感目标</w:t>
                  </w:r>
                  <w:r>
                    <w:rPr>
                      <w:rFonts w:ascii="Times New Roman" w:hAnsi="Times New Roman" w:eastAsia="宋体"/>
                      <w:szCs w:val="21"/>
                      <w:u w:val="single"/>
                    </w:rPr>
                    <w:t xml:space="preserve">      </w:t>
                  </w:r>
                  <w:r>
                    <w:rPr>
                      <w:rFonts w:hint="eastAsia" w:ascii="Times New Roman" w:eastAsia="宋体"/>
                      <w:szCs w:val="21"/>
                    </w:rPr>
                    <w:t>，到达时间</w:t>
                  </w:r>
                  <w:r>
                    <w:rPr>
                      <w:rFonts w:ascii="Times New Roman" w:hAnsi="Times New Roman" w:eastAsia="宋体"/>
                      <w:szCs w:val="21"/>
                      <w:u w:val="single"/>
                    </w:rPr>
                    <w:t xml:space="preserve">      </w:t>
                  </w:r>
                  <w:r>
                    <w:rPr>
                      <w:rFonts w:ascii="Times New Roman" w:hAnsi="Times New Roman" w:eastAsia="宋体"/>
                      <w:szCs w:val="21"/>
                    </w:rPr>
                    <w: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restart"/>
                  <w:vAlign w:val="center"/>
                </w:tcPr>
                <w:p>
                  <w:pPr>
                    <w:jc w:val="center"/>
                    <w:rPr>
                      <w:rFonts w:ascii="Times New Roman" w:hAnsi="Times New Roman" w:eastAsia="宋体"/>
                      <w:szCs w:val="21"/>
                    </w:rPr>
                  </w:pPr>
                  <w:r>
                    <w:rPr>
                      <w:rFonts w:hint="eastAsia" w:ascii="Times New Roman" w:eastAsia="宋体"/>
                      <w:szCs w:val="21"/>
                    </w:rPr>
                    <w:t>地下水</w:t>
                  </w:r>
                </w:p>
              </w:tc>
              <w:tc>
                <w:tcPr>
                  <w:tcW w:w="4028" w:type="pct"/>
                  <w:gridSpan w:val="15"/>
                  <w:vAlign w:val="center"/>
                </w:tcPr>
                <w:p>
                  <w:pPr>
                    <w:jc w:val="center"/>
                    <w:rPr>
                      <w:rFonts w:ascii="Times New Roman" w:hAnsi="Times New Roman" w:eastAsia="宋体"/>
                      <w:szCs w:val="21"/>
                    </w:rPr>
                  </w:pPr>
                  <w:r>
                    <w:rPr>
                      <w:rFonts w:hint="eastAsia" w:ascii="Times New Roman" w:eastAsia="宋体"/>
                      <w:szCs w:val="21"/>
                    </w:rPr>
                    <w:t>下游厂区边界到达时间</w:t>
                  </w:r>
                  <w:r>
                    <w:rPr>
                      <w:rFonts w:ascii="Times New Roman" w:hAnsi="Times New Roman" w:eastAsia="宋体"/>
                      <w:szCs w:val="21"/>
                      <w:u w:val="single"/>
                    </w:rPr>
                    <w:t xml:space="preserve">      </w:t>
                  </w:r>
                  <w:r>
                    <w:rPr>
                      <w:rFonts w:ascii="Times New Roman" w:hAnsi="Times New Roman" w:eastAsia="宋体"/>
                      <w:szCs w:val="21"/>
                    </w:rPr>
                    <w: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vMerge w:val="continue"/>
                  <w:vAlign w:val="center"/>
                </w:tcPr>
                <w:p>
                  <w:pPr>
                    <w:widowControl/>
                    <w:jc w:val="left"/>
                    <w:rPr>
                      <w:rFonts w:ascii="Times New Roman" w:hAnsi="Times New Roman" w:eastAsia="宋体"/>
                      <w:szCs w:val="21"/>
                    </w:rPr>
                  </w:pPr>
                </w:p>
              </w:tc>
              <w:tc>
                <w:tcPr>
                  <w:tcW w:w="613" w:type="pct"/>
                  <w:vMerge w:val="continue"/>
                  <w:vAlign w:val="center"/>
                </w:tcPr>
                <w:p>
                  <w:pPr>
                    <w:widowControl/>
                    <w:jc w:val="left"/>
                    <w:rPr>
                      <w:rFonts w:ascii="Times New Roman" w:hAnsi="Times New Roman" w:eastAsia="宋体"/>
                      <w:szCs w:val="21"/>
                    </w:rPr>
                  </w:pPr>
                </w:p>
              </w:tc>
              <w:tc>
                <w:tcPr>
                  <w:tcW w:w="4028" w:type="pct"/>
                  <w:gridSpan w:val="15"/>
                  <w:vAlign w:val="center"/>
                </w:tcPr>
                <w:p>
                  <w:pPr>
                    <w:jc w:val="center"/>
                    <w:rPr>
                      <w:rFonts w:ascii="Times New Roman" w:hAnsi="Times New Roman" w:eastAsia="宋体"/>
                      <w:szCs w:val="21"/>
                    </w:rPr>
                  </w:pPr>
                  <w:r>
                    <w:rPr>
                      <w:rFonts w:hint="eastAsia" w:ascii="Times New Roman" w:eastAsia="宋体"/>
                      <w:szCs w:val="21"/>
                    </w:rPr>
                    <w:t>最近环境敏感目标</w:t>
                  </w:r>
                  <w:r>
                    <w:rPr>
                      <w:rFonts w:ascii="Times New Roman" w:hAnsi="Times New Roman" w:eastAsia="宋体"/>
                      <w:szCs w:val="21"/>
                      <w:u w:val="single"/>
                    </w:rPr>
                    <w:t xml:space="preserve">      </w:t>
                  </w:r>
                  <w:r>
                    <w:rPr>
                      <w:rFonts w:hint="eastAsia" w:ascii="Times New Roman" w:eastAsia="宋体"/>
                      <w:szCs w:val="21"/>
                    </w:rPr>
                    <w:t>，到达时间</w:t>
                  </w:r>
                  <w:r>
                    <w:rPr>
                      <w:rFonts w:ascii="Times New Roman" w:hAnsi="Times New Roman" w:eastAsia="宋体"/>
                      <w:szCs w:val="21"/>
                      <w:u w:val="single"/>
                    </w:rPr>
                    <w:t xml:space="preserve">      </w:t>
                  </w:r>
                  <w:r>
                    <w:rPr>
                      <w:rFonts w:ascii="Times New Roman" w:hAnsi="Times New Roman" w:eastAsia="宋体"/>
                      <w:szCs w:val="21"/>
                    </w:rPr>
                    <w: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971" w:type="pct"/>
                  <w:gridSpan w:val="2"/>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Times New Roman" w:hAnsi="Times New Roman" w:eastAsia="宋体"/>
                      <w:sz w:val="21"/>
                      <w:szCs w:val="21"/>
                    </w:rPr>
                  </w:pPr>
                  <w:r>
                    <w:rPr>
                      <w:rFonts w:hint="eastAsia" w:ascii="Times New Roman" w:eastAsia="宋体"/>
                      <w:sz w:val="21"/>
                      <w:szCs w:val="21"/>
                    </w:rPr>
                    <w:t>重点风险防范措施</w:t>
                  </w:r>
                </w:p>
              </w:tc>
              <w:tc>
                <w:tcPr>
                  <w:tcW w:w="4028" w:type="pct"/>
                  <w:gridSpan w:val="15"/>
                  <w:vAlign w:val="center"/>
                </w:tcPr>
                <w:p>
                  <w:pPr>
                    <w:keepNext w:val="0"/>
                    <w:keepLines w:val="0"/>
                    <w:pageBreakBefore w:val="0"/>
                    <w:widowControl w:val="0"/>
                    <w:kinsoku/>
                    <w:wordWrap/>
                    <w:overflowPunct/>
                    <w:topLinePunct w:val="0"/>
                    <w:autoSpaceDE/>
                    <w:autoSpaceDN/>
                    <w:bidi w:val="0"/>
                    <w:spacing w:line="240" w:lineRule="exact"/>
                    <w:ind w:firstLine="420" w:firstLineChars="200"/>
                    <w:textAlignment w:val="auto"/>
                    <w:rPr>
                      <w:rFonts w:ascii="Times New Roman" w:eastAsia="宋体"/>
                      <w:color w:val="000000" w:themeColor="text1"/>
                      <w:sz w:val="21"/>
                      <w:szCs w:val="21"/>
                      <w14:textFill>
                        <w14:solidFill>
                          <w14:schemeClr w14:val="tx1"/>
                        </w14:solidFill>
                      </w14:textFill>
                    </w:rPr>
                  </w:pPr>
                  <w:r>
                    <w:rPr>
                      <w:rFonts w:hAnsi="宋体"/>
                      <w:bCs/>
                      <w:sz w:val="21"/>
                      <w:szCs w:val="21"/>
                    </w:rPr>
                    <w:t>①</w:t>
                  </w:r>
                  <w:r>
                    <w:rPr>
                      <w:bCs/>
                      <w:sz w:val="21"/>
                      <w:szCs w:val="21"/>
                    </w:rPr>
                    <w:t>项目所用化学品不得在试验室大量存储。试验室存放化学品处</w:t>
                  </w:r>
                  <w:r>
                    <w:rPr>
                      <w:sz w:val="21"/>
                      <w:szCs w:val="21"/>
                    </w:rPr>
                    <w:t>要阴凉、通风</w:t>
                  </w:r>
                  <w:r>
                    <w:rPr>
                      <w:rFonts w:hint="eastAsia"/>
                      <w:sz w:val="21"/>
                      <w:szCs w:val="21"/>
                      <w:lang w:eastAsia="zh-CN"/>
                    </w:rPr>
                    <w:t>，并设置消防灭火器</w:t>
                  </w:r>
                  <w:r>
                    <w:rPr>
                      <w:sz w:val="21"/>
                      <w:szCs w:val="21"/>
                    </w:rPr>
                    <w:t>。化学品分类、分区放置。保持容器密封。远离火种、热源</w:t>
                  </w:r>
                  <w:r>
                    <w:rPr>
                      <w:rFonts w:hint="eastAsia"/>
                      <w:sz w:val="21"/>
                      <w:szCs w:val="21"/>
                      <w:lang w:eastAsia="zh-CN"/>
                    </w:rPr>
                    <w:t>。</w:t>
                  </w:r>
                  <w:r>
                    <w:rPr>
                      <w:rFonts w:hAnsi="宋体"/>
                      <w:bCs/>
                      <w:sz w:val="21"/>
                      <w:szCs w:val="21"/>
                    </w:rPr>
                    <w:t>②</w:t>
                  </w:r>
                  <w:r>
                    <w:rPr>
                      <w:rFonts w:hAnsi="宋体"/>
                      <w:sz w:val="21"/>
                      <w:szCs w:val="21"/>
                    </w:rPr>
                    <w:t>在危险化学品放置区设警示牌，非直接操作人员不得擅自接近。</w:t>
                  </w:r>
                  <w:r>
                    <w:rPr>
                      <w:color w:val="000000"/>
                      <w:sz w:val="21"/>
                      <w:szCs w:val="21"/>
                    </w:rPr>
                    <w:t>直接接触危险化学品使用等作业的人员，必须经专业培训。</w:t>
                  </w:r>
                  <w:r>
                    <w:rPr>
                      <w:rFonts w:hAnsi="宋体"/>
                      <w:color w:val="000000"/>
                      <w:sz w:val="21"/>
                      <w:szCs w:val="21"/>
                    </w:rPr>
                    <w:t>③</w:t>
                  </w:r>
                  <w:r>
                    <w:rPr>
                      <w:sz w:val="21"/>
                      <w:szCs w:val="21"/>
                    </w:rPr>
                    <w:t>一旦发生事故，应尽量收集泄漏出来的化学品，并转移到备用收集装置中，地面冲洗水不能排入雨水管道，应收集进入污水处理站处理。</w:t>
                  </w:r>
                  <w:r>
                    <w:rPr>
                      <w:rFonts w:hAnsi="宋体"/>
                      <w:bCs/>
                      <w:sz w:val="21"/>
                      <w:szCs w:val="21"/>
                    </w:rPr>
                    <w:t>④</w:t>
                  </w:r>
                  <w:r>
                    <w:rPr>
                      <w:bCs/>
                      <w:sz w:val="21"/>
                      <w:szCs w:val="21"/>
                    </w:rPr>
                    <w:t>试验室地面应耐酸碱腐蚀</w:t>
                  </w:r>
                  <w:r>
                    <w:rPr>
                      <w:rFonts w:hint="eastAsia"/>
                      <w:bCs/>
                      <w:sz w:val="21"/>
                      <w:szCs w:val="21"/>
                      <w:lang w:eastAsia="zh-CN"/>
                    </w:rPr>
                    <w:t>、防渗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971" w:type="pct"/>
                  <w:gridSpan w:val="2"/>
                  <w:vAlign w:val="center"/>
                </w:tcPr>
                <w:p>
                  <w:pPr>
                    <w:jc w:val="center"/>
                    <w:rPr>
                      <w:rFonts w:ascii="Times New Roman" w:hAnsi="Times New Roman" w:eastAsia="宋体"/>
                      <w:szCs w:val="21"/>
                    </w:rPr>
                  </w:pPr>
                  <w:r>
                    <w:rPr>
                      <w:rFonts w:hint="eastAsia" w:ascii="Times New Roman" w:hAnsi="Times New Roman" w:eastAsia="宋体"/>
                      <w:szCs w:val="21"/>
                    </w:rPr>
                    <w:t>评价结论与建议</w:t>
                  </w:r>
                </w:p>
              </w:tc>
              <w:tc>
                <w:tcPr>
                  <w:tcW w:w="4028" w:type="pct"/>
                  <w:gridSpan w:val="15"/>
                  <w:vAlign w:val="center"/>
                </w:tcPr>
                <w:p>
                  <w:pPr>
                    <w:jc w:val="center"/>
                    <w:rPr>
                      <w:rFonts w:ascii="Times New Roman" w:hAnsi="Times New Roman" w:eastAsia="宋体"/>
                      <w:szCs w:val="21"/>
                    </w:rPr>
                  </w:pPr>
                  <w:r>
                    <w:rPr>
                      <w:rFonts w:hint="eastAsia" w:ascii="Times New Roman" w:hAnsi="Times New Roman" w:eastAsia="宋体"/>
                      <w:szCs w:val="21"/>
                    </w:rPr>
                    <w:t>本项目环境风险可防控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17"/>
                  <w:vAlign w:val="center"/>
                </w:tcPr>
                <w:p>
                  <w:pPr>
                    <w:rPr>
                      <w:rFonts w:ascii="Times New Roman" w:hAnsi="Times New Roman" w:eastAsia="宋体"/>
                      <w:szCs w:val="21"/>
                    </w:rPr>
                  </w:pPr>
                  <w:r>
                    <w:rPr>
                      <w:rFonts w:hint="eastAsia" w:ascii="Times New Roman" w:hAnsi="Times New Roman" w:eastAsia="宋体"/>
                      <w:szCs w:val="21"/>
                    </w:rPr>
                    <w:t>注：</w:t>
                  </w:r>
                  <w:r>
                    <w:rPr>
                      <w:rFonts w:ascii="Times New Roman" w:hAnsi="Times New Roman" w:eastAsia="宋体"/>
                      <w:szCs w:val="21"/>
                    </w:rPr>
                    <w:t>“</w:t>
                  </w:r>
                  <w:r>
                    <w:rPr>
                      <w:rFonts w:hint="eastAsia" w:ascii="Times New Roman" w:hAnsi="Times New Roman" w:eastAsia="宋体"/>
                      <w:szCs w:val="21"/>
                    </w:rPr>
                    <w:t>□</w:t>
                  </w:r>
                  <w:r>
                    <w:rPr>
                      <w:rFonts w:ascii="Times New Roman" w:hAnsi="Times New Roman" w:eastAsia="宋体"/>
                      <w:szCs w:val="21"/>
                    </w:rPr>
                    <w:t>”</w:t>
                  </w:r>
                  <w:r>
                    <w:rPr>
                      <w:rFonts w:hint="eastAsia" w:ascii="Times New Roman" w:hAnsi="Times New Roman" w:eastAsia="宋体"/>
                      <w:szCs w:val="21"/>
                    </w:rPr>
                    <w:t>为勾选项，</w:t>
                  </w:r>
                  <w:r>
                    <w:rPr>
                      <w:rFonts w:ascii="Times New Roman" w:hAnsi="Times New Roman" w:eastAsia="宋体"/>
                      <w:szCs w:val="21"/>
                    </w:rPr>
                    <w:t>“ ”</w:t>
                  </w:r>
                  <w:r>
                    <w:rPr>
                      <w:rFonts w:hint="eastAsia" w:ascii="Times New Roman" w:hAnsi="Times New Roman" w:eastAsia="宋体"/>
                      <w:szCs w:val="21"/>
                    </w:rPr>
                    <w:t>为填写项。</w:t>
                  </w:r>
                </w:p>
              </w:tc>
            </w:tr>
          </w:tbl>
          <w:p>
            <w:pPr>
              <w:keepNext w:val="0"/>
              <w:keepLines w:val="0"/>
              <w:pageBreakBefore w:val="0"/>
              <w:widowControl w:val="0"/>
              <w:kinsoku/>
              <w:wordWrap/>
              <w:overflowPunct/>
              <w:topLinePunct w:val="0"/>
              <w:autoSpaceDE/>
              <w:autoSpaceDN/>
              <w:bidi w:val="0"/>
              <w:spacing w:line="520" w:lineRule="exact"/>
              <w:ind w:firstLine="482" w:firstLineChars="200"/>
              <w:jc w:val="left"/>
              <w:textAlignment w:val="auto"/>
              <w:rPr>
                <w:rFonts w:hint="default" w:ascii="Times New Roman" w:hAnsi="Times New Roman" w:eastAsia="宋体" w:cs="Times New Roman"/>
                <w:b/>
                <w:bCs/>
                <w:color w:val="auto"/>
                <w:sz w:val="24"/>
                <w:szCs w:val="24"/>
              </w:rPr>
            </w:pPr>
            <w:r>
              <w:rPr>
                <w:rFonts w:hint="eastAsia" w:cs="Times New Roman"/>
                <w:b/>
                <w:bCs/>
                <w:color w:val="auto"/>
                <w:sz w:val="24"/>
                <w:szCs w:val="24"/>
                <w:lang w:eastAsia="zh-CN"/>
              </w:rPr>
              <w:t>三</w:t>
            </w:r>
            <w:r>
              <w:rPr>
                <w:rFonts w:hint="default" w:ascii="Times New Roman" w:hAnsi="Times New Roman" w:eastAsia="宋体" w:cs="Times New Roman"/>
                <w:b/>
                <w:bCs/>
                <w:color w:val="auto"/>
                <w:sz w:val="24"/>
                <w:szCs w:val="24"/>
              </w:rPr>
              <w:t>、厂址可行性分析</w:t>
            </w:r>
          </w:p>
          <w:p>
            <w:pPr>
              <w:numPr>
                <w:ilvl w:val="0"/>
                <w:numId w:val="6"/>
              </w:numPr>
              <w:adjustRightInd w:val="0"/>
              <w:snapToGrid w:val="0"/>
              <w:spacing w:line="520" w:lineRule="exact"/>
              <w:ind w:firstLine="480" w:firstLineChars="200"/>
              <w:rPr>
                <w:rFonts w:hAnsi="宋体"/>
                <w:color w:val="000000"/>
                <w:sz w:val="24"/>
              </w:rPr>
            </w:pPr>
            <w:r>
              <w:rPr>
                <w:rFonts w:hint="eastAsia" w:hAnsi="宋体"/>
                <w:color w:val="000000"/>
                <w:sz w:val="24"/>
              </w:rPr>
              <w:t>项目</w:t>
            </w:r>
            <w:r>
              <w:rPr>
                <w:rFonts w:hAnsi="宋体"/>
                <w:color w:val="000000"/>
                <w:sz w:val="24"/>
              </w:rPr>
              <w:t>选址位于焦作市工业集聚区</w:t>
            </w:r>
            <w:r>
              <w:rPr>
                <w:rFonts w:hint="eastAsia" w:hAnsi="宋体"/>
                <w:color w:val="000000"/>
                <w:sz w:val="24"/>
              </w:rPr>
              <w:t>东部</w:t>
            </w:r>
            <w:r>
              <w:rPr>
                <w:rFonts w:hAnsi="宋体"/>
                <w:color w:val="000000"/>
                <w:sz w:val="24"/>
              </w:rPr>
              <w:t>园区</w:t>
            </w:r>
            <w:r>
              <w:rPr>
                <w:rFonts w:hint="eastAsia" w:hAnsi="宋体"/>
                <w:color w:val="000000"/>
                <w:sz w:val="24"/>
              </w:rPr>
              <w:t>（万方产业集聚区）现有厂区内，</w:t>
            </w:r>
            <w:r>
              <w:rPr>
                <w:rFonts w:hAnsi="宋体"/>
                <w:color w:val="000000"/>
                <w:sz w:val="24"/>
              </w:rPr>
              <w:t>周围以工业企业为主，区域供电、供水</w:t>
            </w:r>
            <w:r>
              <w:rPr>
                <w:rFonts w:hint="eastAsia" w:hAnsi="宋体"/>
                <w:color w:val="000000"/>
                <w:sz w:val="24"/>
              </w:rPr>
              <w:t>、供热、供气</w:t>
            </w:r>
            <w:r>
              <w:rPr>
                <w:rFonts w:hAnsi="宋体"/>
                <w:color w:val="000000"/>
                <w:sz w:val="24"/>
              </w:rPr>
              <w:t>等基础设施较为完善。</w:t>
            </w:r>
          </w:p>
          <w:p>
            <w:pPr>
              <w:numPr>
                <w:ilvl w:val="0"/>
                <w:numId w:val="6"/>
              </w:numPr>
              <w:adjustRightInd w:val="0"/>
              <w:snapToGrid w:val="0"/>
              <w:spacing w:line="520" w:lineRule="exact"/>
              <w:ind w:firstLine="480" w:firstLineChars="200"/>
              <w:rPr>
                <w:color w:val="000000"/>
                <w:sz w:val="24"/>
              </w:rPr>
            </w:pPr>
            <w:r>
              <w:rPr>
                <w:rFonts w:hint="eastAsia"/>
                <w:sz w:val="24"/>
                <w:lang w:eastAsia="zh-CN"/>
              </w:rPr>
              <w:t>项目区域属于集聚区规划的医药制药产业区东片区，占地属于二类工业用地，符合园区产业布局规划；项目为医学研究和试验发展行业，不属于集聚区限制及禁止类项目，符合万方产业集聚区环境保护准入条件，且集聚区管委会已出具了入驻证明，同意项目入驻，详见附件</w:t>
            </w:r>
            <w:r>
              <w:rPr>
                <w:rFonts w:hint="eastAsia"/>
                <w:sz w:val="24"/>
                <w:highlight w:val="none"/>
                <w:lang w:eastAsia="zh-CN"/>
              </w:rPr>
              <w:t>。</w:t>
            </w:r>
          </w:p>
          <w:p>
            <w:pPr>
              <w:adjustRightInd w:val="0"/>
              <w:snapToGrid w:val="0"/>
              <w:spacing w:line="520" w:lineRule="exact"/>
              <w:ind w:firstLine="480" w:firstLineChars="200"/>
              <w:rPr>
                <w:color w:val="000000"/>
                <w:sz w:val="24"/>
              </w:rPr>
            </w:pPr>
            <w:r>
              <w:rPr>
                <w:rFonts w:hAnsi="宋体"/>
                <w:color w:val="000000"/>
                <w:sz w:val="24"/>
              </w:rPr>
              <w:t>（</w:t>
            </w:r>
            <w:r>
              <w:rPr>
                <w:rFonts w:hint="eastAsia"/>
                <w:color w:val="000000"/>
                <w:sz w:val="24"/>
                <w:lang w:val="en-US" w:eastAsia="zh-CN"/>
              </w:rPr>
              <w:t>3</w:t>
            </w:r>
            <w:r>
              <w:rPr>
                <w:rFonts w:hAnsi="宋体"/>
                <w:color w:val="000000"/>
                <w:sz w:val="24"/>
              </w:rPr>
              <w:t>）</w:t>
            </w:r>
            <w:r>
              <w:rPr>
                <w:rFonts w:hint="eastAsia" w:hAnsi="宋体"/>
                <w:color w:val="000000"/>
                <w:sz w:val="24"/>
              </w:rPr>
              <w:t>项目</w:t>
            </w:r>
            <w:r>
              <w:rPr>
                <w:rFonts w:hAnsi="宋体"/>
                <w:color w:val="000000"/>
                <w:sz w:val="24"/>
              </w:rPr>
              <w:t>建设区域属于</w:t>
            </w:r>
            <w:r>
              <w:rPr>
                <w:color w:val="000000"/>
                <w:sz w:val="24"/>
              </w:rPr>
              <w:t>SO</w:t>
            </w:r>
            <w:r>
              <w:rPr>
                <w:color w:val="000000"/>
                <w:sz w:val="24"/>
                <w:vertAlign w:val="subscript"/>
              </w:rPr>
              <w:t>2</w:t>
            </w:r>
            <w:r>
              <w:rPr>
                <w:rFonts w:hAnsi="宋体"/>
                <w:color w:val="000000"/>
                <w:sz w:val="24"/>
              </w:rPr>
              <w:t>控制区。该项目生产过程中所用能源为电，</w:t>
            </w:r>
            <w:r>
              <w:rPr>
                <w:rFonts w:hint="eastAsia" w:hAnsi="宋体"/>
                <w:color w:val="000000"/>
                <w:sz w:val="24"/>
              </w:rPr>
              <w:t>属于清洁能源，符合SO</w:t>
            </w:r>
            <w:r>
              <w:rPr>
                <w:rFonts w:hint="eastAsia" w:hAnsi="宋体"/>
                <w:color w:val="000000"/>
                <w:sz w:val="24"/>
                <w:vertAlign w:val="subscript"/>
              </w:rPr>
              <w:t>2</w:t>
            </w:r>
            <w:r>
              <w:rPr>
                <w:rFonts w:hint="eastAsia" w:hAnsi="宋体"/>
                <w:color w:val="000000"/>
                <w:sz w:val="24"/>
              </w:rPr>
              <w:t>控制区的相关要求</w:t>
            </w:r>
            <w:r>
              <w:rPr>
                <w:rFonts w:hAnsi="宋体"/>
                <w:color w:val="000000"/>
                <w:sz w:val="24"/>
              </w:rPr>
              <w:t>。</w:t>
            </w:r>
          </w:p>
          <w:p>
            <w:pPr>
              <w:spacing w:line="520" w:lineRule="exact"/>
              <w:ind w:firstLine="480" w:firstLineChars="200"/>
              <w:rPr>
                <w:sz w:val="24"/>
              </w:rPr>
            </w:pPr>
            <w:r>
              <w:rPr>
                <w:sz w:val="24"/>
              </w:rPr>
              <w:t>（</w:t>
            </w:r>
            <w:r>
              <w:rPr>
                <w:rFonts w:hint="eastAsia"/>
                <w:sz w:val="24"/>
                <w:lang w:val="en-US" w:eastAsia="zh-CN"/>
              </w:rPr>
              <w:t>4</w:t>
            </w:r>
            <w:r>
              <w:rPr>
                <w:sz w:val="24"/>
              </w:rPr>
              <w:t>）根据《环境影响评价技术导则-大气环境》（HJ2.2-2018）中相关规定，</w:t>
            </w:r>
            <w:r>
              <w:rPr>
                <w:rFonts w:hint="eastAsia"/>
                <w:sz w:val="24"/>
              </w:rPr>
              <w:t>项目环境空气评价等级为</w:t>
            </w:r>
            <w:r>
              <w:rPr>
                <w:rFonts w:hint="eastAsia"/>
                <w:sz w:val="24"/>
                <w:lang w:eastAsia="zh-CN"/>
              </w:rPr>
              <w:t>三</w:t>
            </w:r>
            <w:r>
              <w:rPr>
                <w:sz w:val="24"/>
              </w:rPr>
              <w:t>级评价，无需设置大气环境防护距离。</w:t>
            </w:r>
            <w:r>
              <w:rPr>
                <w:bCs/>
                <w:sz w:val="24"/>
              </w:rPr>
              <w:t>项目</w:t>
            </w:r>
            <w:r>
              <w:rPr>
                <w:rFonts w:hint="eastAsia"/>
                <w:bCs/>
                <w:sz w:val="24"/>
              </w:rPr>
              <w:t>建成后，全厂</w:t>
            </w:r>
            <w:r>
              <w:rPr>
                <w:rFonts w:hint="eastAsia"/>
                <w:bCs/>
                <w:sz w:val="24"/>
                <w:lang w:eastAsia="zh-CN"/>
              </w:rPr>
              <w:t>（焦作健康元厂区）</w:t>
            </w:r>
            <w:r>
              <w:rPr>
                <w:rFonts w:hint="eastAsia"/>
                <w:bCs/>
                <w:sz w:val="24"/>
              </w:rPr>
              <w:t>卫生</w:t>
            </w:r>
            <w:r>
              <w:rPr>
                <w:bCs/>
                <w:sz w:val="24"/>
              </w:rPr>
              <w:t>防护区域</w:t>
            </w:r>
            <w:r>
              <w:rPr>
                <w:rFonts w:hint="eastAsia"/>
                <w:bCs/>
                <w:sz w:val="24"/>
                <w:lang w:eastAsia="zh-CN"/>
              </w:rPr>
              <w:t>依然</w:t>
            </w:r>
            <w:r>
              <w:rPr>
                <w:bCs/>
                <w:sz w:val="24"/>
              </w:rPr>
              <w:t>为北厂界外430m</w:t>
            </w:r>
            <w:r>
              <w:rPr>
                <w:rFonts w:hint="eastAsia"/>
                <w:bCs/>
                <w:sz w:val="24"/>
                <w:lang w:eastAsia="zh-CN"/>
              </w:rPr>
              <w:t>、</w:t>
            </w:r>
            <w:r>
              <w:rPr>
                <w:bCs/>
                <w:sz w:val="24"/>
              </w:rPr>
              <w:t>西厂界外320m</w:t>
            </w:r>
            <w:r>
              <w:rPr>
                <w:rFonts w:hint="eastAsia"/>
                <w:bCs/>
                <w:sz w:val="24"/>
                <w:lang w:eastAsia="zh-CN"/>
              </w:rPr>
              <w:t>、</w:t>
            </w:r>
            <w:r>
              <w:rPr>
                <w:bCs/>
                <w:sz w:val="24"/>
              </w:rPr>
              <w:t>南厂界外370m</w:t>
            </w:r>
            <w:r>
              <w:rPr>
                <w:rFonts w:hint="eastAsia"/>
                <w:bCs/>
                <w:sz w:val="24"/>
                <w:lang w:eastAsia="zh-CN"/>
              </w:rPr>
              <w:t>、东侧位于厂区内不变</w:t>
            </w:r>
            <w:r>
              <w:rPr>
                <w:bCs/>
                <w:sz w:val="24"/>
              </w:rPr>
              <w:t>，</w:t>
            </w:r>
            <w:r>
              <w:rPr>
                <w:rFonts w:hint="eastAsia"/>
                <w:bCs/>
                <w:sz w:val="24"/>
              </w:rPr>
              <w:t>项目</w:t>
            </w:r>
            <w:r>
              <w:rPr>
                <w:bCs/>
                <w:sz w:val="24"/>
              </w:rPr>
              <w:t>设置的</w:t>
            </w:r>
            <w:r>
              <w:rPr>
                <w:rFonts w:hint="eastAsia"/>
                <w:bCs/>
                <w:sz w:val="24"/>
              </w:rPr>
              <w:t>卫生防护区域内无</w:t>
            </w:r>
            <w:r>
              <w:rPr>
                <w:bCs/>
                <w:spacing w:val="-2"/>
                <w:sz w:val="24"/>
              </w:rPr>
              <w:t>环境敏感点。</w:t>
            </w:r>
          </w:p>
          <w:p>
            <w:pPr>
              <w:snapToGrid w:val="0"/>
              <w:spacing w:line="520" w:lineRule="exact"/>
              <w:ind w:firstLine="468" w:firstLineChars="195"/>
              <w:rPr>
                <w:rFonts w:hint="default" w:hAnsi="宋体" w:eastAsia="宋体"/>
                <w:color w:val="000000"/>
                <w:kern w:val="0"/>
                <w:sz w:val="24"/>
                <w:lang w:val="en-US" w:eastAsia="zh-CN"/>
              </w:rPr>
            </w:pPr>
            <w:r>
              <w:rPr>
                <w:rFonts w:hAnsi="宋体"/>
                <w:color w:val="000000"/>
                <w:sz w:val="24"/>
              </w:rPr>
              <w:t>（</w:t>
            </w:r>
            <w:r>
              <w:rPr>
                <w:rFonts w:hint="eastAsia"/>
                <w:color w:val="000000"/>
                <w:sz w:val="24"/>
                <w:lang w:val="en-US" w:eastAsia="zh-CN"/>
              </w:rPr>
              <w:t>5</w:t>
            </w:r>
            <w:r>
              <w:rPr>
                <w:rFonts w:hAnsi="宋体"/>
                <w:color w:val="000000"/>
                <w:sz w:val="24"/>
              </w:rPr>
              <w:t>）项目距离最近的焦作市城市饮用水水源地</w:t>
            </w:r>
            <w:r>
              <w:rPr>
                <w:color w:val="000000"/>
                <w:sz w:val="24"/>
              </w:rPr>
              <w:t>-</w:t>
            </w:r>
            <w:r>
              <w:rPr>
                <w:rFonts w:hint="eastAsia" w:hAnsi="宋体"/>
                <w:color w:val="000000"/>
                <w:sz w:val="24"/>
              </w:rPr>
              <w:t>太行水厂周庄</w:t>
            </w:r>
            <w:r>
              <w:rPr>
                <w:rFonts w:hAnsi="宋体"/>
                <w:color w:val="000000"/>
                <w:sz w:val="24"/>
              </w:rPr>
              <w:t>水源地</w:t>
            </w:r>
            <w:r>
              <w:rPr>
                <w:rFonts w:hint="eastAsia" w:hAnsi="宋体"/>
                <w:color w:val="000000"/>
                <w:sz w:val="24"/>
              </w:rPr>
              <w:t>12.2</w:t>
            </w:r>
            <w:r>
              <w:rPr>
                <w:color w:val="000000"/>
                <w:sz w:val="24"/>
              </w:rPr>
              <w:t>km</w:t>
            </w:r>
            <w:r>
              <w:rPr>
                <w:rFonts w:hAnsi="宋体"/>
                <w:color w:val="000000"/>
                <w:sz w:val="24"/>
              </w:rPr>
              <w:t>，不在其划定的保护范围内</w:t>
            </w:r>
            <w:r>
              <w:rPr>
                <w:rFonts w:hint="eastAsia" w:hAnsi="宋体"/>
                <w:color w:val="000000"/>
                <w:sz w:val="24"/>
              </w:rPr>
              <w:t>；距离修武县周庄乡集中饮用水源地约2.5km，不在其划定的保护区范围内。</w:t>
            </w:r>
            <w:r>
              <w:rPr>
                <w:rFonts w:hAnsi="宋体"/>
                <w:color w:val="000000"/>
                <w:sz w:val="24"/>
              </w:rPr>
              <w:t>项目位于南水北调中线工程总干渠</w:t>
            </w:r>
            <w:r>
              <w:rPr>
                <w:rFonts w:hint="eastAsia" w:hAnsi="宋体"/>
                <w:color w:val="000000"/>
                <w:sz w:val="24"/>
              </w:rPr>
              <w:t>右</w:t>
            </w:r>
            <w:r>
              <w:rPr>
                <w:rFonts w:hAnsi="宋体"/>
                <w:color w:val="000000"/>
                <w:sz w:val="24"/>
              </w:rPr>
              <w:t>侧，距南水北调中线工程总干渠约</w:t>
            </w:r>
            <w:r>
              <w:rPr>
                <w:rFonts w:hint="eastAsia"/>
                <w:color w:val="000000"/>
                <w:sz w:val="24"/>
              </w:rPr>
              <w:t>4.2</w:t>
            </w:r>
            <w:r>
              <w:rPr>
                <w:color w:val="000000"/>
                <w:sz w:val="24"/>
              </w:rPr>
              <w:t>km</w:t>
            </w:r>
            <w:r>
              <w:rPr>
                <w:rFonts w:hAnsi="宋体"/>
                <w:color w:val="000000"/>
                <w:sz w:val="24"/>
              </w:rPr>
              <w:t>，</w:t>
            </w:r>
            <w:r>
              <w:rPr>
                <w:rFonts w:hAnsi="宋体"/>
                <w:color w:val="000000"/>
                <w:kern w:val="0"/>
                <w:sz w:val="24"/>
              </w:rPr>
              <w:t>不在其水源保护区范围内。</w:t>
            </w:r>
            <w:r>
              <w:rPr>
                <w:rFonts w:hAnsi="宋体"/>
                <w:color w:val="000000"/>
                <w:sz w:val="24"/>
              </w:rPr>
              <w:t>项目</w:t>
            </w:r>
            <w:r>
              <w:rPr>
                <w:rFonts w:hint="eastAsia" w:hAnsi="宋体"/>
                <w:color w:val="000000"/>
                <w:sz w:val="24"/>
                <w:lang w:eastAsia="zh-CN"/>
              </w:rPr>
              <w:t>距离马村水厂（矿井水）约</w:t>
            </w:r>
            <w:r>
              <w:rPr>
                <w:rFonts w:hint="eastAsia" w:hAnsi="宋体"/>
                <w:color w:val="000000"/>
                <w:sz w:val="24"/>
                <w:lang w:val="en-US" w:eastAsia="zh-CN"/>
              </w:rPr>
              <w:t>6.4km，对其基本不产生影响。</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rPr>
              <w:t>（</w:t>
            </w:r>
            <w:r>
              <w:rPr>
                <w:rFonts w:hint="eastAsia" w:cs="Times New Roman"/>
                <w:color w:val="auto"/>
                <w:sz w:val="24"/>
                <w:lang w:val="en-US" w:eastAsia="zh-CN"/>
              </w:rPr>
              <w:t>7</w:t>
            </w:r>
            <w:r>
              <w:rPr>
                <w:rFonts w:hint="default" w:ascii="Times New Roman" w:hAnsi="Times New Roman" w:eastAsia="宋体" w:cs="Times New Roman"/>
                <w:color w:val="auto"/>
                <w:sz w:val="24"/>
              </w:rPr>
              <w:t>）</w:t>
            </w:r>
            <w:r>
              <w:rPr>
                <w:rFonts w:hint="default" w:ascii="Times New Roman" w:hAnsi="Times New Roman" w:eastAsia="宋体" w:cs="Times New Roman"/>
                <w:bCs/>
                <w:color w:val="auto"/>
                <w:sz w:val="24"/>
              </w:rPr>
              <w:t>工程废气经</w:t>
            </w:r>
            <w:r>
              <w:rPr>
                <w:rFonts w:hint="eastAsia" w:ascii="Times New Roman" w:hAnsi="Times New Roman" w:eastAsia="宋体" w:cs="Times New Roman"/>
                <w:bCs/>
                <w:color w:val="auto"/>
                <w:sz w:val="24"/>
                <w:lang w:val="en-US" w:eastAsia="zh-CN"/>
              </w:rPr>
              <w:t>2套“</w:t>
            </w:r>
            <w:r>
              <w:rPr>
                <w:rFonts w:hint="eastAsia" w:cs="Times New Roman"/>
                <w:bCs/>
                <w:color w:val="auto"/>
                <w:sz w:val="24"/>
                <w:lang w:val="en-US" w:eastAsia="zh-CN"/>
              </w:rPr>
              <w:t>通风橱+水喷淋+活性炭吸附装置</w:t>
            </w:r>
            <w:r>
              <w:rPr>
                <w:rFonts w:hint="eastAsia" w:ascii="Times New Roman" w:hAnsi="Times New Roman" w:eastAsia="宋体" w:cs="Times New Roman"/>
                <w:bCs/>
                <w:color w:val="auto"/>
                <w:sz w:val="24"/>
                <w:lang w:val="en-US" w:eastAsia="zh-CN"/>
              </w:rPr>
              <w:t>”</w:t>
            </w:r>
            <w:r>
              <w:rPr>
                <w:rFonts w:hint="default" w:ascii="Times New Roman" w:hAnsi="Times New Roman" w:eastAsia="宋体" w:cs="Times New Roman"/>
                <w:bCs/>
                <w:color w:val="auto"/>
                <w:sz w:val="24"/>
              </w:rPr>
              <w:t>处理后，能够做到达标排放</w:t>
            </w:r>
            <w:r>
              <w:rPr>
                <w:rFonts w:hint="default" w:ascii="Times New Roman" w:hAnsi="Times New Roman" w:eastAsia="宋体" w:cs="Times New Roman"/>
                <w:bCs/>
                <w:color w:val="auto"/>
                <w:sz w:val="24"/>
                <w:lang w:eastAsia="zh-CN"/>
              </w:rPr>
              <w:t>。</w:t>
            </w:r>
            <w:r>
              <w:rPr>
                <w:rFonts w:hint="eastAsia"/>
                <w:b w:val="0"/>
                <w:bCs w:val="0"/>
                <w:color w:val="000000"/>
                <w:sz w:val="24"/>
                <w:lang w:eastAsia="zh-CN"/>
              </w:rPr>
              <w:t>工程废水主要包括生活污水、试验废水及水喷淋塔废水，依托焦作健康元生物制品有限公司污水处理站处理后，均能达标排放</w:t>
            </w:r>
            <w:r>
              <w:rPr>
                <w:rFonts w:hint="eastAsia" w:cs="Times New Roman"/>
                <w:bCs/>
                <w:color w:val="auto"/>
                <w:sz w:val="24"/>
                <w:lang w:eastAsia="zh-CN"/>
              </w:rPr>
              <w:t>。</w:t>
            </w:r>
            <w:r>
              <w:rPr>
                <w:rFonts w:hint="eastAsia"/>
                <w:sz w:val="24"/>
              </w:rPr>
              <w:t>工程产生的固体废物主要包括</w:t>
            </w:r>
            <w:r>
              <w:rPr>
                <w:rFonts w:hint="eastAsia"/>
                <w:sz w:val="24"/>
                <w:lang w:eastAsia="zh-CN"/>
              </w:rPr>
              <w:t>废包装袋、废培养基、</w:t>
            </w:r>
            <w:r>
              <w:rPr>
                <w:rFonts w:hint="eastAsia"/>
                <w:sz w:val="24"/>
              </w:rPr>
              <w:t>生活垃圾</w:t>
            </w:r>
            <w:r>
              <w:rPr>
                <w:rFonts w:hint="eastAsia"/>
                <w:sz w:val="24"/>
                <w:lang w:eastAsia="zh-CN"/>
              </w:rPr>
              <w:t>及废酶、废试剂瓶、废试剂及废试验溶液、废活性炭，</w:t>
            </w:r>
            <w:r>
              <w:rPr>
                <w:rFonts w:hint="eastAsia" w:cs="Times New Roman"/>
                <w:color w:val="auto"/>
                <w:sz w:val="24"/>
                <w:lang w:eastAsia="zh-CN"/>
              </w:rPr>
              <w:t>其中一般固废均能做到综合利用或回用于生产，</w:t>
            </w:r>
            <w:r>
              <w:rPr>
                <w:rFonts w:hint="eastAsia"/>
                <w:sz w:val="24"/>
                <w:lang w:eastAsia="zh-CN"/>
              </w:rPr>
              <w:t>废试剂瓶、废活性炭、废酶等危废</w:t>
            </w:r>
            <w:r>
              <w:rPr>
                <w:rFonts w:hint="eastAsia" w:cs="Times New Roman"/>
                <w:color w:val="auto"/>
                <w:sz w:val="24"/>
                <w:lang w:eastAsia="zh-CN"/>
              </w:rPr>
              <w:t>经密闭容器分类收集至危废仓库，</w:t>
            </w:r>
            <w:r>
              <w:rPr>
                <w:rFonts w:hint="eastAsia" w:cs="Times New Roman"/>
                <w:color w:val="auto"/>
                <w:sz w:val="24"/>
                <w:szCs w:val="24"/>
                <w:lang w:eastAsia="zh-CN"/>
              </w:rPr>
              <w:t>定</w:t>
            </w:r>
            <w:r>
              <w:rPr>
                <w:rFonts w:hint="eastAsia" w:cs="Times New Roman"/>
                <w:color w:val="auto"/>
                <w:sz w:val="24"/>
                <w:lang w:eastAsia="zh-CN"/>
              </w:rPr>
              <w:t>期委托有资质单位安全处置，生活垃圾由环卫部门清运处置。</w:t>
            </w:r>
            <w:r>
              <w:rPr>
                <w:rFonts w:hint="default" w:ascii="Times New Roman" w:hAnsi="Times New Roman" w:eastAsia="宋体" w:cs="Times New Roman"/>
                <w:bCs/>
                <w:color w:val="auto"/>
                <w:sz w:val="24"/>
              </w:rPr>
              <w:t>工程噪声经室内布置、减震降噪等措施后，能够做到厂界达标</w:t>
            </w:r>
            <w:r>
              <w:rPr>
                <w:rFonts w:hint="default" w:ascii="Times New Roman" w:hAnsi="Times New Roman" w:eastAsia="宋体" w:cs="Times New Roman"/>
                <w:color w:val="auto"/>
                <w:sz w:val="24"/>
              </w:rPr>
              <w:t>。</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综上，从项目建设和环保角度来看，项目厂址可行。</w:t>
            </w:r>
          </w:p>
          <w:p>
            <w:pPr>
              <w:keepNext w:val="0"/>
              <w:keepLines w:val="0"/>
              <w:pageBreakBefore w:val="0"/>
              <w:widowControl w:val="0"/>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bCs/>
                <w:color w:val="auto"/>
                <w:sz w:val="24"/>
                <w:szCs w:val="24"/>
              </w:rPr>
            </w:pPr>
            <w:r>
              <w:rPr>
                <w:rFonts w:hint="eastAsia" w:cs="Times New Roman"/>
                <w:b/>
                <w:bCs/>
                <w:color w:val="auto"/>
                <w:sz w:val="24"/>
                <w:szCs w:val="24"/>
                <w:lang w:eastAsia="zh-CN"/>
              </w:rPr>
              <w:t>三</w:t>
            </w:r>
            <w:r>
              <w:rPr>
                <w:rFonts w:hint="default" w:ascii="Times New Roman" w:hAnsi="Times New Roman" w:eastAsia="宋体" w:cs="Times New Roman"/>
                <w:b/>
                <w:bCs/>
                <w:color w:val="auto"/>
                <w:sz w:val="24"/>
                <w:szCs w:val="24"/>
              </w:rPr>
              <w:t>、环境管理及监</w:t>
            </w:r>
            <w:r>
              <w:rPr>
                <w:rFonts w:hint="default" w:ascii="Times New Roman" w:hAnsi="Times New Roman" w:eastAsia="宋体" w:cs="Times New Roman"/>
                <w:b/>
                <w:bCs/>
                <w:color w:val="auto"/>
                <w:sz w:val="24"/>
                <w:szCs w:val="24"/>
                <w:lang w:eastAsia="zh-CN"/>
              </w:rPr>
              <w:t>控</w:t>
            </w:r>
          </w:p>
          <w:p>
            <w:pPr>
              <w:keepNext w:val="0"/>
              <w:keepLines w:val="0"/>
              <w:pageBreakBefore w:val="0"/>
              <w:widowControl w:val="0"/>
              <w:kinsoku/>
              <w:wordWrap/>
              <w:overflowPunct/>
              <w:topLinePunct w:val="0"/>
              <w:autoSpaceDE/>
              <w:autoSpaceDN/>
              <w:bidi w:val="0"/>
              <w:adjustRightInd w:val="0"/>
              <w:snapToGrid w:val="0"/>
              <w:spacing w:line="520" w:lineRule="exact"/>
              <w:ind w:left="0" w:leftChars="0" w:right="0" w:rightChars="0" w:firstLine="482" w:firstLineChars="200"/>
              <w:textAlignment w:val="auto"/>
              <w:outlineLvl w:val="9"/>
              <w:rPr>
                <w:rFonts w:hint="default" w:ascii="Times New Roman" w:hAnsi="Times New Roman" w:eastAsia="宋体" w:cs="Times New Roman"/>
                <w:b/>
                <w:bCs w:val="0"/>
                <w:color w:val="auto"/>
                <w:sz w:val="24"/>
              </w:rPr>
            </w:pPr>
            <w:r>
              <w:rPr>
                <w:rFonts w:hint="default" w:ascii="Times New Roman" w:hAnsi="Times New Roman" w:eastAsia="宋体" w:cs="Times New Roman"/>
                <w:b/>
                <w:bCs w:val="0"/>
                <w:color w:val="auto"/>
                <w:sz w:val="24"/>
                <w:lang w:val="en-US" w:eastAsia="zh-CN"/>
              </w:rPr>
              <w:t>1、</w:t>
            </w:r>
            <w:r>
              <w:rPr>
                <w:rFonts w:hint="default" w:ascii="Times New Roman" w:hAnsi="Times New Roman" w:eastAsia="宋体" w:cs="Times New Roman"/>
                <w:b/>
                <w:bCs w:val="0"/>
                <w:color w:val="auto"/>
                <w:sz w:val="24"/>
              </w:rPr>
              <w:t>环境管理</w:t>
            </w:r>
          </w:p>
          <w:p>
            <w:pPr>
              <w:pStyle w:val="12"/>
              <w:keepNext w:val="0"/>
              <w:keepLines w:val="0"/>
              <w:pageBreakBefore w:val="0"/>
              <w:widowControl w:val="0"/>
              <w:kinsoku/>
              <w:wordWrap/>
              <w:overflowPunct/>
              <w:topLinePunct w:val="0"/>
              <w:autoSpaceDE/>
              <w:autoSpaceDN/>
              <w:bidi w:val="0"/>
              <w:spacing w:after="0" w:line="520" w:lineRule="exact"/>
              <w:ind w:left="0" w:leftChars="0" w:right="0" w:rightChars="0"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企业设置</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rPr>
              <w:t>名专职环保管理人员，具体落实</w:t>
            </w:r>
            <w:r>
              <w:rPr>
                <w:rFonts w:hint="default"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的各项环保工作。具体为：</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（1）负责监督检查</w:t>
            </w:r>
            <w:r>
              <w:rPr>
                <w:rFonts w:hint="eastAsia" w:cs="Times New Roman"/>
                <w:bCs/>
                <w:color w:val="auto"/>
                <w:sz w:val="24"/>
                <w:lang w:val="en-US" w:eastAsia="zh-CN"/>
              </w:rPr>
              <w:t>水喷淋塔、活性炭吸附装置</w:t>
            </w:r>
            <w:r>
              <w:rPr>
                <w:rFonts w:hint="default" w:ascii="Times New Roman" w:hAnsi="Times New Roman" w:eastAsia="宋体" w:cs="Times New Roman"/>
                <w:color w:val="auto"/>
                <w:sz w:val="24"/>
                <w:lang w:val="en-US" w:eastAsia="zh-CN"/>
              </w:rPr>
              <w:t>等</w:t>
            </w:r>
            <w:r>
              <w:rPr>
                <w:rFonts w:hint="default" w:ascii="Times New Roman" w:hAnsi="Times New Roman" w:eastAsia="宋体" w:cs="Times New Roman"/>
                <w:color w:val="auto"/>
                <w:sz w:val="24"/>
              </w:rPr>
              <w:t>环保设备的运行状况、治理效果、存在问题；安排落实环保设施的日常维持和维修；</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rPr>
              <w:t>（2）负责监督检查一般固废和</w:t>
            </w:r>
            <w:r>
              <w:rPr>
                <w:rFonts w:hint="default" w:ascii="Times New Roman" w:hAnsi="Times New Roman" w:eastAsia="宋体" w:cs="Times New Roman"/>
                <w:color w:val="auto"/>
                <w:sz w:val="24"/>
                <w:lang w:eastAsia="zh-CN"/>
              </w:rPr>
              <w:t>危险废物</w:t>
            </w:r>
            <w:r>
              <w:rPr>
                <w:rFonts w:hint="default" w:ascii="Times New Roman" w:hAnsi="Times New Roman" w:eastAsia="宋体" w:cs="Times New Roman"/>
                <w:color w:val="auto"/>
                <w:sz w:val="24"/>
              </w:rPr>
              <w:t>的暂存、管理及处置情况；</w:t>
            </w:r>
            <w:r>
              <w:rPr>
                <w:rFonts w:hint="default" w:ascii="Times New Roman" w:hAnsi="Times New Roman" w:eastAsia="宋体" w:cs="Times New Roman"/>
                <w:color w:val="auto"/>
                <w:sz w:val="24"/>
                <w:lang w:eastAsia="zh-CN"/>
              </w:rPr>
              <w:t>危险废物</w:t>
            </w:r>
            <w:r>
              <w:rPr>
                <w:rFonts w:hint="default" w:ascii="Times New Roman" w:hAnsi="Times New Roman" w:eastAsia="宋体" w:cs="Times New Roman"/>
                <w:color w:val="auto"/>
                <w:sz w:val="24"/>
              </w:rPr>
              <w:t>的产生、储存及转移要全过程监督记录，并建立台账，及时委托有资质的危险废物处理单位安全处置，接受环保部门的日常监督；</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（3）负责监督各生产设备降噪措施，确保各噪声排放达标排放；</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（4）作好环境保护的宣传和环保技能培训工作，提高工作人员的环保意识和业务素质。</w:t>
            </w:r>
          </w:p>
          <w:p>
            <w:pPr>
              <w:keepNext w:val="0"/>
              <w:keepLines w:val="0"/>
              <w:pageBreakBefore w:val="0"/>
              <w:widowControl w:val="0"/>
              <w:kinsoku/>
              <w:wordWrap/>
              <w:overflowPunct/>
              <w:topLinePunct w:val="0"/>
              <w:autoSpaceDE/>
              <w:autoSpaceDN/>
              <w:bidi w:val="0"/>
              <w:spacing w:line="520" w:lineRule="exact"/>
              <w:ind w:firstLine="48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 xml:space="preserve">、环境监控 </w:t>
            </w:r>
          </w:p>
          <w:p>
            <w:pPr>
              <w:keepNext w:val="0"/>
              <w:keepLines w:val="0"/>
              <w:pageBreakBefore w:val="0"/>
              <w:widowControl w:val="0"/>
              <w:kinsoku/>
              <w:wordWrap/>
              <w:overflowPunct/>
              <w:topLinePunct w:val="0"/>
              <w:autoSpaceDE/>
              <w:autoSpaceDN/>
              <w:bidi w:val="0"/>
              <w:spacing w:line="520" w:lineRule="exact"/>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项目环境质量监控计划详见表</w:t>
            </w:r>
            <w:r>
              <w:rPr>
                <w:rFonts w:hint="eastAsia" w:cs="Times New Roman"/>
                <w:color w:val="auto"/>
                <w:sz w:val="24"/>
                <w:szCs w:val="24"/>
                <w:lang w:val="en-US" w:eastAsia="zh-CN"/>
              </w:rPr>
              <w:t>34</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spacing w:line="52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eastAsia" w:cs="Times New Roman"/>
                <w:b/>
                <w:bCs/>
                <w:color w:val="auto"/>
                <w:sz w:val="21"/>
                <w:szCs w:val="21"/>
                <w:lang w:val="en-US" w:eastAsia="zh-CN"/>
              </w:rPr>
              <w:t xml:space="preserve">34  </w:t>
            </w:r>
            <w:r>
              <w:rPr>
                <w:rFonts w:hint="default" w:ascii="Times New Roman" w:hAnsi="Times New Roman" w:eastAsia="宋体" w:cs="Times New Roman"/>
                <w:b/>
                <w:bCs/>
                <w:color w:val="auto"/>
                <w:sz w:val="21"/>
                <w:szCs w:val="21"/>
              </w:rPr>
              <w:t xml:space="preserve">  工程营运期污染源监测计划表</w:t>
            </w:r>
          </w:p>
          <w:tbl>
            <w:tblPr>
              <w:tblStyle w:val="17"/>
              <w:tblW w:w="92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1"/>
              <w:gridCol w:w="1371"/>
              <w:gridCol w:w="1532"/>
              <w:gridCol w:w="1552"/>
              <w:gridCol w:w="3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921" w:type="dxa"/>
                  <w:vAlign w:val="center"/>
                </w:tcPr>
                <w:p>
                  <w:pPr>
                    <w:snapToGrid w:val="0"/>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污染源类别</w:t>
                  </w:r>
                </w:p>
              </w:tc>
              <w:tc>
                <w:tcPr>
                  <w:tcW w:w="1371" w:type="dxa"/>
                  <w:vAlign w:val="center"/>
                </w:tcPr>
                <w:p>
                  <w:pPr>
                    <w:keepNext w:val="0"/>
                    <w:keepLines w:val="0"/>
                    <w:pageBreakBefore w:val="0"/>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监测点位</w:t>
                  </w:r>
                </w:p>
              </w:tc>
              <w:tc>
                <w:tcPr>
                  <w:tcW w:w="1532" w:type="dxa"/>
                  <w:vAlign w:val="center"/>
                </w:tcPr>
                <w:p>
                  <w:pPr>
                    <w:keepNext w:val="0"/>
                    <w:keepLines w:val="0"/>
                    <w:pageBreakBefore w:val="0"/>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监测项目</w:t>
                  </w:r>
                </w:p>
              </w:tc>
              <w:tc>
                <w:tcPr>
                  <w:tcW w:w="1552" w:type="dxa"/>
                  <w:vAlign w:val="center"/>
                </w:tcPr>
                <w:p>
                  <w:pPr>
                    <w:keepNext w:val="0"/>
                    <w:keepLines w:val="0"/>
                    <w:pageBreakBefore w:val="0"/>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监测频率</w:t>
                  </w:r>
                </w:p>
              </w:tc>
              <w:tc>
                <w:tcPr>
                  <w:tcW w:w="3828" w:type="dxa"/>
                  <w:vAlign w:val="center"/>
                </w:tcPr>
                <w:p>
                  <w:pPr>
                    <w:keepNext w:val="0"/>
                    <w:keepLines w:val="0"/>
                    <w:pageBreakBefore w:val="0"/>
                    <w:kinsoku/>
                    <w:wordWrap/>
                    <w:overflowPunct/>
                    <w:topLinePunct w:val="0"/>
                    <w:autoSpaceDE/>
                    <w:autoSpaceDN/>
                    <w:bidi w:val="0"/>
                    <w:adjustRightInd/>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921" w:type="dxa"/>
                  <w:vMerge w:val="restart"/>
                  <w:vAlign w:val="center"/>
                </w:tcPr>
                <w:p>
                  <w:pPr>
                    <w:snapToGrid w:val="0"/>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废气</w:t>
                  </w:r>
                </w:p>
              </w:tc>
              <w:tc>
                <w:tcPr>
                  <w:tcW w:w="1371" w:type="dxa"/>
                  <w:vAlign w:val="center"/>
                </w:tcPr>
                <w:p>
                  <w:pPr>
                    <w:keepNext w:val="0"/>
                    <w:keepLines w:val="0"/>
                    <w:pageBreakBefore w:val="0"/>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cs="Times New Roman"/>
                      <w:b w:val="0"/>
                      <w:bCs w:val="0"/>
                      <w:color w:val="auto"/>
                      <w:sz w:val="21"/>
                      <w:szCs w:val="21"/>
                      <w:lang w:val="en-US" w:eastAsia="zh-CN"/>
                    </w:rPr>
                    <w:t>1#</w:t>
                  </w:r>
                  <w:r>
                    <w:rPr>
                      <w:rFonts w:hint="eastAsia" w:cs="Times New Roman"/>
                      <w:b w:val="0"/>
                      <w:bCs w:val="0"/>
                      <w:color w:val="auto"/>
                      <w:sz w:val="21"/>
                      <w:szCs w:val="21"/>
                      <w:lang w:val="en-US" w:eastAsia="zh-CN"/>
                    </w:rPr>
                    <w:t>、2#</w:t>
                  </w:r>
                  <w:r>
                    <w:rPr>
                      <w:rFonts w:hint="default" w:ascii="Times New Roman" w:hAnsi="Times New Roman" w:eastAsia="宋体" w:cs="Times New Roman"/>
                      <w:b w:val="0"/>
                      <w:bCs w:val="0"/>
                      <w:color w:val="auto"/>
                      <w:sz w:val="21"/>
                      <w:szCs w:val="21"/>
                      <w:lang w:val="en-US" w:eastAsia="zh-CN"/>
                    </w:rPr>
                    <w:t>排气筒</w:t>
                  </w:r>
                  <w:r>
                    <w:rPr>
                      <w:rFonts w:hint="default" w:ascii="Times New Roman" w:hAnsi="Times New Roman" w:eastAsia="宋体" w:cs="Times New Roman"/>
                      <w:b w:val="0"/>
                      <w:bCs w:val="0"/>
                      <w:color w:val="auto"/>
                      <w:sz w:val="21"/>
                      <w:szCs w:val="21"/>
                    </w:rPr>
                    <w:t>出气口</w:t>
                  </w:r>
                </w:p>
              </w:tc>
              <w:tc>
                <w:tcPr>
                  <w:tcW w:w="1532" w:type="dxa"/>
                  <w:vAlign w:val="center"/>
                </w:tcPr>
                <w:p>
                  <w:pPr>
                    <w:keepNext w:val="0"/>
                    <w:keepLines w:val="0"/>
                    <w:pageBreakBefore w:val="0"/>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eastAsia" w:cs="Times New Roman"/>
                      <w:b w:val="0"/>
                      <w:bCs w:val="0"/>
                      <w:color w:val="auto"/>
                      <w:sz w:val="21"/>
                      <w:szCs w:val="21"/>
                      <w:lang w:eastAsia="zh-CN"/>
                    </w:rPr>
                    <w:t>颗粒物、</w:t>
                  </w:r>
                  <w:r>
                    <w:rPr>
                      <w:rFonts w:hint="eastAsia" w:cs="Times New Roman"/>
                      <w:sz w:val="21"/>
                      <w:szCs w:val="21"/>
                      <w:lang w:val="en-US" w:eastAsia="zh-CN"/>
                    </w:rPr>
                    <w:t>VOCs</w:t>
                  </w:r>
                  <w:r>
                    <w:rPr>
                      <w:rFonts w:hint="eastAsia" w:cs="Times New Roman"/>
                      <w:b w:val="0"/>
                      <w:bCs w:val="0"/>
                      <w:color w:val="auto"/>
                      <w:sz w:val="21"/>
                      <w:szCs w:val="21"/>
                      <w:lang w:eastAsia="zh-CN"/>
                    </w:rPr>
                    <w:t>、臭气浓度</w:t>
                  </w:r>
                  <w:r>
                    <w:rPr>
                      <w:rFonts w:hint="default" w:ascii="Times New Roman" w:hAnsi="Times New Roman" w:eastAsia="宋体" w:cs="Times New Roman"/>
                      <w:b w:val="0"/>
                      <w:bCs w:val="0"/>
                      <w:color w:val="auto"/>
                      <w:sz w:val="21"/>
                      <w:szCs w:val="21"/>
                    </w:rPr>
                    <w:t>排放浓度、排放速率和废气量</w:t>
                  </w:r>
                </w:p>
              </w:tc>
              <w:tc>
                <w:tcPr>
                  <w:tcW w:w="1552" w:type="dxa"/>
                  <w:vAlign w:val="center"/>
                </w:tcPr>
                <w:p>
                  <w:pPr>
                    <w:keepNext w:val="0"/>
                    <w:keepLines w:val="0"/>
                    <w:pageBreakBefore w:val="0"/>
                    <w:kinsoku/>
                    <w:wordWrap/>
                    <w:overflowPunct/>
                    <w:topLinePunct w:val="0"/>
                    <w:autoSpaceDE/>
                    <w:autoSpaceDN/>
                    <w:bidi w:val="0"/>
                    <w:adjustRightInd/>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1次/半年</w:t>
                  </w:r>
                </w:p>
              </w:tc>
              <w:tc>
                <w:tcPr>
                  <w:tcW w:w="3828" w:type="dxa"/>
                  <w:vAlign w:val="center"/>
                </w:tcPr>
                <w:p>
                  <w:pPr>
                    <w:keepNext w:val="0"/>
                    <w:keepLines w:val="0"/>
                    <w:pageBreakBefore w:val="0"/>
                    <w:kinsoku/>
                    <w:wordWrap/>
                    <w:overflowPunct/>
                    <w:topLinePunct w:val="0"/>
                    <w:autoSpaceDE/>
                    <w:autoSpaceDN/>
                    <w:bidi w:val="0"/>
                    <w:adjustRightInd/>
                    <w:spacing w:line="320" w:lineRule="exact"/>
                    <w:jc w:val="center"/>
                    <w:textAlignment w:val="auto"/>
                    <w:rPr>
                      <w:rFonts w:hint="default"/>
                      <w:b w:val="0"/>
                      <w:bCs w:val="0"/>
                      <w:sz w:val="21"/>
                      <w:szCs w:val="21"/>
                      <w:u w:val="none"/>
                      <w:lang w:val="en-US" w:eastAsia="zh-CN"/>
                    </w:rPr>
                  </w:pPr>
                  <w:r>
                    <w:rPr>
                      <w:rFonts w:hint="eastAsia"/>
                      <w:b w:val="0"/>
                      <w:bCs w:val="0"/>
                      <w:sz w:val="21"/>
                      <w:szCs w:val="21"/>
                      <w:u w:val="none"/>
                      <w:lang w:eastAsia="zh-CN"/>
                    </w:rPr>
                    <w:t>《焦作市2020年大气污染防治攻坚战工作方案》（焦环攻坚办〔2020〕18号）</w:t>
                  </w:r>
                  <w:r>
                    <w:rPr>
                      <w:rFonts w:hint="eastAsia"/>
                      <w:b w:val="0"/>
                      <w:bCs w:val="0"/>
                      <w:sz w:val="21"/>
                      <w:szCs w:val="21"/>
                      <w:u w:val="none"/>
                      <w:lang w:val="en-US" w:eastAsia="zh-CN"/>
                    </w:rPr>
                    <w:t xml:space="preserve"> </w:t>
                  </w:r>
                </w:p>
                <w:p>
                  <w:pPr>
                    <w:keepNext w:val="0"/>
                    <w:keepLines w:val="0"/>
                    <w:pageBreakBefore w:val="0"/>
                    <w:kinsoku/>
                    <w:wordWrap/>
                    <w:overflowPunct/>
                    <w:topLinePunct w:val="0"/>
                    <w:autoSpaceDE/>
                    <w:autoSpaceDN/>
                    <w:bidi w:val="0"/>
                    <w:adjustRightInd/>
                    <w:spacing w:line="320" w:lineRule="exact"/>
                    <w:jc w:val="center"/>
                    <w:textAlignment w:val="auto"/>
                    <w:rPr>
                      <w:rFonts w:hint="default" w:ascii="Times New Roman" w:hAnsi="Times New Roman" w:eastAsia="宋体" w:cs="Times New Roman"/>
                      <w:b w:val="0"/>
                      <w:bCs w:val="0"/>
                      <w:color w:val="auto"/>
                      <w:sz w:val="21"/>
                      <w:szCs w:val="21"/>
                      <w:u w:val="none"/>
                      <w:vertAlign w:val="superscript"/>
                    </w:rPr>
                  </w:pPr>
                  <w:r>
                    <w:rPr>
                      <w:rFonts w:hint="eastAsia" w:cs="Times New Roman"/>
                      <w:b w:val="0"/>
                      <w:bCs w:val="0"/>
                      <w:color w:val="auto"/>
                      <w:sz w:val="21"/>
                      <w:szCs w:val="21"/>
                      <w:u w:val="none"/>
                      <w:vertAlign w:val="baseline"/>
                      <w:lang w:val="en-US" w:eastAsia="zh-CN"/>
                    </w:rPr>
                    <w:t>颗粒物</w:t>
                  </w:r>
                  <w:r>
                    <w:rPr>
                      <w:rFonts w:hint="default" w:ascii="Times New Roman" w:hAnsi="Times New Roman" w:eastAsia="宋体" w:cs="Times New Roman"/>
                      <w:b w:val="0"/>
                      <w:bCs w:val="0"/>
                      <w:color w:val="auto"/>
                      <w:sz w:val="21"/>
                      <w:szCs w:val="21"/>
                      <w:u w:val="none"/>
                      <w:lang w:val="en-US" w:eastAsia="zh-CN"/>
                    </w:rPr>
                    <w:t>有组织：</w:t>
                  </w:r>
                  <w:r>
                    <w:rPr>
                      <w:rFonts w:hint="eastAsia" w:cs="Times New Roman"/>
                      <w:b w:val="0"/>
                      <w:bCs w:val="0"/>
                      <w:color w:val="auto"/>
                      <w:sz w:val="21"/>
                      <w:szCs w:val="21"/>
                      <w:u w:val="none"/>
                      <w:lang w:val="en-US" w:eastAsia="zh-CN"/>
                    </w:rPr>
                    <w:t>10</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cs="Times New Roman"/>
                      <w:b w:val="0"/>
                      <w:bCs w:val="0"/>
                      <w:color w:val="auto"/>
                      <w:sz w:val="21"/>
                      <w:szCs w:val="21"/>
                      <w:u w:val="none"/>
                      <w:vertAlign w:val="superscript"/>
                      <w:lang w:val="en-US" w:eastAsia="zh-CN"/>
                    </w:rPr>
                  </w:pPr>
                  <w:r>
                    <w:rPr>
                      <w:rFonts w:hint="eastAsia" w:ascii="宋体" w:hAnsi="宋体"/>
                      <w:b w:val="0"/>
                      <w:bCs w:val="0"/>
                      <w:color w:val="000000"/>
                      <w:sz w:val="21"/>
                      <w:szCs w:val="21"/>
                    </w:rPr>
                    <w:t>排放速率</w:t>
                  </w:r>
                  <w:r>
                    <w:rPr>
                      <w:rFonts w:hint="eastAsia"/>
                      <w:b w:val="0"/>
                      <w:bCs w:val="0"/>
                      <w:color w:val="000000"/>
                      <w:sz w:val="21"/>
                      <w:szCs w:val="21"/>
                    </w:rPr>
                    <w:t>3.5kg/h</w:t>
                  </w:r>
                  <w:r>
                    <w:rPr>
                      <w:rFonts w:hint="eastAsia" w:cs="Times New Roman"/>
                      <w:b w:val="0"/>
                      <w:bCs w:val="0"/>
                      <w:color w:val="auto"/>
                      <w:sz w:val="21"/>
                      <w:szCs w:val="21"/>
                      <w:u w:val="none"/>
                      <w:vertAlign w:val="superscript"/>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hAnsi="宋体"/>
                      <w:sz w:val="21"/>
                      <w:szCs w:val="21"/>
                    </w:rPr>
                  </w:pPr>
                  <w:r>
                    <w:rPr>
                      <w:rFonts w:hint="eastAsia" w:hAnsi="宋体"/>
                      <w:sz w:val="21"/>
                      <w:szCs w:val="21"/>
                    </w:rPr>
                    <w:t>《关于全省开展工业企业挥发性有机物专项治理工作中排放建议值的通知》（豫环攻坚办〔2017〕162号）</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ascii="Times New Roman" w:hAnsi="Times New Roman" w:eastAsia="宋体" w:cs="Times New Roman"/>
                      <w:b w:val="0"/>
                      <w:bCs w:val="0"/>
                      <w:color w:val="auto"/>
                      <w:sz w:val="21"/>
                      <w:szCs w:val="21"/>
                      <w:u w:val="none"/>
                      <w:vertAlign w:val="superscript"/>
                      <w:lang w:val="en-US" w:eastAsia="zh-CN"/>
                    </w:rPr>
                  </w:pPr>
                  <w:r>
                    <w:rPr>
                      <w:rFonts w:hint="eastAsia" w:cs="Times New Roman"/>
                      <w:sz w:val="21"/>
                      <w:szCs w:val="21"/>
                      <w:lang w:val="en-US" w:eastAsia="zh-CN"/>
                    </w:rPr>
                    <w:t>VOCs</w:t>
                  </w:r>
                  <w:r>
                    <w:rPr>
                      <w:rFonts w:hint="default" w:ascii="Times New Roman" w:hAnsi="Times New Roman" w:eastAsia="宋体" w:cs="Times New Roman"/>
                      <w:b w:val="0"/>
                      <w:bCs w:val="0"/>
                      <w:color w:val="auto"/>
                      <w:sz w:val="21"/>
                      <w:szCs w:val="21"/>
                      <w:u w:val="none"/>
                      <w:lang w:val="en-US" w:eastAsia="zh-CN"/>
                    </w:rPr>
                    <w:t>有组织：</w:t>
                  </w:r>
                  <w:r>
                    <w:rPr>
                      <w:rFonts w:hint="eastAsia" w:hAnsi="宋体"/>
                      <w:sz w:val="21"/>
                      <w:szCs w:val="21"/>
                      <w:lang w:val="en-US" w:eastAsia="zh-CN"/>
                    </w:rPr>
                    <w:t>60</w:t>
                  </w:r>
                  <w:r>
                    <w:rPr>
                      <w:rFonts w:hint="eastAsia" w:cs="Times New Roman"/>
                      <w:b w:val="0"/>
                      <w:bCs w:val="0"/>
                      <w:color w:val="auto"/>
                      <w:sz w:val="21"/>
                      <w:szCs w:val="21"/>
                      <w:u w:val="none"/>
                      <w:vertAlign w:val="superscript"/>
                      <w:lang w:val="en-US" w:eastAsia="zh-CN"/>
                    </w:rPr>
                    <w:t xml:space="preserve"> </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r>
                    <w:rPr>
                      <w:rFonts w:hint="eastAsia" w:ascii="Times New Roman" w:hAnsi="Times New Roman" w:eastAsia="宋体" w:cs="Times New Roman"/>
                      <w:b w:val="0"/>
                      <w:bCs w:val="0"/>
                      <w:color w:val="auto"/>
                      <w:sz w:val="21"/>
                      <w:szCs w:val="21"/>
                      <w:u w:val="none"/>
                      <w:vertAlign w:val="superscript"/>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Ansi="宋体"/>
                      <w:bCs/>
                      <w:sz w:val="21"/>
                      <w:szCs w:val="21"/>
                    </w:rPr>
                  </w:pPr>
                  <w:r>
                    <w:rPr>
                      <w:rFonts w:hAnsi="宋体"/>
                      <w:bCs/>
                      <w:sz w:val="21"/>
                      <w:szCs w:val="21"/>
                    </w:rPr>
                    <w:t>《恶臭污染物排放标准》</w:t>
                  </w:r>
                  <w:r>
                    <w:rPr>
                      <w:rFonts w:hAnsi="宋体"/>
                      <w:sz w:val="21"/>
                      <w:szCs w:val="21"/>
                    </w:rPr>
                    <w:t>（</w:t>
                  </w:r>
                  <w:r>
                    <w:rPr>
                      <w:bCs/>
                      <w:sz w:val="21"/>
                      <w:szCs w:val="21"/>
                    </w:rPr>
                    <w:t>GB14554-93</w:t>
                  </w:r>
                  <w:r>
                    <w:rPr>
                      <w:rFonts w:hAnsi="宋体"/>
                      <w:sz w:val="21"/>
                      <w:szCs w:val="21"/>
                    </w:rPr>
                    <w:t>）</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lang w:val="en-US" w:eastAsia="zh-CN"/>
                    </w:rPr>
                  </w:pPr>
                  <w:r>
                    <w:rPr>
                      <w:rFonts w:hint="eastAsia" w:hAnsi="宋体"/>
                      <w:bCs/>
                      <w:sz w:val="21"/>
                      <w:szCs w:val="21"/>
                      <w:lang w:eastAsia="zh-CN"/>
                    </w:rPr>
                    <w:t>臭气浓度</w:t>
                  </w:r>
                  <w:r>
                    <w:rPr>
                      <w:rFonts w:hint="default" w:ascii="Times New Roman" w:hAnsi="Times New Roman" w:eastAsia="宋体" w:cs="Times New Roman"/>
                      <w:b w:val="0"/>
                      <w:bCs w:val="0"/>
                      <w:color w:val="auto"/>
                      <w:sz w:val="21"/>
                      <w:szCs w:val="21"/>
                      <w:u w:val="none"/>
                      <w:lang w:val="en-US" w:eastAsia="zh-CN"/>
                    </w:rPr>
                    <w:t>有组织：</w:t>
                  </w:r>
                  <w:r>
                    <w:rPr>
                      <w:rFonts w:hint="eastAsia" w:hAnsi="宋体"/>
                      <w:bCs/>
                      <w:sz w:val="21"/>
                      <w:szCs w:val="21"/>
                      <w:lang w:val="en-US" w:eastAsia="zh-CN"/>
                    </w:rPr>
                    <w:t xml:space="preserve">2000 </w:t>
                  </w:r>
                  <w:r>
                    <w:rPr>
                      <w:rFonts w:hint="eastAsia" w:ascii="Times New Roman" w:hAnsi="Times New Roman" w:eastAsia="宋体" w:cs="Times New Roman"/>
                      <w:b w:val="0"/>
                      <w:bCs w:val="0"/>
                      <w:color w:val="auto"/>
                      <w:sz w:val="21"/>
                      <w:szCs w:val="21"/>
                      <w:u w:val="none"/>
                      <w:vertAlign w:val="superscript"/>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1" w:type="dxa"/>
                  <w:vMerge w:val="continue"/>
                  <w:vAlign w:val="center"/>
                </w:tcPr>
                <w:p>
                  <w:pPr>
                    <w:snapToGrid w:val="0"/>
                    <w:jc w:val="center"/>
                    <w:rPr>
                      <w:rFonts w:hint="default" w:ascii="Times New Roman" w:hAnsi="Times New Roman" w:eastAsia="宋体" w:cs="Times New Roman"/>
                      <w:b w:val="0"/>
                      <w:bCs w:val="0"/>
                      <w:color w:val="auto"/>
                      <w:sz w:val="21"/>
                      <w:szCs w:val="21"/>
                      <w:u w:val="none"/>
                    </w:rPr>
                  </w:pPr>
                </w:p>
              </w:tc>
              <w:tc>
                <w:tcPr>
                  <w:tcW w:w="1371" w:type="dxa"/>
                  <w:vAlign w:val="center"/>
                </w:tcPr>
                <w:p>
                  <w:pPr>
                    <w:keepNext w:val="0"/>
                    <w:keepLines w:val="0"/>
                    <w:pageBreakBefore w:val="0"/>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rPr>
                    <w:t>四厂界</w:t>
                  </w:r>
                  <w:r>
                    <w:rPr>
                      <w:rFonts w:hint="default" w:ascii="Times New Roman" w:hAnsi="Times New Roman" w:eastAsia="宋体" w:cs="Times New Roman"/>
                      <w:b w:val="0"/>
                      <w:bCs w:val="0"/>
                      <w:color w:val="auto"/>
                      <w:sz w:val="21"/>
                      <w:szCs w:val="21"/>
                      <w:lang w:eastAsia="zh-CN"/>
                    </w:rPr>
                    <w:t>外</w:t>
                  </w:r>
                  <w:r>
                    <w:rPr>
                      <w:rFonts w:hint="default" w:ascii="Times New Roman" w:hAnsi="Times New Roman" w:eastAsia="宋体" w:cs="Times New Roman"/>
                      <w:b w:val="0"/>
                      <w:bCs w:val="0"/>
                      <w:color w:val="auto"/>
                      <w:sz w:val="21"/>
                      <w:szCs w:val="21"/>
                    </w:rPr>
                    <w:t>各设一个监测点位</w:t>
                  </w:r>
                </w:p>
              </w:tc>
              <w:tc>
                <w:tcPr>
                  <w:tcW w:w="1532" w:type="dxa"/>
                  <w:vAlign w:val="center"/>
                </w:tcPr>
                <w:p>
                  <w:pPr>
                    <w:keepNext w:val="0"/>
                    <w:keepLines w:val="0"/>
                    <w:pageBreakBefore w:val="0"/>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lang w:eastAsia="zh-CN"/>
                    </w:rPr>
                  </w:pPr>
                  <w:r>
                    <w:rPr>
                      <w:rFonts w:hint="eastAsia" w:cs="Times New Roman"/>
                      <w:sz w:val="21"/>
                      <w:szCs w:val="21"/>
                      <w:lang w:val="en-US" w:eastAsia="zh-CN"/>
                    </w:rPr>
                    <w:t>VOCs</w:t>
                  </w:r>
                </w:p>
              </w:tc>
              <w:tc>
                <w:tcPr>
                  <w:tcW w:w="1552" w:type="dxa"/>
                  <w:vAlign w:val="center"/>
                </w:tcPr>
                <w:p>
                  <w:pPr>
                    <w:keepNext w:val="0"/>
                    <w:keepLines w:val="0"/>
                    <w:pageBreakBefore w:val="0"/>
                    <w:kinsoku/>
                    <w:wordWrap/>
                    <w:overflowPunct/>
                    <w:topLinePunct w:val="0"/>
                    <w:autoSpaceDE/>
                    <w:autoSpaceDN/>
                    <w:bidi w:val="0"/>
                    <w:adjustRightInd/>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1次/半年</w:t>
                  </w:r>
                </w:p>
              </w:tc>
              <w:tc>
                <w:tcPr>
                  <w:tcW w:w="3828" w:type="dxa"/>
                  <w:vAlign w:val="center"/>
                </w:tcPr>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hAnsi="宋体"/>
                      <w:sz w:val="21"/>
                      <w:szCs w:val="21"/>
                    </w:rPr>
                  </w:pPr>
                  <w:r>
                    <w:rPr>
                      <w:rFonts w:hint="eastAsia" w:hAnsi="宋体"/>
                      <w:sz w:val="21"/>
                      <w:szCs w:val="21"/>
                    </w:rPr>
                    <w:t>《关于全省开展工业企业挥发性有机物专项治理工作中排放建议值的通知》（豫环攻坚办〔2017〕162号）</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b w:val="0"/>
                      <w:bCs w:val="0"/>
                      <w:color w:val="000000"/>
                      <w:kern w:val="0"/>
                      <w:sz w:val="21"/>
                      <w:szCs w:val="21"/>
                      <w:lang w:val="en-US" w:eastAsia="zh-CN"/>
                    </w:rPr>
                  </w:pPr>
                  <w:r>
                    <w:rPr>
                      <w:rFonts w:hint="eastAsia" w:cs="Times New Roman"/>
                      <w:sz w:val="21"/>
                      <w:szCs w:val="21"/>
                      <w:lang w:val="en-US" w:eastAsia="zh-CN"/>
                    </w:rPr>
                    <w:t>VOCs</w:t>
                  </w:r>
                  <w:r>
                    <w:rPr>
                      <w:rFonts w:hint="eastAsia" w:ascii="Times New Roman" w:hAnsi="Times New Roman" w:eastAsia="宋体" w:cs="Times New Roman"/>
                      <w:b w:val="0"/>
                      <w:bCs w:val="0"/>
                      <w:color w:val="auto"/>
                      <w:sz w:val="21"/>
                      <w:szCs w:val="21"/>
                      <w:u w:val="none"/>
                      <w:lang w:val="en-US" w:eastAsia="zh-CN"/>
                    </w:rPr>
                    <w:t>厂界</w:t>
                  </w:r>
                  <w:r>
                    <w:rPr>
                      <w:rFonts w:hint="default" w:ascii="Times New Roman" w:hAnsi="Times New Roman" w:eastAsia="宋体" w:cs="Times New Roman"/>
                      <w:b w:val="0"/>
                      <w:bCs w:val="0"/>
                      <w:color w:val="auto"/>
                      <w:sz w:val="21"/>
                      <w:szCs w:val="21"/>
                      <w:u w:val="none"/>
                      <w:lang w:val="en-US" w:eastAsia="zh-CN"/>
                    </w:rPr>
                    <w:t>：</w:t>
                  </w:r>
                  <w:r>
                    <w:rPr>
                      <w:rFonts w:hint="eastAsia" w:hAnsi="宋体"/>
                      <w:sz w:val="21"/>
                      <w:szCs w:val="21"/>
                      <w:lang w:val="en-US" w:eastAsia="zh-CN"/>
                    </w:rPr>
                    <w:t>2</w:t>
                  </w:r>
                  <w:r>
                    <w:rPr>
                      <w:rFonts w:hint="eastAsia" w:cs="Times New Roman"/>
                      <w:b w:val="0"/>
                      <w:bCs w:val="0"/>
                      <w:color w:val="auto"/>
                      <w:sz w:val="21"/>
                      <w:szCs w:val="21"/>
                      <w:u w:val="none"/>
                      <w:vertAlign w:val="superscript"/>
                      <w:lang w:val="en-US" w:eastAsia="zh-CN"/>
                    </w:rPr>
                    <w:t xml:space="preserve"> </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r>
                    <w:rPr>
                      <w:rFonts w:hint="eastAsia" w:ascii="Times New Roman" w:hAnsi="Times New Roman" w:eastAsia="宋体" w:cs="Times New Roman"/>
                      <w:b w:val="0"/>
                      <w:bCs w:val="0"/>
                      <w:color w:val="auto"/>
                      <w:sz w:val="21"/>
                      <w:szCs w:val="21"/>
                      <w:u w:val="none"/>
                      <w:vertAlign w:val="superscript"/>
                      <w:lang w:val="en-US" w:eastAsia="zh-CN"/>
                    </w:rPr>
                    <w:t xml:space="preserve"> </w:t>
                  </w:r>
                  <w:r>
                    <w:rPr>
                      <w:rFonts w:hint="eastAsia"/>
                      <w:b w:val="0"/>
                      <w:bCs w:val="0"/>
                      <w:color w:val="000000"/>
                      <w:kern w:val="0"/>
                      <w:sz w:val="21"/>
                      <w:szCs w:val="21"/>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b w:val="0"/>
                      <w:bCs w:val="0"/>
                      <w:color w:val="000000"/>
                      <w:kern w:val="0"/>
                      <w:sz w:val="21"/>
                      <w:szCs w:val="21"/>
                      <w:lang w:val="en-US" w:eastAsia="zh-CN"/>
                    </w:rPr>
                    <w:t>车间门窗外1m：6</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r>
                    <w:rPr>
                      <w:rFonts w:hint="eastAsia" w:ascii="Times New Roman" w:hAnsi="Times New Roman" w:eastAsia="宋体" w:cs="Times New Roman"/>
                      <w:b w:val="0"/>
                      <w:bCs w:val="0"/>
                      <w:color w:val="auto"/>
                      <w:sz w:val="21"/>
                      <w:szCs w:val="21"/>
                      <w:u w:val="none"/>
                      <w:vertAlign w:val="superscript"/>
                      <w:lang w:val="en-US" w:eastAsia="zh-CN"/>
                    </w:rPr>
                    <w:t xml:space="preserve"> </w:t>
                  </w:r>
                  <w:r>
                    <w:rPr>
                      <w:rFonts w:hint="eastAsia"/>
                      <w:b w:val="0"/>
                      <w:bCs w:val="0"/>
                      <w:color w:val="000000"/>
                      <w:kern w:val="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1" w:type="dxa"/>
                  <w:vAlign w:val="center"/>
                </w:tcPr>
                <w:p>
                  <w:pPr>
                    <w:snapToGrid w:val="0"/>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噪声</w:t>
                  </w:r>
                </w:p>
              </w:tc>
              <w:tc>
                <w:tcPr>
                  <w:tcW w:w="1371" w:type="dxa"/>
                  <w:vAlign w:val="center"/>
                </w:tcPr>
                <w:p>
                  <w:pPr>
                    <w:keepNext w:val="0"/>
                    <w:keepLines w:val="0"/>
                    <w:pageBreakBefore w:val="0"/>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四厂界外1m处</w:t>
                  </w:r>
                </w:p>
              </w:tc>
              <w:tc>
                <w:tcPr>
                  <w:tcW w:w="1532" w:type="dxa"/>
                  <w:vAlign w:val="center"/>
                </w:tcPr>
                <w:p>
                  <w:pPr>
                    <w:keepNext w:val="0"/>
                    <w:keepLines w:val="0"/>
                    <w:pageBreakBefore w:val="0"/>
                    <w:kinsoku/>
                    <w:wordWrap/>
                    <w:overflowPunct/>
                    <w:topLinePunct w:val="0"/>
                    <w:autoSpaceDE/>
                    <w:autoSpaceDN/>
                    <w:bidi w:val="0"/>
                    <w:adjustRightInd/>
                    <w:snapToGrid w:val="0"/>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等效声级</w:t>
                  </w:r>
                </w:p>
              </w:tc>
              <w:tc>
                <w:tcPr>
                  <w:tcW w:w="1552" w:type="dxa"/>
                  <w:vAlign w:val="center"/>
                </w:tcPr>
                <w:p>
                  <w:pPr>
                    <w:keepNext w:val="0"/>
                    <w:keepLines w:val="0"/>
                    <w:pageBreakBefore w:val="0"/>
                    <w:kinsoku/>
                    <w:wordWrap/>
                    <w:overflowPunct/>
                    <w:topLinePunct w:val="0"/>
                    <w:autoSpaceDE/>
                    <w:autoSpaceDN/>
                    <w:bidi w:val="0"/>
                    <w:adjustRightInd/>
                    <w:spacing w:line="320" w:lineRule="exact"/>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rPr>
                    <w:t>每</w:t>
                  </w:r>
                  <w:r>
                    <w:rPr>
                      <w:rFonts w:hint="default" w:ascii="Times New Roman" w:hAnsi="Times New Roman" w:eastAsia="宋体" w:cs="Times New Roman"/>
                      <w:b w:val="0"/>
                      <w:bCs w:val="0"/>
                      <w:color w:val="auto"/>
                      <w:sz w:val="21"/>
                      <w:szCs w:val="21"/>
                      <w:lang w:eastAsia="zh-CN"/>
                    </w:rPr>
                    <w:t>半年</w:t>
                  </w:r>
                  <w:r>
                    <w:rPr>
                      <w:rFonts w:hint="default" w:ascii="Times New Roman" w:hAnsi="Times New Roman" w:eastAsia="宋体" w:cs="Times New Roman"/>
                      <w:b w:val="0"/>
                      <w:bCs w:val="0"/>
                      <w:color w:val="auto"/>
                      <w:sz w:val="21"/>
                      <w:szCs w:val="21"/>
                    </w:rPr>
                    <w:t>1次，每次昼、夜各1次</w:t>
                  </w:r>
                </w:p>
              </w:tc>
              <w:tc>
                <w:tcPr>
                  <w:tcW w:w="3828" w:type="dxa"/>
                  <w:vAlign w:val="center"/>
                </w:tcPr>
                <w:p>
                  <w:pPr>
                    <w:keepNext w:val="0"/>
                    <w:keepLines w:val="0"/>
                    <w:pageBreakBefore w:val="0"/>
                    <w:kinsoku/>
                    <w:wordWrap/>
                    <w:overflowPunct/>
                    <w:topLinePunct w:val="0"/>
                    <w:autoSpaceDE/>
                    <w:autoSpaceDN/>
                    <w:bidi w:val="0"/>
                    <w:adjustRightInd/>
                    <w:spacing w:line="320" w:lineRule="exact"/>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《工业企业厂界环境噪声排放标准》（GB12348-2008）</w:t>
                  </w:r>
                  <w:r>
                    <w:rPr>
                      <w:rFonts w:hint="eastAsia" w:cs="Times New Roman"/>
                      <w:b w:val="0"/>
                      <w:bCs w:val="0"/>
                      <w:color w:val="auto"/>
                      <w:sz w:val="21"/>
                      <w:szCs w:val="21"/>
                      <w:lang w:val="en-US" w:eastAsia="zh-CN"/>
                    </w:rPr>
                    <w:t>3</w:t>
                  </w:r>
                  <w:r>
                    <w:rPr>
                      <w:rFonts w:hint="default" w:ascii="Times New Roman" w:hAnsi="Times New Roman" w:eastAsia="宋体" w:cs="Times New Roman"/>
                      <w:b w:val="0"/>
                      <w:bCs w:val="0"/>
                      <w:color w:val="auto"/>
                      <w:sz w:val="21"/>
                      <w:szCs w:val="21"/>
                    </w:rPr>
                    <w:t>类</w:t>
                  </w:r>
                </w:p>
                <w:p>
                  <w:pPr>
                    <w:pStyle w:val="2"/>
                    <w:keepNext w:val="0"/>
                    <w:keepLines w:val="0"/>
                    <w:pageBreakBefore w:val="0"/>
                    <w:kinsoku/>
                    <w:wordWrap/>
                    <w:overflowPunct/>
                    <w:topLinePunct w:val="0"/>
                    <w:autoSpaceDE/>
                    <w:autoSpaceDN/>
                    <w:bidi w:val="0"/>
                    <w:adjustRightInd/>
                    <w:spacing w:line="320" w:lineRule="exact"/>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eastAsia="zh-CN"/>
                    </w:rPr>
                    <w:t>昼：</w:t>
                  </w:r>
                  <w:r>
                    <w:rPr>
                      <w:rFonts w:hint="eastAsia" w:cs="Times New Roman"/>
                      <w:b w:val="0"/>
                      <w:bCs w:val="0"/>
                      <w:color w:val="auto"/>
                      <w:sz w:val="21"/>
                      <w:szCs w:val="21"/>
                      <w:lang w:val="en-US" w:eastAsia="zh-CN"/>
                    </w:rPr>
                    <w:t>65</w:t>
                  </w:r>
                  <w:r>
                    <w:rPr>
                      <w:rFonts w:hint="default" w:ascii="Times New Roman" w:hAnsi="Times New Roman" w:eastAsia="宋体" w:cs="Times New Roman"/>
                      <w:b w:val="0"/>
                      <w:bCs w:val="0"/>
                      <w:color w:val="auto"/>
                      <w:sz w:val="21"/>
                      <w:szCs w:val="21"/>
                      <w:lang w:val="en-US" w:eastAsia="zh-CN"/>
                    </w:rPr>
                    <w:t>db（A）夜：5</w:t>
                  </w:r>
                  <w:r>
                    <w:rPr>
                      <w:rFonts w:hint="eastAsia" w:cs="Times New Roman"/>
                      <w:b w:val="0"/>
                      <w:bCs w:val="0"/>
                      <w:color w:val="auto"/>
                      <w:sz w:val="21"/>
                      <w:szCs w:val="21"/>
                      <w:lang w:val="en-US" w:eastAsia="zh-CN"/>
                    </w:rPr>
                    <w:t>5</w:t>
                  </w:r>
                  <w:r>
                    <w:rPr>
                      <w:rFonts w:hint="default" w:ascii="Times New Roman" w:hAnsi="Times New Roman" w:eastAsia="宋体" w:cs="Times New Roman"/>
                      <w:b w:val="0"/>
                      <w:bCs w:val="0"/>
                      <w:color w:val="auto"/>
                      <w:sz w:val="21"/>
                      <w:szCs w:val="21"/>
                      <w:lang w:val="en-US" w:eastAsia="zh-CN"/>
                    </w:rPr>
                    <w:t>db（A）</w:t>
                  </w:r>
                </w:p>
              </w:tc>
            </w:tr>
          </w:tbl>
          <w:p>
            <w:pPr>
              <w:spacing w:line="600" w:lineRule="exact"/>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建设单位应配合相关管理部门做好监督工作，认真落实环境监测计划，并建立台帐制度，如实记录监测数据。</w:t>
            </w:r>
          </w:p>
          <w:p>
            <w:pPr>
              <w:spacing w:line="560" w:lineRule="exact"/>
              <w:ind w:firstLine="48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、污染物总量控制指标</w:t>
            </w:r>
          </w:p>
          <w:p>
            <w:pPr>
              <w:adjustRightInd w:val="0"/>
              <w:snapToGrid w:val="0"/>
              <w:spacing w:line="52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根据项目排污特点及当地环境质量状况，</w:t>
            </w:r>
            <w:r>
              <w:rPr>
                <w:rFonts w:hint="default" w:ascii="Times New Roman" w:hAnsi="Times New Roman" w:eastAsia="宋体" w:cs="Times New Roman"/>
                <w:bCs/>
                <w:color w:val="auto"/>
                <w:sz w:val="24"/>
              </w:rPr>
              <w:t>确定</w:t>
            </w:r>
            <w:r>
              <w:rPr>
                <w:rFonts w:hint="eastAsia" w:cs="Times New Roman"/>
                <w:color w:val="auto"/>
                <w:sz w:val="24"/>
                <w:lang w:eastAsia="zh-CN"/>
              </w:rPr>
              <w:t>颗粒物、</w:t>
            </w:r>
            <w:r>
              <w:rPr>
                <w:rFonts w:hint="eastAsia" w:cs="Times New Roman"/>
                <w:color w:val="auto"/>
                <w:sz w:val="24"/>
                <w:lang w:val="en-US" w:eastAsia="zh-CN"/>
              </w:rPr>
              <w:t>VOCs</w:t>
            </w:r>
            <w:r>
              <w:rPr>
                <w:rFonts w:hint="eastAsia" w:cs="Times New Roman"/>
                <w:color w:val="auto"/>
                <w:sz w:val="24"/>
                <w:lang w:eastAsia="zh-CN"/>
              </w:rPr>
              <w:t>、</w:t>
            </w:r>
            <w:r>
              <w:rPr>
                <w:rFonts w:hint="eastAsia" w:cs="Times New Roman"/>
                <w:color w:val="auto"/>
                <w:sz w:val="24"/>
                <w:lang w:val="en-US" w:eastAsia="zh-CN"/>
              </w:rPr>
              <w:t>COD、氨氮</w:t>
            </w:r>
            <w:r>
              <w:rPr>
                <w:rFonts w:hint="eastAsia" w:cs="Times New Roman"/>
                <w:color w:val="auto"/>
                <w:sz w:val="24"/>
                <w:lang w:eastAsia="zh-CN"/>
              </w:rPr>
              <w:t>为</w:t>
            </w:r>
            <w:r>
              <w:rPr>
                <w:rFonts w:hint="default" w:ascii="Times New Roman" w:hAnsi="Times New Roman" w:eastAsia="宋体" w:cs="Times New Roman"/>
                <w:color w:val="auto"/>
                <w:sz w:val="24"/>
              </w:rPr>
              <w:t>总量控制指标</w:t>
            </w:r>
            <w:r>
              <w:rPr>
                <w:rFonts w:hint="eastAsia" w:cs="Times New Roman"/>
                <w:sz w:val="24"/>
                <w:lang w:eastAsia="zh-CN"/>
              </w:rPr>
              <w:t>。</w:t>
            </w:r>
            <w:r>
              <w:rPr>
                <w:rFonts w:hint="default" w:ascii="Times New Roman" w:hAnsi="Times New Roman" w:eastAsia="宋体" w:cs="Times New Roman"/>
                <w:color w:val="auto"/>
                <w:sz w:val="24"/>
                <w:szCs w:val="24"/>
              </w:rPr>
              <w:t>总量控制指标一览表见表</w:t>
            </w:r>
            <w:r>
              <w:rPr>
                <w:rFonts w:hint="eastAsia" w:cs="Times New Roman"/>
                <w:color w:val="auto"/>
                <w:sz w:val="24"/>
                <w:szCs w:val="24"/>
                <w:lang w:val="en-US" w:eastAsia="zh-CN"/>
              </w:rPr>
              <w:t>35</w:t>
            </w:r>
            <w:r>
              <w:rPr>
                <w:rFonts w:hint="default" w:ascii="Times New Roman" w:hAnsi="Times New Roman" w:eastAsia="宋体" w:cs="Times New Roman"/>
                <w:color w:val="auto"/>
                <w:sz w:val="24"/>
                <w:szCs w:val="24"/>
              </w:rPr>
              <w:t>。</w:t>
            </w:r>
          </w:p>
          <w:p>
            <w:pPr>
              <w:adjustRightInd w:val="0"/>
              <w:snapToGrid w:val="0"/>
              <w:spacing w:line="500" w:lineRule="exact"/>
              <w:ind w:firstLine="2741" w:firstLineChars="1300"/>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表</w:t>
            </w:r>
            <w:r>
              <w:rPr>
                <w:rFonts w:hint="eastAsia" w:cs="Times New Roman"/>
                <w:b/>
                <w:bCs/>
                <w:color w:val="auto"/>
                <w:sz w:val="21"/>
                <w:szCs w:val="21"/>
                <w:lang w:val="en-US" w:eastAsia="zh-CN"/>
              </w:rPr>
              <w:t xml:space="preserve">35 </w:t>
            </w:r>
            <w:r>
              <w:rPr>
                <w:rFonts w:hint="default" w:ascii="Times New Roman" w:hAnsi="Times New Roman" w:eastAsia="宋体" w:cs="Times New Roman"/>
                <w:b/>
                <w:bCs/>
                <w:color w:val="auto"/>
                <w:sz w:val="21"/>
                <w:szCs w:val="21"/>
              </w:rPr>
              <w:t xml:space="preserve">  总量控制指标一览表</w:t>
            </w:r>
            <w:r>
              <w:rPr>
                <w:rFonts w:hint="eastAsia" w:cs="Times New Roman"/>
                <w:b/>
                <w:bCs/>
                <w:color w:val="auto"/>
                <w:sz w:val="21"/>
                <w:szCs w:val="21"/>
                <w:lang w:val="en-US" w:eastAsia="zh-CN"/>
              </w:rPr>
              <w:t xml:space="preserve">  </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1"/>
              <w:gridCol w:w="1450"/>
              <w:gridCol w:w="1855"/>
              <w:gridCol w:w="1629"/>
              <w:gridCol w:w="15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571"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1"/>
                      <w:szCs w:val="22"/>
                      <w:u w:val="none"/>
                      <w:lang w:val="en-US" w:eastAsia="zh-CN" w:bidi="ar-SA"/>
                    </w:rPr>
                  </w:pPr>
                  <w:r>
                    <w:rPr>
                      <w:rFonts w:hint="eastAsia" w:eastAsia="宋体"/>
                      <w:b w:val="0"/>
                      <w:bCs/>
                      <w:u w:val="none"/>
                      <w:lang w:eastAsia="zh-CN"/>
                    </w:rPr>
                    <w:t>类别</w:t>
                  </w:r>
                </w:p>
              </w:tc>
              <w:tc>
                <w:tcPr>
                  <w:tcW w:w="1450"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1"/>
                      <w:szCs w:val="22"/>
                      <w:u w:val="none"/>
                      <w:lang w:val="en-US" w:eastAsia="zh-CN" w:bidi="ar-SA"/>
                    </w:rPr>
                  </w:pPr>
                  <w:r>
                    <w:rPr>
                      <w:rFonts w:hint="eastAsia"/>
                      <w:b w:val="0"/>
                      <w:bCs/>
                      <w:u w:val="none"/>
                      <w:lang w:eastAsia="zh-CN"/>
                    </w:rPr>
                    <w:t>颗粒物</w:t>
                  </w:r>
                </w:p>
              </w:tc>
              <w:tc>
                <w:tcPr>
                  <w:tcW w:w="1855"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VOCs</w:t>
                  </w:r>
                </w:p>
              </w:tc>
              <w:tc>
                <w:tcPr>
                  <w:tcW w:w="1629"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COD</w:t>
                  </w:r>
                </w:p>
              </w:tc>
              <w:tc>
                <w:tcPr>
                  <w:tcW w:w="1566"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571"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1"/>
                      <w:szCs w:val="22"/>
                      <w:u w:val="none"/>
                      <w:lang w:val="en-US" w:eastAsia="zh-CN" w:bidi="ar-SA"/>
                    </w:rPr>
                  </w:pPr>
                  <w:r>
                    <w:rPr>
                      <w:rFonts w:hint="default" w:ascii="Times New Roman" w:hAnsi="Times New Roman" w:eastAsia="宋体" w:cs="Times New Roman"/>
                      <w:b w:val="0"/>
                      <w:bCs/>
                      <w:u w:val="none"/>
                      <w:lang w:eastAsia="zh-CN"/>
                    </w:rPr>
                    <w:t>厂界总量控制指标</w:t>
                  </w:r>
                  <w:r>
                    <w:rPr>
                      <w:rFonts w:hint="default" w:ascii="Times New Roman" w:hAnsi="Times New Roman" w:eastAsia="宋体" w:cs="Times New Roman"/>
                      <w:b w:val="0"/>
                      <w:bCs/>
                      <w:u w:val="none"/>
                    </w:rPr>
                    <w:t>(t/a)</w:t>
                  </w:r>
                </w:p>
              </w:tc>
              <w:tc>
                <w:tcPr>
                  <w:tcW w:w="1450"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0"/>
                      <w:szCs w:val="20"/>
                      <w:u w:val="none"/>
                      <w:lang w:val="en-US" w:eastAsia="zh-CN" w:bidi="ar-SA"/>
                    </w:rPr>
                  </w:pPr>
                  <w:r>
                    <w:rPr>
                      <w:rFonts w:hint="eastAsia" w:ascii="Times New Roman" w:hAnsi="Times New Roman" w:eastAsia="宋体" w:cs="Times New Roman"/>
                      <w:b w:val="0"/>
                      <w:bCs/>
                      <w:kern w:val="2"/>
                      <w:sz w:val="20"/>
                      <w:szCs w:val="20"/>
                      <w:u w:val="none"/>
                      <w:lang w:val="en-US" w:eastAsia="zh-CN" w:bidi="ar-SA"/>
                    </w:rPr>
                    <w:t>0.003</w:t>
                  </w:r>
                </w:p>
              </w:tc>
              <w:tc>
                <w:tcPr>
                  <w:tcW w:w="1855"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0.018</w:t>
                  </w:r>
                </w:p>
              </w:tc>
              <w:tc>
                <w:tcPr>
                  <w:tcW w:w="1629"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0.1476</w:t>
                  </w:r>
                </w:p>
              </w:tc>
              <w:tc>
                <w:tcPr>
                  <w:tcW w:w="1566"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0.0164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571"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u w:val="none"/>
                      <w:lang w:eastAsia="zh-CN"/>
                    </w:rPr>
                  </w:pPr>
                  <w:r>
                    <w:rPr>
                      <w:rFonts w:hint="default" w:ascii="Times New Roman" w:hAnsi="Times New Roman" w:eastAsia="宋体" w:cs="Times New Roman"/>
                      <w:b w:val="0"/>
                      <w:bCs/>
                      <w:u w:val="none"/>
                      <w:lang w:eastAsia="zh-CN"/>
                    </w:rPr>
                    <w:t>外环境总量控制指标</w:t>
                  </w:r>
                  <w:r>
                    <w:rPr>
                      <w:rFonts w:hint="default" w:ascii="Times New Roman" w:hAnsi="Times New Roman" w:eastAsia="宋体" w:cs="Times New Roman"/>
                      <w:b w:val="0"/>
                      <w:bCs/>
                      <w:u w:val="none"/>
                    </w:rPr>
                    <w:t>(t/a)</w:t>
                  </w:r>
                </w:p>
              </w:tc>
              <w:tc>
                <w:tcPr>
                  <w:tcW w:w="1450"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0"/>
                      <w:szCs w:val="20"/>
                      <w:u w:val="none"/>
                      <w:lang w:val="en-US" w:eastAsia="zh-CN" w:bidi="ar-SA"/>
                    </w:rPr>
                  </w:pPr>
                  <w:r>
                    <w:rPr>
                      <w:rFonts w:hint="eastAsia" w:ascii="Times New Roman" w:hAnsi="Times New Roman" w:eastAsia="宋体" w:cs="Times New Roman"/>
                      <w:b w:val="0"/>
                      <w:bCs/>
                      <w:kern w:val="2"/>
                      <w:sz w:val="20"/>
                      <w:szCs w:val="20"/>
                      <w:u w:val="none"/>
                      <w:lang w:val="en-US" w:eastAsia="zh-CN" w:bidi="ar-SA"/>
                    </w:rPr>
                    <w:t>0.003</w:t>
                  </w:r>
                </w:p>
              </w:tc>
              <w:tc>
                <w:tcPr>
                  <w:tcW w:w="1855"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0.018</w:t>
                  </w:r>
                </w:p>
              </w:tc>
              <w:tc>
                <w:tcPr>
                  <w:tcW w:w="1629"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0.041</w:t>
                  </w:r>
                </w:p>
              </w:tc>
              <w:tc>
                <w:tcPr>
                  <w:tcW w:w="1566"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0.0041</w:t>
                  </w:r>
                </w:p>
              </w:tc>
            </w:tr>
          </w:tbl>
          <w:p>
            <w:pPr>
              <w:spacing w:line="520" w:lineRule="exact"/>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eastAsia="zh-CN"/>
              </w:rPr>
              <w:t>五</w:t>
            </w:r>
            <w:r>
              <w:rPr>
                <w:rFonts w:hint="default" w:ascii="Times New Roman" w:hAnsi="Times New Roman" w:eastAsia="宋体" w:cs="Times New Roman"/>
                <w:b/>
                <w:color w:val="auto"/>
                <w:sz w:val="24"/>
                <w:szCs w:val="24"/>
              </w:rPr>
              <w:t>、污染防治措施及环保投资分析</w:t>
            </w:r>
          </w:p>
          <w:p>
            <w:pPr>
              <w:spacing w:line="520" w:lineRule="exact"/>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sz w:val="24"/>
              </w:rPr>
              <w:t>工程污染防治措施汇总及“三同时”验收一览表见表</w:t>
            </w:r>
            <w:r>
              <w:rPr>
                <w:rFonts w:hint="eastAsia" w:cs="Times New Roman"/>
                <w:color w:val="auto"/>
                <w:sz w:val="24"/>
                <w:lang w:val="en-US" w:eastAsia="zh-CN"/>
              </w:rPr>
              <w:t>36</w:t>
            </w:r>
            <w:r>
              <w:rPr>
                <w:rFonts w:hint="default" w:ascii="Times New Roman" w:hAnsi="Times New Roman" w:eastAsia="宋体" w:cs="Times New Roman"/>
                <w:color w:val="auto"/>
                <w:sz w:val="24"/>
              </w:rPr>
              <w:t>。</w:t>
            </w:r>
          </w:p>
          <w:p>
            <w:pPr>
              <w:spacing w:line="520" w:lineRule="exact"/>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w:t>
            </w:r>
            <w:r>
              <w:rPr>
                <w:rFonts w:hint="eastAsia" w:cs="Times New Roman"/>
                <w:b/>
                <w:color w:val="auto"/>
                <w:sz w:val="21"/>
                <w:szCs w:val="21"/>
                <w:lang w:val="en-US" w:eastAsia="zh-CN"/>
              </w:rPr>
              <w:t xml:space="preserve">36 </w:t>
            </w:r>
            <w:r>
              <w:rPr>
                <w:rFonts w:hint="default" w:ascii="Times New Roman" w:hAnsi="Times New Roman" w:eastAsia="宋体" w:cs="Times New Roman"/>
                <w:b/>
                <w:color w:val="auto"/>
                <w:sz w:val="21"/>
                <w:szCs w:val="21"/>
              </w:rPr>
              <w:t xml:space="preserve">  工程污染防治措施汇总及“三同时”验收一览表</w:t>
            </w:r>
          </w:p>
          <w:tbl>
            <w:tblPr>
              <w:tblStyle w:val="16"/>
              <w:tblW w:w="93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8"/>
              <w:gridCol w:w="1333"/>
              <w:gridCol w:w="850"/>
              <w:gridCol w:w="1267"/>
              <w:gridCol w:w="1682"/>
              <w:gridCol w:w="467"/>
              <w:gridCol w:w="3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Align w:val="center"/>
                </w:tcPr>
                <w:p>
                  <w:pPr>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rPr>
                  </w:pPr>
                  <w:r>
                    <w:rPr>
                      <w:rFonts w:hint="default" w:ascii="Times New Roman" w:hAnsi="Times New Roman" w:eastAsia="宋体" w:cs="Times New Roman"/>
                      <w:b/>
                      <w:bCs/>
                      <w:color w:val="auto"/>
                      <w:kern w:val="0"/>
                      <w:sz w:val="21"/>
                      <w:szCs w:val="21"/>
                      <w:highlight w:val="none"/>
                      <w:u w:val="none"/>
                    </w:rPr>
                    <w:t>类别</w:t>
                  </w:r>
                </w:p>
              </w:tc>
              <w:tc>
                <w:tcPr>
                  <w:tcW w:w="133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auto"/>
                      <w:kern w:val="0"/>
                      <w:sz w:val="21"/>
                      <w:szCs w:val="21"/>
                      <w:highlight w:val="none"/>
                      <w:u w:val="none"/>
                      <w:lang w:eastAsia="zh-CN"/>
                    </w:rPr>
                    <w:t>排放源</w:t>
                  </w:r>
                </w:p>
              </w:tc>
              <w:tc>
                <w:tcPr>
                  <w:tcW w:w="850"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auto"/>
                      <w:kern w:val="0"/>
                      <w:sz w:val="21"/>
                      <w:szCs w:val="21"/>
                      <w:highlight w:val="none"/>
                      <w:u w:val="none"/>
                      <w:lang w:eastAsia="zh-CN"/>
                    </w:rPr>
                    <w:t>污染因子</w:t>
                  </w:r>
                </w:p>
              </w:tc>
              <w:tc>
                <w:tcPr>
                  <w:tcW w:w="2949" w:type="dxa"/>
                  <w:gridSpan w:val="2"/>
                  <w:vAlign w:val="center"/>
                </w:tcPr>
                <w:p>
                  <w:pPr>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rPr>
                  </w:pPr>
                  <w:r>
                    <w:rPr>
                      <w:rFonts w:hint="default" w:ascii="Times New Roman" w:hAnsi="Times New Roman" w:eastAsia="宋体" w:cs="Times New Roman"/>
                      <w:b/>
                      <w:bCs/>
                      <w:color w:val="auto"/>
                      <w:kern w:val="0"/>
                      <w:sz w:val="21"/>
                      <w:szCs w:val="21"/>
                      <w:highlight w:val="none"/>
                      <w:u w:val="none"/>
                    </w:rPr>
                    <w:t>工程内容</w:t>
                  </w:r>
                </w:p>
              </w:tc>
              <w:tc>
                <w:tcPr>
                  <w:tcW w:w="467" w:type="dxa"/>
                  <w:vAlign w:val="center"/>
                </w:tcPr>
                <w:p>
                  <w:pPr>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rPr>
                  </w:pPr>
                  <w:r>
                    <w:rPr>
                      <w:rFonts w:hint="default" w:ascii="Times New Roman" w:hAnsi="Times New Roman" w:eastAsia="宋体" w:cs="Times New Roman"/>
                      <w:b/>
                      <w:bCs/>
                      <w:color w:val="auto"/>
                      <w:kern w:val="0"/>
                      <w:sz w:val="21"/>
                      <w:szCs w:val="21"/>
                      <w:highlight w:val="none"/>
                      <w:u w:val="none"/>
                    </w:rPr>
                    <w:t>数量</w:t>
                  </w:r>
                </w:p>
              </w:tc>
              <w:tc>
                <w:tcPr>
                  <w:tcW w:w="3228" w:type="dxa"/>
                  <w:vAlign w:val="center"/>
                </w:tcPr>
                <w:p>
                  <w:pPr>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rPr>
                  </w:pPr>
                  <w:r>
                    <w:rPr>
                      <w:rFonts w:hint="default" w:ascii="Times New Roman" w:hAnsi="Times New Roman" w:eastAsia="宋体" w:cs="Times New Roman"/>
                      <w:b/>
                      <w:bCs/>
                      <w:color w:val="auto"/>
                      <w:kern w:val="0"/>
                      <w:sz w:val="21"/>
                      <w:szCs w:val="21"/>
                      <w:highlight w:val="none"/>
                      <w:u w:val="none"/>
                    </w:rPr>
                    <w:t>验收执行标准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auto"/>
                      <w:kern w:val="0"/>
                      <w:sz w:val="21"/>
                      <w:szCs w:val="21"/>
                      <w:highlight w:val="none"/>
                      <w:u w:val="none"/>
                      <w:lang w:eastAsia="zh-CN"/>
                    </w:rPr>
                    <w:t>废气</w:t>
                  </w:r>
                </w:p>
              </w:tc>
              <w:tc>
                <w:tcPr>
                  <w:tcW w:w="1333"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sz w:val="21"/>
                      <w:szCs w:val="21"/>
                      <w:u w:val="none"/>
                      <w:lang w:eastAsia="zh-CN"/>
                    </w:rPr>
                    <w:t>育种研究所试验废气</w:t>
                  </w:r>
                </w:p>
              </w:tc>
              <w:tc>
                <w:tcPr>
                  <w:tcW w:w="850"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VOCs</w:t>
                  </w:r>
                </w:p>
              </w:tc>
              <w:tc>
                <w:tcPr>
                  <w:tcW w:w="2949" w:type="dxa"/>
                  <w:gridSpan w:val="2"/>
                  <w:vAlign w:val="center"/>
                </w:tcPr>
                <w:p>
                  <w:pPr>
                    <w:keepNext w:val="0"/>
                    <w:keepLines w:val="0"/>
                    <w:pageBreakBefore w:val="0"/>
                    <w:kinsoku/>
                    <w:wordWrap/>
                    <w:overflowPunct/>
                    <w:topLinePunct w:val="0"/>
                    <w:autoSpaceDE/>
                    <w:autoSpaceDN/>
                    <w:bidi w:val="0"/>
                    <w:adjustRightInd/>
                    <w:snapToGrid/>
                    <w:spacing w:line="360" w:lineRule="exact"/>
                    <w:jc w:val="center"/>
                    <w:rPr>
                      <w:rFonts w:hint="eastAsia"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u w:val="none"/>
                      <w:lang w:eastAsia="zh-CN"/>
                    </w:rPr>
                    <w:t>通风橱</w:t>
                  </w:r>
                  <w:r>
                    <w:rPr>
                      <w:rFonts w:hint="default" w:ascii="Times New Roman" w:hAnsi="Times New Roman" w:eastAsia="宋体" w:cs="Times New Roman"/>
                      <w:b w:val="0"/>
                      <w:bCs w:val="0"/>
                      <w:color w:val="auto"/>
                      <w:sz w:val="21"/>
                      <w:szCs w:val="21"/>
                      <w:u w:val="none"/>
                      <w:lang w:val="en-US" w:eastAsia="zh-CN"/>
                    </w:rPr>
                    <w:t>+</w:t>
                  </w:r>
                  <w:r>
                    <w:rPr>
                      <w:rFonts w:hint="eastAsia" w:cs="Times New Roman"/>
                      <w:b w:val="0"/>
                      <w:bCs w:val="0"/>
                      <w:color w:val="auto"/>
                      <w:sz w:val="21"/>
                      <w:szCs w:val="21"/>
                      <w:u w:val="none"/>
                      <w:lang w:val="en-US" w:eastAsia="zh-CN"/>
                    </w:rPr>
                    <w:t>水喷淋塔</w:t>
                  </w:r>
                  <w:r>
                    <w:rPr>
                      <w:rFonts w:hint="default" w:ascii="Times New Roman" w:hAnsi="Times New Roman" w:eastAsia="宋体" w:cs="Times New Roman"/>
                      <w:b w:val="0"/>
                      <w:bCs w:val="0"/>
                      <w:color w:val="auto"/>
                      <w:sz w:val="21"/>
                      <w:szCs w:val="21"/>
                      <w:u w:val="none"/>
                      <w:lang w:val="en-US" w:eastAsia="zh-CN"/>
                    </w:rPr>
                    <w:t>+活性炭吸附装置+</w:t>
                  </w:r>
                  <w:r>
                    <w:rPr>
                      <w:rFonts w:hint="default" w:ascii="Times New Roman" w:hAnsi="Times New Roman" w:eastAsia="宋体" w:cs="Times New Roman"/>
                      <w:b w:val="0"/>
                      <w:bCs w:val="0"/>
                      <w:color w:val="auto"/>
                      <w:sz w:val="21"/>
                      <w:szCs w:val="21"/>
                      <w:u w:val="none"/>
                    </w:rPr>
                    <w:t>1根</w:t>
                  </w:r>
                  <w:r>
                    <w:rPr>
                      <w:rFonts w:hint="default" w:ascii="Times New Roman" w:hAnsi="Times New Roman" w:eastAsia="宋体" w:cs="Times New Roman"/>
                      <w:b w:val="0"/>
                      <w:bCs w:val="0"/>
                      <w:color w:val="auto"/>
                      <w:sz w:val="21"/>
                      <w:szCs w:val="21"/>
                      <w:u w:val="none"/>
                      <w:lang w:val="en-US" w:eastAsia="zh-CN"/>
                    </w:rPr>
                    <w:t>15</w:t>
                  </w:r>
                  <w:r>
                    <w:rPr>
                      <w:rFonts w:hint="default" w:ascii="Times New Roman" w:hAnsi="Times New Roman" w:eastAsia="宋体" w:cs="Times New Roman"/>
                      <w:b w:val="0"/>
                      <w:bCs w:val="0"/>
                      <w:color w:val="auto"/>
                      <w:sz w:val="21"/>
                      <w:szCs w:val="21"/>
                      <w:u w:val="none"/>
                    </w:rPr>
                    <w:t>m排气筒（</w:t>
                  </w:r>
                  <w:r>
                    <w:rPr>
                      <w:rFonts w:hint="default" w:ascii="Times New Roman" w:hAnsi="Times New Roman" w:eastAsia="宋体" w:cs="Times New Roman"/>
                      <w:b w:val="0"/>
                      <w:bCs w:val="0"/>
                      <w:color w:val="auto"/>
                      <w:sz w:val="21"/>
                      <w:szCs w:val="21"/>
                      <w:u w:val="none"/>
                      <w:lang w:val="en-US" w:eastAsia="zh-CN"/>
                    </w:rPr>
                    <w:t>1</w:t>
                  </w:r>
                  <w:r>
                    <w:rPr>
                      <w:rFonts w:hint="default" w:ascii="Times New Roman" w:hAnsi="Times New Roman" w:eastAsia="宋体" w:cs="Times New Roman"/>
                      <w:b w:val="0"/>
                      <w:bCs w:val="0"/>
                      <w:color w:val="auto"/>
                      <w:sz w:val="21"/>
                      <w:szCs w:val="21"/>
                      <w:u w:val="none"/>
                    </w:rPr>
                    <w:t>#）</w:t>
                  </w:r>
                </w:p>
              </w:tc>
              <w:tc>
                <w:tcPr>
                  <w:tcW w:w="467" w:type="dxa"/>
                  <w:vAlign w:val="center"/>
                </w:tcPr>
                <w:p>
                  <w:pPr>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kern w:val="0"/>
                      <w:sz w:val="21"/>
                      <w:szCs w:val="21"/>
                      <w:highlight w:val="none"/>
                      <w:u w:val="none"/>
                      <w:lang w:val="en-US" w:eastAsia="zh-CN"/>
                    </w:rPr>
                  </w:pPr>
                  <w:r>
                    <w:rPr>
                      <w:rFonts w:hint="default" w:ascii="Times New Roman" w:hAnsi="Times New Roman" w:cs="Times New Roman"/>
                      <w:b w:val="0"/>
                      <w:bCs w:val="0"/>
                      <w:color w:val="auto"/>
                      <w:kern w:val="0"/>
                      <w:sz w:val="21"/>
                      <w:szCs w:val="21"/>
                      <w:highlight w:val="none"/>
                      <w:u w:val="none"/>
                      <w:lang w:val="en-US" w:eastAsia="zh-CN"/>
                    </w:rPr>
                    <w:t>1</w:t>
                  </w:r>
                </w:p>
              </w:tc>
              <w:tc>
                <w:tcPr>
                  <w:tcW w:w="3228" w:type="dxa"/>
                  <w:vMerge w:val="restart"/>
                  <w:vAlign w:val="center"/>
                </w:tcPr>
                <w:p>
                  <w:pPr>
                    <w:keepNext w:val="0"/>
                    <w:keepLines w:val="0"/>
                    <w:pageBreakBefore w:val="0"/>
                    <w:kinsoku/>
                    <w:wordWrap/>
                    <w:overflowPunct/>
                    <w:topLinePunct w:val="0"/>
                    <w:autoSpaceDE/>
                    <w:autoSpaceDN/>
                    <w:bidi w:val="0"/>
                    <w:adjustRightInd/>
                    <w:spacing w:line="320" w:lineRule="exact"/>
                    <w:jc w:val="center"/>
                    <w:textAlignment w:val="auto"/>
                    <w:rPr>
                      <w:rFonts w:hint="default"/>
                      <w:b w:val="0"/>
                      <w:bCs w:val="0"/>
                      <w:sz w:val="21"/>
                      <w:szCs w:val="21"/>
                      <w:u w:val="none"/>
                      <w:lang w:val="en-US" w:eastAsia="zh-CN"/>
                    </w:rPr>
                  </w:pPr>
                  <w:r>
                    <w:rPr>
                      <w:rFonts w:hint="eastAsia"/>
                      <w:b w:val="0"/>
                      <w:bCs w:val="0"/>
                      <w:sz w:val="21"/>
                      <w:szCs w:val="21"/>
                      <w:u w:val="none"/>
                      <w:lang w:eastAsia="zh-CN"/>
                    </w:rPr>
                    <w:t>《焦作市2020年大气污染防治攻坚战工作方案》（焦环攻坚办〔2020〕18号）</w:t>
                  </w:r>
                  <w:r>
                    <w:rPr>
                      <w:rFonts w:hint="eastAsia"/>
                      <w:b w:val="0"/>
                      <w:bCs w:val="0"/>
                      <w:sz w:val="21"/>
                      <w:szCs w:val="21"/>
                      <w:u w:val="none"/>
                      <w:lang w:val="en-US" w:eastAsia="zh-CN"/>
                    </w:rPr>
                    <w:t xml:space="preserve"> </w:t>
                  </w:r>
                </w:p>
                <w:p>
                  <w:pPr>
                    <w:keepNext w:val="0"/>
                    <w:keepLines w:val="0"/>
                    <w:pageBreakBefore w:val="0"/>
                    <w:kinsoku/>
                    <w:wordWrap/>
                    <w:overflowPunct/>
                    <w:topLinePunct w:val="0"/>
                    <w:autoSpaceDE/>
                    <w:autoSpaceDN/>
                    <w:bidi w:val="0"/>
                    <w:adjustRightInd/>
                    <w:spacing w:line="320" w:lineRule="exact"/>
                    <w:jc w:val="center"/>
                    <w:textAlignment w:val="auto"/>
                    <w:rPr>
                      <w:rFonts w:hint="default" w:ascii="Times New Roman" w:hAnsi="Times New Roman" w:eastAsia="宋体" w:cs="Times New Roman"/>
                      <w:b w:val="0"/>
                      <w:bCs w:val="0"/>
                      <w:color w:val="auto"/>
                      <w:sz w:val="21"/>
                      <w:szCs w:val="21"/>
                      <w:u w:val="none"/>
                      <w:vertAlign w:val="superscript"/>
                    </w:rPr>
                  </w:pPr>
                  <w:r>
                    <w:rPr>
                      <w:rFonts w:hint="eastAsia" w:cs="Times New Roman"/>
                      <w:b w:val="0"/>
                      <w:bCs w:val="0"/>
                      <w:color w:val="auto"/>
                      <w:sz w:val="21"/>
                      <w:szCs w:val="21"/>
                      <w:u w:val="none"/>
                      <w:vertAlign w:val="baseline"/>
                      <w:lang w:val="en-US" w:eastAsia="zh-CN"/>
                    </w:rPr>
                    <w:t>颗粒物</w:t>
                  </w:r>
                  <w:r>
                    <w:rPr>
                      <w:rFonts w:hint="default" w:ascii="Times New Roman" w:hAnsi="Times New Roman" w:eastAsia="宋体" w:cs="Times New Roman"/>
                      <w:b w:val="0"/>
                      <w:bCs w:val="0"/>
                      <w:color w:val="auto"/>
                      <w:sz w:val="21"/>
                      <w:szCs w:val="21"/>
                      <w:u w:val="none"/>
                      <w:lang w:val="en-US" w:eastAsia="zh-CN"/>
                    </w:rPr>
                    <w:t>有组织：</w:t>
                  </w:r>
                  <w:r>
                    <w:rPr>
                      <w:rFonts w:hint="eastAsia" w:cs="Times New Roman"/>
                      <w:b w:val="0"/>
                      <w:bCs w:val="0"/>
                      <w:color w:val="auto"/>
                      <w:sz w:val="21"/>
                      <w:szCs w:val="21"/>
                      <w:u w:val="none"/>
                      <w:lang w:val="en-US" w:eastAsia="zh-CN"/>
                    </w:rPr>
                    <w:t>10</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cs="Times New Roman"/>
                      <w:b w:val="0"/>
                      <w:bCs w:val="0"/>
                      <w:color w:val="auto"/>
                      <w:sz w:val="21"/>
                      <w:szCs w:val="21"/>
                      <w:u w:val="none"/>
                      <w:vertAlign w:val="superscript"/>
                      <w:lang w:val="en-US" w:eastAsia="zh-CN"/>
                    </w:rPr>
                  </w:pPr>
                  <w:r>
                    <w:rPr>
                      <w:rFonts w:hint="eastAsia" w:ascii="宋体" w:hAnsi="宋体"/>
                      <w:b w:val="0"/>
                      <w:bCs w:val="0"/>
                      <w:color w:val="000000"/>
                      <w:sz w:val="21"/>
                      <w:szCs w:val="21"/>
                    </w:rPr>
                    <w:t>排放速率</w:t>
                  </w:r>
                  <w:r>
                    <w:rPr>
                      <w:rFonts w:hint="eastAsia"/>
                      <w:b w:val="0"/>
                      <w:bCs w:val="0"/>
                      <w:color w:val="000000"/>
                      <w:sz w:val="21"/>
                      <w:szCs w:val="21"/>
                    </w:rPr>
                    <w:t>3.5kg/h</w:t>
                  </w:r>
                  <w:r>
                    <w:rPr>
                      <w:rFonts w:hint="eastAsia" w:cs="Times New Roman"/>
                      <w:b w:val="0"/>
                      <w:bCs w:val="0"/>
                      <w:color w:val="auto"/>
                      <w:sz w:val="21"/>
                      <w:szCs w:val="21"/>
                      <w:u w:val="none"/>
                      <w:vertAlign w:val="superscript"/>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hAnsi="宋体"/>
                      <w:sz w:val="21"/>
                      <w:szCs w:val="21"/>
                    </w:rPr>
                  </w:pPr>
                  <w:r>
                    <w:rPr>
                      <w:rFonts w:hint="eastAsia" w:hAnsi="宋体"/>
                      <w:sz w:val="21"/>
                      <w:szCs w:val="21"/>
                    </w:rPr>
                    <w:t>《关于全省开展工业企业挥发性有机物专项治理工作中排放建议值的通知》（豫环攻坚办〔2017〕162号）</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ascii="Times New Roman" w:hAnsi="Times New Roman" w:eastAsia="宋体" w:cs="Times New Roman"/>
                      <w:b w:val="0"/>
                      <w:bCs w:val="0"/>
                      <w:color w:val="auto"/>
                      <w:sz w:val="21"/>
                      <w:szCs w:val="21"/>
                      <w:u w:val="none"/>
                      <w:vertAlign w:val="superscript"/>
                      <w:lang w:val="en-US" w:eastAsia="zh-CN"/>
                    </w:rPr>
                  </w:pPr>
                  <w:r>
                    <w:rPr>
                      <w:rFonts w:hint="eastAsia" w:cs="Times New Roman"/>
                      <w:b w:val="0"/>
                      <w:bCs w:val="0"/>
                      <w:color w:val="auto"/>
                      <w:sz w:val="21"/>
                      <w:szCs w:val="21"/>
                      <w:highlight w:val="none"/>
                      <w:u w:val="none"/>
                      <w:lang w:val="en-US" w:eastAsia="zh-CN"/>
                    </w:rPr>
                    <w:t>VOCs</w:t>
                  </w:r>
                  <w:r>
                    <w:rPr>
                      <w:rFonts w:hint="default" w:ascii="Times New Roman" w:hAnsi="Times New Roman" w:eastAsia="宋体" w:cs="Times New Roman"/>
                      <w:b w:val="0"/>
                      <w:bCs w:val="0"/>
                      <w:color w:val="auto"/>
                      <w:sz w:val="21"/>
                      <w:szCs w:val="21"/>
                      <w:u w:val="none"/>
                      <w:lang w:val="en-US" w:eastAsia="zh-CN"/>
                    </w:rPr>
                    <w:t>有组织：</w:t>
                  </w:r>
                  <w:r>
                    <w:rPr>
                      <w:rFonts w:hint="eastAsia" w:hAnsi="宋体"/>
                      <w:sz w:val="21"/>
                      <w:szCs w:val="21"/>
                      <w:lang w:val="en-US" w:eastAsia="zh-CN"/>
                    </w:rPr>
                    <w:t>60</w:t>
                  </w:r>
                  <w:r>
                    <w:rPr>
                      <w:rFonts w:hint="eastAsia" w:cs="Times New Roman"/>
                      <w:b w:val="0"/>
                      <w:bCs w:val="0"/>
                      <w:color w:val="auto"/>
                      <w:sz w:val="21"/>
                      <w:szCs w:val="21"/>
                      <w:u w:val="none"/>
                      <w:vertAlign w:val="superscript"/>
                      <w:lang w:val="en-US" w:eastAsia="zh-CN"/>
                    </w:rPr>
                    <w:t xml:space="preserve"> </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r>
                    <w:rPr>
                      <w:rFonts w:hint="eastAsia" w:ascii="Times New Roman" w:hAnsi="Times New Roman" w:eastAsia="宋体" w:cs="Times New Roman"/>
                      <w:b w:val="0"/>
                      <w:bCs w:val="0"/>
                      <w:color w:val="auto"/>
                      <w:sz w:val="21"/>
                      <w:szCs w:val="21"/>
                      <w:u w:val="none"/>
                      <w:vertAlign w:val="superscript"/>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Ansi="宋体"/>
                      <w:bCs/>
                      <w:sz w:val="21"/>
                      <w:szCs w:val="21"/>
                    </w:rPr>
                  </w:pPr>
                  <w:r>
                    <w:rPr>
                      <w:rFonts w:hAnsi="宋体"/>
                      <w:bCs/>
                      <w:sz w:val="21"/>
                      <w:szCs w:val="21"/>
                    </w:rPr>
                    <w:t>《恶臭污染物排放标准》</w:t>
                  </w:r>
                  <w:r>
                    <w:rPr>
                      <w:rFonts w:hAnsi="宋体"/>
                      <w:sz w:val="21"/>
                      <w:szCs w:val="21"/>
                    </w:rPr>
                    <w:t>（</w:t>
                  </w:r>
                  <w:r>
                    <w:rPr>
                      <w:bCs/>
                      <w:sz w:val="21"/>
                      <w:szCs w:val="21"/>
                    </w:rPr>
                    <w:t>GB14554-93</w:t>
                  </w:r>
                  <w:r>
                    <w:rPr>
                      <w:rFonts w:hAnsi="宋体"/>
                      <w:sz w:val="21"/>
                      <w:szCs w:val="21"/>
                    </w:rPr>
                    <w:t>）</w:t>
                  </w:r>
                </w:p>
                <w:p>
                  <w:pPr>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eastAsia="zh-CN"/>
                    </w:rPr>
                  </w:pPr>
                  <w:r>
                    <w:rPr>
                      <w:rFonts w:hint="eastAsia" w:hAnsi="宋体"/>
                      <w:bCs/>
                      <w:sz w:val="21"/>
                      <w:szCs w:val="21"/>
                      <w:lang w:eastAsia="zh-CN"/>
                    </w:rPr>
                    <w:t>臭气浓度</w:t>
                  </w:r>
                  <w:r>
                    <w:rPr>
                      <w:rFonts w:hint="default" w:ascii="Times New Roman" w:hAnsi="Times New Roman" w:eastAsia="宋体" w:cs="Times New Roman"/>
                      <w:b w:val="0"/>
                      <w:bCs w:val="0"/>
                      <w:color w:val="auto"/>
                      <w:sz w:val="21"/>
                      <w:szCs w:val="21"/>
                      <w:u w:val="none"/>
                      <w:lang w:val="en-US" w:eastAsia="zh-CN"/>
                    </w:rPr>
                    <w:t>有组织：</w:t>
                  </w:r>
                  <w:r>
                    <w:rPr>
                      <w:rFonts w:hint="eastAsia" w:hAnsi="宋体"/>
                      <w:bCs/>
                      <w:sz w:val="21"/>
                      <w:szCs w:val="21"/>
                      <w:lang w:val="en-US" w:eastAsia="zh-CN"/>
                    </w:rPr>
                    <w:t xml:space="preserve">2000 </w:t>
                  </w:r>
                  <w:r>
                    <w:rPr>
                      <w:rFonts w:hint="eastAsia" w:ascii="Times New Roman" w:hAnsi="Times New Roman" w:eastAsia="宋体" w:cs="Times New Roman"/>
                      <w:b w:val="0"/>
                      <w:bCs w:val="0"/>
                      <w:color w:val="auto"/>
                      <w:sz w:val="21"/>
                      <w:szCs w:val="21"/>
                      <w:u w:val="none"/>
                      <w:vertAlign w:val="superscript"/>
                      <w:lang w:val="en-US" w:eastAsia="zh-CN"/>
                    </w:rPr>
                    <w:t xml:space="preserve"> </w:t>
                  </w:r>
                  <w:r>
                    <w:rPr>
                      <w:rFonts w:hint="eastAsia" w:cs="Times New Roman"/>
                      <w:b w:val="0"/>
                      <w:bCs w:val="0"/>
                      <w:color w:val="auto"/>
                      <w:sz w:val="21"/>
                      <w:szCs w:val="21"/>
                      <w:u w:val="none"/>
                      <w:vertAlign w:val="superscript"/>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p>
              </w:tc>
              <w:tc>
                <w:tcPr>
                  <w:tcW w:w="1333"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eastAsia"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sz w:val="21"/>
                      <w:szCs w:val="21"/>
                      <w:u w:val="none"/>
                      <w:lang w:eastAsia="zh-CN"/>
                    </w:rPr>
                    <w:t>酶制剂研究所试验废气</w:t>
                  </w:r>
                </w:p>
              </w:tc>
              <w:tc>
                <w:tcPr>
                  <w:tcW w:w="850" w:type="dxa"/>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颗粒物</w:t>
                  </w:r>
                </w:p>
              </w:tc>
              <w:tc>
                <w:tcPr>
                  <w:tcW w:w="2949" w:type="dxa"/>
                  <w:gridSpan w:val="2"/>
                  <w:vMerge w:val="restart"/>
                  <w:vAlign w:val="center"/>
                </w:tcPr>
                <w:p>
                  <w:pPr>
                    <w:keepNext w:val="0"/>
                    <w:keepLines w:val="0"/>
                    <w:pageBreakBefore w:val="0"/>
                    <w:kinsoku/>
                    <w:wordWrap/>
                    <w:overflowPunct/>
                    <w:topLinePunct w:val="0"/>
                    <w:autoSpaceDE/>
                    <w:autoSpaceDN/>
                    <w:bidi w:val="0"/>
                    <w:adjustRightInd/>
                    <w:snapToGrid/>
                    <w:spacing w:line="360" w:lineRule="exact"/>
                    <w:jc w:val="center"/>
                    <w:rPr>
                      <w:rFonts w:hint="eastAsia"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u w:val="none"/>
                      <w:lang w:eastAsia="zh-CN"/>
                    </w:rPr>
                    <w:t>通风橱</w:t>
                  </w:r>
                  <w:r>
                    <w:rPr>
                      <w:rFonts w:hint="default" w:ascii="Times New Roman" w:hAnsi="Times New Roman" w:eastAsia="宋体" w:cs="Times New Roman"/>
                      <w:b w:val="0"/>
                      <w:bCs w:val="0"/>
                      <w:color w:val="auto"/>
                      <w:sz w:val="21"/>
                      <w:szCs w:val="21"/>
                      <w:u w:val="none"/>
                      <w:lang w:val="en-US" w:eastAsia="zh-CN"/>
                    </w:rPr>
                    <w:t>+</w:t>
                  </w:r>
                  <w:r>
                    <w:rPr>
                      <w:rFonts w:hint="eastAsia" w:cs="Times New Roman"/>
                      <w:b w:val="0"/>
                      <w:bCs w:val="0"/>
                      <w:color w:val="auto"/>
                      <w:sz w:val="21"/>
                      <w:szCs w:val="21"/>
                      <w:u w:val="none"/>
                      <w:lang w:val="en-US" w:eastAsia="zh-CN"/>
                    </w:rPr>
                    <w:t>水喷淋塔</w:t>
                  </w:r>
                  <w:r>
                    <w:rPr>
                      <w:rFonts w:hint="default" w:ascii="Times New Roman" w:hAnsi="Times New Roman" w:eastAsia="宋体" w:cs="Times New Roman"/>
                      <w:b w:val="0"/>
                      <w:bCs w:val="0"/>
                      <w:color w:val="auto"/>
                      <w:sz w:val="21"/>
                      <w:szCs w:val="21"/>
                      <w:u w:val="none"/>
                      <w:lang w:val="en-US" w:eastAsia="zh-CN"/>
                    </w:rPr>
                    <w:t>+活性炭吸附装置+</w:t>
                  </w:r>
                  <w:r>
                    <w:rPr>
                      <w:rFonts w:hint="default" w:ascii="Times New Roman" w:hAnsi="Times New Roman" w:eastAsia="宋体" w:cs="Times New Roman"/>
                      <w:b w:val="0"/>
                      <w:bCs w:val="0"/>
                      <w:color w:val="auto"/>
                      <w:sz w:val="21"/>
                      <w:szCs w:val="21"/>
                      <w:u w:val="none"/>
                    </w:rPr>
                    <w:t>1根</w:t>
                  </w:r>
                  <w:r>
                    <w:rPr>
                      <w:rFonts w:hint="default" w:ascii="Times New Roman" w:hAnsi="Times New Roman" w:eastAsia="宋体" w:cs="Times New Roman"/>
                      <w:b w:val="0"/>
                      <w:bCs w:val="0"/>
                      <w:color w:val="auto"/>
                      <w:sz w:val="21"/>
                      <w:szCs w:val="21"/>
                      <w:u w:val="none"/>
                      <w:lang w:val="en-US" w:eastAsia="zh-CN"/>
                    </w:rPr>
                    <w:t>15</w:t>
                  </w:r>
                  <w:r>
                    <w:rPr>
                      <w:rFonts w:hint="default" w:ascii="Times New Roman" w:hAnsi="Times New Roman" w:eastAsia="宋体" w:cs="Times New Roman"/>
                      <w:b w:val="0"/>
                      <w:bCs w:val="0"/>
                      <w:color w:val="auto"/>
                      <w:sz w:val="21"/>
                      <w:szCs w:val="21"/>
                      <w:u w:val="none"/>
                    </w:rPr>
                    <w:t>m排气筒（</w:t>
                  </w:r>
                  <w:r>
                    <w:rPr>
                      <w:rFonts w:hint="default" w:ascii="Times New Roman" w:hAnsi="Times New Roman" w:eastAsia="宋体" w:cs="Times New Roman"/>
                      <w:b w:val="0"/>
                      <w:bCs w:val="0"/>
                      <w:color w:val="auto"/>
                      <w:sz w:val="21"/>
                      <w:szCs w:val="21"/>
                      <w:u w:val="none"/>
                      <w:lang w:val="en-US" w:eastAsia="zh-CN"/>
                    </w:rPr>
                    <w:t>1</w:t>
                  </w:r>
                  <w:r>
                    <w:rPr>
                      <w:rFonts w:hint="default" w:ascii="Times New Roman" w:hAnsi="Times New Roman" w:eastAsia="宋体" w:cs="Times New Roman"/>
                      <w:b w:val="0"/>
                      <w:bCs w:val="0"/>
                      <w:color w:val="auto"/>
                      <w:sz w:val="21"/>
                      <w:szCs w:val="21"/>
                      <w:u w:val="none"/>
                    </w:rPr>
                    <w:t>#）</w:t>
                  </w:r>
                </w:p>
              </w:tc>
              <w:tc>
                <w:tcPr>
                  <w:tcW w:w="467" w:type="dxa"/>
                  <w:vMerge w:val="restart"/>
                  <w:vAlign w:val="center"/>
                </w:tcPr>
                <w:p>
                  <w:pPr>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cs="Times New Roman"/>
                      <w:b w:val="0"/>
                      <w:bCs w:val="0"/>
                      <w:color w:val="auto"/>
                      <w:kern w:val="0"/>
                      <w:sz w:val="21"/>
                      <w:szCs w:val="21"/>
                      <w:highlight w:val="none"/>
                      <w:u w:val="none"/>
                      <w:lang w:val="en-US" w:eastAsia="zh-CN"/>
                    </w:rPr>
                  </w:pPr>
                  <w:r>
                    <w:rPr>
                      <w:rFonts w:hint="eastAsia" w:ascii="Times New Roman" w:hAnsi="Times New Roman" w:cs="Times New Roman"/>
                      <w:b w:val="0"/>
                      <w:bCs w:val="0"/>
                      <w:color w:val="auto"/>
                      <w:kern w:val="0"/>
                      <w:sz w:val="21"/>
                      <w:szCs w:val="21"/>
                      <w:highlight w:val="none"/>
                      <w:u w:val="none"/>
                      <w:lang w:val="en-US" w:eastAsia="zh-CN"/>
                    </w:rPr>
                    <w:t>1</w:t>
                  </w:r>
                </w:p>
              </w:tc>
              <w:tc>
                <w:tcPr>
                  <w:tcW w:w="3228" w:type="dxa"/>
                  <w:vMerge w:val="continue"/>
                  <w:vAlign w:val="center"/>
                </w:tcPr>
                <w:p>
                  <w:pPr>
                    <w:keepLines w:val="0"/>
                    <w:pageBreakBefore w:val="0"/>
                    <w:widowControl/>
                    <w:kinsoku/>
                    <w:wordWrap/>
                    <w:overflowPunct/>
                    <w:topLinePunct w:val="0"/>
                    <w:autoSpaceDE/>
                    <w:autoSpaceDN/>
                    <w:bidi w:val="0"/>
                    <w:adjustRightInd w:val="0"/>
                    <w:snapToGrid w:val="0"/>
                    <w:spacing w:line="360" w:lineRule="exact"/>
                    <w:jc w:val="center"/>
                    <w:textAlignment w:val="auto"/>
                    <w:rPr>
                      <w:rFonts w:hint="eastAsia" w:ascii="宋体" w:hAnsi="宋体"/>
                      <w:b w:val="0"/>
                      <w:bCs w:val="0"/>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p>
              </w:tc>
              <w:tc>
                <w:tcPr>
                  <w:tcW w:w="1333"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eastAsia"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sz w:val="21"/>
                      <w:szCs w:val="21"/>
                      <w:u w:val="none"/>
                      <w:lang w:eastAsia="zh-CN"/>
                    </w:rPr>
                    <w:t>酶制剂研究所发酵废气</w:t>
                  </w:r>
                </w:p>
              </w:tc>
              <w:tc>
                <w:tcPr>
                  <w:tcW w:w="850" w:type="dxa"/>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颗粒物、VOCs、臭气浓度</w:t>
                  </w:r>
                </w:p>
              </w:tc>
              <w:tc>
                <w:tcPr>
                  <w:tcW w:w="2949" w:type="dxa"/>
                  <w:gridSpan w:val="2"/>
                  <w:vMerge w:val="continue"/>
                  <w:vAlign w:val="center"/>
                </w:tcPr>
                <w:p>
                  <w:pPr>
                    <w:keepNext w:val="0"/>
                    <w:keepLines w:val="0"/>
                    <w:pageBreakBefore w:val="0"/>
                    <w:kinsoku/>
                    <w:wordWrap/>
                    <w:overflowPunct/>
                    <w:topLinePunct w:val="0"/>
                    <w:autoSpaceDE/>
                    <w:autoSpaceDN/>
                    <w:bidi w:val="0"/>
                    <w:adjustRightInd/>
                    <w:snapToGrid/>
                    <w:spacing w:line="360" w:lineRule="exact"/>
                    <w:jc w:val="center"/>
                    <w:rPr>
                      <w:rFonts w:hint="eastAsia" w:eastAsia="宋体" w:cs="Times New Roman"/>
                      <w:b w:val="0"/>
                      <w:bCs w:val="0"/>
                      <w:color w:val="auto"/>
                      <w:sz w:val="21"/>
                      <w:szCs w:val="21"/>
                      <w:highlight w:val="none"/>
                      <w:u w:val="none"/>
                      <w:lang w:val="en-US" w:eastAsia="zh-CN"/>
                    </w:rPr>
                  </w:pPr>
                </w:p>
              </w:tc>
              <w:tc>
                <w:tcPr>
                  <w:tcW w:w="467" w:type="dxa"/>
                  <w:vMerge w:val="continue"/>
                  <w:vAlign w:val="center"/>
                </w:tcPr>
                <w:p>
                  <w:pPr>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cs="Times New Roman"/>
                      <w:b w:val="0"/>
                      <w:bCs w:val="0"/>
                      <w:color w:val="auto"/>
                      <w:kern w:val="0"/>
                      <w:sz w:val="21"/>
                      <w:szCs w:val="21"/>
                      <w:highlight w:val="none"/>
                      <w:u w:val="none"/>
                      <w:lang w:val="en-US" w:eastAsia="zh-CN"/>
                    </w:rPr>
                  </w:pPr>
                </w:p>
              </w:tc>
              <w:tc>
                <w:tcPr>
                  <w:tcW w:w="3228" w:type="dxa"/>
                  <w:vMerge w:val="continue"/>
                  <w:vAlign w:val="center"/>
                </w:tcPr>
                <w:p>
                  <w:pPr>
                    <w:keepLines w:val="0"/>
                    <w:pageBreakBefore w:val="0"/>
                    <w:widowControl/>
                    <w:kinsoku/>
                    <w:wordWrap/>
                    <w:overflowPunct/>
                    <w:topLinePunct w:val="0"/>
                    <w:autoSpaceDE/>
                    <w:autoSpaceDN/>
                    <w:bidi w:val="0"/>
                    <w:adjustRightInd w:val="0"/>
                    <w:snapToGrid w:val="0"/>
                    <w:spacing w:line="360" w:lineRule="exact"/>
                    <w:jc w:val="center"/>
                    <w:textAlignment w:val="auto"/>
                    <w:rPr>
                      <w:rFonts w:hint="eastAsia" w:ascii="宋体" w:hAnsi="宋体"/>
                      <w:b w:val="0"/>
                      <w:bCs w:val="0"/>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rPr>
                  </w:pPr>
                </w:p>
              </w:tc>
              <w:tc>
                <w:tcPr>
                  <w:tcW w:w="133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color w:val="auto"/>
                      <w:sz w:val="21"/>
                      <w:szCs w:val="21"/>
                      <w:highlight w:val="none"/>
                      <w:u w:val="none"/>
                      <w:lang w:eastAsia="zh-CN"/>
                    </w:rPr>
                    <w:t>无组织</w:t>
                  </w:r>
                </w:p>
              </w:tc>
              <w:tc>
                <w:tcPr>
                  <w:tcW w:w="850"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VOCs</w:t>
                  </w:r>
                </w:p>
              </w:tc>
              <w:tc>
                <w:tcPr>
                  <w:tcW w:w="2949" w:type="dxa"/>
                  <w:gridSpan w:val="2"/>
                  <w:vAlign w:val="top"/>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sz w:val="21"/>
                      <w:szCs w:val="21"/>
                      <w:u w:val="none"/>
                    </w:rPr>
                    <w:t>一是企业加强设备维护管理，保证</w:t>
                  </w:r>
                  <w:r>
                    <w:rPr>
                      <w:rFonts w:hint="default" w:ascii="Times New Roman" w:hAnsi="Times New Roman" w:eastAsia="宋体" w:cs="Times New Roman"/>
                      <w:b w:val="0"/>
                      <w:bCs w:val="0"/>
                      <w:sz w:val="21"/>
                      <w:szCs w:val="21"/>
                      <w:u w:val="none"/>
                      <w:lang w:eastAsia="zh-CN"/>
                    </w:rPr>
                    <w:t>通风橱</w:t>
                  </w:r>
                  <w:r>
                    <w:rPr>
                      <w:rFonts w:hint="default" w:ascii="Times New Roman" w:hAnsi="Times New Roman" w:eastAsia="宋体" w:cs="Times New Roman"/>
                      <w:b w:val="0"/>
                      <w:bCs w:val="0"/>
                      <w:sz w:val="21"/>
                      <w:szCs w:val="21"/>
                      <w:u w:val="none"/>
                    </w:rPr>
                    <w:t>收集效率，减少无组织排放；二是</w:t>
                  </w:r>
                  <w:r>
                    <w:rPr>
                      <w:rFonts w:hint="default" w:ascii="Times New Roman" w:hAnsi="Times New Roman" w:eastAsia="宋体" w:cs="Times New Roman"/>
                      <w:b w:val="0"/>
                      <w:bCs w:val="0"/>
                      <w:sz w:val="21"/>
                      <w:szCs w:val="21"/>
                      <w:u w:val="none"/>
                      <w:lang w:eastAsia="zh-CN"/>
                    </w:rPr>
                    <w:t>设置卫生防护距离；三是</w:t>
                  </w:r>
                  <w:r>
                    <w:rPr>
                      <w:rFonts w:hint="default" w:ascii="Times New Roman" w:hAnsi="Times New Roman" w:eastAsia="宋体" w:cs="Times New Roman"/>
                      <w:b w:val="0"/>
                      <w:bCs w:val="0"/>
                      <w:sz w:val="21"/>
                      <w:szCs w:val="21"/>
                      <w:u w:val="none"/>
                    </w:rPr>
                    <w:t>设置台账，记录废气收集系统、处理设施的主要运行和维护信息，且台账保存期限不少于</w:t>
                  </w:r>
                  <w:r>
                    <w:rPr>
                      <w:rFonts w:hint="default" w:ascii="Times New Roman" w:hAnsi="Times New Roman" w:eastAsia="宋体" w:cs="Times New Roman"/>
                      <w:b w:val="0"/>
                      <w:bCs w:val="0"/>
                      <w:sz w:val="21"/>
                      <w:szCs w:val="21"/>
                      <w:u w:val="none"/>
                      <w:lang w:val="en-US" w:eastAsia="zh-CN"/>
                    </w:rPr>
                    <w:t>1</w:t>
                  </w:r>
                  <w:r>
                    <w:rPr>
                      <w:rFonts w:hint="default" w:ascii="Times New Roman" w:hAnsi="Times New Roman" w:eastAsia="宋体" w:cs="Times New Roman"/>
                      <w:b w:val="0"/>
                      <w:bCs w:val="0"/>
                      <w:sz w:val="21"/>
                      <w:szCs w:val="21"/>
                      <w:u w:val="none"/>
                    </w:rPr>
                    <w:t>年</w:t>
                  </w:r>
                  <w:r>
                    <w:rPr>
                      <w:rFonts w:hint="default" w:ascii="Times New Roman" w:hAnsi="Times New Roman" w:eastAsia="宋体" w:cs="Times New Roman"/>
                      <w:b w:val="0"/>
                      <w:bCs w:val="0"/>
                      <w:sz w:val="21"/>
                      <w:szCs w:val="21"/>
                      <w:u w:val="none"/>
                      <w:lang w:val="en-US" w:eastAsia="zh-CN"/>
                    </w:rPr>
                    <w:t>。另外，</w:t>
                  </w:r>
                  <w:r>
                    <w:rPr>
                      <w:rFonts w:hint="default" w:ascii="Times New Roman" w:hAnsi="Times New Roman" w:eastAsia="宋体" w:cs="Times New Roman"/>
                      <w:b w:val="0"/>
                      <w:bCs w:val="0"/>
                      <w:sz w:val="21"/>
                      <w:szCs w:val="21"/>
                      <w:u w:val="none"/>
                      <w:lang w:eastAsia="zh-CN"/>
                    </w:rPr>
                    <w:t>对通风橱、发酵罐及试剂暂存区域等区域安装</w:t>
                  </w:r>
                  <w:r>
                    <w:rPr>
                      <w:rFonts w:hint="default" w:ascii="Times New Roman" w:hAnsi="Times New Roman" w:eastAsia="宋体" w:cs="Times New Roman"/>
                      <w:b w:val="0"/>
                      <w:bCs w:val="0"/>
                      <w:sz w:val="21"/>
                      <w:szCs w:val="21"/>
                      <w:u w:val="none"/>
                    </w:rPr>
                    <w:t>视频监控系统，并保留监控记录三个月以上</w:t>
                  </w:r>
                </w:p>
              </w:tc>
              <w:tc>
                <w:tcPr>
                  <w:tcW w:w="467"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w:t>
                  </w:r>
                </w:p>
              </w:tc>
              <w:tc>
                <w:tcPr>
                  <w:tcW w:w="3228" w:type="dxa"/>
                  <w:vAlign w:val="center"/>
                </w:tcPr>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hAnsi="宋体"/>
                      <w:sz w:val="21"/>
                      <w:szCs w:val="21"/>
                    </w:rPr>
                  </w:pPr>
                  <w:r>
                    <w:rPr>
                      <w:rFonts w:hint="eastAsia" w:hAnsi="宋体"/>
                      <w:sz w:val="21"/>
                      <w:szCs w:val="21"/>
                    </w:rPr>
                    <w:t>《关于全省开展工业企业挥发性有机物专项治理工作中排放建议值的通知》（豫环攻坚办〔2017〕162号）</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b w:val="0"/>
                      <w:bCs w:val="0"/>
                      <w:color w:val="000000"/>
                      <w:kern w:val="0"/>
                      <w:sz w:val="21"/>
                      <w:szCs w:val="21"/>
                      <w:lang w:val="en-US" w:eastAsia="zh-CN"/>
                    </w:rPr>
                  </w:pPr>
                  <w:r>
                    <w:rPr>
                      <w:rFonts w:hint="eastAsia" w:cs="Times New Roman"/>
                      <w:b w:val="0"/>
                      <w:bCs w:val="0"/>
                      <w:color w:val="auto"/>
                      <w:sz w:val="21"/>
                      <w:szCs w:val="21"/>
                      <w:highlight w:val="none"/>
                      <w:u w:val="none"/>
                      <w:lang w:val="en-US" w:eastAsia="zh-CN"/>
                    </w:rPr>
                    <w:t>VOCs</w:t>
                  </w:r>
                  <w:r>
                    <w:rPr>
                      <w:rFonts w:hint="eastAsia" w:ascii="Times New Roman" w:hAnsi="Times New Roman" w:eastAsia="宋体" w:cs="Times New Roman"/>
                      <w:b w:val="0"/>
                      <w:bCs w:val="0"/>
                      <w:color w:val="auto"/>
                      <w:sz w:val="21"/>
                      <w:szCs w:val="21"/>
                      <w:u w:val="none"/>
                      <w:lang w:val="en-US" w:eastAsia="zh-CN"/>
                    </w:rPr>
                    <w:t>厂界</w:t>
                  </w:r>
                  <w:r>
                    <w:rPr>
                      <w:rFonts w:hint="default" w:ascii="Times New Roman" w:hAnsi="Times New Roman" w:eastAsia="宋体" w:cs="Times New Roman"/>
                      <w:b w:val="0"/>
                      <w:bCs w:val="0"/>
                      <w:color w:val="auto"/>
                      <w:sz w:val="21"/>
                      <w:szCs w:val="21"/>
                      <w:u w:val="none"/>
                      <w:lang w:val="en-US" w:eastAsia="zh-CN"/>
                    </w:rPr>
                    <w:t>：</w:t>
                  </w:r>
                  <w:r>
                    <w:rPr>
                      <w:rFonts w:hint="eastAsia" w:hAnsi="宋体"/>
                      <w:sz w:val="21"/>
                      <w:szCs w:val="21"/>
                      <w:lang w:val="en-US" w:eastAsia="zh-CN"/>
                    </w:rPr>
                    <w:t>2</w:t>
                  </w:r>
                  <w:r>
                    <w:rPr>
                      <w:rFonts w:hint="eastAsia" w:cs="Times New Roman"/>
                      <w:b w:val="0"/>
                      <w:bCs w:val="0"/>
                      <w:color w:val="auto"/>
                      <w:sz w:val="21"/>
                      <w:szCs w:val="21"/>
                      <w:u w:val="none"/>
                      <w:vertAlign w:val="superscript"/>
                      <w:lang w:val="en-US" w:eastAsia="zh-CN"/>
                    </w:rPr>
                    <w:t xml:space="preserve"> </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r>
                    <w:rPr>
                      <w:rFonts w:hint="eastAsia" w:ascii="Times New Roman" w:hAnsi="Times New Roman" w:eastAsia="宋体" w:cs="Times New Roman"/>
                      <w:b w:val="0"/>
                      <w:bCs w:val="0"/>
                      <w:color w:val="auto"/>
                      <w:sz w:val="21"/>
                      <w:szCs w:val="21"/>
                      <w:u w:val="none"/>
                      <w:vertAlign w:val="superscript"/>
                      <w:lang w:val="en-US" w:eastAsia="zh-CN"/>
                    </w:rPr>
                    <w:t xml:space="preserve"> </w:t>
                  </w:r>
                  <w:r>
                    <w:rPr>
                      <w:rFonts w:hint="eastAsia"/>
                      <w:b w:val="0"/>
                      <w:bCs w:val="0"/>
                      <w:color w:val="000000"/>
                      <w:kern w:val="0"/>
                      <w:sz w:val="21"/>
                      <w:szCs w:val="21"/>
                      <w:lang w:val="en-US" w:eastAsia="zh-CN"/>
                    </w:rPr>
                    <w:t xml:space="preserve"> </w:t>
                  </w:r>
                </w:p>
                <w:p>
                  <w:pPr>
                    <w:keepLines w:val="0"/>
                    <w:pageBreakBefore w:val="0"/>
                    <w:tabs>
                      <w:tab w:val="left" w:pos="600"/>
                    </w:tabs>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eastAsia="zh-CN"/>
                    </w:rPr>
                  </w:pPr>
                  <w:r>
                    <w:rPr>
                      <w:rFonts w:hint="eastAsia"/>
                      <w:b w:val="0"/>
                      <w:bCs w:val="0"/>
                      <w:color w:val="000000"/>
                      <w:kern w:val="0"/>
                      <w:sz w:val="21"/>
                      <w:szCs w:val="21"/>
                      <w:lang w:val="en-US" w:eastAsia="zh-CN"/>
                    </w:rPr>
                    <w:t>车间门窗外1m：6</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r>
                    <w:rPr>
                      <w:rFonts w:hint="eastAsia" w:ascii="Times New Roman" w:hAnsi="Times New Roman" w:eastAsia="宋体" w:cs="Times New Roman"/>
                      <w:b w:val="0"/>
                      <w:bCs w:val="0"/>
                      <w:color w:val="auto"/>
                      <w:sz w:val="21"/>
                      <w:szCs w:val="21"/>
                      <w:u w:val="none"/>
                      <w:vertAlign w:val="superscript"/>
                      <w:lang w:val="en-US" w:eastAsia="zh-CN"/>
                    </w:rPr>
                    <w:t xml:space="preserve"> </w:t>
                  </w:r>
                  <w:r>
                    <w:rPr>
                      <w:rFonts w:hint="eastAsia"/>
                      <w:b w:val="0"/>
                      <w:bCs w:val="0"/>
                      <w:color w:val="000000"/>
                      <w:kern w:val="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restart"/>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废水</w:t>
                  </w:r>
                </w:p>
              </w:tc>
              <w:tc>
                <w:tcPr>
                  <w:tcW w:w="133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生活污水</w:t>
                  </w:r>
                </w:p>
              </w:tc>
              <w:tc>
                <w:tcPr>
                  <w:tcW w:w="85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、氨氮、</w:t>
                  </w:r>
                  <w:r>
                    <w:rPr>
                      <w:rFonts w:hint="eastAsia" w:cs="Times New Roman"/>
                      <w:color w:val="auto"/>
                      <w:sz w:val="21"/>
                      <w:szCs w:val="21"/>
                      <w:highlight w:val="none"/>
                      <w:lang w:val="en-US" w:eastAsia="zh-CN"/>
                    </w:rPr>
                    <w:t>TP、氯化物</w:t>
                  </w:r>
                </w:p>
              </w:tc>
              <w:tc>
                <w:tcPr>
                  <w:tcW w:w="1267"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经厂区污水管道收集</w:t>
                  </w:r>
                </w:p>
              </w:tc>
              <w:tc>
                <w:tcPr>
                  <w:tcW w:w="1682"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sz w:val="21"/>
                      <w:szCs w:val="21"/>
                      <w:highlight w:val="none"/>
                      <w:lang w:eastAsia="zh-CN"/>
                    </w:rPr>
                    <w:t>焦作健康元生物制品有限公司污水处理站处理后，</w:t>
                  </w:r>
                  <w:r>
                    <w:rPr>
                      <w:rFonts w:hAnsi="宋体"/>
                      <w:sz w:val="21"/>
                      <w:szCs w:val="21"/>
                    </w:rPr>
                    <w:t>经园区污水管网排入</w:t>
                  </w:r>
                  <w:r>
                    <w:rPr>
                      <w:bCs/>
                      <w:sz w:val="21"/>
                      <w:szCs w:val="21"/>
                    </w:rPr>
                    <w:t>康达环保水务有限公司修武分公司（万方污水处理厂）</w:t>
                  </w:r>
                  <w:r>
                    <w:rPr>
                      <w:rFonts w:hAnsi="宋体"/>
                      <w:sz w:val="21"/>
                      <w:szCs w:val="21"/>
                    </w:rPr>
                    <w:t>，处理后排入山门河，最终汇入大沙河</w:t>
                  </w:r>
                </w:p>
              </w:tc>
              <w:tc>
                <w:tcPr>
                  <w:tcW w:w="467"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228" w:type="dxa"/>
                  <w:vMerge w:val="restart"/>
                  <w:vAlign w:val="center"/>
                </w:tcPr>
                <w:p>
                  <w:pPr>
                    <w:keepLines w:val="0"/>
                    <w:pageBreakBefore w:val="0"/>
                    <w:tabs>
                      <w:tab w:val="left" w:pos="600"/>
                    </w:tabs>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r>
                    <w:rPr>
                      <w:sz w:val="21"/>
                      <w:szCs w:val="21"/>
                      <w:highlight w:val="none"/>
                    </w:rPr>
                    <w:t>河南省《化学合成类制药工业水污染物间接排放标准》（DB41/756-2012）</w:t>
                  </w:r>
                  <w:r>
                    <w:rPr>
                      <w:rFonts w:hint="eastAsia"/>
                      <w:sz w:val="21"/>
                      <w:szCs w:val="21"/>
                      <w:highlight w:val="none"/>
                    </w:rPr>
                    <w:t>、</w:t>
                  </w:r>
                  <w:r>
                    <w:rPr>
                      <w:sz w:val="21"/>
                      <w:szCs w:val="21"/>
                      <w:highlight w:val="none"/>
                    </w:rPr>
                    <w:t>河南省《发酵类制药工业水污染物间接排放标准》（DB 41/758—2012）</w:t>
                  </w:r>
                  <w:r>
                    <w:rPr>
                      <w:rFonts w:hAnsi="宋体"/>
                      <w:kern w:val="0"/>
                      <w:szCs w:val="21"/>
                    </w:rPr>
                    <w:t>（</w:t>
                  </w:r>
                  <w:r>
                    <w:rPr>
                      <w:rFonts w:hint="eastAsia" w:hAnsi="宋体"/>
                      <w:kern w:val="0"/>
                      <w:szCs w:val="21"/>
                      <w:lang w:val="en-US" w:eastAsia="zh-CN"/>
                    </w:rPr>
                    <w:t>pH6~9，</w:t>
                  </w:r>
                  <w:r>
                    <w:rPr>
                      <w:kern w:val="0"/>
                      <w:szCs w:val="21"/>
                    </w:rPr>
                    <w:t>COD</w:t>
                  </w:r>
                  <w:r>
                    <w:rPr>
                      <w:rFonts w:hAnsi="宋体"/>
                      <w:szCs w:val="21"/>
                    </w:rPr>
                    <w:t>＜</w:t>
                  </w:r>
                  <w:r>
                    <w:rPr>
                      <w:rFonts w:hint="eastAsia"/>
                      <w:szCs w:val="21"/>
                      <w:lang w:val="en-US" w:eastAsia="zh-CN"/>
                    </w:rPr>
                    <w:t>18</w:t>
                  </w:r>
                  <w:r>
                    <w:rPr>
                      <w:szCs w:val="21"/>
                    </w:rPr>
                    <w:t>0</w:t>
                  </w:r>
                  <w:r>
                    <w:rPr>
                      <w:kern w:val="0"/>
                      <w:szCs w:val="21"/>
                    </w:rPr>
                    <w:t>mg/L</w:t>
                  </w:r>
                  <w:r>
                    <w:rPr>
                      <w:rFonts w:hAnsi="宋体"/>
                      <w:kern w:val="0"/>
                      <w:szCs w:val="21"/>
                    </w:rPr>
                    <w:t>，</w:t>
                  </w:r>
                  <w:r>
                    <w:rPr>
                      <w:rFonts w:hint="eastAsia"/>
                      <w:kern w:val="0"/>
                      <w:szCs w:val="21"/>
                    </w:rPr>
                    <w:t>SS</w:t>
                  </w:r>
                  <w:r>
                    <w:rPr>
                      <w:rFonts w:hAnsi="宋体"/>
                      <w:szCs w:val="21"/>
                    </w:rPr>
                    <w:t>＜</w:t>
                  </w:r>
                  <w:r>
                    <w:rPr>
                      <w:szCs w:val="21"/>
                    </w:rPr>
                    <w:t>1</w:t>
                  </w:r>
                  <w:r>
                    <w:rPr>
                      <w:rFonts w:hint="eastAsia"/>
                      <w:szCs w:val="21"/>
                      <w:lang w:val="en-US" w:eastAsia="zh-CN"/>
                    </w:rPr>
                    <w:t>0</w:t>
                  </w:r>
                  <w:r>
                    <w:rPr>
                      <w:szCs w:val="21"/>
                    </w:rPr>
                    <w:t>0</w:t>
                  </w:r>
                  <w:r>
                    <w:rPr>
                      <w:kern w:val="0"/>
                      <w:szCs w:val="21"/>
                    </w:rPr>
                    <w:t xml:space="preserve">mg/L </w:t>
                  </w:r>
                  <w:r>
                    <w:rPr>
                      <w:rFonts w:hint="eastAsia"/>
                      <w:kern w:val="0"/>
                      <w:szCs w:val="21"/>
                    </w:rPr>
                    <w:t>，</w:t>
                  </w:r>
                  <w:r>
                    <w:rPr>
                      <w:kern w:val="0"/>
                      <w:szCs w:val="21"/>
                    </w:rPr>
                    <w:t>NH</w:t>
                  </w:r>
                  <w:r>
                    <w:rPr>
                      <w:kern w:val="0"/>
                      <w:szCs w:val="21"/>
                      <w:vertAlign w:val="subscript"/>
                    </w:rPr>
                    <w:t>3</w:t>
                  </w:r>
                  <w:r>
                    <w:rPr>
                      <w:kern w:val="0"/>
                      <w:szCs w:val="21"/>
                    </w:rPr>
                    <w:t>-N</w:t>
                  </w:r>
                  <w:r>
                    <w:rPr>
                      <w:rFonts w:hAnsi="宋体"/>
                      <w:szCs w:val="21"/>
                    </w:rPr>
                    <w:t>＜</w:t>
                  </w:r>
                  <w:r>
                    <w:rPr>
                      <w:rFonts w:hint="eastAsia"/>
                      <w:szCs w:val="21"/>
                      <w:lang w:val="en-US" w:eastAsia="zh-CN"/>
                    </w:rPr>
                    <w:t>3</w:t>
                  </w:r>
                  <w:r>
                    <w:rPr>
                      <w:szCs w:val="21"/>
                    </w:rPr>
                    <w:t>0</w:t>
                  </w:r>
                  <w:r>
                    <w:rPr>
                      <w:kern w:val="0"/>
                      <w:szCs w:val="21"/>
                    </w:rPr>
                    <w:t>mg/L</w:t>
                  </w:r>
                  <w:r>
                    <w:rPr>
                      <w:rFonts w:hint="eastAsia"/>
                      <w:kern w:val="0"/>
                      <w:szCs w:val="21"/>
                      <w:lang w:eastAsia="zh-CN"/>
                    </w:rPr>
                    <w:t>、</w:t>
                  </w:r>
                  <w:r>
                    <w:rPr>
                      <w:rFonts w:hint="eastAsia"/>
                      <w:kern w:val="0"/>
                      <w:szCs w:val="21"/>
                      <w:lang w:val="en-US" w:eastAsia="zh-CN"/>
                    </w:rPr>
                    <w:t>TP</w:t>
                  </w:r>
                  <w:r>
                    <w:rPr>
                      <w:rFonts w:hAnsi="宋体"/>
                      <w:szCs w:val="21"/>
                    </w:rPr>
                    <w:t>＜</w:t>
                  </w:r>
                  <w:r>
                    <w:rPr>
                      <w:rFonts w:hint="eastAsia" w:hAnsi="宋体"/>
                      <w:szCs w:val="21"/>
                      <w:lang w:val="en-US" w:eastAsia="zh-CN"/>
                    </w:rPr>
                    <w:t>1</w:t>
                  </w:r>
                  <w:r>
                    <w:rPr>
                      <w:kern w:val="0"/>
                      <w:szCs w:val="21"/>
                    </w:rPr>
                    <w:t>mg/L</w:t>
                  </w:r>
                  <w:r>
                    <w:rPr>
                      <w:rFonts w:hAnsi="宋体"/>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bCs/>
                      <w:color w:val="auto"/>
                      <w:sz w:val="21"/>
                      <w:szCs w:val="21"/>
                      <w:highlight w:val="none"/>
                    </w:rPr>
                  </w:pPr>
                </w:p>
              </w:tc>
              <w:tc>
                <w:tcPr>
                  <w:tcW w:w="133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育种研究所试验废水</w:t>
                  </w:r>
                </w:p>
              </w:tc>
              <w:tc>
                <w:tcPr>
                  <w:tcW w:w="85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、氨氮、</w:t>
                  </w:r>
                  <w:r>
                    <w:rPr>
                      <w:rFonts w:hint="eastAsia" w:cs="Times New Roman"/>
                      <w:color w:val="auto"/>
                      <w:sz w:val="21"/>
                      <w:szCs w:val="21"/>
                      <w:highlight w:val="none"/>
                      <w:lang w:val="en-US" w:eastAsia="zh-CN"/>
                    </w:rPr>
                    <w:t>TP、氯化物</w:t>
                  </w:r>
                </w:p>
              </w:tc>
              <w:tc>
                <w:tcPr>
                  <w:tcW w:w="1267"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r>
                    <w:rPr>
                      <w:rFonts w:hint="eastAsia"/>
                      <w:sz w:val="21"/>
                      <w:szCs w:val="21"/>
                      <w:lang w:val="en-US" w:eastAsia="zh-CN"/>
                    </w:rPr>
                    <w:t>1#</w:t>
                  </w:r>
                  <w:r>
                    <w:rPr>
                      <w:rFonts w:hint="eastAsia"/>
                      <w:sz w:val="21"/>
                      <w:szCs w:val="21"/>
                      <w:lang w:eastAsia="zh-CN"/>
                    </w:rPr>
                    <w:t>中和池（</w:t>
                  </w:r>
                  <w:r>
                    <w:rPr>
                      <w:rFonts w:hint="eastAsia"/>
                      <w:sz w:val="21"/>
                      <w:szCs w:val="21"/>
                      <w:lang w:val="en-US" w:eastAsia="zh-CN"/>
                    </w:rPr>
                    <w:t>1m</w:t>
                  </w:r>
                  <w:r>
                    <w:rPr>
                      <w:rFonts w:hint="eastAsia"/>
                      <w:sz w:val="21"/>
                      <w:szCs w:val="21"/>
                      <w:vertAlign w:val="superscript"/>
                      <w:lang w:val="en-US" w:eastAsia="zh-CN"/>
                    </w:rPr>
                    <w:t>3</w:t>
                  </w:r>
                  <w:r>
                    <w:rPr>
                      <w:rFonts w:hint="eastAsia"/>
                      <w:sz w:val="21"/>
                      <w:szCs w:val="21"/>
                      <w:lang w:eastAsia="zh-CN"/>
                    </w:rPr>
                    <w:t>）预处理</w:t>
                  </w:r>
                </w:p>
              </w:tc>
              <w:tc>
                <w:tcPr>
                  <w:tcW w:w="168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c>
                <w:tcPr>
                  <w:tcW w:w="467" w:type="dxa"/>
                  <w:vMerge w:val="restart"/>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3228" w:type="dxa"/>
                  <w:vMerge w:val="continue"/>
                  <w:vAlign w:val="center"/>
                </w:tcPr>
                <w:p>
                  <w:pPr>
                    <w:keepLines w:val="0"/>
                    <w:pageBreakBefore w:val="0"/>
                    <w:tabs>
                      <w:tab w:val="left" w:pos="600"/>
                    </w:tabs>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bCs/>
                      <w:color w:val="auto"/>
                      <w:sz w:val="21"/>
                      <w:szCs w:val="21"/>
                      <w:highlight w:val="none"/>
                    </w:rPr>
                  </w:pPr>
                </w:p>
              </w:tc>
              <w:tc>
                <w:tcPr>
                  <w:tcW w:w="133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育种研究所喷淋废水</w:t>
                  </w:r>
                </w:p>
              </w:tc>
              <w:tc>
                <w:tcPr>
                  <w:tcW w:w="85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w:t>
                  </w:r>
                  <w:r>
                    <w:rPr>
                      <w:rFonts w:hint="eastAsia" w:cs="Times New Roman"/>
                      <w:color w:val="auto"/>
                      <w:sz w:val="21"/>
                      <w:szCs w:val="21"/>
                      <w:highlight w:val="none"/>
                      <w:lang w:val="en-US" w:eastAsia="zh-CN"/>
                    </w:rPr>
                    <w:t>TP、氯化物</w:t>
                  </w:r>
                </w:p>
              </w:tc>
              <w:tc>
                <w:tcPr>
                  <w:tcW w:w="1267"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c>
                <w:tcPr>
                  <w:tcW w:w="168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c>
                <w:tcPr>
                  <w:tcW w:w="467" w:type="dxa"/>
                  <w:vMerge w:val="continue"/>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cs="Times New Roman"/>
                      <w:color w:val="auto"/>
                      <w:sz w:val="21"/>
                      <w:szCs w:val="21"/>
                      <w:highlight w:val="none"/>
                      <w:lang w:val="en-US" w:eastAsia="zh-CN"/>
                    </w:rPr>
                  </w:pPr>
                </w:p>
              </w:tc>
              <w:tc>
                <w:tcPr>
                  <w:tcW w:w="3228" w:type="dxa"/>
                  <w:vMerge w:val="continue"/>
                  <w:vAlign w:val="center"/>
                </w:tcPr>
                <w:p>
                  <w:pPr>
                    <w:keepLines w:val="0"/>
                    <w:pageBreakBefore w:val="0"/>
                    <w:tabs>
                      <w:tab w:val="left" w:pos="600"/>
                    </w:tabs>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bCs/>
                      <w:color w:val="auto"/>
                      <w:sz w:val="21"/>
                      <w:szCs w:val="21"/>
                      <w:highlight w:val="none"/>
                    </w:rPr>
                  </w:pPr>
                </w:p>
              </w:tc>
              <w:tc>
                <w:tcPr>
                  <w:tcW w:w="133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酶制剂研究所试验废水</w:t>
                  </w:r>
                </w:p>
              </w:tc>
              <w:tc>
                <w:tcPr>
                  <w:tcW w:w="85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、氨氮、</w:t>
                  </w:r>
                  <w:r>
                    <w:rPr>
                      <w:rFonts w:hint="eastAsia" w:cs="Times New Roman"/>
                      <w:color w:val="auto"/>
                      <w:sz w:val="21"/>
                      <w:szCs w:val="21"/>
                      <w:highlight w:val="none"/>
                      <w:lang w:val="en-US" w:eastAsia="zh-CN"/>
                    </w:rPr>
                    <w:t>TP、氯化物</w:t>
                  </w:r>
                </w:p>
              </w:tc>
              <w:tc>
                <w:tcPr>
                  <w:tcW w:w="1267"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r>
                    <w:rPr>
                      <w:rFonts w:hint="eastAsia"/>
                      <w:sz w:val="21"/>
                      <w:szCs w:val="21"/>
                      <w:lang w:val="en-US" w:eastAsia="zh-CN"/>
                    </w:rPr>
                    <w:t>2#</w:t>
                  </w:r>
                  <w:r>
                    <w:rPr>
                      <w:rFonts w:hint="eastAsia"/>
                      <w:sz w:val="21"/>
                      <w:szCs w:val="21"/>
                      <w:lang w:eastAsia="zh-CN"/>
                    </w:rPr>
                    <w:t>中和池（</w:t>
                  </w:r>
                  <w:r>
                    <w:rPr>
                      <w:rFonts w:hint="eastAsia"/>
                      <w:sz w:val="21"/>
                      <w:szCs w:val="21"/>
                      <w:lang w:val="en-US" w:eastAsia="zh-CN"/>
                    </w:rPr>
                    <w:t>1m</w:t>
                  </w:r>
                  <w:r>
                    <w:rPr>
                      <w:rFonts w:hint="eastAsia"/>
                      <w:sz w:val="21"/>
                      <w:szCs w:val="21"/>
                      <w:vertAlign w:val="superscript"/>
                      <w:lang w:val="en-US" w:eastAsia="zh-CN"/>
                    </w:rPr>
                    <w:t>3</w:t>
                  </w:r>
                  <w:r>
                    <w:rPr>
                      <w:rFonts w:hint="eastAsia"/>
                      <w:sz w:val="21"/>
                      <w:szCs w:val="21"/>
                      <w:lang w:eastAsia="zh-CN"/>
                    </w:rPr>
                    <w:t>）预处理</w:t>
                  </w:r>
                </w:p>
              </w:tc>
              <w:tc>
                <w:tcPr>
                  <w:tcW w:w="168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c>
                <w:tcPr>
                  <w:tcW w:w="467" w:type="dxa"/>
                  <w:vMerge w:val="restart"/>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3228" w:type="dxa"/>
                  <w:vMerge w:val="continue"/>
                  <w:vAlign w:val="center"/>
                </w:tcPr>
                <w:p>
                  <w:pPr>
                    <w:keepLines w:val="0"/>
                    <w:pageBreakBefore w:val="0"/>
                    <w:tabs>
                      <w:tab w:val="left" w:pos="600"/>
                    </w:tabs>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bCs/>
                      <w:color w:val="auto"/>
                      <w:sz w:val="21"/>
                      <w:szCs w:val="21"/>
                      <w:highlight w:val="none"/>
                    </w:rPr>
                  </w:pPr>
                </w:p>
              </w:tc>
              <w:tc>
                <w:tcPr>
                  <w:tcW w:w="133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酶制剂研究所喷淋废水</w:t>
                  </w:r>
                </w:p>
              </w:tc>
              <w:tc>
                <w:tcPr>
                  <w:tcW w:w="85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w:t>
                  </w:r>
                  <w:r>
                    <w:rPr>
                      <w:rFonts w:hint="eastAsia" w:cs="Times New Roman"/>
                      <w:color w:val="auto"/>
                      <w:sz w:val="21"/>
                      <w:szCs w:val="21"/>
                      <w:highlight w:val="none"/>
                      <w:lang w:val="en-US" w:eastAsia="zh-CN"/>
                    </w:rPr>
                    <w:t>TP、氯化物</w:t>
                  </w:r>
                </w:p>
              </w:tc>
              <w:tc>
                <w:tcPr>
                  <w:tcW w:w="1267"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c>
                <w:tcPr>
                  <w:tcW w:w="168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c>
                <w:tcPr>
                  <w:tcW w:w="467" w:type="dxa"/>
                  <w:vMerge w:val="continue"/>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cs="Times New Roman"/>
                      <w:color w:val="auto"/>
                      <w:sz w:val="21"/>
                      <w:szCs w:val="21"/>
                      <w:highlight w:val="none"/>
                      <w:lang w:val="en-US" w:eastAsia="zh-CN"/>
                    </w:rPr>
                  </w:pPr>
                </w:p>
              </w:tc>
              <w:tc>
                <w:tcPr>
                  <w:tcW w:w="3228" w:type="dxa"/>
                  <w:vMerge w:val="continue"/>
                  <w:vAlign w:val="center"/>
                </w:tcPr>
                <w:p>
                  <w:pPr>
                    <w:keepLines w:val="0"/>
                    <w:pageBreakBefore w:val="0"/>
                    <w:tabs>
                      <w:tab w:val="left" w:pos="600"/>
                    </w:tabs>
                    <w:kinsoku/>
                    <w:wordWrap/>
                    <w:overflowPunct/>
                    <w:topLinePunct w:val="0"/>
                    <w:autoSpaceDE/>
                    <w:autoSpaceDN/>
                    <w:bidi w:val="0"/>
                    <w:spacing w:line="360" w:lineRule="exact"/>
                    <w:jc w:val="center"/>
                    <w:textAlignment w:val="auto"/>
                    <w:rPr>
                      <w:rFonts w:hint="eastAsia"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auto"/>
                      <w:kern w:val="0"/>
                      <w:sz w:val="21"/>
                      <w:szCs w:val="21"/>
                      <w:highlight w:val="none"/>
                      <w:u w:val="none"/>
                      <w:lang w:eastAsia="zh-CN"/>
                    </w:rPr>
                    <w:t>固废</w:t>
                  </w:r>
                </w:p>
              </w:tc>
              <w:tc>
                <w:tcPr>
                  <w:tcW w:w="1333"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一般固废</w:t>
                  </w:r>
                </w:p>
              </w:tc>
              <w:tc>
                <w:tcPr>
                  <w:tcW w:w="850" w:type="dxa"/>
                  <w:vAlign w:val="center"/>
                </w:tcPr>
                <w:p>
                  <w:pPr>
                    <w:keepLines w:val="0"/>
                    <w:pageBreakBefore w:val="0"/>
                    <w:kinsoku/>
                    <w:wordWrap/>
                    <w:overflowPunct/>
                    <w:topLinePunct w:val="0"/>
                    <w:autoSpaceDE/>
                    <w:autoSpaceDN/>
                    <w:bidi w:val="0"/>
                    <w:spacing w:line="360" w:lineRule="exact"/>
                    <w:jc w:val="center"/>
                    <w:textAlignment w:val="auto"/>
                    <w:rPr>
                      <w:rFonts w:hint="eastAsia" w:ascii="Times New Roman" w:hAnsi="Times New Roman" w:eastAsia="宋体" w:cs="Times New Roman"/>
                      <w:color w:val="auto"/>
                      <w:sz w:val="21"/>
                      <w:szCs w:val="21"/>
                      <w:highlight w:val="none"/>
                      <w:lang w:eastAsia="zh-CN"/>
                    </w:rPr>
                  </w:pPr>
                  <w:r>
                    <w:rPr>
                      <w:rFonts w:hint="eastAsia"/>
                      <w:szCs w:val="21"/>
                      <w:lang w:eastAsia="zh-CN"/>
                    </w:rPr>
                    <w:t>废包装袋</w:t>
                  </w:r>
                </w:p>
              </w:tc>
              <w:tc>
                <w:tcPr>
                  <w:tcW w:w="1267" w:type="dxa"/>
                  <w:vMerge w:val="restart"/>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highlight w:val="none"/>
                      <w:lang w:eastAsia="zh-CN"/>
                    </w:rPr>
                  </w:pPr>
                  <w:r>
                    <w:rPr>
                      <w:rFonts w:hint="eastAsia"/>
                      <w:sz w:val="21"/>
                      <w:szCs w:val="21"/>
                      <w:lang w:val="en-US" w:eastAsia="zh-CN"/>
                    </w:rPr>
                    <w:t>依托焦作健康元生物制品有限公司一般固废仓库（180m</w:t>
                  </w:r>
                  <w:r>
                    <w:rPr>
                      <w:rFonts w:hint="eastAsia"/>
                      <w:sz w:val="21"/>
                      <w:szCs w:val="21"/>
                      <w:vertAlign w:val="superscript"/>
                      <w:lang w:val="en-US" w:eastAsia="zh-CN"/>
                    </w:rPr>
                    <w:t>2</w:t>
                  </w:r>
                  <w:r>
                    <w:rPr>
                      <w:rFonts w:hint="eastAsia"/>
                      <w:sz w:val="21"/>
                      <w:szCs w:val="21"/>
                      <w:lang w:val="en-US" w:eastAsia="zh-CN"/>
                    </w:rPr>
                    <w:t>）</w:t>
                  </w:r>
                </w:p>
              </w:tc>
              <w:tc>
                <w:tcPr>
                  <w:tcW w:w="1682"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sz w:val="21"/>
                      <w:szCs w:val="21"/>
                      <w:lang w:val="en-US" w:eastAsia="zh-CN"/>
                    </w:rPr>
                  </w:pPr>
                  <w:r>
                    <w:rPr>
                      <w:sz w:val="21"/>
                      <w:szCs w:val="21"/>
                    </w:rPr>
                    <w:t>环卫部门及时清运</w:t>
                  </w:r>
                </w:p>
              </w:tc>
              <w:tc>
                <w:tcPr>
                  <w:tcW w:w="467"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1</w:t>
                  </w:r>
                </w:p>
              </w:tc>
              <w:tc>
                <w:tcPr>
                  <w:tcW w:w="3228"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《一般工业固体废物贮存处置场污染控制标准》（GB18599-2001）（2013年修订）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p>
              </w:tc>
              <w:tc>
                <w:tcPr>
                  <w:tcW w:w="1333"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p>
              </w:tc>
              <w:tc>
                <w:tcPr>
                  <w:tcW w:w="850"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废培养基</w:t>
                  </w:r>
                </w:p>
              </w:tc>
              <w:tc>
                <w:tcPr>
                  <w:tcW w:w="1267" w:type="dxa"/>
                  <w:vMerge w:val="continue"/>
                  <w:vAlign w:val="center"/>
                </w:tcPr>
                <w:p>
                  <w:pPr>
                    <w:keepLines w:val="0"/>
                    <w:pageBreakBefore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color w:val="auto"/>
                      <w:kern w:val="0"/>
                      <w:sz w:val="21"/>
                      <w:szCs w:val="21"/>
                      <w:highlight w:val="none"/>
                      <w:lang w:eastAsia="zh-CN"/>
                    </w:rPr>
                  </w:pPr>
                </w:p>
              </w:tc>
              <w:tc>
                <w:tcPr>
                  <w:tcW w:w="1682" w:type="dxa"/>
                  <w:vAlign w:val="center"/>
                </w:tcPr>
                <w:p>
                  <w:pPr>
                    <w:keepLines w:val="0"/>
                    <w:pageBreakBefore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灭活后</w:t>
                  </w:r>
                  <w:r>
                    <w:rPr>
                      <w:rFonts w:hint="eastAsia" w:ascii="Times New Roman" w:hAnsi="Times New Roman" w:eastAsia="宋体" w:cs="Times New Roman"/>
                      <w:color w:val="auto"/>
                      <w:kern w:val="0"/>
                      <w:sz w:val="21"/>
                      <w:szCs w:val="21"/>
                      <w:highlight w:val="none"/>
                      <w:lang w:eastAsia="zh-CN"/>
                    </w:rPr>
                    <w:t>作为肥料及时外售</w:t>
                  </w:r>
                </w:p>
              </w:tc>
              <w:tc>
                <w:tcPr>
                  <w:tcW w:w="467"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p>
              </w:tc>
              <w:tc>
                <w:tcPr>
                  <w:tcW w:w="322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p>
              </w:tc>
              <w:tc>
                <w:tcPr>
                  <w:tcW w:w="133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850"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生活垃圾</w:t>
                  </w:r>
                </w:p>
              </w:tc>
              <w:tc>
                <w:tcPr>
                  <w:tcW w:w="2949" w:type="dxa"/>
                  <w:gridSpan w:val="2"/>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highlight w:val="none"/>
                      <w:lang w:eastAsia="zh-CN"/>
                    </w:rPr>
                  </w:pPr>
                  <w:r>
                    <w:rPr>
                      <w:rFonts w:hint="eastAsia" w:ascii="Times New Roman" w:hAnsi="Times New Roman" w:cs="Times New Roman"/>
                      <w:color w:val="auto"/>
                      <w:kern w:val="0"/>
                      <w:sz w:val="21"/>
                      <w:szCs w:val="21"/>
                      <w:highlight w:val="none"/>
                      <w:lang w:eastAsia="zh-CN"/>
                    </w:rPr>
                    <w:t>依托焦作</w:t>
                  </w:r>
                  <w:r>
                    <w:rPr>
                      <w:rFonts w:hint="eastAsia"/>
                      <w:sz w:val="21"/>
                      <w:szCs w:val="21"/>
                      <w:lang w:val="en-US" w:eastAsia="zh-CN"/>
                    </w:rPr>
                    <w:t>健康元生物制品有限公司生活垃圾站暂存</w:t>
                  </w:r>
                  <w:r>
                    <w:rPr>
                      <w:rFonts w:hint="default" w:ascii="Times New Roman" w:hAnsi="Times New Roman" w:cs="Times New Roman"/>
                      <w:color w:val="auto"/>
                      <w:kern w:val="0"/>
                      <w:sz w:val="21"/>
                      <w:szCs w:val="21"/>
                      <w:highlight w:val="none"/>
                      <w:lang w:eastAsia="zh-CN"/>
                    </w:rPr>
                    <w:t>，定期由环卫部门清运</w:t>
                  </w:r>
                </w:p>
              </w:tc>
              <w:tc>
                <w:tcPr>
                  <w:tcW w:w="467"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1</w:t>
                  </w:r>
                </w:p>
              </w:tc>
              <w:tc>
                <w:tcPr>
                  <w:tcW w:w="322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cs="Times New Roman"/>
                      <w:color w:val="auto"/>
                      <w:spacing w:val="-4"/>
                      <w:sz w:val="21"/>
                      <w:szCs w:val="21"/>
                      <w:highlight w:val="none"/>
                      <w:lang w:val="en-US" w:eastAsia="zh-CN"/>
                    </w:rPr>
                    <w:t>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p>
              </w:tc>
              <w:tc>
                <w:tcPr>
                  <w:tcW w:w="1333"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危废</w:t>
                  </w:r>
                </w:p>
              </w:tc>
              <w:tc>
                <w:tcPr>
                  <w:tcW w:w="850" w:type="dxa"/>
                  <w:vAlign w:val="center"/>
                </w:tcPr>
                <w:p>
                  <w:pPr>
                    <w:topLinePunct/>
                    <w:adjustRightInd w:val="0"/>
                    <w:snapToGrid w:val="0"/>
                    <w:jc w:val="center"/>
                    <w:rPr>
                      <w:rFonts w:hint="eastAsia" w:ascii="Times New Roman" w:hAnsi="Times New Roman" w:eastAsia="宋体" w:cs="Times New Roman"/>
                      <w:color w:val="auto"/>
                      <w:sz w:val="21"/>
                      <w:szCs w:val="21"/>
                      <w:highlight w:val="none"/>
                      <w:lang w:eastAsia="zh-CN"/>
                    </w:rPr>
                  </w:pPr>
                  <w:r>
                    <w:rPr>
                      <w:rFonts w:hAnsi="宋体"/>
                      <w:b w:val="0"/>
                      <w:bCs w:val="0"/>
                      <w:sz w:val="21"/>
                      <w:szCs w:val="21"/>
                    </w:rPr>
                    <w:t>废试剂瓶</w:t>
                  </w:r>
                </w:p>
              </w:tc>
              <w:tc>
                <w:tcPr>
                  <w:tcW w:w="2949" w:type="dxa"/>
                  <w:gridSpan w:val="2"/>
                  <w:vMerge w:val="restart"/>
                  <w:vAlign w:val="center"/>
                </w:tcPr>
                <w:p>
                  <w:pPr>
                    <w:keepLines w:val="0"/>
                    <w:pageBreakBefore w:val="0"/>
                    <w:tabs>
                      <w:tab w:val="left" w:pos="600"/>
                    </w:tabs>
                    <w:kinsoku/>
                    <w:wordWrap/>
                    <w:overflowPunct/>
                    <w:topLinePunct w:val="0"/>
                    <w:autoSpaceDE/>
                    <w:autoSpaceDN/>
                    <w:bidi w:val="0"/>
                    <w:spacing w:line="360" w:lineRule="exact"/>
                    <w:jc w:val="both"/>
                    <w:textAlignment w:val="auto"/>
                    <w:rPr>
                      <w:rFonts w:hint="default" w:ascii="Times New Roman" w:hAnsi="Times New Roman"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密闭容器收集，暂存于</w:t>
                  </w:r>
                  <w:r>
                    <w:rPr>
                      <w:rFonts w:hint="eastAsia" w:ascii="Times New Roman" w:hAnsi="Times New Roman" w:eastAsia="宋体" w:cs="Times New Roman"/>
                      <w:color w:val="auto"/>
                      <w:kern w:val="0"/>
                      <w:sz w:val="21"/>
                      <w:szCs w:val="21"/>
                      <w:highlight w:val="none"/>
                      <w:lang w:eastAsia="zh-CN"/>
                    </w:rPr>
                    <w:t>焦作健康元</w:t>
                  </w:r>
                  <w:r>
                    <w:rPr>
                      <w:rFonts w:hint="eastAsia"/>
                      <w:sz w:val="21"/>
                      <w:szCs w:val="21"/>
                      <w:lang w:val="en-US" w:eastAsia="zh-CN"/>
                    </w:rPr>
                    <w:t>生物制品有限公司</w:t>
                  </w:r>
                  <w:r>
                    <w:rPr>
                      <w:rFonts w:hint="eastAsia" w:cs="Times New Roman"/>
                      <w:color w:val="auto"/>
                      <w:kern w:val="0"/>
                      <w:sz w:val="21"/>
                      <w:szCs w:val="21"/>
                      <w:highlight w:val="none"/>
                      <w:lang w:val="en-US" w:eastAsia="zh-CN"/>
                    </w:rPr>
                    <w:t>2</w:t>
                  </w:r>
                  <w:r>
                    <w:rPr>
                      <w:rFonts w:hint="eastAsia"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危废仓库（</w:t>
                  </w:r>
                  <w:r>
                    <w:rPr>
                      <w:rFonts w:hint="eastAsia" w:cs="Times New Roman"/>
                      <w:color w:val="auto"/>
                      <w:kern w:val="0"/>
                      <w:sz w:val="21"/>
                      <w:szCs w:val="21"/>
                      <w:highlight w:val="none"/>
                      <w:lang w:val="en-US" w:eastAsia="zh-CN"/>
                    </w:rPr>
                    <w:t>20</w:t>
                  </w:r>
                  <w:r>
                    <w:rPr>
                      <w:rFonts w:hint="default" w:ascii="Times New Roman" w:hAnsi="Times New Roman" w:eastAsia="宋体" w:cs="Times New Roman"/>
                      <w:color w:val="auto"/>
                      <w:kern w:val="0"/>
                      <w:sz w:val="21"/>
                      <w:szCs w:val="21"/>
                      <w:highlight w:val="none"/>
                      <w:lang w:val="en-US" w:eastAsia="zh-CN"/>
                    </w:rPr>
                    <w:t>m</w:t>
                  </w:r>
                  <w:r>
                    <w:rPr>
                      <w:rFonts w:hint="default" w:ascii="Times New Roman" w:hAnsi="Times New Roman" w:eastAsia="宋体" w:cs="Times New Roman"/>
                      <w:color w:val="auto"/>
                      <w:kern w:val="0"/>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eastAsia="zh-CN"/>
                    </w:rPr>
                    <w:t>），</w:t>
                  </w:r>
                  <w:r>
                    <w:rPr>
                      <w:rFonts w:hint="eastAsia"/>
                      <w:szCs w:val="21"/>
                      <w:lang w:eastAsia="zh-CN"/>
                    </w:rPr>
                    <w:t>定期委托有资质单位安全处置</w:t>
                  </w:r>
                </w:p>
              </w:tc>
              <w:tc>
                <w:tcPr>
                  <w:tcW w:w="467"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1</w:t>
                  </w:r>
                </w:p>
              </w:tc>
              <w:tc>
                <w:tcPr>
                  <w:tcW w:w="3228"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pacing w:val="-4"/>
                      <w:sz w:val="21"/>
                      <w:szCs w:val="21"/>
                      <w:highlight w:val="none"/>
                    </w:rPr>
                    <w:t>《危险废物贮存污染控制标准》（GB18597-2001）（2013年修订）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p>
              </w:tc>
              <w:tc>
                <w:tcPr>
                  <w:tcW w:w="1333"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p>
              </w:tc>
              <w:tc>
                <w:tcPr>
                  <w:tcW w:w="850" w:type="dxa"/>
                  <w:vAlign w:val="center"/>
                </w:tcPr>
                <w:p>
                  <w:pPr>
                    <w:topLinePunct/>
                    <w:adjustRightInd w:val="0"/>
                    <w:snapToGrid w:val="0"/>
                    <w:jc w:val="center"/>
                    <w:rPr>
                      <w:rFonts w:hint="eastAsia" w:hAnsi="宋体" w:eastAsia="宋体"/>
                      <w:b w:val="0"/>
                      <w:bCs w:val="0"/>
                      <w:sz w:val="21"/>
                      <w:szCs w:val="21"/>
                      <w:lang w:eastAsia="zh-CN"/>
                    </w:rPr>
                  </w:pPr>
                  <w:r>
                    <w:rPr>
                      <w:rFonts w:hint="eastAsia" w:hAnsi="宋体"/>
                      <w:b w:val="0"/>
                      <w:bCs w:val="0"/>
                      <w:sz w:val="21"/>
                      <w:szCs w:val="21"/>
                      <w:lang w:eastAsia="zh-CN"/>
                    </w:rPr>
                    <w:t>废试剂及废试验溶液</w:t>
                  </w:r>
                </w:p>
              </w:tc>
              <w:tc>
                <w:tcPr>
                  <w:tcW w:w="2949" w:type="dxa"/>
                  <w:gridSpan w:val="2"/>
                  <w:vMerge w:val="continue"/>
                  <w:vAlign w:val="center"/>
                </w:tcPr>
                <w:p>
                  <w:pPr>
                    <w:keepLines w:val="0"/>
                    <w:pageBreakBefore w:val="0"/>
                    <w:tabs>
                      <w:tab w:val="left" w:pos="600"/>
                    </w:tabs>
                    <w:kinsoku/>
                    <w:wordWrap/>
                    <w:overflowPunct/>
                    <w:topLinePunct w:val="0"/>
                    <w:autoSpaceDE/>
                    <w:autoSpaceDN/>
                    <w:bidi w:val="0"/>
                    <w:spacing w:line="360" w:lineRule="exact"/>
                    <w:jc w:val="both"/>
                    <w:textAlignment w:val="auto"/>
                    <w:rPr>
                      <w:rFonts w:hint="default" w:ascii="Times New Roman" w:hAnsi="Times New Roman" w:eastAsia="宋体" w:cs="Times New Roman"/>
                      <w:color w:val="auto"/>
                      <w:kern w:val="0"/>
                      <w:sz w:val="21"/>
                      <w:szCs w:val="21"/>
                      <w:highlight w:val="none"/>
                      <w:lang w:eastAsia="zh-CN"/>
                    </w:rPr>
                  </w:pPr>
                </w:p>
              </w:tc>
              <w:tc>
                <w:tcPr>
                  <w:tcW w:w="467"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b w:val="0"/>
                      <w:bCs w:val="0"/>
                      <w:color w:val="auto"/>
                      <w:sz w:val="21"/>
                      <w:szCs w:val="21"/>
                      <w:highlight w:val="none"/>
                      <w:u w:val="none"/>
                      <w:lang w:val="en-US" w:eastAsia="zh-CN"/>
                    </w:rPr>
                  </w:pPr>
                </w:p>
              </w:tc>
              <w:tc>
                <w:tcPr>
                  <w:tcW w:w="322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pacing w:val="-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p>
              </w:tc>
              <w:tc>
                <w:tcPr>
                  <w:tcW w:w="1333"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p>
              </w:tc>
              <w:tc>
                <w:tcPr>
                  <w:tcW w:w="850" w:type="dxa"/>
                  <w:vAlign w:val="center"/>
                </w:tcPr>
                <w:p>
                  <w:pPr>
                    <w:topLinePunct/>
                    <w:adjustRightInd w:val="0"/>
                    <w:snapToGrid w:val="0"/>
                    <w:jc w:val="center"/>
                    <w:rPr>
                      <w:rFonts w:hint="eastAsia"/>
                      <w:szCs w:val="21"/>
                      <w:lang w:eastAsia="zh-CN"/>
                    </w:rPr>
                  </w:pPr>
                  <w:r>
                    <w:rPr>
                      <w:rFonts w:hint="eastAsia" w:hAnsi="宋体"/>
                      <w:b w:val="0"/>
                      <w:bCs w:val="0"/>
                      <w:sz w:val="21"/>
                      <w:szCs w:val="21"/>
                      <w:lang w:eastAsia="zh-CN"/>
                    </w:rPr>
                    <w:t>废活性炭</w:t>
                  </w:r>
                </w:p>
              </w:tc>
              <w:tc>
                <w:tcPr>
                  <w:tcW w:w="2949" w:type="dxa"/>
                  <w:gridSpan w:val="2"/>
                  <w:vMerge w:val="continue"/>
                  <w:vAlign w:val="center"/>
                </w:tcPr>
                <w:p>
                  <w:pPr>
                    <w:keepLines w:val="0"/>
                    <w:pageBreakBefore w:val="0"/>
                    <w:tabs>
                      <w:tab w:val="left" w:pos="600"/>
                    </w:tabs>
                    <w:kinsoku/>
                    <w:wordWrap/>
                    <w:overflowPunct/>
                    <w:topLinePunct w:val="0"/>
                    <w:autoSpaceDE/>
                    <w:autoSpaceDN/>
                    <w:bidi w:val="0"/>
                    <w:spacing w:line="360" w:lineRule="exact"/>
                    <w:jc w:val="both"/>
                    <w:textAlignment w:val="auto"/>
                    <w:rPr>
                      <w:rFonts w:hint="default" w:ascii="Times New Roman" w:hAnsi="Times New Roman" w:eastAsia="宋体" w:cs="Times New Roman"/>
                      <w:color w:val="auto"/>
                      <w:kern w:val="0"/>
                      <w:sz w:val="21"/>
                      <w:szCs w:val="21"/>
                      <w:highlight w:val="none"/>
                      <w:lang w:eastAsia="zh-CN"/>
                    </w:rPr>
                  </w:pPr>
                </w:p>
              </w:tc>
              <w:tc>
                <w:tcPr>
                  <w:tcW w:w="467"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b w:val="0"/>
                      <w:bCs w:val="0"/>
                      <w:color w:val="auto"/>
                      <w:sz w:val="21"/>
                      <w:szCs w:val="21"/>
                      <w:highlight w:val="none"/>
                      <w:u w:val="none"/>
                      <w:lang w:val="en-US" w:eastAsia="zh-CN"/>
                    </w:rPr>
                  </w:pPr>
                </w:p>
              </w:tc>
              <w:tc>
                <w:tcPr>
                  <w:tcW w:w="322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pacing w:val="-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p>
              </w:tc>
              <w:tc>
                <w:tcPr>
                  <w:tcW w:w="1333"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p>
              </w:tc>
              <w:tc>
                <w:tcPr>
                  <w:tcW w:w="850" w:type="dxa"/>
                  <w:vAlign w:val="center"/>
                </w:tcPr>
                <w:p>
                  <w:pPr>
                    <w:topLinePunct/>
                    <w:adjustRightInd w:val="0"/>
                    <w:snapToGrid w:val="0"/>
                    <w:jc w:val="center"/>
                    <w:rPr>
                      <w:rFonts w:hint="eastAsia"/>
                      <w:szCs w:val="21"/>
                      <w:lang w:eastAsia="zh-CN"/>
                    </w:rPr>
                  </w:pPr>
                  <w:r>
                    <w:rPr>
                      <w:rFonts w:hint="eastAsia" w:hAnsi="宋体"/>
                      <w:b w:val="0"/>
                      <w:bCs w:val="0"/>
                      <w:sz w:val="21"/>
                      <w:szCs w:val="21"/>
                      <w:lang w:eastAsia="zh-CN"/>
                    </w:rPr>
                    <w:t>废酶</w:t>
                  </w:r>
                </w:p>
              </w:tc>
              <w:tc>
                <w:tcPr>
                  <w:tcW w:w="2949" w:type="dxa"/>
                  <w:gridSpan w:val="2"/>
                  <w:vAlign w:val="center"/>
                </w:tcPr>
                <w:p>
                  <w:pPr>
                    <w:keepLines w:val="0"/>
                    <w:pageBreakBefore w:val="0"/>
                    <w:tabs>
                      <w:tab w:val="left" w:pos="600"/>
                    </w:tabs>
                    <w:kinsoku/>
                    <w:wordWrap/>
                    <w:overflowPunct/>
                    <w:topLinePunct w:val="0"/>
                    <w:autoSpaceDE/>
                    <w:autoSpaceDN/>
                    <w:bidi w:val="0"/>
                    <w:spacing w:line="360" w:lineRule="exact"/>
                    <w:jc w:val="both"/>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密闭容器收集，暂存于</w:t>
                  </w:r>
                  <w:r>
                    <w:rPr>
                      <w:rFonts w:hint="eastAsia" w:ascii="Times New Roman" w:hAnsi="Times New Roman" w:eastAsia="宋体" w:cs="Times New Roman"/>
                      <w:color w:val="auto"/>
                      <w:kern w:val="0"/>
                      <w:sz w:val="21"/>
                      <w:szCs w:val="21"/>
                      <w:highlight w:val="none"/>
                      <w:lang w:eastAsia="zh-CN"/>
                    </w:rPr>
                    <w:t>焦作健康元</w:t>
                  </w:r>
                  <w:r>
                    <w:rPr>
                      <w:rFonts w:hint="eastAsia"/>
                      <w:sz w:val="21"/>
                      <w:szCs w:val="21"/>
                      <w:lang w:val="en-US" w:eastAsia="zh-CN"/>
                    </w:rPr>
                    <w:t>生物制品有限公司</w:t>
                  </w:r>
                  <w:r>
                    <w:rPr>
                      <w:rFonts w:hint="eastAsia"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lang w:eastAsia="zh-CN"/>
                    </w:rPr>
                    <w:t>危废仓库（</w:t>
                  </w:r>
                  <w:r>
                    <w:rPr>
                      <w:rFonts w:hint="eastAsia" w:cs="Times New Roman"/>
                      <w:color w:val="auto"/>
                      <w:kern w:val="0"/>
                      <w:sz w:val="21"/>
                      <w:szCs w:val="21"/>
                      <w:highlight w:val="none"/>
                      <w:lang w:val="en-US" w:eastAsia="zh-CN"/>
                    </w:rPr>
                    <w:t>18</w:t>
                  </w:r>
                  <w:r>
                    <w:rPr>
                      <w:rFonts w:hint="default" w:ascii="Times New Roman" w:hAnsi="Times New Roman" w:eastAsia="宋体" w:cs="Times New Roman"/>
                      <w:color w:val="auto"/>
                      <w:kern w:val="0"/>
                      <w:sz w:val="21"/>
                      <w:szCs w:val="21"/>
                      <w:highlight w:val="none"/>
                      <w:lang w:val="en-US" w:eastAsia="zh-CN"/>
                    </w:rPr>
                    <w:t>m</w:t>
                  </w:r>
                  <w:r>
                    <w:rPr>
                      <w:rFonts w:hint="default" w:ascii="Times New Roman" w:hAnsi="Times New Roman" w:eastAsia="宋体" w:cs="Times New Roman"/>
                      <w:color w:val="auto"/>
                      <w:kern w:val="0"/>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eastAsia="zh-CN"/>
                    </w:rPr>
                    <w:t>），</w:t>
                  </w:r>
                  <w:r>
                    <w:rPr>
                      <w:rFonts w:hint="eastAsia"/>
                      <w:szCs w:val="21"/>
                      <w:lang w:eastAsia="zh-CN"/>
                    </w:rPr>
                    <w:t>定期委托有资质单位安全处置</w:t>
                  </w:r>
                </w:p>
              </w:tc>
              <w:tc>
                <w:tcPr>
                  <w:tcW w:w="467" w:type="dxa"/>
                  <w:vAlign w:val="center"/>
                </w:tcPr>
                <w:p>
                  <w:pPr>
                    <w:keepLines w:val="0"/>
                    <w:pageBreakBefore w:val="0"/>
                    <w:kinsoku/>
                    <w:wordWrap/>
                    <w:overflowPunct/>
                    <w:topLinePunct w:val="0"/>
                    <w:autoSpaceDE/>
                    <w:autoSpaceDN/>
                    <w:bidi w:val="0"/>
                    <w:spacing w:line="360" w:lineRule="exact"/>
                    <w:jc w:val="center"/>
                    <w:textAlignment w:val="auto"/>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1</w:t>
                  </w:r>
                </w:p>
              </w:tc>
              <w:tc>
                <w:tcPr>
                  <w:tcW w:w="3228"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pacing w:val="-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auto"/>
                      <w:kern w:val="0"/>
                      <w:sz w:val="21"/>
                      <w:szCs w:val="21"/>
                      <w:highlight w:val="none"/>
                      <w:u w:val="none"/>
                      <w:lang w:eastAsia="zh-CN"/>
                    </w:rPr>
                    <w:t>噪声</w:t>
                  </w:r>
                </w:p>
              </w:tc>
              <w:tc>
                <w:tcPr>
                  <w:tcW w:w="133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试验设备</w:t>
                  </w:r>
                </w:p>
              </w:tc>
              <w:tc>
                <w:tcPr>
                  <w:tcW w:w="85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设备噪声</w:t>
                  </w:r>
                </w:p>
              </w:tc>
              <w:tc>
                <w:tcPr>
                  <w:tcW w:w="2949" w:type="dxa"/>
                  <w:gridSpan w:val="2"/>
                  <w:vAlign w:val="center"/>
                </w:tcPr>
                <w:p>
                  <w:pPr>
                    <w:keepLines w:val="0"/>
                    <w:pageBreakBefore w:val="0"/>
                    <w:kinsoku/>
                    <w:wordWrap/>
                    <w:overflowPunct/>
                    <w:topLinePunct w:val="0"/>
                    <w:autoSpaceDE/>
                    <w:autoSpaceDN/>
                    <w:bidi w:val="0"/>
                    <w:adjustRightInd w:val="0"/>
                    <w:snapToGrid w:val="0"/>
                    <w:spacing w:line="360" w:lineRule="exact"/>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rPr>
                    <w:t>室内布置、减振基础、减震器、隔震垫等</w:t>
                  </w:r>
                </w:p>
              </w:tc>
              <w:tc>
                <w:tcPr>
                  <w:tcW w:w="467"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w:t>
                  </w:r>
                </w:p>
              </w:tc>
              <w:tc>
                <w:tcPr>
                  <w:tcW w:w="322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工业企业厂界环境噪声排放标准》（GB12348-2008）</w:t>
                  </w:r>
                  <w:r>
                    <w:rPr>
                      <w:rFonts w:hint="eastAsia" w:cs="Times New Roman"/>
                      <w:color w:val="auto"/>
                      <w:sz w:val="21"/>
                      <w:szCs w:val="21"/>
                      <w:lang w:val="en-US" w:eastAsia="zh-CN"/>
                    </w:rPr>
                    <w:t>3</w:t>
                  </w:r>
                  <w:r>
                    <w:rPr>
                      <w:rFonts w:hint="default" w:ascii="Times New Roman" w:hAnsi="Times New Roman" w:cs="Times New Roman"/>
                      <w:color w:val="auto"/>
                      <w:sz w:val="21"/>
                      <w:szCs w:val="21"/>
                    </w:rPr>
                    <w:t>类</w:t>
                  </w:r>
                </w:p>
                <w:p>
                  <w:pPr>
                    <w:pStyle w:val="2"/>
                    <w:keepLines w:val="0"/>
                    <w:pageBreakBefore w:val="0"/>
                    <w:kinsoku/>
                    <w:wordWrap/>
                    <w:overflowPunct/>
                    <w:topLinePunct w:val="0"/>
                    <w:autoSpaceDE/>
                    <w:autoSpaceDN/>
                    <w:bidi w:val="0"/>
                    <w:spacing w:line="360" w:lineRule="exact"/>
                    <w:textAlignment w:val="auto"/>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eastAsia="zh-CN"/>
                    </w:rPr>
                    <w:t>昼：</w:t>
                  </w:r>
                  <w:r>
                    <w:rPr>
                      <w:rFonts w:hint="default" w:ascii="Times New Roman" w:hAnsi="Times New Roman" w:cs="Times New Roman"/>
                      <w:color w:val="auto"/>
                      <w:sz w:val="21"/>
                      <w:szCs w:val="21"/>
                      <w:lang w:val="en-US" w:eastAsia="zh-CN"/>
                    </w:rPr>
                    <w:t>6</w:t>
                  </w:r>
                  <w:r>
                    <w:rPr>
                      <w:rFonts w:hint="eastAsia" w:cs="Times New Roman"/>
                      <w:color w:val="auto"/>
                      <w:sz w:val="21"/>
                      <w:szCs w:val="21"/>
                      <w:lang w:val="en-US" w:eastAsia="zh-CN"/>
                    </w:rPr>
                    <w:t>5</w:t>
                  </w:r>
                  <w:r>
                    <w:rPr>
                      <w:rFonts w:hint="default" w:ascii="Times New Roman" w:hAnsi="Times New Roman" w:cs="Times New Roman"/>
                      <w:color w:val="auto"/>
                      <w:sz w:val="21"/>
                      <w:szCs w:val="21"/>
                      <w:lang w:val="en-US" w:eastAsia="zh-CN"/>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kern w:val="0"/>
                      <w:sz w:val="21"/>
                      <w:szCs w:val="21"/>
                      <w:highlight w:val="none"/>
                      <w:u w:val="none"/>
                      <w:lang w:eastAsia="zh-CN"/>
                    </w:rPr>
                  </w:pPr>
                  <w:r>
                    <w:rPr>
                      <w:rFonts w:hint="eastAsia" w:cs="Times New Roman"/>
                      <w:b/>
                      <w:bCs/>
                      <w:color w:val="auto"/>
                      <w:kern w:val="0"/>
                      <w:sz w:val="21"/>
                      <w:szCs w:val="21"/>
                      <w:highlight w:val="none"/>
                      <w:u w:val="none"/>
                      <w:lang w:eastAsia="zh-CN"/>
                    </w:rPr>
                    <w:t>风险</w:t>
                  </w:r>
                </w:p>
              </w:tc>
              <w:tc>
                <w:tcPr>
                  <w:tcW w:w="5132" w:type="dxa"/>
                  <w:gridSpan w:val="4"/>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sz w:val="21"/>
                      <w:szCs w:val="21"/>
                      <w:lang w:eastAsia="zh-CN"/>
                    </w:rPr>
                    <w:t>泄露收集</w:t>
                  </w:r>
                  <w:r>
                    <w:rPr>
                      <w:rFonts w:hint="eastAsia"/>
                      <w:sz w:val="21"/>
                      <w:szCs w:val="21"/>
                    </w:rPr>
                    <w:t>措施、应急</w:t>
                  </w:r>
                  <w:r>
                    <w:rPr>
                      <w:rFonts w:hint="eastAsia"/>
                      <w:sz w:val="21"/>
                      <w:szCs w:val="21"/>
                      <w:lang w:eastAsia="zh-CN"/>
                    </w:rPr>
                    <w:t>演练</w:t>
                  </w:r>
                  <w:r>
                    <w:rPr>
                      <w:rFonts w:hint="eastAsia"/>
                      <w:sz w:val="21"/>
                      <w:szCs w:val="21"/>
                      <w:lang w:val="en-US" w:eastAsia="zh-CN"/>
                    </w:rPr>
                    <w:t>、消防灭火器、警示标志、</w:t>
                  </w:r>
                  <w:r>
                    <w:rPr>
                      <w:rFonts w:hint="eastAsia" w:cs="Times New Roman"/>
                      <w:b w:val="0"/>
                      <w:bCs w:val="0"/>
                      <w:sz w:val="21"/>
                      <w:szCs w:val="21"/>
                      <w:u w:val="none"/>
                      <w:lang w:eastAsia="zh-CN"/>
                    </w:rPr>
                    <w:t>化验区域采取重点防渗（钢筋</w:t>
                  </w:r>
                  <w:r>
                    <w:rPr>
                      <w:rFonts w:hint="eastAsia" w:cs="Times New Roman"/>
                      <w:b w:val="0"/>
                      <w:bCs w:val="0"/>
                      <w:sz w:val="21"/>
                      <w:szCs w:val="21"/>
                      <w:u w:val="none"/>
                      <w:lang w:val="en-US" w:eastAsia="zh-CN"/>
                    </w:rPr>
                    <w:t>混凝土底层+环氧树脂漆或其他等同防渗材料</w:t>
                  </w:r>
                  <w:r>
                    <w:rPr>
                      <w:rFonts w:hint="eastAsia" w:cs="Times New Roman"/>
                      <w:b w:val="0"/>
                      <w:bCs w:val="0"/>
                      <w:sz w:val="21"/>
                      <w:szCs w:val="21"/>
                      <w:u w:val="none"/>
                      <w:lang w:eastAsia="zh-CN"/>
                    </w:rPr>
                    <w:t>）、</w:t>
                  </w:r>
                </w:p>
              </w:tc>
              <w:tc>
                <w:tcPr>
                  <w:tcW w:w="467"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w:t>
                  </w:r>
                </w:p>
              </w:tc>
              <w:tc>
                <w:tcPr>
                  <w:tcW w:w="322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sz w:val="21"/>
                      <w:szCs w:val="21"/>
                    </w:rPr>
                    <w:t>《建设项目环境风险评价技术导则》（HJ</w:t>
                  </w:r>
                  <w:r>
                    <w:rPr>
                      <w:rFonts w:hint="eastAsia"/>
                      <w:sz w:val="21"/>
                      <w:szCs w:val="21"/>
                    </w:rPr>
                    <w:t xml:space="preserve"> </w:t>
                  </w:r>
                  <w:r>
                    <w:rPr>
                      <w:sz w:val="21"/>
                      <w:szCs w:val="21"/>
                    </w:rPr>
                    <w:t>169-20</w:t>
                  </w:r>
                  <w:r>
                    <w:rPr>
                      <w:rFonts w:hint="eastAsia"/>
                      <w:sz w:val="21"/>
                      <w:szCs w:val="21"/>
                    </w:rPr>
                    <w:t>18</w:t>
                  </w:r>
                  <w:r>
                    <w:rPr>
                      <w:sz w:val="21"/>
                      <w:szCs w:val="21"/>
                    </w:rPr>
                    <w:t>）</w:t>
                  </w:r>
                </w:p>
              </w:tc>
            </w:tr>
          </w:tbl>
          <w:p>
            <w:pPr>
              <w:spacing w:line="520" w:lineRule="exact"/>
              <w:ind w:firstLine="240" w:firstLineChars="10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4"/>
                <w:highlight w:val="none"/>
              </w:rPr>
              <w:t>工程总投资</w:t>
            </w:r>
            <w:r>
              <w:rPr>
                <w:rFonts w:hint="eastAsia" w:cs="Times New Roman"/>
                <w:color w:val="auto"/>
                <w:sz w:val="24"/>
                <w:highlight w:val="none"/>
                <w:lang w:val="en-US" w:eastAsia="zh-CN"/>
              </w:rPr>
              <w:t>10000万元</w:t>
            </w:r>
            <w:r>
              <w:rPr>
                <w:rFonts w:hint="default" w:ascii="Times New Roman" w:hAnsi="Times New Roman" w:eastAsia="宋体" w:cs="Times New Roman"/>
                <w:color w:val="auto"/>
                <w:spacing w:val="-20"/>
                <w:sz w:val="24"/>
                <w:highlight w:val="none"/>
              </w:rPr>
              <w:t>，</w:t>
            </w:r>
            <w:r>
              <w:rPr>
                <w:rFonts w:hint="default" w:ascii="Times New Roman" w:hAnsi="Times New Roman" w:eastAsia="宋体" w:cs="Times New Roman"/>
                <w:color w:val="auto"/>
                <w:sz w:val="24"/>
                <w:highlight w:val="none"/>
              </w:rPr>
              <w:t>环保投资</w:t>
            </w:r>
            <w:r>
              <w:rPr>
                <w:rFonts w:hint="eastAsia" w:cs="Times New Roman"/>
                <w:color w:val="auto"/>
                <w:sz w:val="24"/>
                <w:highlight w:val="none"/>
                <w:lang w:val="en-US" w:eastAsia="zh-CN"/>
              </w:rPr>
              <w:t>31</w:t>
            </w:r>
            <w:r>
              <w:rPr>
                <w:rFonts w:hint="default" w:ascii="Times New Roman" w:hAnsi="Times New Roman" w:eastAsia="宋体" w:cs="Times New Roman"/>
                <w:color w:val="auto"/>
                <w:sz w:val="24"/>
                <w:highlight w:val="none"/>
              </w:rPr>
              <w:t>万元</w:t>
            </w:r>
            <w:r>
              <w:rPr>
                <w:rFonts w:hint="default" w:ascii="Times New Roman" w:hAnsi="Times New Roman" w:eastAsia="宋体" w:cs="Times New Roman"/>
                <w:color w:val="auto"/>
                <w:spacing w:val="-20"/>
                <w:sz w:val="24"/>
                <w:highlight w:val="none"/>
              </w:rPr>
              <w:t>，</w:t>
            </w:r>
            <w:r>
              <w:rPr>
                <w:rFonts w:hint="default" w:ascii="Times New Roman" w:hAnsi="Times New Roman" w:eastAsia="宋体" w:cs="Times New Roman"/>
                <w:color w:val="auto"/>
                <w:sz w:val="24"/>
                <w:highlight w:val="none"/>
              </w:rPr>
              <w:t>占总投资的</w:t>
            </w:r>
            <w:r>
              <w:rPr>
                <w:rFonts w:hint="eastAsia" w:cs="Times New Roman"/>
                <w:color w:val="auto"/>
                <w:sz w:val="24"/>
                <w:highlight w:val="none"/>
                <w:lang w:val="en-US" w:eastAsia="zh-CN"/>
              </w:rPr>
              <w:t>0.31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pacing w:val="-20"/>
                <w:sz w:val="24"/>
                <w:highlight w:val="none"/>
              </w:rPr>
              <w:t>。</w:t>
            </w:r>
            <w:r>
              <w:rPr>
                <w:rFonts w:hint="default" w:ascii="Times New Roman" w:hAnsi="Times New Roman" w:eastAsia="宋体" w:cs="Times New Roman"/>
                <w:color w:val="auto"/>
                <w:sz w:val="24"/>
                <w:highlight w:val="none"/>
              </w:rPr>
              <w:t>工程环保投资估算见表</w:t>
            </w:r>
            <w:r>
              <w:rPr>
                <w:rFonts w:hint="eastAsia" w:cs="Times New Roman"/>
                <w:color w:val="auto"/>
                <w:sz w:val="24"/>
                <w:highlight w:val="none"/>
                <w:lang w:val="en-US" w:eastAsia="zh-CN"/>
              </w:rPr>
              <w:t>37</w:t>
            </w:r>
            <w:r>
              <w:rPr>
                <w:rFonts w:hint="default" w:ascii="Times New Roman" w:hAnsi="Times New Roman" w:eastAsia="宋体" w:cs="Times New Roman"/>
                <w:color w:val="auto"/>
                <w:sz w:val="24"/>
                <w:highlight w:val="none"/>
              </w:rPr>
              <w:t>。</w:t>
            </w:r>
          </w:p>
          <w:p>
            <w:pPr>
              <w:tabs>
                <w:tab w:val="left" w:pos="540"/>
              </w:tabs>
              <w:spacing w:line="540" w:lineRule="exact"/>
              <w:ind w:firstLine="2635" w:firstLineChars="1250"/>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w:t>
            </w:r>
            <w:r>
              <w:rPr>
                <w:rFonts w:hint="eastAsia" w:cs="Times New Roman"/>
                <w:b/>
                <w:color w:val="auto"/>
                <w:szCs w:val="21"/>
                <w:highlight w:val="none"/>
                <w:lang w:val="en-US" w:eastAsia="zh-CN"/>
              </w:rPr>
              <w:t>37</w:t>
            </w:r>
            <w:r>
              <w:rPr>
                <w:rFonts w:hint="default" w:ascii="Times New Roman" w:hAnsi="Times New Roman" w:eastAsia="宋体" w:cs="Times New Roman"/>
                <w:b/>
                <w:color w:val="auto"/>
                <w:szCs w:val="21"/>
                <w:highlight w:val="none"/>
              </w:rPr>
              <w:t xml:space="preserve">   项目环保投资估算一览表</w:t>
            </w:r>
          </w:p>
          <w:tbl>
            <w:tblPr>
              <w:tblStyle w:val="17"/>
              <w:tblW w:w="150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6"/>
              <w:gridCol w:w="1300"/>
              <w:gridCol w:w="1258"/>
              <w:gridCol w:w="2082"/>
              <w:gridCol w:w="2765"/>
              <w:gridCol w:w="500"/>
              <w:gridCol w:w="1000"/>
              <w:gridCol w:w="2783"/>
              <w:gridCol w:w="2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Align w:val="center"/>
                </w:tcPr>
                <w:p>
                  <w:pPr>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1"/>
                      <w:szCs w:val="21"/>
                      <w:highlight w:val="none"/>
                      <w:u w:val="none"/>
                    </w:rPr>
                    <w:t>类别</w:t>
                  </w:r>
                </w:p>
              </w:tc>
              <w:tc>
                <w:tcPr>
                  <w:tcW w:w="1300"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1"/>
                      <w:szCs w:val="21"/>
                      <w:highlight w:val="none"/>
                      <w:u w:val="none"/>
                      <w:lang w:eastAsia="zh-CN"/>
                    </w:rPr>
                    <w:t>排放源</w:t>
                  </w:r>
                </w:p>
              </w:tc>
              <w:tc>
                <w:tcPr>
                  <w:tcW w:w="125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1"/>
                      <w:szCs w:val="21"/>
                      <w:highlight w:val="none"/>
                      <w:u w:val="none"/>
                      <w:lang w:eastAsia="zh-CN"/>
                    </w:rPr>
                    <w:t>污染因子</w:t>
                  </w:r>
                </w:p>
              </w:tc>
              <w:tc>
                <w:tcPr>
                  <w:tcW w:w="4847" w:type="dxa"/>
                  <w:gridSpan w:val="2"/>
                  <w:vAlign w:val="center"/>
                </w:tcPr>
                <w:p>
                  <w:pPr>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1"/>
                      <w:szCs w:val="21"/>
                      <w:highlight w:val="none"/>
                      <w:u w:val="none"/>
                    </w:rPr>
                    <w:t>工程内容</w:t>
                  </w:r>
                </w:p>
              </w:tc>
              <w:tc>
                <w:tcPr>
                  <w:tcW w:w="500" w:type="dxa"/>
                  <w:vAlign w:val="center"/>
                </w:tcPr>
                <w:p>
                  <w:pPr>
                    <w:keepNext w:val="0"/>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1"/>
                      <w:szCs w:val="21"/>
                      <w:highlight w:val="none"/>
                      <w:u w:val="none"/>
                    </w:rPr>
                    <w:t>数量</w:t>
                  </w:r>
                </w:p>
              </w:tc>
              <w:tc>
                <w:tcPr>
                  <w:tcW w:w="1000" w:type="dxa"/>
                  <w:vAlign w:val="center"/>
                </w:tcPr>
                <w:p>
                  <w:pPr>
                    <w:keepNext w:val="0"/>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auto"/>
                      <w:kern w:val="0"/>
                      <w:sz w:val="21"/>
                      <w:szCs w:val="21"/>
                      <w:highlight w:val="none"/>
                      <w:u w:val="none"/>
                      <w:lang w:eastAsia="zh-CN"/>
                    </w:rPr>
                    <w:t>投资</w:t>
                  </w:r>
                </w:p>
                <w:p>
                  <w:pPr>
                    <w:keepNext w:val="0"/>
                    <w:keepLines w:val="0"/>
                    <w:pageBreakBefore w:val="0"/>
                    <w:widowControl/>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auto"/>
                      <w:kern w:val="0"/>
                      <w:sz w:val="21"/>
                      <w:szCs w:val="21"/>
                      <w:highlight w:val="none"/>
                      <w:u w:val="none"/>
                      <w:lang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1"/>
                      <w:szCs w:val="21"/>
                      <w:highlight w:val="none"/>
                      <w:u w:val="none"/>
                      <w:lang w:eastAsia="zh-CN"/>
                    </w:rPr>
                    <w:t>废气</w:t>
                  </w:r>
                </w:p>
              </w:tc>
              <w:tc>
                <w:tcPr>
                  <w:tcW w:w="1300"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sz w:val="21"/>
                      <w:szCs w:val="21"/>
                      <w:u w:val="none"/>
                      <w:lang w:eastAsia="zh-CN"/>
                    </w:rPr>
                    <w:t>育种研究所试验废气</w:t>
                  </w:r>
                </w:p>
              </w:tc>
              <w:tc>
                <w:tcPr>
                  <w:tcW w:w="125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sz w:val="21"/>
                      <w:szCs w:val="21"/>
                      <w:highlight w:val="none"/>
                      <w:u w:val="none"/>
                      <w:lang w:val="en-US" w:eastAsia="zh-CN"/>
                    </w:rPr>
                    <w:t>VOCs</w:t>
                  </w:r>
                </w:p>
              </w:tc>
              <w:tc>
                <w:tcPr>
                  <w:tcW w:w="4847" w:type="dxa"/>
                  <w:gridSpan w:val="2"/>
                  <w:vAlign w:val="center"/>
                </w:tcPr>
                <w:p>
                  <w:pPr>
                    <w:keepNext w:val="0"/>
                    <w:keepLines w:val="0"/>
                    <w:pageBreakBefore w:val="0"/>
                    <w:kinsoku/>
                    <w:wordWrap/>
                    <w:overflowPunct/>
                    <w:topLinePunct w:val="0"/>
                    <w:autoSpaceDE/>
                    <w:autoSpaceDN/>
                    <w:bidi w:val="0"/>
                    <w:adjustRightInd/>
                    <w:snapToGrid/>
                    <w:spacing w:line="360" w:lineRule="exact"/>
                    <w:jc w:val="center"/>
                  </w:pPr>
                  <w:r>
                    <w:rPr>
                      <w:rFonts w:hint="default" w:ascii="Times New Roman" w:hAnsi="Times New Roman" w:eastAsia="宋体" w:cs="Times New Roman"/>
                      <w:b w:val="0"/>
                      <w:bCs w:val="0"/>
                      <w:color w:val="auto"/>
                      <w:sz w:val="21"/>
                      <w:szCs w:val="21"/>
                      <w:u w:val="none"/>
                      <w:lang w:eastAsia="zh-CN"/>
                    </w:rPr>
                    <w:t>通风橱</w:t>
                  </w:r>
                  <w:r>
                    <w:rPr>
                      <w:rFonts w:hint="default" w:ascii="Times New Roman" w:hAnsi="Times New Roman" w:eastAsia="宋体" w:cs="Times New Roman"/>
                      <w:b w:val="0"/>
                      <w:bCs w:val="0"/>
                      <w:color w:val="auto"/>
                      <w:sz w:val="21"/>
                      <w:szCs w:val="21"/>
                      <w:u w:val="none"/>
                      <w:lang w:val="en-US" w:eastAsia="zh-CN"/>
                    </w:rPr>
                    <w:t>+</w:t>
                  </w:r>
                  <w:r>
                    <w:rPr>
                      <w:rFonts w:hint="eastAsia" w:cs="Times New Roman"/>
                      <w:b w:val="0"/>
                      <w:bCs w:val="0"/>
                      <w:color w:val="auto"/>
                      <w:sz w:val="21"/>
                      <w:szCs w:val="21"/>
                      <w:u w:val="none"/>
                      <w:lang w:val="en-US" w:eastAsia="zh-CN"/>
                    </w:rPr>
                    <w:t>水喷淋塔</w:t>
                  </w:r>
                  <w:r>
                    <w:rPr>
                      <w:rFonts w:hint="default" w:ascii="Times New Roman" w:hAnsi="Times New Roman" w:eastAsia="宋体" w:cs="Times New Roman"/>
                      <w:b w:val="0"/>
                      <w:bCs w:val="0"/>
                      <w:color w:val="auto"/>
                      <w:sz w:val="21"/>
                      <w:szCs w:val="21"/>
                      <w:u w:val="none"/>
                      <w:lang w:val="en-US" w:eastAsia="zh-CN"/>
                    </w:rPr>
                    <w:t>+活性炭吸附装置+</w:t>
                  </w:r>
                  <w:r>
                    <w:rPr>
                      <w:rFonts w:hint="default" w:ascii="Times New Roman" w:hAnsi="Times New Roman" w:eastAsia="宋体" w:cs="Times New Roman"/>
                      <w:b w:val="0"/>
                      <w:bCs w:val="0"/>
                      <w:color w:val="auto"/>
                      <w:sz w:val="21"/>
                      <w:szCs w:val="21"/>
                      <w:u w:val="none"/>
                    </w:rPr>
                    <w:t>1根</w:t>
                  </w:r>
                  <w:r>
                    <w:rPr>
                      <w:rFonts w:hint="default" w:ascii="Times New Roman" w:hAnsi="Times New Roman" w:eastAsia="宋体" w:cs="Times New Roman"/>
                      <w:b w:val="0"/>
                      <w:bCs w:val="0"/>
                      <w:color w:val="auto"/>
                      <w:sz w:val="21"/>
                      <w:szCs w:val="21"/>
                      <w:u w:val="none"/>
                      <w:lang w:val="en-US" w:eastAsia="zh-CN"/>
                    </w:rPr>
                    <w:t>15</w:t>
                  </w:r>
                  <w:r>
                    <w:rPr>
                      <w:rFonts w:hint="default" w:ascii="Times New Roman" w:hAnsi="Times New Roman" w:eastAsia="宋体" w:cs="Times New Roman"/>
                      <w:b w:val="0"/>
                      <w:bCs w:val="0"/>
                      <w:color w:val="auto"/>
                      <w:sz w:val="21"/>
                      <w:szCs w:val="21"/>
                      <w:u w:val="none"/>
                    </w:rPr>
                    <w:t>m排气筒（</w:t>
                  </w:r>
                  <w:r>
                    <w:rPr>
                      <w:rFonts w:hint="default" w:ascii="Times New Roman" w:hAnsi="Times New Roman" w:eastAsia="宋体" w:cs="Times New Roman"/>
                      <w:b w:val="0"/>
                      <w:bCs w:val="0"/>
                      <w:color w:val="auto"/>
                      <w:sz w:val="21"/>
                      <w:szCs w:val="21"/>
                      <w:u w:val="none"/>
                      <w:lang w:val="en-US" w:eastAsia="zh-CN"/>
                    </w:rPr>
                    <w:t>1</w:t>
                  </w:r>
                  <w:r>
                    <w:rPr>
                      <w:rFonts w:hint="default" w:ascii="Times New Roman" w:hAnsi="Times New Roman" w:eastAsia="宋体" w:cs="Times New Roman"/>
                      <w:b w:val="0"/>
                      <w:bCs w:val="0"/>
                      <w:color w:val="auto"/>
                      <w:sz w:val="21"/>
                      <w:szCs w:val="21"/>
                      <w:u w:val="none"/>
                    </w:rPr>
                    <w:t>#）</w:t>
                  </w:r>
                </w:p>
              </w:tc>
              <w:tc>
                <w:tcPr>
                  <w:tcW w:w="500" w:type="dxa"/>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rPr>
                  </w:pPr>
                  <w:r>
                    <w:rPr>
                      <w:rFonts w:hint="eastAsia" w:cs="Times New Roman"/>
                      <w:b w:val="0"/>
                      <w:bCs w:val="0"/>
                      <w:color w:val="auto"/>
                      <w:sz w:val="21"/>
                      <w:szCs w:val="21"/>
                      <w:highlight w:val="none"/>
                      <w:u w:val="none"/>
                      <w:lang w:val="en-US" w:eastAsia="zh-CN"/>
                    </w:rPr>
                    <w:t>1</w:t>
                  </w:r>
                </w:p>
              </w:tc>
              <w:tc>
                <w:tcPr>
                  <w:tcW w:w="1000" w:type="dxa"/>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p>
              </w:tc>
              <w:tc>
                <w:tcPr>
                  <w:tcW w:w="1300"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sz w:val="21"/>
                      <w:szCs w:val="21"/>
                      <w:u w:val="none"/>
                      <w:lang w:eastAsia="zh-CN"/>
                    </w:rPr>
                    <w:t>酶制剂研究所试验废气</w:t>
                  </w:r>
                </w:p>
              </w:tc>
              <w:tc>
                <w:tcPr>
                  <w:tcW w:w="125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sz w:val="21"/>
                      <w:szCs w:val="21"/>
                      <w:highlight w:val="none"/>
                      <w:u w:val="none"/>
                      <w:lang w:val="en-US" w:eastAsia="zh-CN"/>
                    </w:rPr>
                    <w:t>颗粒物</w:t>
                  </w:r>
                </w:p>
              </w:tc>
              <w:tc>
                <w:tcPr>
                  <w:tcW w:w="4847" w:type="dxa"/>
                  <w:gridSpan w:val="2"/>
                  <w:vMerge w:val="restart"/>
                  <w:vAlign w:val="center"/>
                </w:tcPr>
                <w:p>
                  <w:pPr>
                    <w:keepNext w:val="0"/>
                    <w:keepLines w:val="0"/>
                    <w:pageBreakBefore w:val="0"/>
                    <w:kinsoku/>
                    <w:wordWrap/>
                    <w:overflowPunct/>
                    <w:topLinePunct w:val="0"/>
                    <w:autoSpaceDE/>
                    <w:autoSpaceDN/>
                    <w:bidi w:val="0"/>
                    <w:adjustRightInd/>
                    <w:snapToGrid/>
                    <w:spacing w:line="360" w:lineRule="exact"/>
                    <w:jc w:val="center"/>
                  </w:pPr>
                  <w:r>
                    <w:rPr>
                      <w:rFonts w:hint="default" w:ascii="Times New Roman" w:hAnsi="Times New Roman" w:eastAsia="宋体" w:cs="Times New Roman"/>
                      <w:b w:val="0"/>
                      <w:bCs w:val="0"/>
                      <w:color w:val="auto"/>
                      <w:sz w:val="21"/>
                      <w:szCs w:val="21"/>
                      <w:u w:val="none"/>
                      <w:lang w:eastAsia="zh-CN"/>
                    </w:rPr>
                    <w:t>通风橱</w:t>
                  </w:r>
                  <w:r>
                    <w:rPr>
                      <w:rFonts w:hint="default" w:ascii="Times New Roman" w:hAnsi="Times New Roman" w:eastAsia="宋体" w:cs="Times New Roman"/>
                      <w:b w:val="0"/>
                      <w:bCs w:val="0"/>
                      <w:color w:val="auto"/>
                      <w:sz w:val="21"/>
                      <w:szCs w:val="21"/>
                      <w:u w:val="none"/>
                      <w:lang w:val="en-US" w:eastAsia="zh-CN"/>
                    </w:rPr>
                    <w:t>+</w:t>
                  </w:r>
                  <w:r>
                    <w:rPr>
                      <w:rFonts w:hint="eastAsia" w:cs="Times New Roman"/>
                      <w:b w:val="0"/>
                      <w:bCs w:val="0"/>
                      <w:color w:val="auto"/>
                      <w:sz w:val="21"/>
                      <w:szCs w:val="21"/>
                      <w:u w:val="none"/>
                      <w:lang w:val="en-US" w:eastAsia="zh-CN"/>
                    </w:rPr>
                    <w:t>水喷淋塔</w:t>
                  </w:r>
                  <w:r>
                    <w:rPr>
                      <w:rFonts w:hint="default" w:ascii="Times New Roman" w:hAnsi="Times New Roman" w:eastAsia="宋体" w:cs="Times New Roman"/>
                      <w:b w:val="0"/>
                      <w:bCs w:val="0"/>
                      <w:color w:val="auto"/>
                      <w:sz w:val="21"/>
                      <w:szCs w:val="21"/>
                      <w:u w:val="none"/>
                      <w:lang w:val="en-US" w:eastAsia="zh-CN"/>
                    </w:rPr>
                    <w:t>+活性炭吸附装置+</w:t>
                  </w:r>
                  <w:r>
                    <w:rPr>
                      <w:rFonts w:hint="default" w:ascii="Times New Roman" w:hAnsi="Times New Roman" w:eastAsia="宋体" w:cs="Times New Roman"/>
                      <w:b w:val="0"/>
                      <w:bCs w:val="0"/>
                      <w:color w:val="auto"/>
                      <w:sz w:val="21"/>
                      <w:szCs w:val="21"/>
                      <w:u w:val="none"/>
                    </w:rPr>
                    <w:t>1根</w:t>
                  </w:r>
                  <w:r>
                    <w:rPr>
                      <w:rFonts w:hint="default" w:ascii="Times New Roman" w:hAnsi="Times New Roman" w:eastAsia="宋体" w:cs="Times New Roman"/>
                      <w:b w:val="0"/>
                      <w:bCs w:val="0"/>
                      <w:color w:val="auto"/>
                      <w:sz w:val="21"/>
                      <w:szCs w:val="21"/>
                      <w:u w:val="none"/>
                      <w:lang w:val="en-US" w:eastAsia="zh-CN"/>
                    </w:rPr>
                    <w:t>15</w:t>
                  </w:r>
                  <w:r>
                    <w:rPr>
                      <w:rFonts w:hint="default" w:ascii="Times New Roman" w:hAnsi="Times New Roman" w:eastAsia="宋体" w:cs="Times New Roman"/>
                      <w:b w:val="0"/>
                      <w:bCs w:val="0"/>
                      <w:color w:val="auto"/>
                      <w:sz w:val="21"/>
                      <w:szCs w:val="21"/>
                      <w:u w:val="none"/>
                    </w:rPr>
                    <w:t>m排气筒（</w:t>
                  </w:r>
                  <w:r>
                    <w:rPr>
                      <w:rFonts w:hint="default" w:ascii="Times New Roman" w:hAnsi="Times New Roman" w:eastAsia="宋体" w:cs="Times New Roman"/>
                      <w:b w:val="0"/>
                      <w:bCs w:val="0"/>
                      <w:color w:val="auto"/>
                      <w:sz w:val="21"/>
                      <w:szCs w:val="21"/>
                      <w:u w:val="none"/>
                      <w:lang w:val="en-US" w:eastAsia="zh-CN"/>
                    </w:rPr>
                    <w:t>1</w:t>
                  </w:r>
                  <w:r>
                    <w:rPr>
                      <w:rFonts w:hint="default" w:ascii="Times New Roman" w:hAnsi="Times New Roman" w:eastAsia="宋体" w:cs="Times New Roman"/>
                      <w:b w:val="0"/>
                      <w:bCs w:val="0"/>
                      <w:color w:val="auto"/>
                      <w:sz w:val="21"/>
                      <w:szCs w:val="21"/>
                      <w:u w:val="none"/>
                    </w:rPr>
                    <w:t>#）</w:t>
                  </w:r>
                </w:p>
              </w:tc>
              <w:tc>
                <w:tcPr>
                  <w:tcW w:w="500" w:type="dxa"/>
                  <w:vMerge w:val="restart"/>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rPr>
                  </w:pPr>
                  <w:r>
                    <w:rPr>
                      <w:rFonts w:hint="eastAsia" w:cs="Times New Roman"/>
                      <w:color w:val="auto"/>
                      <w:lang w:val="en-US" w:eastAsia="zh-CN"/>
                    </w:rPr>
                    <w:t>1</w:t>
                  </w:r>
                </w:p>
              </w:tc>
              <w:tc>
                <w:tcPr>
                  <w:tcW w:w="1000" w:type="dxa"/>
                  <w:vMerge w:val="restart"/>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p>
              </w:tc>
              <w:tc>
                <w:tcPr>
                  <w:tcW w:w="1300"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sz w:val="21"/>
                      <w:szCs w:val="21"/>
                      <w:u w:val="none"/>
                      <w:lang w:eastAsia="zh-CN"/>
                    </w:rPr>
                    <w:t>酶制剂研究所发酵废气</w:t>
                  </w:r>
                </w:p>
              </w:tc>
              <w:tc>
                <w:tcPr>
                  <w:tcW w:w="125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sz w:val="21"/>
                      <w:szCs w:val="21"/>
                      <w:highlight w:val="none"/>
                      <w:u w:val="none"/>
                      <w:lang w:val="en-US" w:eastAsia="zh-CN"/>
                    </w:rPr>
                    <w:t>颗粒物、VOCs、臭气浓度</w:t>
                  </w:r>
                </w:p>
              </w:tc>
              <w:tc>
                <w:tcPr>
                  <w:tcW w:w="4847" w:type="dxa"/>
                  <w:gridSpan w:val="2"/>
                  <w:vMerge w:val="continue"/>
                  <w:vAlign w:val="center"/>
                </w:tcPr>
                <w:p>
                  <w:pPr>
                    <w:keepNext w:val="0"/>
                    <w:keepLines w:val="0"/>
                    <w:pageBreakBefore w:val="0"/>
                    <w:kinsoku/>
                    <w:wordWrap/>
                    <w:overflowPunct/>
                    <w:topLinePunct w:val="0"/>
                    <w:autoSpaceDE/>
                    <w:autoSpaceDN/>
                    <w:bidi w:val="0"/>
                    <w:adjustRightInd/>
                    <w:snapToGrid/>
                    <w:spacing w:line="360" w:lineRule="exact"/>
                    <w:jc w:val="center"/>
                  </w:pPr>
                </w:p>
              </w:tc>
              <w:tc>
                <w:tcPr>
                  <w:tcW w:w="500" w:type="dxa"/>
                  <w:vMerge w:val="continue"/>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rPr>
                  </w:pPr>
                </w:p>
              </w:tc>
              <w:tc>
                <w:tcPr>
                  <w:tcW w:w="1000" w:type="dxa"/>
                  <w:vMerge w:val="continue"/>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sz w:val="21"/>
                      <w:szCs w:val="21"/>
                      <w:highlight w:val="none"/>
                    </w:rPr>
                  </w:pPr>
                </w:p>
              </w:tc>
              <w:tc>
                <w:tcPr>
                  <w:tcW w:w="1300" w:type="dxa"/>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u w:val="none"/>
                      <w:lang w:eastAsia="zh-CN"/>
                    </w:rPr>
                    <w:t>无组织</w:t>
                  </w:r>
                </w:p>
              </w:tc>
              <w:tc>
                <w:tcPr>
                  <w:tcW w:w="125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val="de-DE"/>
                    </w:rPr>
                  </w:pPr>
                  <w:r>
                    <w:rPr>
                      <w:rFonts w:hint="eastAsia" w:cs="Times New Roman"/>
                      <w:b w:val="0"/>
                      <w:bCs w:val="0"/>
                      <w:color w:val="auto"/>
                      <w:sz w:val="21"/>
                      <w:szCs w:val="21"/>
                      <w:highlight w:val="none"/>
                      <w:u w:val="none"/>
                      <w:lang w:val="en-US" w:eastAsia="zh-CN"/>
                    </w:rPr>
                    <w:t>VOCs</w:t>
                  </w:r>
                </w:p>
              </w:tc>
              <w:tc>
                <w:tcPr>
                  <w:tcW w:w="4847" w:type="dxa"/>
                  <w:gridSpan w:val="2"/>
                  <w:vAlign w:val="top"/>
                </w:tcPr>
                <w:p>
                  <w:pPr>
                    <w:keepLines w:val="0"/>
                    <w:pageBreakBefore w:val="0"/>
                    <w:kinsoku/>
                    <w:wordWrap/>
                    <w:overflowPunct/>
                    <w:topLinePunct w:val="0"/>
                    <w:autoSpaceDE/>
                    <w:autoSpaceDN/>
                    <w:bidi w:val="0"/>
                    <w:spacing w:line="360" w:lineRule="exact"/>
                    <w:jc w:val="center"/>
                    <w:textAlignment w:val="auto"/>
                  </w:pPr>
                  <w:r>
                    <w:rPr>
                      <w:rFonts w:hint="default" w:ascii="Times New Roman" w:hAnsi="Times New Roman" w:eastAsia="宋体" w:cs="Times New Roman"/>
                      <w:b w:val="0"/>
                      <w:bCs w:val="0"/>
                      <w:sz w:val="21"/>
                      <w:szCs w:val="21"/>
                      <w:u w:val="none"/>
                    </w:rPr>
                    <w:t>一是企业加强设备维护管理，保证</w:t>
                  </w:r>
                  <w:r>
                    <w:rPr>
                      <w:rFonts w:hint="default" w:ascii="Times New Roman" w:hAnsi="Times New Roman" w:eastAsia="宋体" w:cs="Times New Roman"/>
                      <w:b w:val="0"/>
                      <w:bCs w:val="0"/>
                      <w:sz w:val="21"/>
                      <w:szCs w:val="21"/>
                      <w:u w:val="none"/>
                      <w:lang w:eastAsia="zh-CN"/>
                    </w:rPr>
                    <w:t>通风橱</w:t>
                  </w:r>
                  <w:r>
                    <w:rPr>
                      <w:rFonts w:hint="default" w:ascii="Times New Roman" w:hAnsi="Times New Roman" w:eastAsia="宋体" w:cs="Times New Roman"/>
                      <w:b w:val="0"/>
                      <w:bCs w:val="0"/>
                      <w:sz w:val="21"/>
                      <w:szCs w:val="21"/>
                      <w:u w:val="none"/>
                    </w:rPr>
                    <w:t>收集效率，减少无组织排放；二是</w:t>
                  </w:r>
                  <w:r>
                    <w:rPr>
                      <w:rFonts w:hint="default" w:ascii="Times New Roman" w:hAnsi="Times New Roman" w:eastAsia="宋体" w:cs="Times New Roman"/>
                      <w:b w:val="0"/>
                      <w:bCs w:val="0"/>
                      <w:sz w:val="21"/>
                      <w:szCs w:val="21"/>
                      <w:u w:val="none"/>
                      <w:lang w:eastAsia="zh-CN"/>
                    </w:rPr>
                    <w:t>设置卫生防护距离；三是</w:t>
                  </w:r>
                  <w:r>
                    <w:rPr>
                      <w:rFonts w:hint="default" w:ascii="Times New Roman" w:hAnsi="Times New Roman" w:eastAsia="宋体" w:cs="Times New Roman"/>
                      <w:b w:val="0"/>
                      <w:bCs w:val="0"/>
                      <w:sz w:val="21"/>
                      <w:szCs w:val="21"/>
                      <w:u w:val="none"/>
                    </w:rPr>
                    <w:t>设置台账，记录废气收集系统、处理设施的主要运行和维护信息，且台账保存期限不少于</w:t>
                  </w:r>
                  <w:r>
                    <w:rPr>
                      <w:rFonts w:hint="default" w:ascii="Times New Roman" w:hAnsi="Times New Roman" w:eastAsia="宋体" w:cs="Times New Roman"/>
                      <w:b w:val="0"/>
                      <w:bCs w:val="0"/>
                      <w:sz w:val="21"/>
                      <w:szCs w:val="21"/>
                      <w:u w:val="none"/>
                      <w:lang w:val="en-US" w:eastAsia="zh-CN"/>
                    </w:rPr>
                    <w:t>1</w:t>
                  </w:r>
                  <w:r>
                    <w:rPr>
                      <w:rFonts w:hint="default" w:ascii="Times New Roman" w:hAnsi="Times New Roman" w:eastAsia="宋体" w:cs="Times New Roman"/>
                      <w:b w:val="0"/>
                      <w:bCs w:val="0"/>
                      <w:sz w:val="21"/>
                      <w:szCs w:val="21"/>
                      <w:u w:val="none"/>
                    </w:rPr>
                    <w:t>年</w:t>
                  </w:r>
                  <w:r>
                    <w:rPr>
                      <w:rFonts w:hint="default" w:ascii="Times New Roman" w:hAnsi="Times New Roman" w:eastAsia="宋体" w:cs="Times New Roman"/>
                      <w:b w:val="0"/>
                      <w:bCs w:val="0"/>
                      <w:sz w:val="21"/>
                      <w:szCs w:val="21"/>
                      <w:u w:val="none"/>
                      <w:lang w:val="en-US" w:eastAsia="zh-CN"/>
                    </w:rPr>
                    <w:t>。另外，</w:t>
                  </w:r>
                  <w:r>
                    <w:rPr>
                      <w:rFonts w:hint="default" w:ascii="Times New Roman" w:hAnsi="Times New Roman" w:eastAsia="宋体" w:cs="Times New Roman"/>
                      <w:b w:val="0"/>
                      <w:bCs w:val="0"/>
                      <w:sz w:val="21"/>
                      <w:szCs w:val="21"/>
                      <w:u w:val="none"/>
                      <w:lang w:eastAsia="zh-CN"/>
                    </w:rPr>
                    <w:t>对通风橱、发酵罐及试剂暂存区域等区域安装</w:t>
                  </w:r>
                  <w:r>
                    <w:rPr>
                      <w:rFonts w:hint="default" w:ascii="Times New Roman" w:hAnsi="Times New Roman" w:eastAsia="宋体" w:cs="Times New Roman"/>
                      <w:b w:val="0"/>
                      <w:bCs w:val="0"/>
                      <w:sz w:val="21"/>
                      <w:szCs w:val="21"/>
                      <w:u w:val="none"/>
                    </w:rPr>
                    <w:t>视频监控系统，并保留监控记录三个月以上</w:t>
                  </w:r>
                </w:p>
              </w:tc>
              <w:tc>
                <w:tcPr>
                  <w:tcW w:w="500" w:type="dxa"/>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w:t>
                  </w:r>
                </w:p>
              </w:tc>
              <w:tc>
                <w:tcPr>
                  <w:tcW w:w="1000" w:type="dxa"/>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废水</w:t>
                  </w:r>
                </w:p>
              </w:tc>
              <w:tc>
                <w:tcPr>
                  <w:tcW w:w="130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生活污水</w:t>
                  </w:r>
                </w:p>
              </w:tc>
              <w:tc>
                <w:tcPr>
                  <w:tcW w:w="1258"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、氨氮、</w:t>
                  </w:r>
                  <w:r>
                    <w:rPr>
                      <w:rFonts w:hint="eastAsia" w:cs="Times New Roman"/>
                      <w:color w:val="auto"/>
                      <w:sz w:val="21"/>
                      <w:szCs w:val="21"/>
                      <w:highlight w:val="none"/>
                      <w:lang w:val="en-US" w:eastAsia="zh-CN"/>
                    </w:rPr>
                    <w:t>TP、氯化物</w:t>
                  </w:r>
                </w:p>
              </w:tc>
              <w:tc>
                <w:tcPr>
                  <w:tcW w:w="2082"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经厂区污水管道收集</w:t>
                  </w:r>
                </w:p>
              </w:tc>
              <w:tc>
                <w:tcPr>
                  <w:tcW w:w="2765" w:type="dxa"/>
                  <w:vMerge w:val="restart"/>
                  <w:vAlign w:val="center"/>
                </w:tcPr>
                <w:p>
                  <w:pPr>
                    <w:keepLines w:val="0"/>
                    <w:pageBreakBefore w:val="0"/>
                    <w:kinsoku/>
                    <w:wordWrap/>
                    <w:overflowPunct/>
                    <w:topLinePunct w:val="0"/>
                    <w:autoSpaceDE/>
                    <w:autoSpaceDN/>
                    <w:bidi w:val="0"/>
                    <w:spacing w:line="360" w:lineRule="exact"/>
                    <w:jc w:val="center"/>
                    <w:textAlignment w:val="auto"/>
                  </w:pPr>
                  <w:r>
                    <w:rPr>
                      <w:rFonts w:hint="eastAsia" w:cs="Times New Roman"/>
                      <w:sz w:val="21"/>
                      <w:szCs w:val="21"/>
                      <w:highlight w:val="none"/>
                      <w:lang w:eastAsia="zh-CN"/>
                    </w:rPr>
                    <w:t>焦作健康元生物制品有限公司污水处理站处理后，</w:t>
                  </w:r>
                  <w:r>
                    <w:rPr>
                      <w:rFonts w:hAnsi="宋体"/>
                      <w:sz w:val="21"/>
                      <w:szCs w:val="21"/>
                    </w:rPr>
                    <w:t>经园区污水管网排入</w:t>
                  </w:r>
                  <w:r>
                    <w:rPr>
                      <w:bCs/>
                      <w:sz w:val="21"/>
                      <w:szCs w:val="21"/>
                    </w:rPr>
                    <w:t>康达环保水务有限公司修武分公司（万方污水处理厂）</w:t>
                  </w:r>
                  <w:r>
                    <w:rPr>
                      <w:rFonts w:hAnsi="宋体"/>
                      <w:sz w:val="21"/>
                      <w:szCs w:val="21"/>
                    </w:rPr>
                    <w:t>，处理后排入山门河，最终汇入大沙河</w:t>
                  </w:r>
                </w:p>
              </w:tc>
              <w:tc>
                <w:tcPr>
                  <w:tcW w:w="500" w:type="dxa"/>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1000" w:type="dxa"/>
                  <w:vMerge w:val="restart"/>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p>
              </w:tc>
              <w:tc>
                <w:tcPr>
                  <w:tcW w:w="130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rPr>
                  </w:pPr>
                  <w:r>
                    <w:rPr>
                      <w:rFonts w:hint="eastAsia" w:cs="Times New Roman"/>
                      <w:color w:val="auto"/>
                      <w:sz w:val="21"/>
                      <w:szCs w:val="21"/>
                      <w:highlight w:val="none"/>
                      <w:lang w:eastAsia="zh-CN"/>
                    </w:rPr>
                    <w:t>育种研究所试验废水</w:t>
                  </w:r>
                </w:p>
              </w:tc>
              <w:tc>
                <w:tcPr>
                  <w:tcW w:w="1258"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、氨氮、</w:t>
                  </w:r>
                  <w:r>
                    <w:rPr>
                      <w:rFonts w:hint="eastAsia" w:cs="Times New Roman"/>
                      <w:color w:val="auto"/>
                      <w:sz w:val="21"/>
                      <w:szCs w:val="21"/>
                      <w:highlight w:val="none"/>
                      <w:lang w:val="en-US" w:eastAsia="zh-CN"/>
                    </w:rPr>
                    <w:t>TP、氯化物</w:t>
                  </w:r>
                </w:p>
              </w:tc>
              <w:tc>
                <w:tcPr>
                  <w:tcW w:w="2082"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sz w:val="21"/>
                      <w:szCs w:val="21"/>
                      <w:lang w:val="en-US" w:eastAsia="zh-CN"/>
                    </w:rPr>
                    <w:t>1#</w:t>
                  </w:r>
                  <w:r>
                    <w:rPr>
                      <w:rFonts w:hint="eastAsia"/>
                      <w:sz w:val="21"/>
                      <w:szCs w:val="21"/>
                      <w:lang w:eastAsia="zh-CN"/>
                    </w:rPr>
                    <w:t>中和池（</w:t>
                  </w:r>
                  <w:r>
                    <w:rPr>
                      <w:rFonts w:hint="eastAsia"/>
                      <w:sz w:val="21"/>
                      <w:szCs w:val="21"/>
                      <w:lang w:val="en-US" w:eastAsia="zh-CN"/>
                    </w:rPr>
                    <w:t>1m</w:t>
                  </w:r>
                  <w:r>
                    <w:rPr>
                      <w:rFonts w:hint="eastAsia"/>
                      <w:sz w:val="21"/>
                      <w:szCs w:val="21"/>
                      <w:vertAlign w:val="superscript"/>
                      <w:lang w:val="en-US" w:eastAsia="zh-CN"/>
                    </w:rPr>
                    <w:t>3</w:t>
                  </w:r>
                  <w:r>
                    <w:rPr>
                      <w:rFonts w:hint="eastAsia"/>
                      <w:sz w:val="21"/>
                      <w:szCs w:val="21"/>
                      <w:lang w:eastAsia="zh-CN"/>
                    </w:rPr>
                    <w:t>）预处理</w:t>
                  </w:r>
                </w:p>
              </w:tc>
              <w:tc>
                <w:tcPr>
                  <w:tcW w:w="2765" w:type="dxa"/>
                  <w:vMerge w:val="continue"/>
                  <w:vAlign w:val="center"/>
                </w:tcPr>
                <w:p>
                  <w:pPr>
                    <w:keepLines w:val="0"/>
                    <w:pageBreakBefore w:val="0"/>
                    <w:kinsoku/>
                    <w:wordWrap/>
                    <w:overflowPunct/>
                    <w:topLinePunct w:val="0"/>
                    <w:autoSpaceDE/>
                    <w:autoSpaceDN/>
                    <w:bidi w:val="0"/>
                    <w:spacing w:line="360" w:lineRule="exact"/>
                    <w:jc w:val="center"/>
                    <w:textAlignment w:val="auto"/>
                  </w:pPr>
                </w:p>
              </w:tc>
              <w:tc>
                <w:tcPr>
                  <w:tcW w:w="500" w:type="dxa"/>
                  <w:vMerge w:val="restart"/>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p>
              </w:tc>
              <w:tc>
                <w:tcPr>
                  <w:tcW w:w="1000"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p>
              </w:tc>
              <w:tc>
                <w:tcPr>
                  <w:tcW w:w="130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rPr>
                  </w:pPr>
                  <w:r>
                    <w:rPr>
                      <w:rFonts w:hint="eastAsia" w:cs="Times New Roman"/>
                      <w:color w:val="auto"/>
                      <w:sz w:val="21"/>
                      <w:szCs w:val="21"/>
                      <w:highlight w:val="none"/>
                      <w:lang w:val="en-US" w:eastAsia="zh-CN"/>
                    </w:rPr>
                    <w:t>育种研究所喷淋废水</w:t>
                  </w:r>
                </w:p>
              </w:tc>
              <w:tc>
                <w:tcPr>
                  <w:tcW w:w="1258"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w:t>
                  </w:r>
                  <w:r>
                    <w:rPr>
                      <w:rFonts w:hint="eastAsia" w:cs="Times New Roman"/>
                      <w:color w:val="auto"/>
                      <w:sz w:val="21"/>
                      <w:szCs w:val="21"/>
                      <w:highlight w:val="none"/>
                      <w:lang w:val="en-US" w:eastAsia="zh-CN"/>
                    </w:rPr>
                    <w:t>TP、氯化物</w:t>
                  </w:r>
                </w:p>
              </w:tc>
              <w:tc>
                <w:tcPr>
                  <w:tcW w:w="208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szCs w:val="21"/>
                    </w:rPr>
                  </w:pPr>
                </w:p>
              </w:tc>
              <w:tc>
                <w:tcPr>
                  <w:tcW w:w="2765" w:type="dxa"/>
                  <w:vMerge w:val="continue"/>
                  <w:vAlign w:val="center"/>
                </w:tcPr>
                <w:p>
                  <w:pPr>
                    <w:keepLines w:val="0"/>
                    <w:pageBreakBefore w:val="0"/>
                    <w:kinsoku/>
                    <w:wordWrap/>
                    <w:overflowPunct/>
                    <w:topLinePunct w:val="0"/>
                    <w:autoSpaceDE/>
                    <w:autoSpaceDN/>
                    <w:bidi w:val="0"/>
                    <w:spacing w:line="360" w:lineRule="exact"/>
                    <w:jc w:val="center"/>
                    <w:textAlignment w:val="auto"/>
                  </w:pPr>
                </w:p>
              </w:tc>
              <w:tc>
                <w:tcPr>
                  <w:tcW w:w="500" w:type="dxa"/>
                  <w:vMerge w:val="continue"/>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cs="Times New Roman"/>
                      <w:color w:val="auto"/>
                      <w:lang w:val="en-US" w:eastAsia="zh-CN"/>
                    </w:rPr>
                  </w:pPr>
                </w:p>
              </w:tc>
              <w:tc>
                <w:tcPr>
                  <w:tcW w:w="1000"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cs="Times New Roman"/>
                      <w:color w:val="auto"/>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p>
              </w:tc>
              <w:tc>
                <w:tcPr>
                  <w:tcW w:w="130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rPr>
                  </w:pPr>
                  <w:r>
                    <w:rPr>
                      <w:rFonts w:hint="eastAsia" w:cs="Times New Roman"/>
                      <w:color w:val="auto"/>
                      <w:sz w:val="21"/>
                      <w:szCs w:val="21"/>
                      <w:highlight w:val="none"/>
                      <w:lang w:eastAsia="zh-CN"/>
                    </w:rPr>
                    <w:t>酶制剂研究所试验废水</w:t>
                  </w:r>
                </w:p>
              </w:tc>
              <w:tc>
                <w:tcPr>
                  <w:tcW w:w="1258"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、氨氮、</w:t>
                  </w:r>
                  <w:r>
                    <w:rPr>
                      <w:rFonts w:hint="eastAsia" w:cs="Times New Roman"/>
                      <w:color w:val="auto"/>
                      <w:sz w:val="21"/>
                      <w:szCs w:val="21"/>
                      <w:highlight w:val="none"/>
                      <w:lang w:val="en-US" w:eastAsia="zh-CN"/>
                    </w:rPr>
                    <w:t>TP、氯化物</w:t>
                  </w:r>
                </w:p>
              </w:tc>
              <w:tc>
                <w:tcPr>
                  <w:tcW w:w="2082" w:type="dxa"/>
                  <w:vMerge w:val="restart"/>
                  <w:vAlign w:val="center"/>
                </w:tcPr>
                <w:p>
                  <w:pPr>
                    <w:keepLines w:val="0"/>
                    <w:pageBreakBefore w:val="0"/>
                    <w:kinsoku/>
                    <w:wordWrap/>
                    <w:overflowPunct/>
                    <w:topLinePunct w:val="0"/>
                    <w:autoSpaceDE/>
                    <w:autoSpaceDN/>
                    <w:bidi w:val="0"/>
                    <w:spacing w:line="360" w:lineRule="exact"/>
                    <w:jc w:val="center"/>
                    <w:textAlignment w:val="auto"/>
                    <w:rPr>
                      <w:color w:val="auto"/>
                    </w:rPr>
                  </w:pPr>
                  <w:r>
                    <w:rPr>
                      <w:rFonts w:hint="eastAsia"/>
                      <w:sz w:val="21"/>
                      <w:szCs w:val="21"/>
                      <w:lang w:val="en-US" w:eastAsia="zh-CN"/>
                    </w:rPr>
                    <w:t>2#</w:t>
                  </w:r>
                  <w:r>
                    <w:rPr>
                      <w:rFonts w:hint="eastAsia"/>
                      <w:sz w:val="21"/>
                      <w:szCs w:val="21"/>
                      <w:lang w:eastAsia="zh-CN"/>
                    </w:rPr>
                    <w:t>中和池（</w:t>
                  </w:r>
                  <w:r>
                    <w:rPr>
                      <w:rFonts w:hint="eastAsia"/>
                      <w:sz w:val="21"/>
                      <w:szCs w:val="21"/>
                      <w:lang w:val="en-US" w:eastAsia="zh-CN"/>
                    </w:rPr>
                    <w:t>1m</w:t>
                  </w:r>
                  <w:r>
                    <w:rPr>
                      <w:rFonts w:hint="eastAsia"/>
                      <w:sz w:val="21"/>
                      <w:szCs w:val="21"/>
                      <w:vertAlign w:val="superscript"/>
                      <w:lang w:val="en-US" w:eastAsia="zh-CN"/>
                    </w:rPr>
                    <w:t>3</w:t>
                  </w:r>
                  <w:r>
                    <w:rPr>
                      <w:rFonts w:hint="eastAsia"/>
                      <w:sz w:val="21"/>
                      <w:szCs w:val="21"/>
                      <w:lang w:eastAsia="zh-CN"/>
                    </w:rPr>
                    <w:t>）预处理</w:t>
                  </w:r>
                </w:p>
              </w:tc>
              <w:tc>
                <w:tcPr>
                  <w:tcW w:w="2765" w:type="dxa"/>
                  <w:vMerge w:val="continue"/>
                  <w:vAlign w:val="center"/>
                </w:tcPr>
                <w:p>
                  <w:pPr>
                    <w:keepLines w:val="0"/>
                    <w:pageBreakBefore w:val="0"/>
                    <w:kinsoku/>
                    <w:wordWrap/>
                    <w:overflowPunct/>
                    <w:topLinePunct w:val="0"/>
                    <w:autoSpaceDE/>
                    <w:autoSpaceDN/>
                    <w:bidi w:val="0"/>
                    <w:spacing w:line="360" w:lineRule="exact"/>
                    <w:jc w:val="center"/>
                    <w:textAlignment w:val="auto"/>
                  </w:pPr>
                </w:p>
              </w:tc>
              <w:tc>
                <w:tcPr>
                  <w:tcW w:w="500" w:type="dxa"/>
                  <w:vMerge w:val="restart"/>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p>
              </w:tc>
              <w:tc>
                <w:tcPr>
                  <w:tcW w:w="1000" w:type="dxa"/>
                  <w:vMerge w:val="continue"/>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p>
              </w:tc>
              <w:tc>
                <w:tcPr>
                  <w:tcW w:w="130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val="0"/>
                      <w:color w:val="000000"/>
                      <w:kern w:val="2"/>
                      <w:sz w:val="21"/>
                      <w:szCs w:val="21"/>
                      <w:u w:val="none"/>
                      <w:lang w:val="en-US" w:eastAsia="zh-CN" w:bidi="ar-SA"/>
                    </w:rPr>
                  </w:pPr>
                  <w:r>
                    <w:rPr>
                      <w:rFonts w:hint="eastAsia" w:cs="Times New Roman"/>
                      <w:color w:val="auto"/>
                      <w:sz w:val="21"/>
                      <w:szCs w:val="21"/>
                      <w:highlight w:val="none"/>
                      <w:lang w:val="en-US" w:eastAsia="zh-CN"/>
                    </w:rPr>
                    <w:t>酶制剂研究所喷淋废水</w:t>
                  </w:r>
                </w:p>
              </w:tc>
              <w:tc>
                <w:tcPr>
                  <w:tcW w:w="1258"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w:t>
                  </w:r>
                  <w:r>
                    <w:rPr>
                      <w:rFonts w:hint="eastAsia" w:cs="Times New Roman"/>
                      <w:color w:val="auto"/>
                      <w:sz w:val="21"/>
                      <w:szCs w:val="21"/>
                      <w:highlight w:val="none"/>
                      <w:lang w:val="en-US" w:eastAsia="zh-CN"/>
                    </w:rPr>
                    <w:t>TP、氯化物</w:t>
                  </w:r>
                </w:p>
              </w:tc>
              <w:tc>
                <w:tcPr>
                  <w:tcW w:w="208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kern w:val="2"/>
                      <w:sz w:val="21"/>
                      <w:szCs w:val="21"/>
                      <w:lang w:val="en-US" w:eastAsia="zh-CN" w:bidi="ar-SA"/>
                    </w:rPr>
                  </w:pPr>
                </w:p>
              </w:tc>
              <w:tc>
                <w:tcPr>
                  <w:tcW w:w="2765" w:type="dxa"/>
                  <w:vMerge w:val="continue"/>
                  <w:vAlign w:val="center"/>
                </w:tcPr>
                <w:p>
                  <w:pPr>
                    <w:keepLines w:val="0"/>
                    <w:pageBreakBefore w:val="0"/>
                    <w:kinsoku/>
                    <w:wordWrap/>
                    <w:overflowPunct/>
                    <w:topLinePunct w:val="0"/>
                    <w:autoSpaceDE/>
                    <w:autoSpaceDN/>
                    <w:bidi w:val="0"/>
                    <w:spacing w:line="360" w:lineRule="exact"/>
                    <w:jc w:val="center"/>
                    <w:textAlignment w:val="auto"/>
                  </w:pPr>
                </w:p>
              </w:tc>
              <w:tc>
                <w:tcPr>
                  <w:tcW w:w="500" w:type="dxa"/>
                  <w:vMerge w:val="continue"/>
                  <w:vAlign w:val="center"/>
                </w:tcPr>
                <w:p>
                  <w:pPr>
                    <w:keepNext w:val="0"/>
                    <w:keepLines w:val="0"/>
                    <w:pageBreakBefore w:val="0"/>
                    <w:kinsoku/>
                    <w:wordWrap/>
                    <w:overflowPunct/>
                    <w:topLinePunct w:val="0"/>
                    <w:autoSpaceDE/>
                    <w:autoSpaceDN/>
                    <w:bidi w:val="0"/>
                    <w:spacing w:line="360" w:lineRule="exact"/>
                    <w:jc w:val="center"/>
                    <w:textAlignment w:val="auto"/>
                    <w:rPr>
                      <w:rFonts w:hint="eastAsia" w:ascii="Times New Roman" w:hAnsi="Times New Roman" w:eastAsia="宋体" w:cs="Times New Roman"/>
                      <w:color w:val="auto"/>
                      <w:lang w:val="en-US" w:eastAsia="zh-CN"/>
                    </w:rPr>
                  </w:pPr>
                </w:p>
              </w:tc>
              <w:tc>
                <w:tcPr>
                  <w:tcW w:w="1000" w:type="dxa"/>
                  <w:vMerge w:val="continue"/>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487" w:hRule="atLeast"/>
              </w:trPr>
              <w:tc>
                <w:tcPr>
                  <w:tcW w:w="366"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eastAsia" w:ascii="Times New Roman" w:hAnsi="Times New Roman" w:eastAsia="宋体" w:cs="Times New Roman"/>
                      <w:b/>
                      <w:bCs/>
                      <w:color w:val="auto"/>
                      <w:lang w:eastAsia="zh-CN"/>
                    </w:rPr>
                  </w:pPr>
                  <w:r>
                    <w:rPr>
                      <w:rFonts w:hint="eastAsia" w:ascii="Times New Roman" w:hAnsi="Times New Roman" w:eastAsia="宋体" w:cs="Times New Roman"/>
                      <w:b/>
                      <w:bCs/>
                      <w:color w:val="auto"/>
                      <w:lang w:eastAsia="zh-CN"/>
                    </w:rPr>
                    <w:t>固废</w:t>
                  </w:r>
                </w:p>
              </w:tc>
              <w:tc>
                <w:tcPr>
                  <w:tcW w:w="1300"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highlight w:val="none"/>
                      <w:lang w:eastAsia="zh-CN"/>
                    </w:rPr>
                    <w:t>一般固废</w:t>
                  </w:r>
                </w:p>
              </w:tc>
              <w:tc>
                <w:tcPr>
                  <w:tcW w:w="125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szCs w:val="21"/>
                      <w:lang w:eastAsia="zh-CN"/>
                    </w:rPr>
                    <w:t>废包装袋</w:t>
                  </w:r>
                </w:p>
              </w:tc>
              <w:tc>
                <w:tcPr>
                  <w:tcW w:w="2082" w:type="dxa"/>
                  <w:vMerge w:val="restart"/>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color w:val="auto"/>
                    </w:rPr>
                  </w:pPr>
                  <w:r>
                    <w:rPr>
                      <w:rFonts w:hint="eastAsia"/>
                      <w:sz w:val="21"/>
                      <w:szCs w:val="21"/>
                      <w:lang w:val="en-US" w:eastAsia="zh-CN"/>
                    </w:rPr>
                    <w:t>依托焦作健康元生物制品有限公司一般固废仓库（180m</w:t>
                  </w:r>
                  <w:r>
                    <w:rPr>
                      <w:rFonts w:hint="eastAsia"/>
                      <w:sz w:val="21"/>
                      <w:szCs w:val="21"/>
                      <w:vertAlign w:val="superscript"/>
                      <w:lang w:val="en-US" w:eastAsia="zh-CN"/>
                    </w:rPr>
                    <w:t>2</w:t>
                  </w:r>
                  <w:r>
                    <w:rPr>
                      <w:rFonts w:hint="eastAsia"/>
                      <w:sz w:val="21"/>
                      <w:szCs w:val="21"/>
                      <w:lang w:val="en-US" w:eastAsia="zh-CN"/>
                    </w:rPr>
                    <w:t>）</w:t>
                  </w:r>
                </w:p>
              </w:tc>
              <w:tc>
                <w:tcPr>
                  <w:tcW w:w="2765"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pPr>
                  <w:r>
                    <w:rPr>
                      <w:sz w:val="21"/>
                      <w:szCs w:val="21"/>
                    </w:rPr>
                    <w:t>环卫部门及时清运</w:t>
                  </w:r>
                </w:p>
              </w:tc>
              <w:tc>
                <w:tcPr>
                  <w:tcW w:w="500"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1</w:t>
                  </w:r>
                </w:p>
              </w:tc>
              <w:tc>
                <w:tcPr>
                  <w:tcW w:w="1000" w:type="dxa"/>
                  <w:vMerge w:val="restart"/>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r>
                    <w:rPr>
                      <w:rFonts w:hint="eastAsia" w:cs="Times New Roman"/>
                      <w:color w:val="auto"/>
                      <w:szCs w:val="21"/>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bCs/>
                      <w:color w:val="auto"/>
                    </w:rPr>
                  </w:pPr>
                </w:p>
              </w:tc>
              <w:tc>
                <w:tcPr>
                  <w:tcW w:w="1300"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5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废培养基</w:t>
                  </w:r>
                </w:p>
              </w:tc>
              <w:tc>
                <w:tcPr>
                  <w:tcW w:w="2082" w:type="dxa"/>
                  <w:vMerge w:val="continue"/>
                  <w:vAlign w:val="center"/>
                </w:tcPr>
                <w:p>
                  <w:pPr>
                    <w:keepLines w:val="0"/>
                    <w:pageBreakBefore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color w:val="auto"/>
                      <w:kern w:val="0"/>
                      <w:sz w:val="21"/>
                      <w:szCs w:val="21"/>
                      <w:highlight w:val="none"/>
                      <w:lang w:val="en-US" w:eastAsia="zh-CN" w:bidi="ar-SA"/>
                    </w:rPr>
                  </w:pPr>
                </w:p>
              </w:tc>
              <w:tc>
                <w:tcPr>
                  <w:tcW w:w="2765" w:type="dxa"/>
                  <w:vAlign w:val="center"/>
                </w:tcPr>
                <w:p>
                  <w:pPr>
                    <w:keepLines w:val="0"/>
                    <w:pageBreakBefore w:val="0"/>
                    <w:kinsoku/>
                    <w:wordWrap/>
                    <w:overflowPunct/>
                    <w:topLinePunct w:val="0"/>
                    <w:autoSpaceDE/>
                    <w:autoSpaceDN/>
                    <w:bidi w:val="0"/>
                    <w:adjustRightInd w:val="0"/>
                    <w:snapToGrid w:val="0"/>
                    <w:spacing w:line="360" w:lineRule="exact"/>
                    <w:jc w:val="both"/>
                    <w:textAlignment w:val="auto"/>
                  </w:pPr>
                  <w:r>
                    <w:rPr>
                      <w:rFonts w:hint="eastAsia" w:cs="Times New Roman"/>
                      <w:color w:val="auto"/>
                      <w:kern w:val="0"/>
                      <w:sz w:val="21"/>
                      <w:szCs w:val="21"/>
                      <w:highlight w:val="none"/>
                      <w:lang w:eastAsia="zh-CN"/>
                    </w:rPr>
                    <w:t>灭活后</w:t>
                  </w:r>
                  <w:r>
                    <w:rPr>
                      <w:rFonts w:hint="eastAsia" w:ascii="Times New Roman" w:hAnsi="Times New Roman" w:eastAsia="宋体" w:cs="Times New Roman"/>
                      <w:color w:val="auto"/>
                      <w:kern w:val="0"/>
                      <w:sz w:val="21"/>
                      <w:szCs w:val="21"/>
                      <w:highlight w:val="none"/>
                      <w:lang w:eastAsia="zh-CN"/>
                    </w:rPr>
                    <w:t>作为肥料及时外售</w:t>
                  </w:r>
                </w:p>
              </w:tc>
              <w:tc>
                <w:tcPr>
                  <w:tcW w:w="500"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lang w:val="en-US" w:eastAsia="zh-CN"/>
                    </w:rPr>
                  </w:pPr>
                </w:p>
              </w:tc>
              <w:tc>
                <w:tcPr>
                  <w:tcW w:w="1000" w:type="dxa"/>
                  <w:vMerge w:val="continue"/>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rPr>
                  </w:pPr>
                </w:p>
              </w:tc>
              <w:tc>
                <w:tcPr>
                  <w:tcW w:w="1300"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258"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生活垃圾</w:t>
                  </w:r>
                </w:p>
              </w:tc>
              <w:tc>
                <w:tcPr>
                  <w:tcW w:w="4847" w:type="dxa"/>
                  <w:gridSpan w:val="2"/>
                  <w:vAlign w:val="center"/>
                </w:tcPr>
                <w:p>
                  <w:pPr>
                    <w:keepLines w:val="0"/>
                    <w:pageBreakBefore w:val="0"/>
                    <w:kinsoku/>
                    <w:wordWrap/>
                    <w:overflowPunct/>
                    <w:topLinePunct w:val="0"/>
                    <w:autoSpaceDE/>
                    <w:autoSpaceDN/>
                    <w:bidi w:val="0"/>
                    <w:adjustRightInd w:val="0"/>
                    <w:snapToGrid w:val="0"/>
                    <w:spacing w:line="360" w:lineRule="exact"/>
                    <w:jc w:val="center"/>
                    <w:textAlignment w:val="auto"/>
                  </w:pPr>
                  <w:r>
                    <w:rPr>
                      <w:rFonts w:hint="eastAsia" w:ascii="Times New Roman" w:hAnsi="Times New Roman" w:cs="Times New Roman"/>
                      <w:color w:val="auto"/>
                      <w:kern w:val="0"/>
                      <w:sz w:val="21"/>
                      <w:szCs w:val="21"/>
                      <w:highlight w:val="none"/>
                      <w:lang w:eastAsia="zh-CN"/>
                    </w:rPr>
                    <w:t>依托焦作</w:t>
                  </w:r>
                  <w:r>
                    <w:rPr>
                      <w:rFonts w:hint="eastAsia"/>
                      <w:sz w:val="21"/>
                      <w:szCs w:val="21"/>
                      <w:lang w:val="en-US" w:eastAsia="zh-CN"/>
                    </w:rPr>
                    <w:t>健康元生物制品有限公司生活垃圾站暂存</w:t>
                  </w:r>
                  <w:r>
                    <w:rPr>
                      <w:rFonts w:hint="default" w:ascii="Times New Roman" w:hAnsi="Times New Roman" w:cs="Times New Roman"/>
                      <w:color w:val="auto"/>
                      <w:kern w:val="0"/>
                      <w:sz w:val="21"/>
                      <w:szCs w:val="21"/>
                      <w:highlight w:val="none"/>
                      <w:lang w:eastAsia="zh-CN"/>
                    </w:rPr>
                    <w:t>，定期由环卫部门清运</w:t>
                  </w:r>
                </w:p>
              </w:tc>
              <w:tc>
                <w:tcPr>
                  <w:tcW w:w="50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lang w:val="en-US" w:eastAsia="zh-CN"/>
                    </w:rPr>
                  </w:pPr>
                  <w:r>
                    <w:rPr>
                      <w:rFonts w:hint="eastAsia" w:cs="Times New Roman"/>
                      <w:color w:val="auto"/>
                      <w:lang w:val="en-US" w:eastAsia="zh-CN"/>
                    </w:rPr>
                    <w:t>1</w:t>
                  </w:r>
                </w:p>
              </w:tc>
              <w:tc>
                <w:tcPr>
                  <w:tcW w:w="1000" w:type="dxa"/>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rPr>
                  </w:pPr>
                </w:p>
              </w:tc>
              <w:tc>
                <w:tcPr>
                  <w:tcW w:w="1300"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危废</w:t>
                  </w:r>
                </w:p>
              </w:tc>
              <w:tc>
                <w:tcPr>
                  <w:tcW w:w="1258" w:type="dxa"/>
                  <w:vAlign w:val="center"/>
                </w:tcPr>
                <w:p>
                  <w:pPr>
                    <w:topLinePunct/>
                    <w:adjustRightInd w:val="0"/>
                    <w:snapToGrid w:val="0"/>
                    <w:jc w:val="center"/>
                    <w:rPr>
                      <w:rFonts w:hint="default" w:ascii="Times New Roman" w:hAnsi="Times New Roman" w:eastAsia="宋体" w:cs="Times New Roman"/>
                      <w:color w:val="auto"/>
                      <w:sz w:val="21"/>
                      <w:szCs w:val="21"/>
                      <w:highlight w:val="none"/>
                    </w:rPr>
                  </w:pPr>
                  <w:r>
                    <w:rPr>
                      <w:rFonts w:hAnsi="宋体"/>
                      <w:b w:val="0"/>
                      <w:bCs w:val="0"/>
                      <w:sz w:val="21"/>
                      <w:szCs w:val="21"/>
                    </w:rPr>
                    <w:t>废试剂瓶</w:t>
                  </w:r>
                </w:p>
              </w:tc>
              <w:tc>
                <w:tcPr>
                  <w:tcW w:w="4847" w:type="dxa"/>
                  <w:gridSpan w:val="2"/>
                  <w:vMerge w:val="restart"/>
                  <w:vAlign w:val="center"/>
                </w:tcPr>
                <w:p>
                  <w:pPr>
                    <w:keepLines w:val="0"/>
                    <w:pageBreakBefore w:val="0"/>
                    <w:tabs>
                      <w:tab w:val="left" w:pos="600"/>
                    </w:tabs>
                    <w:kinsoku/>
                    <w:wordWrap/>
                    <w:overflowPunct/>
                    <w:topLinePunct w:val="0"/>
                    <w:autoSpaceDE/>
                    <w:autoSpaceDN/>
                    <w:bidi w:val="0"/>
                    <w:spacing w:line="360" w:lineRule="exact"/>
                    <w:jc w:val="both"/>
                    <w:textAlignment w:val="auto"/>
                  </w:pPr>
                  <w:r>
                    <w:rPr>
                      <w:rFonts w:hint="default" w:ascii="Times New Roman" w:hAnsi="Times New Roman" w:eastAsia="宋体" w:cs="Times New Roman"/>
                      <w:color w:val="auto"/>
                      <w:kern w:val="0"/>
                      <w:sz w:val="21"/>
                      <w:szCs w:val="21"/>
                      <w:highlight w:val="none"/>
                      <w:lang w:eastAsia="zh-CN"/>
                    </w:rPr>
                    <w:t>密闭容器收集，暂存于</w:t>
                  </w:r>
                  <w:r>
                    <w:rPr>
                      <w:rFonts w:hint="eastAsia" w:ascii="Times New Roman" w:hAnsi="Times New Roman" w:eastAsia="宋体" w:cs="Times New Roman"/>
                      <w:color w:val="auto"/>
                      <w:kern w:val="0"/>
                      <w:sz w:val="21"/>
                      <w:szCs w:val="21"/>
                      <w:highlight w:val="none"/>
                      <w:lang w:eastAsia="zh-CN"/>
                    </w:rPr>
                    <w:t>焦作健康元</w:t>
                  </w:r>
                  <w:r>
                    <w:rPr>
                      <w:rFonts w:hint="eastAsia"/>
                      <w:sz w:val="21"/>
                      <w:szCs w:val="21"/>
                      <w:lang w:val="en-US" w:eastAsia="zh-CN"/>
                    </w:rPr>
                    <w:t>生物制品有限公司</w:t>
                  </w:r>
                  <w:r>
                    <w:rPr>
                      <w:rFonts w:hint="eastAsia" w:cs="Times New Roman"/>
                      <w:color w:val="auto"/>
                      <w:kern w:val="0"/>
                      <w:sz w:val="21"/>
                      <w:szCs w:val="21"/>
                      <w:highlight w:val="none"/>
                      <w:lang w:val="en-US" w:eastAsia="zh-CN"/>
                    </w:rPr>
                    <w:t>2</w:t>
                  </w:r>
                  <w:r>
                    <w:rPr>
                      <w:rFonts w:hint="eastAsia"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危废仓库（</w:t>
                  </w:r>
                  <w:r>
                    <w:rPr>
                      <w:rFonts w:hint="eastAsia" w:cs="Times New Roman"/>
                      <w:color w:val="auto"/>
                      <w:kern w:val="0"/>
                      <w:sz w:val="21"/>
                      <w:szCs w:val="21"/>
                      <w:highlight w:val="none"/>
                      <w:lang w:val="en-US" w:eastAsia="zh-CN"/>
                    </w:rPr>
                    <w:t>20</w:t>
                  </w:r>
                  <w:r>
                    <w:rPr>
                      <w:rFonts w:hint="default" w:ascii="Times New Roman" w:hAnsi="Times New Roman" w:eastAsia="宋体" w:cs="Times New Roman"/>
                      <w:color w:val="auto"/>
                      <w:kern w:val="0"/>
                      <w:sz w:val="21"/>
                      <w:szCs w:val="21"/>
                      <w:highlight w:val="none"/>
                      <w:lang w:val="en-US" w:eastAsia="zh-CN"/>
                    </w:rPr>
                    <w:t>m</w:t>
                  </w:r>
                  <w:r>
                    <w:rPr>
                      <w:rFonts w:hint="default" w:ascii="Times New Roman" w:hAnsi="Times New Roman" w:eastAsia="宋体" w:cs="Times New Roman"/>
                      <w:color w:val="auto"/>
                      <w:kern w:val="0"/>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eastAsia="zh-CN"/>
                    </w:rPr>
                    <w:t>），</w:t>
                  </w:r>
                  <w:r>
                    <w:rPr>
                      <w:rFonts w:hint="eastAsia"/>
                      <w:szCs w:val="21"/>
                      <w:lang w:eastAsia="zh-CN"/>
                    </w:rPr>
                    <w:t>定期委托有资质单位安全处置</w:t>
                  </w:r>
                </w:p>
              </w:tc>
              <w:tc>
                <w:tcPr>
                  <w:tcW w:w="500"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lang w:val="en-US" w:eastAsia="zh-CN"/>
                    </w:rPr>
                  </w:pPr>
                  <w:r>
                    <w:rPr>
                      <w:rFonts w:hint="eastAsia" w:cs="Times New Roman"/>
                      <w:color w:val="auto"/>
                      <w:lang w:val="en-US" w:eastAsia="zh-CN"/>
                    </w:rPr>
                    <w:t>1</w:t>
                  </w:r>
                </w:p>
              </w:tc>
              <w:tc>
                <w:tcPr>
                  <w:tcW w:w="1000" w:type="dxa"/>
                  <w:vMerge w:val="restart"/>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rPr>
                  </w:pPr>
                </w:p>
              </w:tc>
              <w:tc>
                <w:tcPr>
                  <w:tcW w:w="1300"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p>
              </w:tc>
              <w:tc>
                <w:tcPr>
                  <w:tcW w:w="1258" w:type="dxa"/>
                  <w:vAlign w:val="center"/>
                </w:tcPr>
                <w:p>
                  <w:pPr>
                    <w:topLinePunct/>
                    <w:adjustRightInd w:val="0"/>
                    <w:snapToGrid w:val="0"/>
                    <w:jc w:val="center"/>
                    <w:rPr>
                      <w:rFonts w:hAnsi="宋体"/>
                      <w:b w:val="0"/>
                      <w:bCs w:val="0"/>
                      <w:sz w:val="21"/>
                      <w:szCs w:val="21"/>
                    </w:rPr>
                  </w:pPr>
                  <w:r>
                    <w:rPr>
                      <w:rFonts w:hint="eastAsia" w:hAnsi="宋体"/>
                      <w:b w:val="0"/>
                      <w:bCs w:val="0"/>
                      <w:sz w:val="21"/>
                      <w:szCs w:val="21"/>
                      <w:lang w:eastAsia="zh-CN"/>
                    </w:rPr>
                    <w:t>废试剂及废试验溶液</w:t>
                  </w:r>
                </w:p>
              </w:tc>
              <w:tc>
                <w:tcPr>
                  <w:tcW w:w="4847" w:type="dxa"/>
                  <w:gridSpan w:val="2"/>
                  <w:vMerge w:val="continue"/>
                  <w:vAlign w:val="center"/>
                </w:tcPr>
                <w:p>
                  <w:pPr>
                    <w:keepLines w:val="0"/>
                    <w:pageBreakBefore w:val="0"/>
                    <w:tabs>
                      <w:tab w:val="left" w:pos="600"/>
                    </w:tabs>
                    <w:kinsoku/>
                    <w:wordWrap/>
                    <w:overflowPunct/>
                    <w:topLinePunct w:val="0"/>
                    <w:autoSpaceDE/>
                    <w:autoSpaceDN/>
                    <w:bidi w:val="0"/>
                    <w:spacing w:line="360" w:lineRule="exact"/>
                    <w:jc w:val="both"/>
                    <w:textAlignment w:val="auto"/>
                    <w:rPr>
                      <w:rFonts w:hint="default" w:ascii="Times New Roman" w:hAnsi="Times New Roman" w:eastAsia="宋体" w:cs="Times New Roman"/>
                      <w:color w:val="auto"/>
                      <w:kern w:val="0"/>
                      <w:sz w:val="21"/>
                      <w:szCs w:val="21"/>
                      <w:highlight w:val="none"/>
                      <w:lang w:eastAsia="zh-CN"/>
                    </w:rPr>
                  </w:pPr>
                </w:p>
              </w:tc>
              <w:tc>
                <w:tcPr>
                  <w:tcW w:w="500"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cs="Times New Roman"/>
                      <w:color w:val="auto"/>
                      <w:lang w:val="en-US" w:eastAsia="zh-CN"/>
                    </w:rPr>
                  </w:pPr>
                </w:p>
              </w:tc>
              <w:tc>
                <w:tcPr>
                  <w:tcW w:w="1000" w:type="dxa"/>
                  <w:vMerge w:val="continue"/>
                  <w:vAlign w:val="center"/>
                </w:tcPr>
                <w:p>
                  <w:pPr>
                    <w:keepNext w:val="0"/>
                    <w:keepLines w:val="0"/>
                    <w:pageBreakBefore w:val="0"/>
                    <w:kinsoku/>
                    <w:wordWrap/>
                    <w:overflowPunct/>
                    <w:topLinePunct w:val="0"/>
                    <w:autoSpaceDE/>
                    <w:autoSpaceDN/>
                    <w:bidi w:val="0"/>
                    <w:spacing w:line="360" w:lineRule="exact"/>
                    <w:jc w:val="center"/>
                    <w:textAlignment w:val="auto"/>
                    <w:rPr>
                      <w:rFonts w:hint="eastAsia" w:cs="Times New Roman"/>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rPr>
                  </w:pPr>
                </w:p>
              </w:tc>
              <w:tc>
                <w:tcPr>
                  <w:tcW w:w="1300"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p>
              </w:tc>
              <w:tc>
                <w:tcPr>
                  <w:tcW w:w="1258" w:type="dxa"/>
                  <w:vAlign w:val="center"/>
                </w:tcPr>
                <w:p>
                  <w:pPr>
                    <w:topLinePunct/>
                    <w:adjustRightInd w:val="0"/>
                    <w:snapToGrid w:val="0"/>
                    <w:jc w:val="center"/>
                    <w:rPr>
                      <w:rFonts w:hint="default" w:ascii="Times New Roman" w:hAnsi="Times New Roman" w:eastAsia="宋体" w:cs="Times New Roman"/>
                      <w:color w:val="auto"/>
                      <w:sz w:val="21"/>
                      <w:szCs w:val="21"/>
                      <w:highlight w:val="none"/>
                    </w:rPr>
                  </w:pPr>
                  <w:r>
                    <w:rPr>
                      <w:rFonts w:hint="eastAsia" w:hAnsi="宋体"/>
                      <w:b w:val="0"/>
                      <w:bCs w:val="0"/>
                      <w:sz w:val="21"/>
                      <w:szCs w:val="21"/>
                      <w:lang w:eastAsia="zh-CN"/>
                    </w:rPr>
                    <w:t>废活性炭</w:t>
                  </w:r>
                </w:p>
              </w:tc>
              <w:tc>
                <w:tcPr>
                  <w:tcW w:w="4847" w:type="dxa"/>
                  <w:gridSpan w:val="2"/>
                  <w:vMerge w:val="continue"/>
                  <w:vAlign w:val="center"/>
                </w:tcPr>
                <w:p>
                  <w:pPr>
                    <w:keepLines w:val="0"/>
                    <w:pageBreakBefore w:val="0"/>
                    <w:tabs>
                      <w:tab w:val="left" w:pos="600"/>
                    </w:tabs>
                    <w:kinsoku/>
                    <w:wordWrap/>
                    <w:overflowPunct/>
                    <w:topLinePunct w:val="0"/>
                    <w:autoSpaceDE/>
                    <w:autoSpaceDN/>
                    <w:bidi w:val="0"/>
                    <w:spacing w:line="360" w:lineRule="exact"/>
                    <w:jc w:val="both"/>
                    <w:textAlignment w:val="auto"/>
                  </w:pPr>
                </w:p>
              </w:tc>
              <w:tc>
                <w:tcPr>
                  <w:tcW w:w="500"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lang w:val="en-US" w:eastAsia="zh-CN"/>
                    </w:rPr>
                  </w:pPr>
                </w:p>
              </w:tc>
              <w:tc>
                <w:tcPr>
                  <w:tcW w:w="1000" w:type="dxa"/>
                  <w:vMerge w:val="continue"/>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rPr>
                  </w:pPr>
                </w:p>
              </w:tc>
              <w:tc>
                <w:tcPr>
                  <w:tcW w:w="1300"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p>
              </w:tc>
              <w:tc>
                <w:tcPr>
                  <w:tcW w:w="1258" w:type="dxa"/>
                  <w:vAlign w:val="center"/>
                </w:tcPr>
                <w:p>
                  <w:pPr>
                    <w:topLinePunct/>
                    <w:adjustRightInd w:val="0"/>
                    <w:snapToGrid w:val="0"/>
                    <w:jc w:val="center"/>
                    <w:rPr>
                      <w:rFonts w:hint="default" w:ascii="Times New Roman" w:hAnsi="Times New Roman" w:eastAsia="宋体" w:cs="Times New Roman"/>
                      <w:color w:val="auto"/>
                      <w:sz w:val="21"/>
                      <w:szCs w:val="21"/>
                      <w:highlight w:val="none"/>
                    </w:rPr>
                  </w:pPr>
                  <w:r>
                    <w:rPr>
                      <w:rFonts w:hint="eastAsia" w:hAnsi="宋体"/>
                      <w:b w:val="0"/>
                      <w:bCs w:val="0"/>
                      <w:sz w:val="21"/>
                      <w:szCs w:val="21"/>
                      <w:lang w:eastAsia="zh-CN"/>
                    </w:rPr>
                    <w:t>废酶</w:t>
                  </w:r>
                </w:p>
              </w:tc>
              <w:tc>
                <w:tcPr>
                  <w:tcW w:w="4847" w:type="dxa"/>
                  <w:gridSpan w:val="2"/>
                  <w:vAlign w:val="center"/>
                </w:tcPr>
                <w:p>
                  <w:pPr>
                    <w:keepLines w:val="0"/>
                    <w:pageBreakBefore w:val="0"/>
                    <w:tabs>
                      <w:tab w:val="left" w:pos="600"/>
                    </w:tabs>
                    <w:kinsoku/>
                    <w:wordWrap/>
                    <w:overflowPunct/>
                    <w:topLinePunct w:val="0"/>
                    <w:autoSpaceDE/>
                    <w:autoSpaceDN/>
                    <w:bidi w:val="0"/>
                    <w:spacing w:line="360" w:lineRule="exact"/>
                    <w:jc w:val="both"/>
                    <w:textAlignment w:val="auto"/>
                  </w:pPr>
                  <w:r>
                    <w:rPr>
                      <w:rFonts w:hint="default" w:ascii="Times New Roman" w:hAnsi="Times New Roman" w:eastAsia="宋体" w:cs="Times New Roman"/>
                      <w:color w:val="auto"/>
                      <w:kern w:val="0"/>
                      <w:sz w:val="21"/>
                      <w:szCs w:val="21"/>
                      <w:highlight w:val="none"/>
                      <w:lang w:eastAsia="zh-CN"/>
                    </w:rPr>
                    <w:t>密闭容器收集，暂存于</w:t>
                  </w:r>
                  <w:r>
                    <w:rPr>
                      <w:rFonts w:hint="eastAsia" w:ascii="Times New Roman" w:hAnsi="Times New Roman" w:eastAsia="宋体" w:cs="Times New Roman"/>
                      <w:color w:val="auto"/>
                      <w:kern w:val="0"/>
                      <w:sz w:val="21"/>
                      <w:szCs w:val="21"/>
                      <w:highlight w:val="none"/>
                      <w:lang w:eastAsia="zh-CN"/>
                    </w:rPr>
                    <w:t>焦作健康元</w:t>
                  </w:r>
                  <w:r>
                    <w:rPr>
                      <w:rFonts w:hint="eastAsia"/>
                      <w:sz w:val="21"/>
                      <w:szCs w:val="21"/>
                      <w:lang w:val="en-US" w:eastAsia="zh-CN"/>
                    </w:rPr>
                    <w:t>生物制品有限公司</w:t>
                  </w:r>
                  <w:r>
                    <w:rPr>
                      <w:rFonts w:hint="eastAsia"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lang w:eastAsia="zh-CN"/>
                    </w:rPr>
                    <w:t>危废仓库（</w:t>
                  </w:r>
                  <w:r>
                    <w:rPr>
                      <w:rFonts w:hint="eastAsia" w:cs="Times New Roman"/>
                      <w:color w:val="auto"/>
                      <w:kern w:val="0"/>
                      <w:sz w:val="21"/>
                      <w:szCs w:val="21"/>
                      <w:highlight w:val="none"/>
                      <w:lang w:val="en-US" w:eastAsia="zh-CN"/>
                    </w:rPr>
                    <w:t>18</w:t>
                  </w:r>
                  <w:r>
                    <w:rPr>
                      <w:rFonts w:hint="default" w:ascii="Times New Roman" w:hAnsi="Times New Roman" w:eastAsia="宋体" w:cs="Times New Roman"/>
                      <w:color w:val="auto"/>
                      <w:kern w:val="0"/>
                      <w:sz w:val="21"/>
                      <w:szCs w:val="21"/>
                      <w:highlight w:val="none"/>
                      <w:lang w:val="en-US" w:eastAsia="zh-CN"/>
                    </w:rPr>
                    <w:t>m</w:t>
                  </w:r>
                  <w:r>
                    <w:rPr>
                      <w:rFonts w:hint="default" w:ascii="Times New Roman" w:hAnsi="Times New Roman" w:eastAsia="宋体" w:cs="Times New Roman"/>
                      <w:color w:val="auto"/>
                      <w:kern w:val="0"/>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eastAsia="zh-CN"/>
                    </w:rPr>
                    <w:t>），</w:t>
                  </w:r>
                  <w:r>
                    <w:rPr>
                      <w:rFonts w:hint="eastAsia"/>
                      <w:szCs w:val="21"/>
                      <w:lang w:eastAsia="zh-CN"/>
                    </w:rPr>
                    <w:t>定期委托有资质单位安全处置</w:t>
                  </w:r>
                </w:p>
              </w:tc>
              <w:tc>
                <w:tcPr>
                  <w:tcW w:w="50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lang w:val="en-US" w:eastAsia="zh-CN"/>
                    </w:rPr>
                  </w:pPr>
                  <w:r>
                    <w:rPr>
                      <w:rFonts w:hint="eastAsia" w:cs="Times New Roman"/>
                      <w:color w:val="auto"/>
                      <w:lang w:val="en-US" w:eastAsia="zh-CN"/>
                    </w:rPr>
                    <w:t>1</w:t>
                  </w:r>
                </w:p>
              </w:tc>
              <w:tc>
                <w:tcPr>
                  <w:tcW w:w="1000" w:type="dxa"/>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b/>
                      <w:bCs/>
                      <w:color w:val="auto"/>
                      <w:sz w:val="21"/>
                      <w:szCs w:val="21"/>
                      <w:highlight w:val="none"/>
                      <w:lang w:eastAsia="zh-CN"/>
                    </w:rPr>
                    <w:t>噪声</w:t>
                  </w:r>
                </w:p>
              </w:tc>
              <w:tc>
                <w:tcPr>
                  <w:tcW w:w="1300"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试验设备</w:t>
                  </w:r>
                </w:p>
              </w:tc>
              <w:tc>
                <w:tcPr>
                  <w:tcW w:w="1258"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设备噪声</w:t>
                  </w:r>
                </w:p>
              </w:tc>
              <w:tc>
                <w:tcPr>
                  <w:tcW w:w="4847" w:type="dxa"/>
                  <w:gridSpan w:val="2"/>
                  <w:vAlign w:val="center"/>
                </w:tcPr>
                <w:p>
                  <w:pPr>
                    <w:keepLines w:val="0"/>
                    <w:pageBreakBefore w:val="0"/>
                    <w:kinsoku/>
                    <w:wordWrap/>
                    <w:overflowPunct/>
                    <w:topLinePunct w:val="0"/>
                    <w:autoSpaceDE/>
                    <w:autoSpaceDN/>
                    <w:bidi w:val="0"/>
                    <w:adjustRightInd w:val="0"/>
                    <w:snapToGrid w:val="0"/>
                    <w:spacing w:line="360" w:lineRule="exact"/>
                    <w:textAlignment w:val="auto"/>
                  </w:pPr>
                  <w:r>
                    <w:rPr>
                      <w:rFonts w:hint="default" w:ascii="Times New Roman" w:hAnsi="Times New Roman" w:eastAsia="宋体" w:cs="Times New Roman"/>
                      <w:color w:val="auto"/>
                      <w:sz w:val="21"/>
                      <w:szCs w:val="21"/>
                      <w:highlight w:val="none"/>
                    </w:rPr>
                    <w:t>室内布置、减振基础、减震器、隔震垫等</w:t>
                  </w:r>
                </w:p>
              </w:tc>
              <w:tc>
                <w:tcPr>
                  <w:tcW w:w="50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lang w:val="en-US" w:eastAsia="zh-CN"/>
                    </w:rPr>
                  </w:pPr>
                  <w:r>
                    <w:rPr>
                      <w:rFonts w:hint="eastAsia" w:cs="Times New Roman"/>
                      <w:color w:val="auto"/>
                      <w:lang w:val="en-US" w:eastAsia="zh-CN"/>
                    </w:rPr>
                    <w:t>-</w:t>
                  </w:r>
                </w:p>
              </w:tc>
              <w:tc>
                <w:tcPr>
                  <w:tcW w:w="1000" w:type="dxa"/>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366"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b/>
                      <w:bCs/>
                      <w:color w:val="auto"/>
                      <w:lang w:eastAsia="zh-CN"/>
                    </w:rPr>
                    <w:t>风险</w:t>
                  </w:r>
                </w:p>
              </w:tc>
              <w:tc>
                <w:tcPr>
                  <w:tcW w:w="7405" w:type="dxa"/>
                  <w:gridSpan w:val="4"/>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sz w:val="21"/>
                      <w:szCs w:val="21"/>
                      <w:lang w:eastAsia="zh-CN"/>
                    </w:rPr>
                    <w:t>泄露收集</w:t>
                  </w:r>
                  <w:r>
                    <w:rPr>
                      <w:rFonts w:hint="eastAsia"/>
                      <w:sz w:val="21"/>
                      <w:szCs w:val="21"/>
                    </w:rPr>
                    <w:t>措施、应急</w:t>
                  </w:r>
                  <w:r>
                    <w:rPr>
                      <w:rFonts w:hint="eastAsia"/>
                      <w:sz w:val="21"/>
                      <w:szCs w:val="21"/>
                      <w:lang w:eastAsia="zh-CN"/>
                    </w:rPr>
                    <w:t>演练</w:t>
                  </w:r>
                  <w:r>
                    <w:rPr>
                      <w:rFonts w:hint="eastAsia"/>
                      <w:sz w:val="21"/>
                      <w:szCs w:val="21"/>
                      <w:lang w:val="en-US" w:eastAsia="zh-CN"/>
                    </w:rPr>
                    <w:t>、消防灭火器、警示标志、</w:t>
                  </w:r>
                  <w:r>
                    <w:rPr>
                      <w:rFonts w:hint="eastAsia" w:cs="Times New Roman"/>
                      <w:b w:val="0"/>
                      <w:bCs w:val="0"/>
                      <w:sz w:val="21"/>
                      <w:szCs w:val="21"/>
                      <w:u w:val="none"/>
                      <w:lang w:eastAsia="zh-CN"/>
                    </w:rPr>
                    <w:t>化验区域采取重点防渗（钢筋</w:t>
                  </w:r>
                  <w:r>
                    <w:rPr>
                      <w:rFonts w:hint="eastAsia" w:cs="Times New Roman"/>
                      <w:b w:val="0"/>
                      <w:bCs w:val="0"/>
                      <w:sz w:val="21"/>
                      <w:szCs w:val="21"/>
                      <w:u w:val="none"/>
                      <w:lang w:val="en-US" w:eastAsia="zh-CN"/>
                    </w:rPr>
                    <w:t>混凝土底层+环氧树脂漆或其他等同防渗材料</w:t>
                  </w:r>
                  <w:r>
                    <w:rPr>
                      <w:rFonts w:hint="eastAsia" w:cs="Times New Roman"/>
                      <w:b w:val="0"/>
                      <w:bCs w:val="0"/>
                      <w:sz w:val="21"/>
                      <w:szCs w:val="21"/>
                      <w:u w:val="none"/>
                      <w:lang w:eastAsia="zh-CN"/>
                    </w:rPr>
                    <w:t>）、</w:t>
                  </w:r>
                </w:p>
              </w:tc>
              <w:tc>
                <w:tcPr>
                  <w:tcW w:w="50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lang w:val="en-US" w:eastAsia="zh-CN"/>
                    </w:rPr>
                  </w:pPr>
                  <w:r>
                    <w:rPr>
                      <w:rFonts w:hint="eastAsia" w:cs="Times New Roman"/>
                      <w:color w:val="auto"/>
                      <w:lang w:val="en-US" w:eastAsia="zh-CN"/>
                    </w:rPr>
                    <w:t>1</w:t>
                  </w:r>
                </w:p>
              </w:tc>
              <w:tc>
                <w:tcPr>
                  <w:tcW w:w="1000" w:type="dxa"/>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271" w:type="dxa"/>
                  <w:gridSpan w:val="6"/>
                  <w:vAlign w:val="center"/>
                </w:tcPr>
                <w:p>
                  <w:pPr>
                    <w:keepNext w:val="0"/>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r>
                    <w:rPr>
                      <w:rFonts w:hint="eastAsia" w:ascii="Times New Roman" w:hAnsi="Times New Roman" w:cs="Times New Roman"/>
                      <w:b w:val="0"/>
                      <w:bCs w:val="0"/>
                      <w:color w:val="auto"/>
                      <w:kern w:val="0"/>
                      <w:sz w:val="21"/>
                      <w:szCs w:val="21"/>
                      <w:highlight w:val="none"/>
                      <w:u w:val="none"/>
                      <w:lang w:eastAsia="zh-CN"/>
                    </w:rPr>
                    <w:t>环保投资</w:t>
                  </w:r>
                </w:p>
              </w:tc>
              <w:tc>
                <w:tcPr>
                  <w:tcW w:w="100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31</w:t>
                  </w:r>
                </w:p>
              </w:tc>
              <w:tc>
                <w:tcPr>
                  <w:tcW w:w="2783"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设备噪声</w:t>
                  </w:r>
                </w:p>
              </w:tc>
              <w:tc>
                <w:tcPr>
                  <w:tcW w:w="2983" w:type="dxa"/>
                  <w:vAlign w:val="center"/>
                </w:tcPr>
                <w:p>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室内布置、减振基础、减震器、隔震垫等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71" w:type="dxa"/>
                  <w:gridSpan w:val="6"/>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rPr>
                    <w:t>项目总投资</w:t>
                  </w:r>
                </w:p>
              </w:tc>
              <w:tc>
                <w:tcPr>
                  <w:tcW w:w="100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10000</w:t>
                  </w:r>
                </w:p>
              </w:tc>
              <w:tc>
                <w:tcPr>
                  <w:tcW w:w="2783"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空气动力性噪声</w:t>
                  </w:r>
                </w:p>
              </w:tc>
              <w:tc>
                <w:tcPr>
                  <w:tcW w:w="2983"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减震基础、消声器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5766" w:type="dxa"/>
                <w:trHeight w:val="397" w:hRule="atLeast"/>
              </w:trPr>
              <w:tc>
                <w:tcPr>
                  <w:tcW w:w="8271" w:type="dxa"/>
                  <w:gridSpan w:val="6"/>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Cs w:val="21"/>
                      <w:highlight w:val="none"/>
                    </w:rPr>
                    <w:t>占总投资比例</w:t>
                  </w:r>
                </w:p>
              </w:tc>
              <w:tc>
                <w:tcPr>
                  <w:tcW w:w="100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Cs w:val="21"/>
                      <w:highlight w:val="none"/>
                      <w:lang w:val="en-US" w:eastAsia="zh-CN"/>
                    </w:rPr>
                    <w:t>0.31</w:t>
                  </w:r>
                  <w:r>
                    <w:rPr>
                      <w:rFonts w:hint="default" w:ascii="Times New Roman" w:hAnsi="Times New Roman" w:eastAsia="宋体" w:cs="Times New Roman"/>
                      <w:color w:val="auto"/>
                      <w:szCs w:val="21"/>
                      <w:highlight w:val="none"/>
                    </w:rPr>
                    <w:t>%</w:t>
                  </w:r>
                </w:p>
              </w:tc>
            </w:tr>
          </w:tbl>
          <w:p>
            <w:pPr>
              <w:pStyle w:val="15"/>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hint="eastAsia"/>
                <w:sz w:val="24"/>
                <w:szCs w:val="24"/>
                <w:lang w:val="en-US" w:eastAsia="zh-CN"/>
              </w:rPr>
            </w:pPr>
            <w:r>
              <w:rPr>
                <w:rFonts w:hint="default" w:ascii="Times New Roman" w:hAnsi="Times New Roman" w:eastAsia="宋体" w:cs="Times New Roman"/>
                <w:b/>
                <w:bCs/>
                <w:color w:val="auto"/>
                <w:sz w:val="24"/>
                <w:szCs w:val="24"/>
                <w:highlight w:val="none"/>
              </w:rPr>
              <w:t>综上所述，工程建成投运后，在采取</w:t>
            </w:r>
            <w:r>
              <w:rPr>
                <w:rFonts w:hint="eastAsia" w:cs="Times New Roman"/>
                <w:b/>
                <w:bCs/>
                <w:color w:val="auto"/>
                <w:sz w:val="24"/>
                <w:szCs w:val="24"/>
                <w:highlight w:val="none"/>
                <w:lang w:eastAsia="zh-CN"/>
              </w:rPr>
              <w:t>评价要求</w:t>
            </w:r>
            <w:r>
              <w:rPr>
                <w:rFonts w:hint="default" w:ascii="Times New Roman" w:hAnsi="Times New Roman" w:eastAsia="宋体" w:cs="Times New Roman"/>
                <w:b/>
                <w:bCs/>
                <w:color w:val="auto"/>
                <w:sz w:val="24"/>
                <w:szCs w:val="24"/>
                <w:highlight w:val="none"/>
              </w:rPr>
              <w:t>各项污染防治措施后，各污染源均可达标放，评价认为项目营运期对周</w:t>
            </w:r>
            <w:r>
              <w:rPr>
                <w:rFonts w:hint="default" w:ascii="Times New Roman" w:hAnsi="Times New Roman" w:eastAsia="宋体" w:cs="Times New Roman"/>
                <w:b/>
                <w:bCs/>
                <w:color w:val="auto"/>
                <w:sz w:val="24"/>
                <w:szCs w:val="24"/>
              </w:rPr>
              <w:t>围环境影响较小</w:t>
            </w:r>
            <w:r>
              <w:rPr>
                <w:rFonts w:hint="eastAsia"/>
                <w:sz w:val="24"/>
                <w:szCs w:val="24"/>
                <w:lang w:val="en-US" w:eastAsia="zh-CN"/>
              </w:rPr>
              <w:t xml:space="preserve"> </w:t>
            </w:r>
          </w:p>
          <w:p>
            <w:pPr>
              <w:pStyle w:val="15"/>
              <w:rPr>
                <w:rFonts w:hint="eastAsia"/>
                <w:sz w:val="24"/>
                <w:szCs w:val="24"/>
                <w:lang w:val="en-US" w:eastAsia="zh-CN"/>
              </w:rPr>
            </w:pPr>
          </w:p>
          <w:p>
            <w:pPr>
              <w:pStyle w:val="15"/>
              <w:rPr>
                <w:rFonts w:hint="eastAsia"/>
                <w:sz w:val="24"/>
                <w:szCs w:val="24"/>
                <w:lang w:val="en-US" w:eastAsia="zh-CN"/>
              </w:rPr>
            </w:pPr>
          </w:p>
          <w:p>
            <w:pPr>
              <w:pStyle w:val="15"/>
              <w:ind w:left="0" w:leftChars="0" w:firstLine="0" w:firstLineChars="0"/>
              <w:rPr>
                <w:rFonts w:hint="eastAsia" w:cs="Times New Roman"/>
                <w:b/>
                <w:bCs/>
                <w:sz w:val="32"/>
                <w:vertAlign w:val="baseline"/>
                <w:lang w:val="en-US" w:eastAsia="zh-CN"/>
              </w:rPr>
            </w:pPr>
          </w:p>
          <w:p>
            <w:pPr>
              <w:pStyle w:val="15"/>
              <w:ind w:left="0" w:leftChars="0" w:firstLine="0" w:firstLineChars="0"/>
              <w:rPr>
                <w:rFonts w:hint="eastAsia" w:cs="Times New Roman"/>
                <w:b/>
                <w:bCs/>
                <w:sz w:val="32"/>
                <w:vertAlign w:val="baseline"/>
                <w:lang w:val="en-US" w:eastAsia="zh-CN"/>
              </w:rPr>
            </w:pPr>
          </w:p>
          <w:p>
            <w:pPr>
              <w:pStyle w:val="15"/>
              <w:ind w:left="0" w:leftChars="0" w:firstLine="0" w:firstLineChars="0"/>
              <w:rPr>
                <w:rFonts w:hint="eastAsia" w:cs="Times New Roman"/>
                <w:b/>
                <w:bCs/>
                <w:sz w:val="32"/>
                <w:vertAlign w:val="baseline"/>
                <w:lang w:val="en-US" w:eastAsia="zh-CN"/>
              </w:rPr>
            </w:pPr>
          </w:p>
          <w:p>
            <w:pPr>
              <w:pStyle w:val="15"/>
              <w:ind w:left="0" w:leftChars="0" w:firstLine="0" w:firstLineChars="0"/>
              <w:rPr>
                <w:rFonts w:hint="default" w:cs="Times New Roman"/>
                <w:b/>
                <w:bCs/>
                <w:sz w:val="32"/>
                <w:vertAlign w:val="baseline"/>
                <w:lang w:val="en-US" w:eastAsia="zh-CN"/>
              </w:rPr>
            </w:pPr>
            <w:r>
              <w:rPr>
                <w:rFonts w:hint="eastAsia" w:cs="Times New Roman"/>
                <w:b/>
                <w:bCs/>
                <w:sz w:val="32"/>
                <w:vertAlign w:val="baseline"/>
                <w:lang w:val="en-US" w:eastAsia="zh-CN"/>
              </w:rPr>
              <w:t xml:space="preserve"> </w:t>
            </w:r>
          </w:p>
        </w:tc>
      </w:tr>
    </w:tbl>
    <w:p>
      <w:pPr>
        <w:spacing w:after="72" w:afterLines="30" w:line="560" w:lineRule="exact"/>
        <w:rPr>
          <w:rFonts w:hint="default" w:ascii="Times New Roman" w:hAnsi="Times New Roman" w:eastAsia="宋体" w:cs="Times New Roman"/>
          <w:b/>
          <w:bCs/>
          <w:sz w:val="32"/>
          <w:vertAlign w:val="baseline"/>
        </w:rPr>
      </w:pPr>
      <w:r>
        <w:rPr>
          <w:rFonts w:hint="default" w:ascii="Times New Roman" w:hAnsi="Times New Roman" w:eastAsia="宋体" w:cs="Times New Roman"/>
          <w:b/>
          <w:bCs/>
          <w:sz w:val="32"/>
        </w:rPr>
        <w:t>建设项目拟采取的防治措施及预期治理效果</w:t>
      </w:r>
    </w:p>
    <w:tbl>
      <w:tblPr>
        <w:tblStyle w:val="17"/>
        <w:tblW w:w="97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162"/>
        <w:gridCol w:w="883"/>
        <w:gridCol w:w="1589"/>
        <w:gridCol w:w="2111"/>
        <w:gridCol w:w="717"/>
        <w:gridCol w:w="2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r>
              <w:rPr>
                <w:rFonts w:hint="default" w:ascii="Times New Roman" w:hAnsi="Times New Roman" w:eastAsia="宋体" w:cs="Times New Roman"/>
                <w:b/>
                <w:bCs/>
                <w:color w:val="auto"/>
                <w:kern w:val="0"/>
                <w:sz w:val="21"/>
                <w:szCs w:val="21"/>
                <w:highlight w:val="none"/>
                <w:u w:val="none"/>
              </w:rPr>
              <w:t>类别</w:t>
            </w:r>
          </w:p>
        </w:tc>
        <w:tc>
          <w:tcPr>
            <w:tcW w:w="1162" w:type="dxa"/>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r>
              <w:rPr>
                <w:rFonts w:hint="default" w:ascii="Times New Roman" w:hAnsi="Times New Roman" w:eastAsia="宋体" w:cs="Times New Roman"/>
                <w:b/>
                <w:bCs/>
                <w:color w:val="auto"/>
                <w:kern w:val="0"/>
                <w:sz w:val="21"/>
                <w:szCs w:val="21"/>
                <w:highlight w:val="none"/>
                <w:u w:val="none"/>
                <w:lang w:eastAsia="zh-CN"/>
              </w:rPr>
              <w:t>排放源</w:t>
            </w:r>
          </w:p>
        </w:tc>
        <w:tc>
          <w:tcPr>
            <w:tcW w:w="883" w:type="dxa"/>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r>
              <w:rPr>
                <w:rFonts w:hint="default" w:ascii="Times New Roman" w:hAnsi="Times New Roman" w:eastAsia="宋体" w:cs="Times New Roman"/>
                <w:b/>
                <w:bCs/>
                <w:color w:val="auto"/>
                <w:kern w:val="0"/>
                <w:sz w:val="21"/>
                <w:szCs w:val="21"/>
                <w:highlight w:val="none"/>
                <w:u w:val="none"/>
                <w:lang w:eastAsia="zh-CN"/>
              </w:rPr>
              <w:t>污染因子</w:t>
            </w:r>
          </w:p>
        </w:tc>
        <w:tc>
          <w:tcPr>
            <w:tcW w:w="3700" w:type="dxa"/>
            <w:gridSpan w:val="2"/>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r>
              <w:rPr>
                <w:rFonts w:hint="default" w:ascii="Times New Roman" w:hAnsi="Times New Roman" w:eastAsia="宋体" w:cs="Times New Roman"/>
                <w:b/>
                <w:bCs/>
                <w:color w:val="auto"/>
                <w:kern w:val="0"/>
                <w:sz w:val="21"/>
                <w:szCs w:val="21"/>
                <w:highlight w:val="none"/>
                <w:u w:val="none"/>
              </w:rPr>
              <w:t>工程内容</w:t>
            </w:r>
          </w:p>
        </w:tc>
        <w:tc>
          <w:tcPr>
            <w:tcW w:w="717" w:type="dxa"/>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r>
              <w:rPr>
                <w:rFonts w:hint="default" w:ascii="Times New Roman" w:hAnsi="Times New Roman" w:eastAsia="宋体" w:cs="Times New Roman"/>
                <w:b/>
                <w:bCs/>
                <w:color w:val="auto"/>
                <w:kern w:val="0"/>
                <w:sz w:val="21"/>
                <w:szCs w:val="21"/>
                <w:highlight w:val="none"/>
                <w:u w:val="none"/>
              </w:rPr>
              <w:t>数量</w:t>
            </w:r>
          </w:p>
        </w:tc>
        <w:tc>
          <w:tcPr>
            <w:tcW w:w="2655" w:type="dxa"/>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r>
              <w:rPr>
                <w:rFonts w:hint="default" w:ascii="Times New Roman" w:hAnsi="Times New Roman" w:eastAsia="宋体" w:cs="Times New Roman"/>
                <w:b/>
                <w:bCs/>
                <w:color w:val="auto"/>
                <w:kern w:val="0"/>
                <w:sz w:val="21"/>
                <w:szCs w:val="21"/>
                <w:highlight w:val="none"/>
                <w:u w:val="none"/>
              </w:rPr>
              <w:t>验收执行标准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restart"/>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r>
              <w:rPr>
                <w:rFonts w:hint="default" w:ascii="Times New Roman" w:hAnsi="Times New Roman" w:eastAsia="宋体" w:cs="Times New Roman"/>
                <w:b/>
                <w:bCs/>
                <w:color w:val="auto"/>
                <w:kern w:val="0"/>
                <w:sz w:val="21"/>
                <w:szCs w:val="21"/>
                <w:highlight w:val="none"/>
                <w:u w:val="none"/>
                <w:lang w:eastAsia="zh-CN"/>
              </w:rPr>
              <w:t>废气</w:t>
            </w:r>
          </w:p>
        </w:tc>
        <w:tc>
          <w:tcPr>
            <w:tcW w:w="1162"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u w:val="none"/>
              </w:rPr>
            </w:pPr>
            <w:r>
              <w:rPr>
                <w:rFonts w:hint="default" w:ascii="Times New Roman" w:hAnsi="Times New Roman" w:eastAsia="宋体" w:cs="Times New Roman"/>
                <w:b w:val="0"/>
                <w:bCs w:val="0"/>
                <w:sz w:val="21"/>
                <w:szCs w:val="21"/>
                <w:u w:val="none"/>
                <w:lang w:eastAsia="zh-CN"/>
              </w:rPr>
              <w:t>育种研究所试验废气</w:t>
            </w:r>
          </w:p>
        </w:tc>
        <w:tc>
          <w:tcPr>
            <w:tcW w:w="88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u w:val="none"/>
              </w:rPr>
            </w:pPr>
            <w:r>
              <w:rPr>
                <w:rFonts w:hint="eastAsia" w:cs="Times New Roman"/>
                <w:b w:val="0"/>
                <w:bCs w:val="0"/>
                <w:color w:val="auto"/>
                <w:sz w:val="21"/>
                <w:szCs w:val="21"/>
                <w:highlight w:val="none"/>
                <w:u w:val="none"/>
                <w:lang w:val="en-US" w:eastAsia="zh-CN"/>
              </w:rPr>
              <w:t>VOCs</w:t>
            </w:r>
          </w:p>
        </w:tc>
        <w:tc>
          <w:tcPr>
            <w:tcW w:w="3700" w:type="dxa"/>
            <w:gridSpan w:val="2"/>
            <w:vAlign w:val="center"/>
          </w:tcPr>
          <w:p>
            <w:pPr>
              <w:keepNext w:val="0"/>
              <w:keepLines w:val="0"/>
              <w:pageBreakBefore w:val="0"/>
              <w:kinsoku/>
              <w:wordWrap/>
              <w:overflowPunct/>
              <w:topLinePunct w:val="0"/>
              <w:autoSpaceDE/>
              <w:autoSpaceDN/>
              <w:bidi w:val="0"/>
              <w:adjustRightInd/>
              <w:snapToGrid/>
              <w:spacing w:line="360" w:lineRule="exact"/>
              <w:jc w:val="center"/>
            </w:pPr>
            <w:r>
              <w:rPr>
                <w:rFonts w:hint="default" w:ascii="Times New Roman" w:hAnsi="Times New Roman" w:eastAsia="宋体" w:cs="Times New Roman"/>
                <w:b w:val="0"/>
                <w:bCs w:val="0"/>
                <w:color w:val="auto"/>
                <w:sz w:val="21"/>
                <w:szCs w:val="21"/>
                <w:u w:val="none"/>
                <w:lang w:eastAsia="zh-CN"/>
              </w:rPr>
              <w:t>通风橱</w:t>
            </w:r>
            <w:r>
              <w:rPr>
                <w:rFonts w:hint="default" w:ascii="Times New Roman" w:hAnsi="Times New Roman" w:eastAsia="宋体" w:cs="Times New Roman"/>
                <w:b w:val="0"/>
                <w:bCs w:val="0"/>
                <w:color w:val="auto"/>
                <w:sz w:val="21"/>
                <w:szCs w:val="21"/>
                <w:u w:val="none"/>
                <w:lang w:val="en-US" w:eastAsia="zh-CN"/>
              </w:rPr>
              <w:t>+</w:t>
            </w:r>
            <w:r>
              <w:rPr>
                <w:rFonts w:hint="eastAsia" w:cs="Times New Roman"/>
                <w:b w:val="0"/>
                <w:bCs w:val="0"/>
                <w:color w:val="auto"/>
                <w:sz w:val="21"/>
                <w:szCs w:val="21"/>
                <w:u w:val="none"/>
                <w:lang w:val="en-US" w:eastAsia="zh-CN"/>
              </w:rPr>
              <w:t>水喷淋塔</w:t>
            </w:r>
            <w:r>
              <w:rPr>
                <w:rFonts w:hint="default" w:ascii="Times New Roman" w:hAnsi="Times New Roman" w:eastAsia="宋体" w:cs="Times New Roman"/>
                <w:b w:val="0"/>
                <w:bCs w:val="0"/>
                <w:color w:val="auto"/>
                <w:sz w:val="21"/>
                <w:szCs w:val="21"/>
                <w:u w:val="none"/>
                <w:lang w:val="en-US" w:eastAsia="zh-CN"/>
              </w:rPr>
              <w:t>+活性炭吸附装置+</w:t>
            </w:r>
            <w:r>
              <w:rPr>
                <w:rFonts w:hint="default" w:ascii="Times New Roman" w:hAnsi="Times New Roman" w:eastAsia="宋体" w:cs="Times New Roman"/>
                <w:b w:val="0"/>
                <w:bCs w:val="0"/>
                <w:color w:val="auto"/>
                <w:sz w:val="21"/>
                <w:szCs w:val="21"/>
                <w:u w:val="none"/>
              </w:rPr>
              <w:t>1根</w:t>
            </w:r>
            <w:r>
              <w:rPr>
                <w:rFonts w:hint="default" w:ascii="Times New Roman" w:hAnsi="Times New Roman" w:eastAsia="宋体" w:cs="Times New Roman"/>
                <w:b w:val="0"/>
                <w:bCs w:val="0"/>
                <w:color w:val="auto"/>
                <w:sz w:val="21"/>
                <w:szCs w:val="21"/>
                <w:u w:val="none"/>
                <w:lang w:val="en-US" w:eastAsia="zh-CN"/>
              </w:rPr>
              <w:t>15</w:t>
            </w:r>
            <w:r>
              <w:rPr>
                <w:rFonts w:hint="default" w:ascii="Times New Roman" w:hAnsi="Times New Roman" w:eastAsia="宋体" w:cs="Times New Roman"/>
                <w:b w:val="0"/>
                <w:bCs w:val="0"/>
                <w:color w:val="auto"/>
                <w:sz w:val="21"/>
                <w:szCs w:val="21"/>
                <w:u w:val="none"/>
              </w:rPr>
              <w:t>m排气筒（</w:t>
            </w:r>
            <w:r>
              <w:rPr>
                <w:rFonts w:hint="default" w:ascii="Times New Roman" w:hAnsi="Times New Roman" w:eastAsia="宋体" w:cs="Times New Roman"/>
                <w:b w:val="0"/>
                <w:bCs w:val="0"/>
                <w:color w:val="auto"/>
                <w:sz w:val="21"/>
                <w:szCs w:val="21"/>
                <w:u w:val="none"/>
                <w:lang w:val="en-US" w:eastAsia="zh-CN"/>
              </w:rPr>
              <w:t>1</w:t>
            </w:r>
            <w:r>
              <w:rPr>
                <w:rFonts w:hint="default" w:ascii="Times New Roman" w:hAnsi="Times New Roman" w:eastAsia="宋体" w:cs="Times New Roman"/>
                <w:b w:val="0"/>
                <w:bCs w:val="0"/>
                <w:color w:val="auto"/>
                <w:sz w:val="21"/>
                <w:szCs w:val="21"/>
                <w:u w:val="none"/>
              </w:rPr>
              <w:t>#）</w:t>
            </w:r>
          </w:p>
        </w:tc>
        <w:tc>
          <w:tcPr>
            <w:tcW w:w="717" w:type="dxa"/>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rPr>
            </w:pPr>
            <w:r>
              <w:rPr>
                <w:rFonts w:hint="default" w:ascii="Times New Roman" w:hAnsi="Times New Roman" w:cs="Times New Roman"/>
                <w:b w:val="0"/>
                <w:bCs w:val="0"/>
                <w:color w:val="auto"/>
                <w:kern w:val="0"/>
                <w:sz w:val="21"/>
                <w:szCs w:val="21"/>
                <w:highlight w:val="none"/>
                <w:u w:val="none"/>
                <w:lang w:val="en-US" w:eastAsia="zh-CN"/>
              </w:rPr>
              <w:t>1</w:t>
            </w:r>
          </w:p>
        </w:tc>
        <w:tc>
          <w:tcPr>
            <w:tcW w:w="2655" w:type="dxa"/>
            <w:vMerge w:val="restart"/>
            <w:vAlign w:val="center"/>
          </w:tcPr>
          <w:p>
            <w:pPr>
              <w:keepNext w:val="0"/>
              <w:keepLines w:val="0"/>
              <w:pageBreakBefore w:val="0"/>
              <w:kinsoku/>
              <w:wordWrap/>
              <w:overflowPunct/>
              <w:topLinePunct w:val="0"/>
              <w:autoSpaceDE/>
              <w:autoSpaceDN/>
              <w:bidi w:val="0"/>
              <w:adjustRightInd/>
              <w:spacing w:line="320" w:lineRule="exact"/>
              <w:jc w:val="center"/>
              <w:textAlignment w:val="auto"/>
              <w:rPr>
                <w:rFonts w:hint="default"/>
                <w:b w:val="0"/>
                <w:bCs w:val="0"/>
                <w:sz w:val="21"/>
                <w:szCs w:val="21"/>
                <w:u w:val="none"/>
                <w:lang w:val="en-US" w:eastAsia="zh-CN"/>
              </w:rPr>
            </w:pPr>
            <w:r>
              <w:rPr>
                <w:rFonts w:hint="eastAsia"/>
                <w:b w:val="0"/>
                <w:bCs w:val="0"/>
                <w:sz w:val="21"/>
                <w:szCs w:val="21"/>
                <w:u w:val="none"/>
                <w:lang w:eastAsia="zh-CN"/>
              </w:rPr>
              <w:t>《焦作市2020年大气污染防治攻坚战工作方案》（焦环攻坚办〔2020〕18号）</w:t>
            </w:r>
            <w:r>
              <w:rPr>
                <w:rFonts w:hint="eastAsia"/>
                <w:b w:val="0"/>
                <w:bCs w:val="0"/>
                <w:sz w:val="21"/>
                <w:szCs w:val="21"/>
                <w:u w:val="none"/>
                <w:lang w:val="en-US" w:eastAsia="zh-CN"/>
              </w:rPr>
              <w:t xml:space="preserve"> </w:t>
            </w:r>
          </w:p>
          <w:p>
            <w:pPr>
              <w:keepNext w:val="0"/>
              <w:keepLines w:val="0"/>
              <w:pageBreakBefore w:val="0"/>
              <w:kinsoku/>
              <w:wordWrap/>
              <w:overflowPunct/>
              <w:topLinePunct w:val="0"/>
              <w:autoSpaceDE/>
              <w:autoSpaceDN/>
              <w:bidi w:val="0"/>
              <w:adjustRightInd/>
              <w:spacing w:line="320" w:lineRule="exact"/>
              <w:jc w:val="center"/>
              <w:textAlignment w:val="auto"/>
              <w:rPr>
                <w:rFonts w:hint="default" w:ascii="Times New Roman" w:hAnsi="Times New Roman" w:eastAsia="宋体" w:cs="Times New Roman"/>
                <w:b w:val="0"/>
                <w:bCs w:val="0"/>
                <w:color w:val="auto"/>
                <w:sz w:val="21"/>
                <w:szCs w:val="21"/>
                <w:u w:val="none"/>
                <w:vertAlign w:val="superscript"/>
              </w:rPr>
            </w:pPr>
            <w:r>
              <w:rPr>
                <w:rFonts w:hint="eastAsia" w:cs="Times New Roman"/>
                <w:b w:val="0"/>
                <w:bCs w:val="0"/>
                <w:color w:val="auto"/>
                <w:sz w:val="21"/>
                <w:szCs w:val="21"/>
                <w:u w:val="none"/>
                <w:vertAlign w:val="baseline"/>
                <w:lang w:val="en-US" w:eastAsia="zh-CN"/>
              </w:rPr>
              <w:t>颗粒物</w:t>
            </w:r>
            <w:r>
              <w:rPr>
                <w:rFonts w:hint="default" w:ascii="Times New Roman" w:hAnsi="Times New Roman" w:eastAsia="宋体" w:cs="Times New Roman"/>
                <w:b w:val="0"/>
                <w:bCs w:val="0"/>
                <w:color w:val="auto"/>
                <w:sz w:val="21"/>
                <w:szCs w:val="21"/>
                <w:u w:val="none"/>
                <w:lang w:val="en-US" w:eastAsia="zh-CN"/>
              </w:rPr>
              <w:t>有组织：</w:t>
            </w:r>
            <w:r>
              <w:rPr>
                <w:rFonts w:hint="eastAsia" w:cs="Times New Roman"/>
                <w:b w:val="0"/>
                <w:bCs w:val="0"/>
                <w:color w:val="auto"/>
                <w:sz w:val="21"/>
                <w:szCs w:val="21"/>
                <w:u w:val="none"/>
                <w:lang w:val="en-US" w:eastAsia="zh-CN"/>
              </w:rPr>
              <w:t>10</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cs="Times New Roman"/>
                <w:b w:val="0"/>
                <w:bCs w:val="0"/>
                <w:color w:val="auto"/>
                <w:sz w:val="21"/>
                <w:szCs w:val="21"/>
                <w:u w:val="none"/>
                <w:vertAlign w:val="superscript"/>
                <w:lang w:val="en-US" w:eastAsia="zh-CN"/>
              </w:rPr>
            </w:pPr>
            <w:r>
              <w:rPr>
                <w:rFonts w:hint="eastAsia" w:ascii="宋体" w:hAnsi="宋体"/>
                <w:b w:val="0"/>
                <w:bCs w:val="0"/>
                <w:color w:val="000000"/>
                <w:sz w:val="21"/>
                <w:szCs w:val="21"/>
              </w:rPr>
              <w:t>排放速率</w:t>
            </w:r>
            <w:r>
              <w:rPr>
                <w:rFonts w:hint="eastAsia"/>
                <w:b w:val="0"/>
                <w:bCs w:val="0"/>
                <w:color w:val="000000"/>
                <w:sz w:val="21"/>
                <w:szCs w:val="21"/>
              </w:rPr>
              <w:t>3.5kg/h</w:t>
            </w:r>
            <w:r>
              <w:rPr>
                <w:rFonts w:hint="eastAsia" w:cs="Times New Roman"/>
                <w:b w:val="0"/>
                <w:bCs w:val="0"/>
                <w:color w:val="auto"/>
                <w:sz w:val="21"/>
                <w:szCs w:val="21"/>
                <w:u w:val="none"/>
                <w:vertAlign w:val="superscript"/>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hAnsi="宋体"/>
                <w:sz w:val="21"/>
                <w:szCs w:val="21"/>
              </w:rPr>
            </w:pPr>
            <w:r>
              <w:rPr>
                <w:rFonts w:hint="eastAsia" w:hAnsi="宋体"/>
                <w:sz w:val="21"/>
                <w:szCs w:val="21"/>
              </w:rPr>
              <w:t>《关于全省开展工业企业挥发性有机物专项治理工作中排放建议值的通知》（豫环攻坚办〔2017〕162号）</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ascii="Times New Roman" w:hAnsi="Times New Roman" w:eastAsia="宋体" w:cs="Times New Roman"/>
                <w:b w:val="0"/>
                <w:bCs w:val="0"/>
                <w:color w:val="auto"/>
                <w:sz w:val="21"/>
                <w:szCs w:val="21"/>
                <w:u w:val="none"/>
                <w:vertAlign w:val="superscript"/>
                <w:lang w:val="en-US" w:eastAsia="zh-CN"/>
              </w:rPr>
            </w:pPr>
            <w:r>
              <w:rPr>
                <w:rFonts w:hint="eastAsia" w:hAnsi="宋体"/>
                <w:sz w:val="21"/>
                <w:szCs w:val="21"/>
                <w:lang w:val="en-US" w:eastAsia="zh-CN"/>
              </w:rPr>
              <w:t>VOCs</w:t>
            </w:r>
            <w:r>
              <w:rPr>
                <w:rFonts w:hint="default" w:ascii="Times New Roman" w:hAnsi="Times New Roman" w:eastAsia="宋体" w:cs="Times New Roman"/>
                <w:b w:val="0"/>
                <w:bCs w:val="0"/>
                <w:color w:val="auto"/>
                <w:sz w:val="21"/>
                <w:szCs w:val="21"/>
                <w:u w:val="none"/>
                <w:lang w:val="en-US" w:eastAsia="zh-CN"/>
              </w:rPr>
              <w:t>有组织：</w:t>
            </w:r>
            <w:r>
              <w:rPr>
                <w:rFonts w:hint="eastAsia" w:hAnsi="宋体"/>
                <w:sz w:val="21"/>
                <w:szCs w:val="21"/>
                <w:lang w:val="en-US" w:eastAsia="zh-CN"/>
              </w:rPr>
              <w:t>60</w:t>
            </w:r>
            <w:r>
              <w:rPr>
                <w:rFonts w:hint="eastAsia" w:cs="Times New Roman"/>
                <w:b w:val="0"/>
                <w:bCs w:val="0"/>
                <w:color w:val="auto"/>
                <w:sz w:val="21"/>
                <w:szCs w:val="21"/>
                <w:u w:val="none"/>
                <w:vertAlign w:val="superscript"/>
                <w:lang w:val="en-US" w:eastAsia="zh-CN"/>
              </w:rPr>
              <w:t xml:space="preserve"> </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r>
              <w:rPr>
                <w:rFonts w:hint="eastAsia" w:ascii="Times New Roman" w:hAnsi="Times New Roman" w:eastAsia="宋体" w:cs="Times New Roman"/>
                <w:b w:val="0"/>
                <w:bCs w:val="0"/>
                <w:color w:val="auto"/>
                <w:sz w:val="21"/>
                <w:szCs w:val="21"/>
                <w:u w:val="none"/>
                <w:vertAlign w:val="superscript"/>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Ansi="宋体"/>
                <w:bCs/>
                <w:sz w:val="21"/>
                <w:szCs w:val="21"/>
              </w:rPr>
            </w:pPr>
            <w:r>
              <w:rPr>
                <w:rFonts w:hAnsi="宋体"/>
                <w:bCs/>
                <w:sz w:val="21"/>
                <w:szCs w:val="21"/>
              </w:rPr>
              <w:t>《恶臭污染物排放标准》</w:t>
            </w:r>
            <w:r>
              <w:rPr>
                <w:rFonts w:hAnsi="宋体"/>
                <w:sz w:val="21"/>
                <w:szCs w:val="21"/>
              </w:rPr>
              <w:t>（</w:t>
            </w:r>
            <w:r>
              <w:rPr>
                <w:bCs/>
                <w:sz w:val="21"/>
                <w:szCs w:val="21"/>
              </w:rPr>
              <w:t>GB14554-93</w:t>
            </w:r>
            <w:r>
              <w:rPr>
                <w:rFonts w:hAnsi="宋体"/>
                <w:sz w:val="21"/>
                <w:szCs w:val="21"/>
              </w:rPr>
              <w:t>）</w:t>
            </w:r>
          </w:p>
          <w:p>
            <w:pPr>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rPr>
            </w:pPr>
            <w:r>
              <w:rPr>
                <w:rFonts w:hint="eastAsia" w:hAnsi="宋体"/>
                <w:bCs/>
                <w:sz w:val="21"/>
                <w:szCs w:val="21"/>
                <w:lang w:eastAsia="zh-CN"/>
              </w:rPr>
              <w:t>臭气浓度</w:t>
            </w:r>
            <w:r>
              <w:rPr>
                <w:rFonts w:hint="default" w:ascii="Times New Roman" w:hAnsi="Times New Roman" w:eastAsia="宋体" w:cs="Times New Roman"/>
                <w:b w:val="0"/>
                <w:bCs w:val="0"/>
                <w:color w:val="auto"/>
                <w:sz w:val="21"/>
                <w:szCs w:val="21"/>
                <w:u w:val="none"/>
                <w:lang w:val="en-US" w:eastAsia="zh-CN"/>
              </w:rPr>
              <w:t>有组织：</w:t>
            </w:r>
            <w:r>
              <w:rPr>
                <w:rFonts w:hint="eastAsia" w:hAnsi="宋体"/>
                <w:bCs/>
                <w:sz w:val="21"/>
                <w:szCs w:val="21"/>
                <w:lang w:val="en-US" w:eastAsia="zh-CN"/>
              </w:rPr>
              <w:t xml:space="preserve">2000 </w:t>
            </w:r>
            <w:r>
              <w:rPr>
                <w:rFonts w:hint="eastAsia" w:ascii="Times New Roman" w:hAnsi="Times New Roman" w:eastAsia="宋体" w:cs="Times New Roman"/>
                <w:b w:val="0"/>
                <w:bCs w:val="0"/>
                <w:color w:val="auto"/>
                <w:sz w:val="21"/>
                <w:szCs w:val="21"/>
                <w:u w:val="none"/>
                <w:vertAlign w:val="superscript"/>
                <w:lang w:val="en-US" w:eastAsia="zh-CN"/>
              </w:rPr>
              <w:t xml:space="preserve"> </w:t>
            </w:r>
            <w:r>
              <w:rPr>
                <w:rFonts w:hint="eastAsia" w:cs="Times New Roman"/>
                <w:b w:val="0"/>
                <w:bCs w:val="0"/>
                <w:color w:val="auto"/>
                <w:sz w:val="21"/>
                <w:szCs w:val="21"/>
                <w:u w:val="none"/>
                <w:vertAlign w:val="superscript"/>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p>
        </w:tc>
        <w:tc>
          <w:tcPr>
            <w:tcW w:w="1162"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u w:val="none"/>
              </w:rPr>
            </w:pPr>
            <w:r>
              <w:rPr>
                <w:rFonts w:hint="default" w:ascii="Times New Roman" w:hAnsi="Times New Roman" w:eastAsia="宋体" w:cs="Times New Roman"/>
                <w:b w:val="0"/>
                <w:bCs w:val="0"/>
                <w:sz w:val="21"/>
                <w:szCs w:val="21"/>
                <w:u w:val="none"/>
                <w:lang w:eastAsia="zh-CN"/>
              </w:rPr>
              <w:t>酶制剂研究所试验废气</w:t>
            </w:r>
          </w:p>
        </w:tc>
        <w:tc>
          <w:tcPr>
            <w:tcW w:w="88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u w:val="none"/>
              </w:rPr>
            </w:pPr>
            <w:r>
              <w:rPr>
                <w:rFonts w:hint="eastAsia" w:cs="Times New Roman"/>
                <w:b w:val="0"/>
                <w:bCs w:val="0"/>
                <w:color w:val="auto"/>
                <w:sz w:val="21"/>
                <w:szCs w:val="21"/>
                <w:highlight w:val="none"/>
                <w:u w:val="none"/>
                <w:lang w:val="en-US" w:eastAsia="zh-CN"/>
              </w:rPr>
              <w:t>颗粒物</w:t>
            </w:r>
          </w:p>
        </w:tc>
        <w:tc>
          <w:tcPr>
            <w:tcW w:w="3700" w:type="dxa"/>
            <w:gridSpan w:val="2"/>
            <w:vMerge w:val="restart"/>
            <w:vAlign w:val="center"/>
          </w:tcPr>
          <w:p>
            <w:pPr>
              <w:keepNext w:val="0"/>
              <w:keepLines w:val="0"/>
              <w:pageBreakBefore w:val="0"/>
              <w:kinsoku/>
              <w:wordWrap/>
              <w:overflowPunct/>
              <w:topLinePunct w:val="0"/>
              <w:autoSpaceDE/>
              <w:autoSpaceDN/>
              <w:bidi w:val="0"/>
              <w:adjustRightInd/>
              <w:snapToGrid/>
              <w:spacing w:line="360" w:lineRule="exact"/>
              <w:jc w:val="center"/>
            </w:pPr>
            <w:r>
              <w:rPr>
                <w:rFonts w:hint="default" w:ascii="Times New Roman" w:hAnsi="Times New Roman" w:eastAsia="宋体" w:cs="Times New Roman"/>
                <w:b w:val="0"/>
                <w:bCs w:val="0"/>
                <w:color w:val="auto"/>
                <w:sz w:val="21"/>
                <w:szCs w:val="21"/>
                <w:u w:val="none"/>
                <w:lang w:eastAsia="zh-CN"/>
              </w:rPr>
              <w:t>通风橱</w:t>
            </w:r>
            <w:r>
              <w:rPr>
                <w:rFonts w:hint="default" w:ascii="Times New Roman" w:hAnsi="Times New Roman" w:eastAsia="宋体" w:cs="Times New Roman"/>
                <w:b w:val="0"/>
                <w:bCs w:val="0"/>
                <w:color w:val="auto"/>
                <w:sz w:val="21"/>
                <w:szCs w:val="21"/>
                <w:u w:val="none"/>
                <w:lang w:val="en-US" w:eastAsia="zh-CN"/>
              </w:rPr>
              <w:t>+</w:t>
            </w:r>
            <w:r>
              <w:rPr>
                <w:rFonts w:hint="eastAsia" w:cs="Times New Roman"/>
                <w:b w:val="0"/>
                <w:bCs w:val="0"/>
                <w:color w:val="auto"/>
                <w:sz w:val="21"/>
                <w:szCs w:val="21"/>
                <w:u w:val="none"/>
                <w:lang w:val="en-US" w:eastAsia="zh-CN"/>
              </w:rPr>
              <w:t>水喷淋塔</w:t>
            </w:r>
            <w:r>
              <w:rPr>
                <w:rFonts w:hint="default" w:ascii="Times New Roman" w:hAnsi="Times New Roman" w:eastAsia="宋体" w:cs="Times New Roman"/>
                <w:b w:val="0"/>
                <w:bCs w:val="0"/>
                <w:color w:val="auto"/>
                <w:sz w:val="21"/>
                <w:szCs w:val="21"/>
                <w:u w:val="none"/>
                <w:lang w:val="en-US" w:eastAsia="zh-CN"/>
              </w:rPr>
              <w:t>+活性炭吸附装置+</w:t>
            </w:r>
            <w:r>
              <w:rPr>
                <w:rFonts w:hint="default" w:ascii="Times New Roman" w:hAnsi="Times New Roman" w:eastAsia="宋体" w:cs="Times New Roman"/>
                <w:b w:val="0"/>
                <w:bCs w:val="0"/>
                <w:color w:val="auto"/>
                <w:sz w:val="21"/>
                <w:szCs w:val="21"/>
                <w:u w:val="none"/>
              </w:rPr>
              <w:t>1根</w:t>
            </w:r>
            <w:r>
              <w:rPr>
                <w:rFonts w:hint="default" w:ascii="Times New Roman" w:hAnsi="Times New Roman" w:eastAsia="宋体" w:cs="Times New Roman"/>
                <w:b w:val="0"/>
                <w:bCs w:val="0"/>
                <w:color w:val="auto"/>
                <w:sz w:val="21"/>
                <w:szCs w:val="21"/>
                <w:u w:val="none"/>
                <w:lang w:val="en-US" w:eastAsia="zh-CN"/>
              </w:rPr>
              <w:t>15</w:t>
            </w:r>
            <w:r>
              <w:rPr>
                <w:rFonts w:hint="default" w:ascii="Times New Roman" w:hAnsi="Times New Roman" w:eastAsia="宋体" w:cs="Times New Roman"/>
                <w:b w:val="0"/>
                <w:bCs w:val="0"/>
                <w:color w:val="auto"/>
                <w:sz w:val="21"/>
                <w:szCs w:val="21"/>
                <w:u w:val="none"/>
              </w:rPr>
              <w:t>m排气筒（</w:t>
            </w:r>
            <w:r>
              <w:rPr>
                <w:rFonts w:hint="default" w:ascii="Times New Roman" w:hAnsi="Times New Roman" w:eastAsia="宋体" w:cs="Times New Roman"/>
                <w:b w:val="0"/>
                <w:bCs w:val="0"/>
                <w:color w:val="auto"/>
                <w:sz w:val="21"/>
                <w:szCs w:val="21"/>
                <w:u w:val="none"/>
                <w:lang w:val="en-US" w:eastAsia="zh-CN"/>
              </w:rPr>
              <w:t>1</w:t>
            </w:r>
            <w:r>
              <w:rPr>
                <w:rFonts w:hint="default" w:ascii="Times New Roman" w:hAnsi="Times New Roman" w:eastAsia="宋体" w:cs="Times New Roman"/>
                <w:b w:val="0"/>
                <w:bCs w:val="0"/>
                <w:color w:val="auto"/>
                <w:sz w:val="21"/>
                <w:szCs w:val="21"/>
                <w:u w:val="none"/>
              </w:rPr>
              <w:t>#）</w:t>
            </w:r>
          </w:p>
        </w:tc>
        <w:tc>
          <w:tcPr>
            <w:tcW w:w="717" w:type="dxa"/>
            <w:vMerge w:val="restart"/>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lang w:val="en-US" w:eastAsia="zh-CN"/>
              </w:rPr>
            </w:pPr>
            <w:r>
              <w:rPr>
                <w:rFonts w:hint="eastAsia" w:cs="Times New Roman"/>
                <w:b w:val="0"/>
                <w:bCs w:val="0"/>
                <w:color w:val="auto"/>
                <w:kern w:val="0"/>
                <w:sz w:val="21"/>
                <w:szCs w:val="21"/>
                <w:highlight w:val="none"/>
                <w:u w:val="none"/>
                <w:lang w:val="en-US" w:eastAsia="zh-CN"/>
              </w:rPr>
              <w:t>1</w:t>
            </w:r>
          </w:p>
        </w:tc>
        <w:tc>
          <w:tcPr>
            <w:tcW w:w="2655" w:type="dxa"/>
            <w:vMerge w:val="continue"/>
            <w:vAlign w:val="center"/>
          </w:tcPr>
          <w:p>
            <w:pPr>
              <w:keepLines w:val="0"/>
              <w:pageBreakBefore w:val="0"/>
              <w:widowControl/>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p>
        </w:tc>
        <w:tc>
          <w:tcPr>
            <w:tcW w:w="1162"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b w:val="0"/>
                <w:bCs w:val="0"/>
                <w:u w:val="none"/>
              </w:rPr>
            </w:pPr>
            <w:r>
              <w:rPr>
                <w:rFonts w:hint="default" w:ascii="Times New Roman" w:hAnsi="Times New Roman" w:eastAsia="宋体" w:cs="Times New Roman"/>
                <w:b w:val="0"/>
                <w:bCs w:val="0"/>
                <w:sz w:val="21"/>
                <w:szCs w:val="21"/>
                <w:u w:val="none"/>
                <w:lang w:eastAsia="zh-CN"/>
              </w:rPr>
              <w:t>酶制剂研究所发酵废气</w:t>
            </w:r>
          </w:p>
        </w:tc>
        <w:tc>
          <w:tcPr>
            <w:tcW w:w="88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b w:val="0"/>
                <w:bCs w:val="0"/>
                <w:u w:val="none"/>
              </w:rPr>
            </w:pPr>
            <w:r>
              <w:rPr>
                <w:rFonts w:hint="eastAsia" w:cs="Times New Roman"/>
                <w:b w:val="0"/>
                <w:bCs w:val="0"/>
                <w:color w:val="auto"/>
                <w:sz w:val="21"/>
                <w:szCs w:val="21"/>
                <w:highlight w:val="none"/>
                <w:u w:val="none"/>
                <w:lang w:val="en-US" w:eastAsia="zh-CN"/>
              </w:rPr>
              <w:t>颗粒物、VOCs、臭气浓度</w:t>
            </w:r>
          </w:p>
        </w:tc>
        <w:tc>
          <w:tcPr>
            <w:tcW w:w="3700" w:type="dxa"/>
            <w:gridSpan w:val="2"/>
            <w:vMerge w:val="continue"/>
            <w:vAlign w:val="center"/>
          </w:tcPr>
          <w:p>
            <w:pPr>
              <w:keepNext w:val="0"/>
              <w:keepLines w:val="0"/>
              <w:pageBreakBefore w:val="0"/>
              <w:kinsoku/>
              <w:wordWrap/>
              <w:overflowPunct/>
              <w:topLinePunct w:val="0"/>
              <w:autoSpaceDE/>
              <w:autoSpaceDN/>
              <w:bidi w:val="0"/>
              <w:adjustRightInd/>
              <w:snapToGrid/>
              <w:spacing w:line="360" w:lineRule="exact"/>
              <w:jc w:val="center"/>
            </w:pPr>
          </w:p>
        </w:tc>
        <w:tc>
          <w:tcPr>
            <w:tcW w:w="717" w:type="dxa"/>
            <w:vMerge w:val="continue"/>
            <w:vAlign w:val="center"/>
          </w:tcPr>
          <w:p>
            <w:pPr>
              <w:keepLines w:val="0"/>
              <w:pageBreakBefore w:val="0"/>
              <w:widowControl/>
              <w:kinsoku/>
              <w:wordWrap/>
              <w:overflowPunct/>
              <w:topLinePunct w:val="0"/>
              <w:autoSpaceDE/>
              <w:autoSpaceDN/>
              <w:bidi w:val="0"/>
              <w:spacing w:line="320" w:lineRule="exact"/>
              <w:jc w:val="center"/>
              <w:textAlignment w:val="auto"/>
              <w:rPr>
                <w:rFonts w:hint="eastAsia" w:ascii="Times New Roman" w:hAnsi="Times New Roman" w:eastAsia="宋体" w:cs="Times New Roman"/>
                <w:lang w:val="en-US" w:eastAsia="zh-CN"/>
              </w:rPr>
            </w:pPr>
          </w:p>
        </w:tc>
        <w:tc>
          <w:tcPr>
            <w:tcW w:w="2655" w:type="dxa"/>
            <w:vMerge w:val="continue"/>
            <w:vAlign w:val="center"/>
          </w:tcPr>
          <w:p>
            <w:pPr>
              <w:keepLines w:val="0"/>
              <w:pageBreakBefore w:val="0"/>
              <w:widowControl/>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color w:val="auto"/>
                <w:sz w:val="21"/>
                <w:szCs w:val="21"/>
                <w:highlight w:val="none"/>
              </w:rPr>
            </w:pPr>
          </w:p>
        </w:tc>
        <w:tc>
          <w:tcPr>
            <w:tcW w:w="1162" w:type="dxa"/>
            <w:vAlign w:val="center"/>
          </w:tcPr>
          <w:p>
            <w:pPr>
              <w:keepLines w:val="0"/>
              <w:pageBreakBefore w:val="0"/>
              <w:kinsoku/>
              <w:wordWrap/>
              <w:overflowPunct/>
              <w:topLinePunct w:val="0"/>
              <w:autoSpaceDE/>
              <w:autoSpaceDN/>
              <w:bidi w:val="0"/>
              <w:spacing w:line="360" w:lineRule="exact"/>
              <w:jc w:val="center"/>
              <w:textAlignment w:val="auto"/>
              <w:rPr>
                <w:rFonts w:hint="eastAsia" w:cs="Times New Roman"/>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u w:val="none"/>
                <w:lang w:eastAsia="zh-CN"/>
              </w:rPr>
              <w:t>无组织</w:t>
            </w:r>
          </w:p>
        </w:tc>
        <w:tc>
          <w:tcPr>
            <w:tcW w:w="88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val="de-DE"/>
              </w:rPr>
            </w:pPr>
            <w:r>
              <w:rPr>
                <w:rFonts w:hint="eastAsia" w:cs="Times New Roman"/>
                <w:b w:val="0"/>
                <w:bCs w:val="0"/>
                <w:color w:val="auto"/>
                <w:sz w:val="21"/>
                <w:szCs w:val="21"/>
                <w:highlight w:val="none"/>
                <w:u w:val="none"/>
                <w:lang w:val="en-US" w:eastAsia="zh-CN"/>
              </w:rPr>
              <w:t>VOCs</w:t>
            </w:r>
          </w:p>
        </w:tc>
        <w:tc>
          <w:tcPr>
            <w:tcW w:w="3700" w:type="dxa"/>
            <w:gridSpan w:val="2"/>
            <w:vAlign w:val="top"/>
          </w:tcPr>
          <w:p>
            <w:pPr>
              <w:keepLines w:val="0"/>
              <w:pageBreakBefore w:val="0"/>
              <w:kinsoku/>
              <w:wordWrap/>
              <w:overflowPunct/>
              <w:topLinePunct w:val="0"/>
              <w:autoSpaceDE/>
              <w:autoSpaceDN/>
              <w:bidi w:val="0"/>
              <w:spacing w:line="360" w:lineRule="exact"/>
              <w:jc w:val="center"/>
              <w:textAlignment w:val="auto"/>
            </w:pPr>
            <w:r>
              <w:rPr>
                <w:rFonts w:hint="default" w:ascii="Times New Roman" w:hAnsi="Times New Roman" w:eastAsia="宋体" w:cs="Times New Roman"/>
                <w:b w:val="0"/>
                <w:bCs w:val="0"/>
                <w:sz w:val="21"/>
                <w:szCs w:val="21"/>
                <w:u w:val="none"/>
              </w:rPr>
              <w:t>一是企业加强设备维护管理，保证</w:t>
            </w:r>
            <w:r>
              <w:rPr>
                <w:rFonts w:hint="default" w:ascii="Times New Roman" w:hAnsi="Times New Roman" w:eastAsia="宋体" w:cs="Times New Roman"/>
                <w:b w:val="0"/>
                <w:bCs w:val="0"/>
                <w:sz w:val="21"/>
                <w:szCs w:val="21"/>
                <w:u w:val="none"/>
                <w:lang w:eastAsia="zh-CN"/>
              </w:rPr>
              <w:t>通风橱</w:t>
            </w:r>
            <w:r>
              <w:rPr>
                <w:rFonts w:hint="default" w:ascii="Times New Roman" w:hAnsi="Times New Roman" w:eastAsia="宋体" w:cs="Times New Roman"/>
                <w:b w:val="0"/>
                <w:bCs w:val="0"/>
                <w:sz w:val="21"/>
                <w:szCs w:val="21"/>
                <w:u w:val="none"/>
              </w:rPr>
              <w:t>收集效率，减少无组织排放；二是</w:t>
            </w:r>
            <w:r>
              <w:rPr>
                <w:rFonts w:hint="default" w:ascii="Times New Roman" w:hAnsi="Times New Roman" w:eastAsia="宋体" w:cs="Times New Roman"/>
                <w:b w:val="0"/>
                <w:bCs w:val="0"/>
                <w:sz w:val="21"/>
                <w:szCs w:val="21"/>
                <w:u w:val="none"/>
                <w:lang w:eastAsia="zh-CN"/>
              </w:rPr>
              <w:t>设置卫生防护距离；三是</w:t>
            </w:r>
            <w:r>
              <w:rPr>
                <w:rFonts w:hint="default" w:ascii="Times New Roman" w:hAnsi="Times New Roman" w:eastAsia="宋体" w:cs="Times New Roman"/>
                <w:b w:val="0"/>
                <w:bCs w:val="0"/>
                <w:sz w:val="21"/>
                <w:szCs w:val="21"/>
                <w:u w:val="none"/>
              </w:rPr>
              <w:t>设置台账，记录废气收集系统、处理设施的主要运行和维护信息，且台账保存期限不少于</w:t>
            </w:r>
            <w:r>
              <w:rPr>
                <w:rFonts w:hint="default" w:ascii="Times New Roman" w:hAnsi="Times New Roman" w:eastAsia="宋体" w:cs="Times New Roman"/>
                <w:b w:val="0"/>
                <w:bCs w:val="0"/>
                <w:sz w:val="21"/>
                <w:szCs w:val="21"/>
                <w:u w:val="none"/>
                <w:lang w:val="en-US" w:eastAsia="zh-CN"/>
              </w:rPr>
              <w:t>1</w:t>
            </w:r>
            <w:r>
              <w:rPr>
                <w:rFonts w:hint="default" w:ascii="Times New Roman" w:hAnsi="Times New Roman" w:eastAsia="宋体" w:cs="Times New Roman"/>
                <w:b w:val="0"/>
                <w:bCs w:val="0"/>
                <w:sz w:val="21"/>
                <w:szCs w:val="21"/>
                <w:u w:val="none"/>
              </w:rPr>
              <w:t>年</w:t>
            </w:r>
            <w:r>
              <w:rPr>
                <w:rFonts w:hint="default" w:ascii="Times New Roman" w:hAnsi="Times New Roman" w:eastAsia="宋体" w:cs="Times New Roman"/>
                <w:b w:val="0"/>
                <w:bCs w:val="0"/>
                <w:sz w:val="21"/>
                <w:szCs w:val="21"/>
                <w:u w:val="none"/>
                <w:lang w:val="en-US" w:eastAsia="zh-CN"/>
              </w:rPr>
              <w:t>。另外，</w:t>
            </w:r>
            <w:r>
              <w:rPr>
                <w:rFonts w:hint="default" w:ascii="Times New Roman" w:hAnsi="Times New Roman" w:eastAsia="宋体" w:cs="Times New Roman"/>
                <w:b w:val="0"/>
                <w:bCs w:val="0"/>
                <w:sz w:val="21"/>
                <w:szCs w:val="21"/>
                <w:u w:val="none"/>
                <w:lang w:eastAsia="zh-CN"/>
              </w:rPr>
              <w:t>对通风橱、发酵罐及试剂暂存区域等区域安装</w:t>
            </w:r>
            <w:r>
              <w:rPr>
                <w:rFonts w:hint="default" w:ascii="Times New Roman" w:hAnsi="Times New Roman" w:eastAsia="宋体" w:cs="Times New Roman"/>
                <w:b w:val="0"/>
                <w:bCs w:val="0"/>
                <w:sz w:val="21"/>
                <w:szCs w:val="21"/>
                <w:u w:val="none"/>
              </w:rPr>
              <w:t>视频监控系统，并保留监控记录三个月以上</w:t>
            </w:r>
          </w:p>
        </w:tc>
        <w:tc>
          <w:tcPr>
            <w:tcW w:w="717" w:type="dxa"/>
            <w:vAlign w:val="center"/>
          </w:tcPr>
          <w:p>
            <w:pPr>
              <w:keepLines w:val="0"/>
              <w:pageBreakBefore w:val="0"/>
              <w:widowControl/>
              <w:kinsoku/>
              <w:wordWrap/>
              <w:overflowPunct/>
              <w:topLinePunct w:val="0"/>
              <w:autoSpaceDE/>
              <w:autoSpaceDN/>
              <w:bidi w:val="0"/>
              <w:spacing w:line="320" w:lineRule="exact"/>
              <w:jc w:val="center"/>
              <w:textAlignment w:val="auto"/>
              <w:rPr>
                <w:rFonts w:hint="default" w:cs="Times New Roman"/>
                <w:lang w:val="en-US" w:eastAsia="zh-CN"/>
              </w:rPr>
            </w:pPr>
            <w:r>
              <w:rPr>
                <w:rFonts w:hint="eastAsia" w:cs="Times New Roman"/>
                <w:lang w:val="en-US" w:eastAsia="zh-CN"/>
              </w:rPr>
              <w:t>-</w:t>
            </w:r>
          </w:p>
        </w:tc>
        <w:tc>
          <w:tcPr>
            <w:tcW w:w="2655" w:type="dxa"/>
            <w:vAlign w:val="center"/>
          </w:tcPr>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hAnsi="宋体"/>
                <w:sz w:val="21"/>
                <w:szCs w:val="21"/>
              </w:rPr>
            </w:pPr>
            <w:r>
              <w:rPr>
                <w:rFonts w:hint="eastAsia" w:hAnsi="宋体"/>
                <w:sz w:val="21"/>
                <w:szCs w:val="21"/>
              </w:rPr>
              <w:t>《关于全省开展工业企业挥发性有机物专项治理工作中排放建议值的通知》（豫环攻坚办〔2017〕162号）</w:t>
            </w:r>
          </w:p>
          <w:p>
            <w:pPr>
              <w:keepNext w:val="0"/>
              <w:keepLines w:val="0"/>
              <w:pageBreakBefore w:val="0"/>
              <w:widowControl/>
              <w:kinsoku/>
              <w:wordWrap/>
              <w:overflowPunct/>
              <w:topLinePunct w:val="0"/>
              <w:autoSpaceDE/>
              <w:autoSpaceDN/>
              <w:bidi w:val="0"/>
              <w:adjustRightInd/>
              <w:snapToGrid w:val="0"/>
              <w:spacing w:line="320" w:lineRule="exact"/>
              <w:jc w:val="center"/>
              <w:textAlignment w:val="auto"/>
              <w:rPr>
                <w:rFonts w:hint="eastAsia"/>
                <w:b w:val="0"/>
                <w:bCs w:val="0"/>
                <w:color w:val="000000"/>
                <w:kern w:val="0"/>
                <w:sz w:val="21"/>
                <w:szCs w:val="21"/>
                <w:lang w:val="en-US" w:eastAsia="zh-CN"/>
              </w:rPr>
            </w:pPr>
            <w:r>
              <w:rPr>
                <w:rFonts w:hint="eastAsia" w:hAnsi="宋体"/>
                <w:sz w:val="21"/>
                <w:szCs w:val="21"/>
                <w:lang w:val="en-US" w:eastAsia="zh-CN"/>
              </w:rPr>
              <w:t>VOCs</w:t>
            </w:r>
            <w:r>
              <w:rPr>
                <w:rFonts w:hint="eastAsia" w:ascii="Times New Roman" w:hAnsi="Times New Roman" w:eastAsia="宋体" w:cs="Times New Roman"/>
                <w:b w:val="0"/>
                <w:bCs w:val="0"/>
                <w:color w:val="auto"/>
                <w:sz w:val="21"/>
                <w:szCs w:val="21"/>
                <w:u w:val="none"/>
                <w:lang w:val="en-US" w:eastAsia="zh-CN"/>
              </w:rPr>
              <w:t>厂界</w:t>
            </w:r>
            <w:r>
              <w:rPr>
                <w:rFonts w:hint="default" w:ascii="Times New Roman" w:hAnsi="Times New Roman" w:eastAsia="宋体" w:cs="Times New Roman"/>
                <w:b w:val="0"/>
                <w:bCs w:val="0"/>
                <w:color w:val="auto"/>
                <w:sz w:val="21"/>
                <w:szCs w:val="21"/>
                <w:u w:val="none"/>
                <w:lang w:val="en-US" w:eastAsia="zh-CN"/>
              </w:rPr>
              <w:t>：</w:t>
            </w:r>
            <w:r>
              <w:rPr>
                <w:rFonts w:hint="eastAsia" w:hAnsi="宋体"/>
                <w:sz w:val="21"/>
                <w:szCs w:val="21"/>
                <w:lang w:val="en-US" w:eastAsia="zh-CN"/>
              </w:rPr>
              <w:t>2</w:t>
            </w:r>
            <w:r>
              <w:rPr>
                <w:rFonts w:hint="eastAsia" w:cs="Times New Roman"/>
                <w:b w:val="0"/>
                <w:bCs w:val="0"/>
                <w:color w:val="auto"/>
                <w:sz w:val="21"/>
                <w:szCs w:val="21"/>
                <w:u w:val="none"/>
                <w:vertAlign w:val="superscript"/>
                <w:lang w:val="en-US" w:eastAsia="zh-CN"/>
              </w:rPr>
              <w:t xml:space="preserve"> </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r>
              <w:rPr>
                <w:rFonts w:hint="eastAsia" w:ascii="Times New Roman" w:hAnsi="Times New Roman" w:eastAsia="宋体" w:cs="Times New Roman"/>
                <w:b w:val="0"/>
                <w:bCs w:val="0"/>
                <w:color w:val="auto"/>
                <w:sz w:val="21"/>
                <w:szCs w:val="21"/>
                <w:u w:val="none"/>
                <w:vertAlign w:val="superscript"/>
                <w:lang w:val="en-US" w:eastAsia="zh-CN"/>
              </w:rPr>
              <w:t xml:space="preserve"> </w:t>
            </w:r>
            <w:r>
              <w:rPr>
                <w:rFonts w:hint="eastAsia"/>
                <w:b w:val="0"/>
                <w:bCs w:val="0"/>
                <w:color w:val="000000"/>
                <w:kern w:val="0"/>
                <w:sz w:val="21"/>
                <w:szCs w:val="21"/>
                <w:lang w:val="en-US" w:eastAsia="zh-CN"/>
              </w:rPr>
              <w:t xml:space="preserve"> </w:t>
            </w:r>
          </w:p>
          <w:p>
            <w:pPr>
              <w:keepLines w:val="0"/>
              <w:pageBreakBefore w:val="0"/>
              <w:tabs>
                <w:tab w:val="left" w:pos="600"/>
              </w:tabs>
              <w:kinsoku/>
              <w:wordWrap/>
              <w:overflowPunct/>
              <w:topLinePunct w:val="0"/>
              <w:autoSpaceDE/>
              <w:autoSpaceDN/>
              <w:bidi w:val="0"/>
              <w:spacing w:line="360" w:lineRule="exact"/>
              <w:jc w:val="center"/>
              <w:textAlignment w:val="auto"/>
              <w:rPr>
                <w:rFonts w:hint="default" w:ascii="Times New Roman" w:hAnsi="Times New Roman" w:cs="Times New Roman"/>
                <w:b w:val="0"/>
                <w:bCs/>
                <w:szCs w:val="21"/>
                <w:u w:val="none"/>
              </w:rPr>
            </w:pPr>
            <w:r>
              <w:rPr>
                <w:rFonts w:hint="eastAsia"/>
                <w:b w:val="0"/>
                <w:bCs w:val="0"/>
                <w:color w:val="000000"/>
                <w:kern w:val="0"/>
                <w:sz w:val="21"/>
                <w:szCs w:val="21"/>
                <w:lang w:val="en-US" w:eastAsia="zh-CN"/>
              </w:rPr>
              <w:t>车间门窗外1m：6</w:t>
            </w:r>
            <w:r>
              <w:rPr>
                <w:rFonts w:hint="default" w:ascii="Times New Roman" w:hAnsi="Times New Roman" w:eastAsia="宋体" w:cs="Times New Roman"/>
                <w:b w:val="0"/>
                <w:bCs w:val="0"/>
                <w:color w:val="auto"/>
                <w:sz w:val="21"/>
                <w:szCs w:val="21"/>
                <w:u w:val="none"/>
                <w:lang w:val="en-US" w:eastAsia="zh-CN"/>
              </w:rPr>
              <w:t>mg</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3</w:t>
            </w:r>
            <w:r>
              <w:rPr>
                <w:rFonts w:hint="eastAsia" w:ascii="Times New Roman" w:hAnsi="Times New Roman" w:eastAsia="宋体" w:cs="Times New Roman"/>
                <w:b w:val="0"/>
                <w:bCs w:val="0"/>
                <w:color w:val="auto"/>
                <w:sz w:val="21"/>
                <w:szCs w:val="21"/>
                <w:u w:val="none"/>
                <w:vertAlign w:val="superscript"/>
                <w:lang w:val="en-US" w:eastAsia="zh-CN"/>
              </w:rPr>
              <w:t xml:space="preserve"> </w:t>
            </w:r>
            <w:r>
              <w:rPr>
                <w:rFonts w:hint="eastAsia"/>
                <w:b w:val="0"/>
                <w:bCs w:val="0"/>
                <w:color w:val="000000"/>
                <w:kern w:val="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p>
        </w:tc>
        <w:tc>
          <w:tcPr>
            <w:tcW w:w="1162"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rPr>
            </w:pPr>
            <w:r>
              <w:rPr>
                <w:rFonts w:hint="eastAsia" w:cs="Times New Roman"/>
                <w:color w:val="auto"/>
                <w:sz w:val="21"/>
                <w:szCs w:val="21"/>
                <w:highlight w:val="none"/>
                <w:lang w:eastAsia="zh-CN"/>
              </w:rPr>
              <w:t>生活污水</w:t>
            </w:r>
          </w:p>
        </w:tc>
        <w:tc>
          <w:tcPr>
            <w:tcW w:w="88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rPr>
            </w:pP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、氨氮、</w:t>
            </w:r>
            <w:r>
              <w:rPr>
                <w:rFonts w:hint="eastAsia" w:cs="Times New Roman"/>
                <w:color w:val="auto"/>
                <w:sz w:val="21"/>
                <w:szCs w:val="21"/>
                <w:highlight w:val="none"/>
                <w:lang w:val="en-US" w:eastAsia="zh-CN"/>
              </w:rPr>
              <w:t>TP、氯化物</w:t>
            </w:r>
          </w:p>
        </w:tc>
        <w:tc>
          <w:tcPr>
            <w:tcW w:w="1589" w:type="dxa"/>
            <w:vAlign w:val="center"/>
          </w:tcPr>
          <w:p>
            <w:pPr>
              <w:keepLines w:val="0"/>
              <w:pageBreakBefore w:val="0"/>
              <w:kinsoku/>
              <w:wordWrap/>
              <w:overflowPunct/>
              <w:topLinePunct w:val="0"/>
              <w:autoSpaceDE/>
              <w:autoSpaceDN/>
              <w:bidi w:val="0"/>
              <w:spacing w:line="360" w:lineRule="exact"/>
              <w:jc w:val="center"/>
              <w:textAlignment w:val="auto"/>
            </w:pPr>
            <w:r>
              <w:rPr>
                <w:rFonts w:hint="eastAsia" w:ascii="Times New Roman" w:hAnsi="Times New Roman" w:eastAsia="宋体" w:cs="Times New Roman"/>
                <w:color w:val="auto"/>
                <w:sz w:val="21"/>
                <w:szCs w:val="21"/>
                <w:highlight w:val="none"/>
                <w:lang w:val="en-US" w:eastAsia="zh-CN"/>
              </w:rPr>
              <w:t>经厂区污水管道收集</w:t>
            </w:r>
          </w:p>
        </w:tc>
        <w:tc>
          <w:tcPr>
            <w:tcW w:w="2111" w:type="dxa"/>
            <w:vMerge w:val="restart"/>
            <w:vAlign w:val="center"/>
          </w:tcPr>
          <w:p>
            <w:pPr>
              <w:keepLines w:val="0"/>
              <w:pageBreakBefore w:val="0"/>
              <w:kinsoku/>
              <w:wordWrap/>
              <w:overflowPunct/>
              <w:topLinePunct w:val="0"/>
              <w:autoSpaceDE/>
              <w:autoSpaceDN/>
              <w:bidi w:val="0"/>
              <w:spacing w:line="360" w:lineRule="exact"/>
              <w:jc w:val="center"/>
              <w:textAlignment w:val="auto"/>
            </w:pPr>
            <w:r>
              <w:rPr>
                <w:rFonts w:hint="eastAsia" w:cs="Times New Roman"/>
                <w:sz w:val="21"/>
                <w:szCs w:val="21"/>
                <w:highlight w:val="none"/>
                <w:lang w:eastAsia="zh-CN"/>
              </w:rPr>
              <w:t>焦作健康元生物制品有限公司污水处理站处理后，</w:t>
            </w:r>
            <w:r>
              <w:rPr>
                <w:rFonts w:hAnsi="宋体"/>
                <w:sz w:val="21"/>
                <w:szCs w:val="21"/>
              </w:rPr>
              <w:t>经园区污水管网排入</w:t>
            </w:r>
            <w:r>
              <w:rPr>
                <w:bCs/>
                <w:sz w:val="21"/>
                <w:szCs w:val="21"/>
              </w:rPr>
              <w:t>康达环保水务有限公司修武分公司（万方污水处理厂）</w:t>
            </w:r>
            <w:r>
              <w:rPr>
                <w:rFonts w:hAnsi="宋体"/>
                <w:sz w:val="21"/>
                <w:szCs w:val="21"/>
              </w:rPr>
              <w:t>，处理后排入山门河，最终汇入大沙河</w:t>
            </w:r>
          </w:p>
        </w:tc>
        <w:tc>
          <w:tcPr>
            <w:tcW w:w="717" w:type="dxa"/>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rPr>
            </w:pPr>
            <w:r>
              <w:rPr>
                <w:rFonts w:hint="eastAsia" w:cs="Times New Roman"/>
                <w:b w:val="0"/>
                <w:bCs w:val="0"/>
                <w:color w:val="auto"/>
                <w:kern w:val="0"/>
                <w:sz w:val="21"/>
                <w:szCs w:val="21"/>
                <w:highlight w:val="none"/>
                <w:u w:val="none"/>
                <w:lang w:val="en-US" w:eastAsia="zh-CN"/>
              </w:rPr>
              <w:t>-</w:t>
            </w:r>
          </w:p>
        </w:tc>
        <w:tc>
          <w:tcPr>
            <w:tcW w:w="2655" w:type="dxa"/>
            <w:vMerge w:val="restart"/>
            <w:vAlign w:val="center"/>
          </w:tcPr>
          <w:p>
            <w:pPr>
              <w:keepLines w:val="0"/>
              <w:pageBreakBefore w:val="0"/>
              <w:tabs>
                <w:tab w:val="left" w:pos="600"/>
              </w:tabs>
              <w:kinsoku/>
              <w:wordWrap/>
              <w:overflowPunct/>
              <w:topLinePunct w:val="0"/>
              <w:autoSpaceDE/>
              <w:autoSpaceDN/>
              <w:bidi w:val="0"/>
              <w:spacing w:line="360" w:lineRule="exact"/>
              <w:jc w:val="center"/>
              <w:textAlignment w:val="auto"/>
              <w:rPr>
                <w:rFonts w:hAnsi="宋体"/>
                <w:kern w:val="0"/>
                <w:szCs w:val="21"/>
              </w:rPr>
            </w:pPr>
            <w:r>
              <w:rPr>
                <w:rFonts w:hAnsi="宋体"/>
                <w:kern w:val="0"/>
                <w:szCs w:val="21"/>
              </w:rPr>
              <w:t>《污水综合排放标准》（</w:t>
            </w:r>
            <w:r>
              <w:rPr>
                <w:kern w:val="0"/>
                <w:szCs w:val="21"/>
              </w:rPr>
              <w:t>GB8978-1996</w:t>
            </w:r>
            <w:r>
              <w:rPr>
                <w:rFonts w:hAnsi="宋体"/>
                <w:kern w:val="0"/>
                <w:szCs w:val="21"/>
              </w:rPr>
              <w:t>）二级标准</w:t>
            </w:r>
          </w:p>
          <w:p>
            <w:pPr>
              <w:keepLines w:val="0"/>
              <w:pageBreakBefore w:val="0"/>
              <w:tabs>
                <w:tab w:val="left" w:pos="600"/>
              </w:tabs>
              <w:kinsoku/>
              <w:wordWrap/>
              <w:overflowPunct/>
              <w:topLinePunct w:val="0"/>
              <w:autoSpaceDE/>
              <w:autoSpaceDN/>
              <w:bidi w:val="0"/>
              <w:spacing w:line="360" w:lineRule="exact"/>
              <w:jc w:val="center"/>
              <w:textAlignment w:val="auto"/>
              <w:rPr>
                <w:rFonts w:hint="default" w:ascii="Times New Roman" w:hAnsi="Times New Roman" w:eastAsia="宋体" w:cs="Times New Roman"/>
              </w:rPr>
            </w:pPr>
            <w:r>
              <w:rPr>
                <w:rFonts w:hAnsi="宋体"/>
                <w:kern w:val="0"/>
                <w:szCs w:val="21"/>
              </w:rPr>
              <w:t>（</w:t>
            </w:r>
            <w:r>
              <w:rPr>
                <w:rFonts w:hint="eastAsia" w:hAnsi="宋体"/>
                <w:kern w:val="0"/>
                <w:szCs w:val="21"/>
                <w:lang w:val="en-US" w:eastAsia="zh-CN"/>
              </w:rPr>
              <w:t>pH6~9，</w:t>
            </w:r>
            <w:r>
              <w:rPr>
                <w:kern w:val="0"/>
                <w:szCs w:val="21"/>
              </w:rPr>
              <w:t>COD</w:t>
            </w:r>
            <w:r>
              <w:rPr>
                <w:rFonts w:hAnsi="宋体"/>
                <w:szCs w:val="21"/>
              </w:rPr>
              <w:t>＜</w:t>
            </w:r>
            <w:r>
              <w:rPr>
                <w:szCs w:val="21"/>
              </w:rPr>
              <w:t>150</w:t>
            </w:r>
            <w:r>
              <w:rPr>
                <w:kern w:val="0"/>
                <w:szCs w:val="21"/>
              </w:rPr>
              <w:t>mg/L</w:t>
            </w:r>
            <w:r>
              <w:rPr>
                <w:rFonts w:hAnsi="宋体"/>
                <w:kern w:val="0"/>
                <w:szCs w:val="21"/>
              </w:rPr>
              <w:t>，</w:t>
            </w:r>
            <w:r>
              <w:rPr>
                <w:rFonts w:hint="eastAsia"/>
                <w:kern w:val="0"/>
                <w:szCs w:val="21"/>
              </w:rPr>
              <w:t>SS</w:t>
            </w:r>
            <w:r>
              <w:rPr>
                <w:rFonts w:hAnsi="宋体"/>
                <w:szCs w:val="21"/>
              </w:rPr>
              <w:t>＜</w:t>
            </w:r>
            <w:r>
              <w:rPr>
                <w:szCs w:val="21"/>
              </w:rPr>
              <w:t>150</w:t>
            </w:r>
            <w:r>
              <w:rPr>
                <w:kern w:val="0"/>
                <w:szCs w:val="21"/>
              </w:rPr>
              <w:t xml:space="preserve">mg/L </w:t>
            </w:r>
            <w:r>
              <w:rPr>
                <w:rFonts w:hint="eastAsia"/>
                <w:kern w:val="0"/>
                <w:szCs w:val="21"/>
              </w:rPr>
              <w:t>，</w:t>
            </w:r>
            <w:r>
              <w:rPr>
                <w:kern w:val="0"/>
                <w:szCs w:val="21"/>
              </w:rPr>
              <w:t>NH</w:t>
            </w:r>
            <w:r>
              <w:rPr>
                <w:kern w:val="0"/>
                <w:szCs w:val="21"/>
                <w:vertAlign w:val="subscript"/>
              </w:rPr>
              <w:t>3</w:t>
            </w:r>
            <w:r>
              <w:rPr>
                <w:kern w:val="0"/>
                <w:szCs w:val="21"/>
              </w:rPr>
              <w:t>-N</w:t>
            </w:r>
            <w:r>
              <w:rPr>
                <w:rFonts w:hAnsi="宋体"/>
                <w:szCs w:val="21"/>
              </w:rPr>
              <w:t>＜</w:t>
            </w:r>
            <w:r>
              <w:rPr>
                <w:szCs w:val="21"/>
              </w:rPr>
              <w:t>150</w:t>
            </w:r>
            <w:r>
              <w:rPr>
                <w:kern w:val="0"/>
                <w:szCs w:val="21"/>
              </w:rPr>
              <w:t>mg/L</w:t>
            </w:r>
            <w:r>
              <w:rPr>
                <w:rFonts w:hAnsi="宋体"/>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p>
        </w:tc>
        <w:tc>
          <w:tcPr>
            <w:tcW w:w="1162"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rPr>
            </w:pPr>
            <w:r>
              <w:rPr>
                <w:rFonts w:hint="eastAsia" w:cs="Times New Roman"/>
                <w:color w:val="auto"/>
                <w:sz w:val="21"/>
                <w:szCs w:val="21"/>
                <w:highlight w:val="none"/>
                <w:lang w:eastAsia="zh-CN"/>
              </w:rPr>
              <w:t>育种研究所试验废水</w:t>
            </w:r>
          </w:p>
        </w:tc>
        <w:tc>
          <w:tcPr>
            <w:tcW w:w="88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、氨氮、</w:t>
            </w:r>
            <w:r>
              <w:rPr>
                <w:rFonts w:hint="eastAsia" w:cs="Times New Roman"/>
                <w:color w:val="auto"/>
                <w:sz w:val="21"/>
                <w:szCs w:val="21"/>
                <w:highlight w:val="none"/>
                <w:lang w:val="en-US" w:eastAsia="zh-CN"/>
              </w:rPr>
              <w:t>TP、氯化物</w:t>
            </w:r>
          </w:p>
        </w:tc>
        <w:tc>
          <w:tcPr>
            <w:tcW w:w="1589" w:type="dxa"/>
            <w:vMerge w:val="restart"/>
            <w:vAlign w:val="center"/>
          </w:tcPr>
          <w:p>
            <w:pPr>
              <w:keepLines w:val="0"/>
              <w:pageBreakBefore w:val="0"/>
              <w:kinsoku/>
              <w:wordWrap/>
              <w:overflowPunct/>
              <w:topLinePunct w:val="0"/>
              <w:autoSpaceDE/>
              <w:autoSpaceDN/>
              <w:bidi w:val="0"/>
              <w:spacing w:line="360" w:lineRule="exact"/>
              <w:jc w:val="center"/>
              <w:textAlignment w:val="auto"/>
            </w:pPr>
            <w:r>
              <w:rPr>
                <w:rFonts w:hint="eastAsia"/>
                <w:sz w:val="21"/>
                <w:szCs w:val="21"/>
                <w:lang w:val="en-US" w:eastAsia="zh-CN"/>
              </w:rPr>
              <w:t>1#</w:t>
            </w:r>
            <w:r>
              <w:rPr>
                <w:rFonts w:hint="eastAsia"/>
                <w:sz w:val="21"/>
                <w:szCs w:val="21"/>
                <w:lang w:eastAsia="zh-CN"/>
              </w:rPr>
              <w:t>中和池（</w:t>
            </w:r>
            <w:r>
              <w:rPr>
                <w:rFonts w:hint="eastAsia"/>
                <w:sz w:val="21"/>
                <w:szCs w:val="21"/>
                <w:lang w:val="en-US" w:eastAsia="zh-CN"/>
              </w:rPr>
              <w:t>1m</w:t>
            </w:r>
            <w:r>
              <w:rPr>
                <w:rFonts w:hint="eastAsia"/>
                <w:sz w:val="21"/>
                <w:szCs w:val="21"/>
                <w:vertAlign w:val="superscript"/>
                <w:lang w:val="en-US" w:eastAsia="zh-CN"/>
              </w:rPr>
              <w:t>3</w:t>
            </w:r>
            <w:r>
              <w:rPr>
                <w:rFonts w:hint="eastAsia"/>
                <w:sz w:val="21"/>
                <w:szCs w:val="21"/>
                <w:lang w:eastAsia="zh-CN"/>
              </w:rPr>
              <w:t>）预处理</w:t>
            </w:r>
          </w:p>
        </w:tc>
        <w:tc>
          <w:tcPr>
            <w:tcW w:w="2111" w:type="dxa"/>
            <w:vMerge w:val="continue"/>
            <w:vAlign w:val="center"/>
          </w:tcPr>
          <w:p>
            <w:pPr>
              <w:keepLines w:val="0"/>
              <w:pageBreakBefore w:val="0"/>
              <w:kinsoku/>
              <w:wordWrap/>
              <w:overflowPunct/>
              <w:topLinePunct w:val="0"/>
              <w:autoSpaceDE/>
              <w:autoSpaceDN/>
              <w:bidi w:val="0"/>
              <w:spacing w:line="360" w:lineRule="exact"/>
              <w:jc w:val="center"/>
              <w:textAlignment w:val="auto"/>
            </w:pPr>
          </w:p>
        </w:tc>
        <w:tc>
          <w:tcPr>
            <w:tcW w:w="717" w:type="dxa"/>
            <w:vMerge w:val="restart"/>
            <w:vAlign w:val="center"/>
          </w:tcPr>
          <w:p>
            <w:pPr>
              <w:keepLines w:val="0"/>
              <w:pageBreakBefore w:val="0"/>
              <w:widowControl/>
              <w:kinsoku/>
              <w:wordWrap/>
              <w:overflowPunct/>
              <w:topLinePunct w:val="0"/>
              <w:autoSpaceDE/>
              <w:autoSpaceDN/>
              <w:bidi w:val="0"/>
              <w:spacing w:line="320" w:lineRule="exact"/>
              <w:jc w:val="center"/>
              <w:textAlignment w:val="auto"/>
              <w:rPr>
                <w:rFonts w:hint="eastAsia" w:ascii="Times New Roman" w:hAnsi="Times New Roman" w:eastAsia="宋体" w:cs="Times New Roman"/>
                <w:lang w:val="en-US" w:eastAsia="zh-CN"/>
              </w:rPr>
            </w:pPr>
            <w:r>
              <w:rPr>
                <w:rFonts w:hint="eastAsia" w:cs="Times New Roman"/>
                <w:lang w:val="en-US" w:eastAsia="zh-CN"/>
              </w:rPr>
              <w:t>1</w:t>
            </w:r>
          </w:p>
        </w:tc>
        <w:tc>
          <w:tcPr>
            <w:tcW w:w="2655" w:type="dxa"/>
            <w:vMerge w:val="continue"/>
            <w:vAlign w:val="center"/>
          </w:tcPr>
          <w:p>
            <w:pPr>
              <w:keepLines w:val="0"/>
              <w:pageBreakBefore w:val="0"/>
              <w:widowControl/>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p>
        </w:tc>
        <w:tc>
          <w:tcPr>
            <w:tcW w:w="1162"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rPr>
            </w:pPr>
            <w:r>
              <w:rPr>
                <w:rFonts w:hint="eastAsia" w:cs="Times New Roman"/>
                <w:color w:val="auto"/>
                <w:sz w:val="21"/>
                <w:szCs w:val="21"/>
                <w:highlight w:val="none"/>
                <w:lang w:val="en-US" w:eastAsia="zh-CN"/>
              </w:rPr>
              <w:t>育种研究所喷淋废水</w:t>
            </w:r>
          </w:p>
        </w:tc>
        <w:tc>
          <w:tcPr>
            <w:tcW w:w="88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w:t>
            </w:r>
            <w:r>
              <w:rPr>
                <w:rFonts w:hint="eastAsia" w:cs="Times New Roman"/>
                <w:color w:val="auto"/>
                <w:sz w:val="21"/>
                <w:szCs w:val="21"/>
                <w:highlight w:val="none"/>
                <w:lang w:val="en-US" w:eastAsia="zh-CN"/>
              </w:rPr>
              <w:t>TP、氯化物</w:t>
            </w:r>
          </w:p>
        </w:tc>
        <w:tc>
          <w:tcPr>
            <w:tcW w:w="1589"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eastAsia"/>
                <w:szCs w:val="21"/>
              </w:rPr>
            </w:pPr>
          </w:p>
        </w:tc>
        <w:tc>
          <w:tcPr>
            <w:tcW w:w="2111" w:type="dxa"/>
            <w:vMerge w:val="continue"/>
            <w:vAlign w:val="center"/>
          </w:tcPr>
          <w:p>
            <w:pPr>
              <w:keepLines w:val="0"/>
              <w:pageBreakBefore w:val="0"/>
              <w:kinsoku/>
              <w:wordWrap/>
              <w:overflowPunct/>
              <w:topLinePunct w:val="0"/>
              <w:autoSpaceDE/>
              <w:autoSpaceDN/>
              <w:bidi w:val="0"/>
              <w:spacing w:line="360" w:lineRule="exact"/>
              <w:jc w:val="center"/>
              <w:textAlignment w:val="auto"/>
            </w:pPr>
          </w:p>
        </w:tc>
        <w:tc>
          <w:tcPr>
            <w:tcW w:w="717" w:type="dxa"/>
            <w:vMerge w:val="continue"/>
            <w:vAlign w:val="center"/>
          </w:tcPr>
          <w:p>
            <w:pPr>
              <w:keepLines w:val="0"/>
              <w:pageBreakBefore w:val="0"/>
              <w:widowControl/>
              <w:kinsoku/>
              <w:wordWrap/>
              <w:overflowPunct/>
              <w:topLinePunct w:val="0"/>
              <w:autoSpaceDE/>
              <w:autoSpaceDN/>
              <w:bidi w:val="0"/>
              <w:spacing w:line="320" w:lineRule="exact"/>
              <w:jc w:val="center"/>
              <w:textAlignment w:val="auto"/>
              <w:rPr>
                <w:rFonts w:hint="default" w:cs="Times New Roman"/>
                <w:b w:val="0"/>
                <w:bCs w:val="0"/>
                <w:color w:val="000000"/>
                <w:sz w:val="21"/>
                <w:szCs w:val="21"/>
                <w:highlight w:val="none"/>
                <w:u w:val="none"/>
                <w:lang w:val="en-US" w:eastAsia="zh-CN"/>
              </w:rPr>
            </w:pPr>
          </w:p>
        </w:tc>
        <w:tc>
          <w:tcPr>
            <w:tcW w:w="2655" w:type="dxa"/>
            <w:vMerge w:val="continue"/>
            <w:vAlign w:val="center"/>
          </w:tcPr>
          <w:p>
            <w:pPr>
              <w:keepLines w:val="0"/>
              <w:pageBreakBefore w:val="0"/>
              <w:widowControl/>
              <w:kinsoku/>
              <w:wordWrap/>
              <w:overflowPunct/>
              <w:topLinePunct w:val="0"/>
              <w:autoSpaceDE/>
              <w:autoSpaceDN/>
              <w:bidi w:val="0"/>
              <w:adjustRightInd w:val="0"/>
              <w:snapToGrid w:val="0"/>
              <w:spacing w:line="320" w:lineRule="exact"/>
              <w:jc w:val="center"/>
              <w:textAlignment w:val="auto"/>
              <w:rPr>
                <w:rFonts w:hint="eastAsia" w:cs="Times New Roman"/>
                <w:bCs/>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p>
        </w:tc>
        <w:tc>
          <w:tcPr>
            <w:tcW w:w="1162"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rPr>
            </w:pPr>
            <w:r>
              <w:rPr>
                <w:rFonts w:hint="eastAsia" w:cs="Times New Roman"/>
                <w:color w:val="auto"/>
                <w:sz w:val="21"/>
                <w:szCs w:val="21"/>
                <w:highlight w:val="none"/>
                <w:lang w:eastAsia="zh-CN"/>
              </w:rPr>
              <w:t>酶制剂研究所试验废水</w:t>
            </w:r>
          </w:p>
        </w:tc>
        <w:tc>
          <w:tcPr>
            <w:tcW w:w="88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、氨氮、</w:t>
            </w:r>
            <w:r>
              <w:rPr>
                <w:rFonts w:hint="eastAsia" w:cs="Times New Roman"/>
                <w:color w:val="auto"/>
                <w:sz w:val="21"/>
                <w:szCs w:val="21"/>
                <w:highlight w:val="none"/>
                <w:lang w:val="en-US" w:eastAsia="zh-CN"/>
              </w:rPr>
              <w:t>TP、氯化物</w:t>
            </w:r>
          </w:p>
        </w:tc>
        <w:tc>
          <w:tcPr>
            <w:tcW w:w="1589" w:type="dxa"/>
            <w:vMerge w:val="restart"/>
            <w:vAlign w:val="center"/>
          </w:tcPr>
          <w:p>
            <w:pPr>
              <w:keepLines w:val="0"/>
              <w:pageBreakBefore w:val="0"/>
              <w:kinsoku/>
              <w:wordWrap/>
              <w:overflowPunct/>
              <w:topLinePunct w:val="0"/>
              <w:autoSpaceDE/>
              <w:autoSpaceDN/>
              <w:bidi w:val="0"/>
              <w:spacing w:line="360" w:lineRule="exact"/>
              <w:jc w:val="center"/>
              <w:textAlignment w:val="auto"/>
            </w:pPr>
            <w:r>
              <w:rPr>
                <w:rFonts w:hint="eastAsia"/>
                <w:sz w:val="21"/>
                <w:szCs w:val="21"/>
                <w:lang w:val="en-US" w:eastAsia="zh-CN"/>
              </w:rPr>
              <w:t>2#</w:t>
            </w:r>
            <w:r>
              <w:rPr>
                <w:rFonts w:hint="eastAsia"/>
                <w:sz w:val="21"/>
                <w:szCs w:val="21"/>
                <w:lang w:eastAsia="zh-CN"/>
              </w:rPr>
              <w:t>中和池（</w:t>
            </w:r>
            <w:r>
              <w:rPr>
                <w:rFonts w:hint="eastAsia"/>
                <w:sz w:val="21"/>
                <w:szCs w:val="21"/>
                <w:lang w:val="en-US" w:eastAsia="zh-CN"/>
              </w:rPr>
              <w:t>1m</w:t>
            </w:r>
            <w:r>
              <w:rPr>
                <w:rFonts w:hint="eastAsia"/>
                <w:sz w:val="21"/>
                <w:szCs w:val="21"/>
                <w:vertAlign w:val="superscript"/>
                <w:lang w:val="en-US" w:eastAsia="zh-CN"/>
              </w:rPr>
              <w:t>3</w:t>
            </w:r>
            <w:r>
              <w:rPr>
                <w:rFonts w:hint="eastAsia"/>
                <w:sz w:val="21"/>
                <w:szCs w:val="21"/>
                <w:lang w:eastAsia="zh-CN"/>
              </w:rPr>
              <w:t>）预处理</w:t>
            </w:r>
          </w:p>
        </w:tc>
        <w:tc>
          <w:tcPr>
            <w:tcW w:w="2111" w:type="dxa"/>
            <w:vMerge w:val="continue"/>
            <w:vAlign w:val="center"/>
          </w:tcPr>
          <w:p>
            <w:pPr>
              <w:keepLines w:val="0"/>
              <w:pageBreakBefore w:val="0"/>
              <w:kinsoku/>
              <w:wordWrap/>
              <w:overflowPunct/>
              <w:topLinePunct w:val="0"/>
              <w:autoSpaceDE/>
              <w:autoSpaceDN/>
              <w:bidi w:val="0"/>
              <w:spacing w:line="360" w:lineRule="exact"/>
              <w:jc w:val="center"/>
              <w:textAlignment w:val="auto"/>
            </w:pPr>
          </w:p>
        </w:tc>
        <w:tc>
          <w:tcPr>
            <w:tcW w:w="717" w:type="dxa"/>
            <w:vMerge w:val="restart"/>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lang w:val="en-US" w:eastAsia="zh-CN"/>
              </w:rPr>
            </w:pPr>
            <w:r>
              <w:rPr>
                <w:rFonts w:hint="eastAsia" w:cs="Times New Roman"/>
                <w:lang w:val="en-US" w:eastAsia="zh-CN"/>
              </w:rPr>
              <w:t>1</w:t>
            </w:r>
          </w:p>
        </w:tc>
        <w:tc>
          <w:tcPr>
            <w:tcW w:w="2655" w:type="dxa"/>
            <w:vMerge w:val="continue"/>
            <w:vAlign w:val="center"/>
          </w:tcPr>
          <w:p>
            <w:pPr>
              <w:keepLines w:val="0"/>
              <w:pageBreakBefore w:val="0"/>
              <w:widowControl/>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p>
        </w:tc>
        <w:tc>
          <w:tcPr>
            <w:tcW w:w="1162"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 w:val="0"/>
                <w:bCs w:val="0"/>
                <w:color w:val="000000"/>
                <w:kern w:val="2"/>
                <w:sz w:val="21"/>
                <w:szCs w:val="21"/>
                <w:u w:val="none"/>
                <w:lang w:val="en-US" w:eastAsia="zh-CN" w:bidi="ar-SA"/>
              </w:rPr>
            </w:pPr>
            <w:r>
              <w:rPr>
                <w:rFonts w:hint="eastAsia" w:cs="Times New Roman"/>
                <w:color w:val="auto"/>
                <w:sz w:val="21"/>
                <w:szCs w:val="21"/>
                <w:highlight w:val="none"/>
                <w:lang w:val="en-US" w:eastAsia="zh-CN"/>
              </w:rPr>
              <w:t>酶制剂研究所喷淋废水</w:t>
            </w:r>
          </w:p>
        </w:tc>
        <w:tc>
          <w:tcPr>
            <w:tcW w:w="88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de-DE"/>
              </w:rPr>
              <w:t>COD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de-DE"/>
              </w:rPr>
              <w:t>SS</w:t>
            </w:r>
            <w:r>
              <w:rPr>
                <w:rFonts w:hint="eastAsia" w:cs="Times New Roman"/>
                <w:color w:val="auto"/>
                <w:sz w:val="21"/>
                <w:szCs w:val="21"/>
                <w:highlight w:val="none"/>
                <w:lang w:val="de-DE" w:eastAsia="zh-CN"/>
              </w:rPr>
              <w:t>、</w:t>
            </w:r>
            <w:r>
              <w:rPr>
                <w:rFonts w:hint="eastAsia" w:cs="Times New Roman"/>
                <w:color w:val="auto"/>
                <w:sz w:val="21"/>
                <w:szCs w:val="21"/>
                <w:highlight w:val="none"/>
                <w:lang w:val="en-US" w:eastAsia="zh-CN"/>
              </w:rPr>
              <w:t>TP、氯化物</w:t>
            </w:r>
          </w:p>
        </w:tc>
        <w:tc>
          <w:tcPr>
            <w:tcW w:w="1589"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kern w:val="2"/>
                <w:sz w:val="21"/>
                <w:szCs w:val="21"/>
                <w:lang w:val="en-US" w:eastAsia="zh-CN" w:bidi="ar-SA"/>
              </w:rPr>
            </w:pPr>
          </w:p>
        </w:tc>
        <w:tc>
          <w:tcPr>
            <w:tcW w:w="2111" w:type="dxa"/>
            <w:vMerge w:val="continue"/>
            <w:vAlign w:val="center"/>
          </w:tcPr>
          <w:p>
            <w:pPr>
              <w:keepLines w:val="0"/>
              <w:pageBreakBefore w:val="0"/>
              <w:kinsoku/>
              <w:wordWrap/>
              <w:overflowPunct/>
              <w:topLinePunct w:val="0"/>
              <w:autoSpaceDE/>
              <w:autoSpaceDN/>
              <w:bidi w:val="0"/>
              <w:spacing w:line="360" w:lineRule="exact"/>
              <w:jc w:val="center"/>
              <w:textAlignment w:val="auto"/>
            </w:pPr>
          </w:p>
        </w:tc>
        <w:tc>
          <w:tcPr>
            <w:tcW w:w="717" w:type="dxa"/>
            <w:vMerge w:val="continue"/>
            <w:vAlign w:val="center"/>
          </w:tcPr>
          <w:p>
            <w:pPr>
              <w:keepLines w:val="0"/>
              <w:pageBreakBefore w:val="0"/>
              <w:widowControl/>
              <w:kinsoku/>
              <w:wordWrap/>
              <w:overflowPunct/>
              <w:topLinePunct w:val="0"/>
              <w:autoSpaceDE/>
              <w:autoSpaceDN/>
              <w:bidi w:val="0"/>
              <w:spacing w:line="320" w:lineRule="exact"/>
              <w:jc w:val="center"/>
              <w:textAlignment w:val="auto"/>
              <w:rPr>
                <w:rFonts w:hint="eastAsia" w:ascii="Times New Roman" w:hAnsi="Times New Roman" w:eastAsia="宋体" w:cs="Times New Roman"/>
                <w:lang w:val="en-US" w:eastAsia="zh-CN"/>
              </w:rPr>
            </w:pPr>
          </w:p>
        </w:tc>
        <w:tc>
          <w:tcPr>
            <w:tcW w:w="2655" w:type="dxa"/>
            <w:vMerge w:val="continue"/>
            <w:tcBorders>
              <w:bottom w:val="single" w:color="auto" w:sz="4" w:space="0"/>
            </w:tcBorders>
            <w:vAlign w:val="center"/>
          </w:tcPr>
          <w:p>
            <w:pPr>
              <w:keepLines w:val="0"/>
              <w:pageBreakBefore w:val="0"/>
              <w:widowControl/>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p>
        </w:tc>
        <w:tc>
          <w:tcPr>
            <w:tcW w:w="1162"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rPr>
            </w:pPr>
            <w:r>
              <w:rPr>
                <w:rFonts w:hint="default" w:ascii="Times New Roman" w:hAnsi="Times New Roman" w:eastAsia="宋体" w:cs="Times New Roman"/>
                <w:color w:val="auto"/>
                <w:sz w:val="21"/>
                <w:szCs w:val="21"/>
                <w:highlight w:val="none"/>
                <w:lang w:eastAsia="zh-CN"/>
              </w:rPr>
              <w:t>一般固废</w:t>
            </w:r>
          </w:p>
        </w:tc>
        <w:tc>
          <w:tcPr>
            <w:tcW w:w="88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cs="Times New Roman"/>
                <w:color w:val="auto"/>
                <w:sz w:val="21"/>
                <w:szCs w:val="21"/>
                <w:highlight w:val="none"/>
                <w:lang w:eastAsia="zh-CN"/>
              </w:rPr>
            </w:pPr>
            <w:r>
              <w:rPr>
                <w:rFonts w:hint="eastAsia"/>
                <w:szCs w:val="21"/>
                <w:lang w:eastAsia="zh-CN"/>
              </w:rPr>
              <w:t>废包装袋</w:t>
            </w:r>
          </w:p>
        </w:tc>
        <w:tc>
          <w:tcPr>
            <w:tcW w:w="1589" w:type="dxa"/>
            <w:vMerge w:val="restart"/>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highlight w:val="none"/>
                <w:lang w:eastAsia="zh-CN"/>
              </w:rPr>
            </w:pPr>
            <w:r>
              <w:rPr>
                <w:rFonts w:hint="eastAsia"/>
                <w:sz w:val="21"/>
                <w:szCs w:val="21"/>
                <w:lang w:val="en-US" w:eastAsia="zh-CN"/>
              </w:rPr>
              <w:t>依托焦作健康元生物制品有限公司一般固废仓库（180m</w:t>
            </w:r>
            <w:r>
              <w:rPr>
                <w:rFonts w:hint="eastAsia"/>
                <w:sz w:val="21"/>
                <w:szCs w:val="21"/>
                <w:vertAlign w:val="superscript"/>
                <w:lang w:val="en-US" w:eastAsia="zh-CN"/>
              </w:rPr>
              <w:t>2</w:t>
            </w:r>
            <w:r>
              <w:rPr>
                <w:rFonts w:hint="eastAsia"/>
                <w:sz w:val="21"/>
                <w:szCs w:val="21"/>
                <w:lang w:val="en-US" w:eastAsia="zh-CN"/>
              </w:rPr>
              <w:t>）</w:t>
            </w:r>
          </w:p>
        </w:tc>
        <w:tc>
          <w:tcPr>
            <w:tcW w:w="2111"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pPr>
            <w:r>
              <w:rPr>
                <w:sz w:val="21"/>
                <w:szCs w:val="21"/>
              </w:rPr>
              <w:t>环卫部门及时清运</w:t>
            </w:r>
          </w:p>
        </w:tc>
        <w:tc>
          <w:tcPr>
            <w:tcW w:w="717" w:type="dxa"/>
            <w:vMerge w:val="restart"/>
            <w:tcBorders>
              <w:right w:val="single" w:color="auto" w:sz="4" w:space="0"/>
            </w:tcBorders>
            <w:vAlign w:val="center"/>
          </w:tcPr>
          <w:p>
            <w:pPr>
              <w:keepLines w:val="0"/>
              <w:pageBreakBefore w:val="0"/>
              <w:widowControl/>
              <w:kinsoku/>
              <w:wordWrap/>
              <w:overflowPunct/>
              <w:topLinePunct w:val="0"/>
              <w:autoSpaceDE/>
              <w:autoSpaceDN/>
              <w:bidi w:val="0"/>
              <w:spacing w:line="320" w:lineRule="exact"/>
              <w:jc w:val="center"/>
              <w:textAlignment w:val="auto"/>
              <w:rPr>
                <w:rFonts w:hint="default" w:cs="Times New Roman"/>
                <w:szCs w:val="21"/>
                <w:highlight w:val="none"/>
                <w:lang w:val="en-US" w:eastAsia="zh-CN"/>
              </w:rPr>
            </w:pPr>
            <w:r>
              <w:rPr>
                <w:rFonts w:hint="eastAsia" w:cs="Times New Roman"/>
                <w:b w:val="0"/>
                <w:bCs w:val="0"/>
                <w:color w:val="auto"/>
                <w:kern w:val="0"/>
                <w:sz w:val="21"/>
                <w:szCs w:val="21"/>
                <w:highlight w:val="none"/>
                <w:u w:val="none"/>
                <w:lang w:val="en-US" w:eastAsia="zh-CN"/>
              </w:rPr>
              <w:t>1</w:t>
            </w:r>
          </w:p>
        </w:tc>
        <w:tc>
          <w:tcPr>
            <w:tcW w:w="2655" w:type="dxa"/>
            <w:vMerge w:val="restart"/>
            <w:tcBorders>
              <w:top w:val="single" w:color="auto" w:sz="4" w:space="0"/>
              <w:left w:val="single" w:color="auto" w:sz="4" w:space="0"/>
              <w:right w:val="single" w:color="auto" w:sz="4" w:space="0"/>
            </w:tcBorders>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rPr>
            </w:pPr>
            <w:r>
              <w:rPr>
                <w:rFonts w:hint="default" w:ascii="Times New Roman" w:hAnsi="Times New Roman" w:eastAsia="宋体" w:cs="Times New Roman"/>
                <w:bCs/>
                <w:color w:val="auto"/>
                <w:sz w:val="21"/>
                <w:szCs w:val="21"/>
                <w:highlight w:val="none"/>
              </w:rPr>
              <w:t>《一般工业固体废物贮存处置场污染控制标准》（GB18599-2001）（2013年修订）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rPr>
            </w:pPr>
          </w:p>
        </w:tc>
        <w:tc>
          <w:tcPr>
            <w:tcW w:w="116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rPr>
            </w:pPr>
          </w:p>
        </w:tc>
        <w:tc>
          <w:tcPr>
            <w:tcW w:w="88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rPr>
            </w:pPr>
            <w:r>
              <w:rPr>
                <w:rFonts w:hint="eastAsia" w:cs="Times New Roman"/>
                <w:color w:val="auto"/>
                <w:sz w:val="21"/>
                <w:szCs w:val="21"/>
                <w:highlight w:val="none"/>
                <w:lang w:eastAsia="zh-CN"/>
              </w:rPr>
              <w:t>废培养基</w:t>
            </w:r>
          </w:p>
        </w:tc>
        <w:tc>
          <w:tcPr>
            <w:tcW w:w="1589" w:type="dxa"/>
            <w:vMerge w:val="continue"/>
            <w:vAlign w:val="center"/>
          </w:tcPr>
          <w:p>
            <w:pPr>
              <w:keepLines w:val="0"/>
              <w:pageBreakBefore w:val="0"/>
              <w:kinsoku/>
              <w:wordWrap/>
              <w:overflowPunct/>
              <w:topLinePunct w:val="0"/>
              <w:autoSpaceDE/>
              <w:autoSpaceDN/>
              <w:bidi w:val="0"/>
              <w:adjustRightInd w:val="0"/>
              <w:snapToGrid w:val="0"/>
              <w:spacing w:line="360" w:lineRule="exact"/>
              <w:jc w:val="both"/>
              <w:textAlignment w:val="auto"/>
            </w:pPr>
          </w:p>
        </w:tc>
        <w:tc>
          <w:tcPr>
            <w:tcW w:w="2111" w:type="dxa"/>
            <w:vAlign w:val="center"/>
          </w:tcPr>
          <w:p>
            <w:pPr>
              <w:keepLines w:val="0"/>
              <w:pageBreakBefore w:val="0"/>
              <w:kinsoku/>
              <w:wordWrap/>
              <w:overflowPunct/>
              <w:topLinePunct w:val="0"/>
              <w:autoSpaceDE/>
              <w:autoSpaceDN/>
              <w:bidi w:val="0"/>
              <w:adjustRightInd w:val="0"/>
              <w:snapToGrid w:val="0"/>
              <w:spacing w:line="360" w:lineRule="exact"/>
              <w:jc w:val="both"/>
              <w:textAlignment w:val="auto"/>
            </w:pPr>
            <w:r>
              <w:rPr>
                <w:rFonts w:hint="eastAsia" w:cs="Times New Roman"/>
                <w:color w:val="auto"/>
                <w:kern w:val="0"/>
                <w:sz w:val="21"/>
                <w:szCs w:val="21"/>
                <w:highlight w:val="none"/>
                <w:lang w:eastAsia="zh-CN"/>
              </w:rPr>
              <w:t>灭活后</w:t>
            </w:r>
            <w:r>
              <w:rPr>
                <w:rFonts w:hint="eastAsia" w:ascii="Times New Roman" w:hAnsi="Times New Roman" w:eastAsia="宋体" w:cs="Times New Roman"/>
                <w:color w:val="auto"/>
                <w:kern w:val="0"/>
                <w:sz w:val="21"/>
                <w:szCs w:val="21"/>
                <w:highlight w:val="none"/>
                <w:lang w:eastAsia="zh-CN"/>
              </w:rPr>
              <w:t>作为肥料及时外售</w:t>
            </w:r>
          </w:p>
        </w:tc>
        <w:tc>
          <w:tcPr>
            <w:tcW w:w="717" w:type="dxa"/>
            <w:vMerge w:val="continue"/>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lang w:val="en-US"/>
              </w:rPr>
            </w:pPr>
          </w:p>
        </w:tc>
        <w:tc>
          <w:tcPr>
            <w:tcW w:w="2655" w:type="dxa"/>
            <w:vMerge w:val="continue"/>
            <w:tcBorders>
              <w:left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rPr>
            </w:pPr>
          </w:p>
        </w:tc>
        <w:tc>
          <w:tcPr>
            <w:tcW w:w="1162"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w:t>
            </w:r>
          </w:p>
        </w:tc>
        <w:tc>
          <w:tcPr>
            <w:tcW w:w="883"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生活垃圾</w:t>
            </w:r>
          </w:p>
        </w:tc>
        <w:tc>
          <w:tcPr>
            <w:tcW w:w="3700" w:type="dxa"/>
            <w:gridSpan w:val="2"/>
            <w:vAlign w:val="center"/>
          </w:tcPr>
          <w:p>
            <w:pPr>
              <w:keepLines w:val="0"/>
              <w:pageBreakBefore w:val="0"/>
              <w:kinsoku/>
              <w:wordWrap/>
              <w:overflowPunct/>
              <w:topLinePunct w:val="0"/>
              <w:autoSpaceDE/>
              <w:autoSpaceDN/>
              <w:bidi w:val="0"/>
              <w:adjustRightInd w:val="0"/>
              <w:snapToGrid w:val="0"/>
              <w:spacing w:line="360" w:lineRule="exact"/>
              <w:jc w:val="center"/>
              <w:textAlignment w:val="auto"/>
            </w:pPr>
            <w:r>
              <w:rPr>
                <w:rFonts w:hint="eastAsia" w:ascii="Times New Roman" w:hAnsi="Times New Roman" w:cs="Times New Roman"/>
                <w:color w:val="auto"/>
                <w:kern w:val="0"/>
                <w:sz w:val="21"/>
                <w:szCs w:val="21"/>
                <w:highlight w:val="none"/>
                <w:lang w:eastAsia="zh-CN"/>
              </w:rPr>
              <w:t>依托焦作</w:t>
            </w:r>
            <w:r>
              <w:rPr>
                <w:rFonts w:hint="eastAsia"/>
                <w:sz w:val="21"/>
                <w:szCs w:val="21"/>
                <w:lang w:val="en-US" w:eastAsia="zh-CN"/>
              </w:rPr>
              <w:t>健康元生物制品有限公司生活垃圾站暂存</w:t>
            </w:r>
            <w:r>
              <w:rPr>
                <w:rFonts w:hint="default" w:ascii="Times New Roman" w:hAnsi="Times New Roman" w:cs="Times New Roman"/>
                <w:color w:val="auto"/>
                <w:kern w:val="0"/>
                <w:sz w:val="21"/>
                <w:szCs w:val="21"/>
                <w:highlight w:val="none"/>
                <w:lang w:eastAsia="zh-CN"/>
              </w:rPr>
              <w:t>，定期由环卫部门清运</w:t>
            </w:r>
          </w:p>
        </w:tc>
        <w:tc>
          <w:tcPr>
            <w:tcW w:w="717" w:type="dxa"/>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auto"/>
                <w:kern w:val="0"/>
                <w:sz w:val="21"/>
                <w:szCs w:val="21"/>
                <w:highlight w:val="none"/>
                <w:u w:val="none"/>
                <w:lang w:val="en-US" w:eastAsia="zh-CN"/>
              </w:rPr>
              <w:t>1</w:t>
            </w:r>
          </w:p>
        </w:tc>
        <w:tc>
          <w:tcPr>
            <w:tcW w:w="2655"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cs="Times New Roman"/>
                <w:color w:val="auto"/>
                <w:spacing w:val="-4"/>
                <w:sz w:val="21"/>
                <w:szCs w:val="21"/>
                <w:highlight w:val="none"/>
                <w:lang w:val="en-US" w:eastAsia="zh-CN"/>
              </w:rPr>
              <w:t>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rPr>
            </w:pPr>
          </w:p>
        </w:tc>
        <w:tc>
          <w:tcPr>
            <w:tcW w:w="1162"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危废</w:t>
            </w:r>
          </w:p>
        </w:tc>
        <w:tc>
          <w:tcPr>
            <w:tcW w:w="883" w:type="dxa"/>
            <w:vAlign w:val="center"/>
          </w:tcPr>
          <w:p>
            <w:pPr>
              <w:topLinePunct/>
              <w:adjustRightInd w:val="0"/>
              <w:snapToGrid w:val="0"/>
              <w:jc w:val="center"/>
              <w:rPr>
                <w:rFonts w:hint="default" w:ascii="Times New Roman" w:hAnsi="Times New Roman" w:eastAsia="宋体" w:cs="Times New Roman"/>
                <w:color w:val="auto"/>
                <w:sz w:val="21"/>
                <w:szCs w:val="21"/>
                <w:highlight w:val="none"/>
              </w:rPr>
            </w:pPr>
            <w:r>
              <w:rPr>
                <w:rFonts w:hAnsi="宋体"/>
                <w:b w:val="0"/>
                <w:bCs w:val="0"/>
                <w:sz w:val="21"/>
                <w:szCs w:val="21"/>
              </w:rPr>
              <w:t>废试剂瓶</w:t>
            </w:r>
          </w:p>
        </w:tc>
        <w:tc>
          <w:tcPr>
            <w:tcW w:w="3700" w:type="dxa"/>
            <w:gridSpan w:val="2"/>
            <w:vMerge w:val="restart"/>
            <w:vAlign w:val="center"/>
          </w:tcPr>
          <w:p>
            <w:pPr>
              <w:keepLines w:val="0"/>
              <w:pageBreakBefore w:val="0"/>
              <w:tabs>
                <w:tab w:val="left" w:pos="600"/>
              </w:tabs>
              <w:kinsoku/>
              <w:wordWrap/>
              <w:overflowPunct/>
              <w:topLinePunct w:val="0"/>
              <w:autoSpaceDE/>
              <w:autoSpaceDN/>
              <w:bidi w:val="0"/>
              <w:spacing w:line="360" w:lineRule="exact"/>
              <w:jc w:val="both"/>
              <w:textAlignment w:val="auto"/>
            </w:pPr>
            <w:r>
              <w:rPr>
                <w:rFonts w:hint="default" w:ascii="Times New Roman" w:hAnsi="Times New Roman" w:eastAsia="宋体" w:cs="Times New Roman"/>
                <w:color w:val="auto"/>
                <w:kern w:val="0"/>
                <w:sz w:val="21"/>
                <w:szCs w:val="21"/>
                <w:highlight w:val="none"/>
                <w:lang w:eastAsia="zh-CN"/>
              </w:rPr>
              <w:t>密闭容器收集，暂存于</w:t>
            </w:r>
            <w:r>
              <w:rPr>
                <w:rFonts w:hint="eastAsia" w:ascii="Times New Roman" w:hAnsi="Times New Roman" w:eastAsia="宋体" w:cs="Times New Roman"/>
                <w:color w:val="auto"/>
                <w:kern w:val="0"/>
                <w:sz w:val="21"/>
                <w:szCs w:val="21"/>
                <w:highlight w:val="none"/>
                <w:lang w:eastAsia="zh-CN"/>
              </w:rPr>
              <w:t>焦作健康元</w:t>
            </w:r>
            <w:r>
              <w:rPr>
                <w:rFonts w:hint="eastAsia"/>
                <w:sz w:val="21"/>
                <w:szCs w:val="21"/>
                <w:lang w:val="en-US" w:eastAsia="zh-CN"/>
              </w:rPr>
              <w:t>生物制品有限公司</w:t>
            </w:r>
            <w:r>
              <w:rPr>
                <w:rFonts w:hint="eastAsia" w:cs="Times New Roman"/>
                <w:color w:val="auto"/>
                <w:kern w:val="0"/>
                <w:sz w:val="21"/>
                <w:szCs w:val="21"/>
                <w:highlight w:val="none"/>
                <w:lang w:val="en-US" w:eastAsia="zh-CN"/>
              </w:rPr>
              <w:t>2</w:t>
            </w:r>
            <w:r>
              <w:rPr>
                <w:rFonts w:hint="eastAsia"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危废仓库（</w:t>
            </w:r>
            <w:r>
              <w:rPr>
                <w:rFonts w:hint="eastAsia" w:cs="Times New Roman"/>
                <w:color w:val="auto"/>
                <w:kern w:val="0"/>
                <w:sz w:val="21"/>
                <w:szCs w:val="21"/>
                <w:highlight w:val="none"/>
                <w:lang w:val="en-US" w:eastAsia="zh-CN"/>
              </w:rPr>
              <w:t>20</w:t>
            </w:r>
            <w:r>
              <w:rPr>
                <w:rFonts w:hint="default" w:ascii="Times New Roman" w:hAnsi="Times New Roman" w:eastAsia="宋体" w:cs="Times New Roman"/>
                <w:color w:val="auto"/>
                <w:kern w:val="0"/>
                <w:sz w:val="21"/>
                <w:szCs w:val="21"/>
                <w:highlight w:val="none"/>
                <w:lang w:val="en-US" w:eastAsia="zh-CN"/>
              </w:rPr>
              <w:t>m</w:t>
            </w:r>
            <w:r>
              <w:rPr>
                <w:rFonts w:hint="default" w:ascii="Times New Roman" w:hAnsi="Times New Roman" w:eastAsia="宋体" w:cs="Times New Roman"/>
                <w:color w:val="auto"/>
                <w:kern w:val="0"/>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eastAsia="zh-CN"/>
              </w:rPr>
              <w:t>），</w:t>
            </w:r>
            <w:r>
              <w:rPr>
                <w:rFonts w:hint="eastAsia"/>
                <w:szCs w:val="21"/>
                <w:lang w:eastAsia="zh-CN"/>
              </w:rPr>
              <w:t>定期委托有资质单位安全处置</w:t>
            </w:r>
          </w:p>
        </w:tc>
        <w:tc>
          <w:tcPr>
            <w:tcW w:w="717" w:type="dxa"/>
            <w:vMerge w:val="restart"/>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auto"/>
                <w:kern w:val="0"/>
                <w:sz w:val="21"/>
                <w:szCs w:val="21"/>
                <w:highlight w:val="none"/>
                <w:u w:val="none"/>
                <w:lang w:val="en-US" w:eastAsia="zh-CN"/>
              </w:rPr>
              <w:t>1</w:t>
            </w:r>
          </w:p>
        </w:tc>
        <w:tc>
          <w:tcPr>
            <w:tcW w:w="2655" w:type="dxa"/>
            <w:vMerge w:val="restart"/>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《危险废物贮存污染控制标准》（GB18597-2001）（2013年修订）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rPr>
            </w:pPr>
          </w:p>
        </w:tc>
        <w:tc>
          <w:tcPr>
            <w:tcW w:w="116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lang w:eastAsia="zh-CN"/>
              </w:rPr>
            </w:pPr>
          </w:p>
        </w:tc>
        <w:tc>
          <w:tcPr>
            <w:tcW w:w="883" w:type="dxa"/>
            <w:vAlign w:val="center"/>
          </w:tcPr>
          <w:p>
            <w:pPr>
              <w:topLinePunct/>
              <w:adjustRightInd w:val="0"/>
              <w:snapToGrid w:val="0"/>
              <w:jc w:val="center"/>
              <w:rPr>
                <w:rFonts w:hAnsi="宋体"/>
                <w:b w:val="0"/>
                <w:bCs w:val="0"/>
                <w:sz w:val="21"/>
                <w:szCs w:val="21"/>
              </w:rPr>
            </w:pPr>
            <w:r>
              <w:rPr>
                <w:rFonts w:hint="eastAsia" w:hAnsi="宋体"/>
                <w:b w:val="0"/>
                <w:bCs w:val="0"/>
                <w:sz w:val="21"/>
                <w:szCs w:val="21"/>
                <w:lang w:eastAsia="zh-CN"/>
              </w:rPr>
              <w:t>废试剂及废试验溶液</w:t>
            </w:r>
          </w:p>
        </w:tc>
        <w:tc>
          <w:tcPr>
            <w:tcW w:w="3700" w:type="dxa"/>
            <w:gridSpan w:val="2"/>
            <w:vMerge w:val="continue"/>
            <w:vAlign w:val="center"/>
          </w:tcPr>
          <w:p>
            <w:pPr>
              <w:keepLines w:val="0"/>
              <w:pageBreakBefore w:val="0"/>
              <w:tabs>
                <w:tab w:val="left" w:pos="600"/>
              </w:tabs>
              <w:kinsoku/>
              <w:wordWrap/>
              <w:overflowPunct/>
              <w:topLinePunct w:val="0"/>
              <w:autoSpaceDE/>
              <w:autoSpaceDN/>
              <w:bidi w:val="0"/>
              <w:spacing w:line="360" w:lineRule="exact"/>
              <w:jc w:val="both"/>
              <w:textAlignment w:val="auto"/>
              <w:rPr>
                <w:rFonts w:hint="default" w:ascii="Times New Roman" w:hAnsi="Times New Roman" w:eastAsia="宋体" w:cs="Times New Roman"/>
                <w:color w:val="auto"/>
                <w:kern w:val="0"/>
                <w:sz w:val="21"/>
                <w:szCs w:val="21"/>
                <w:highlight w:val="none"/>
                <w:lang w:eastAsia="zh-CN"/>
              </w:rPr>
            </w:pPr>
          </w:p>
        </w:tc>
        <w:tc>
          <w:tcPr>
            <w:tcW w:w="717" w:type="dxa"/>
            <w:vMerge w:val="continue"/>
            <w:vAlign w:val="center"/>
          </w:tcPr>
          <w:p>
            <w:pPr>
              <w:keepLines w:val="0"/>
              <w:pageBreakBefore w:val="0"/>
              <w:widowControl/>
              <w:kinsoku/>
              <w:wordWrap/>
              <w:overflowPunct/>
              <w:topLinePunct w:val="0"/>
              <w:autoSpaceDE/>
              <w:autoSpaceDN/>
              <w:bidi w:val="0"/>
              <w:spacing w:line="320" w:lineRule="exact"/>
              <w:jc w:val="center"/>
              <w:textAlignment w:val="auto"/>
              <w:rPr>
                <w:rFonts w:hint="eastAsia" w:cs="Times New Roman"/>
                <w:b w:val="0"/>
                <w:bCs w:val="0"/>
                <w:color w:val="auto"/>
                <w:kern w:val="0"/>
                <w:sz w:val="21"/>
                <w:szCs w:val="21"/>
                <w:highlight w:val="none"/>
                <w:u w:val="none"/>
                <w:lang w:val="en-US" w:eastAsia="zh-CN"/>
              </w:rPr>
            </w:pPr>
          </w:p>
        </w:tc>
        <w:tc>
          <w:tcPr>
            <w:tcW w:w="2655"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pacing w:val="-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rPr>
            </w:pPr>
          </w:p>
        </w:tc>
        <w:tc>
          <w:tcPr>
            <w:tcW w:w="116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p>
        </w:tc>
        <w:tc>
          <w:tcPr>
            <w:tcW w:w="883" w:type="dxa"/>
            <w:vAlign w:val="center"/>
          </w:tcPr>
          <w:p>
            <w:pPr>
              <w:topLinePunct/>
              <w:adjustRightInd w:val="0"/>
              <w:snapToGrid w:val="0"/>
              <w:jc w:val="center"/>
              <w:rPr>
                <w:rFonts w:hint="default" w:ascii="Times New Roman" w:hAnsi="Times New Roman" w:eastAsia="宋体" w:cs="Times New Roman"/>
                <w:color w:val="auto"/>
                <w:sz w:val="21"/>
                <w:szCs w:val="21"/>
                <w:highlight w:val="none"/>
              </w:rPr>
            </w:pPr>
            <w:r>
              <w:rPr>
                <w:rFonts w:hint="eastAsia" w:hAnsi="宋体"/>
                <w:b w:val="0"/>
                <w:bCs w:val="0"/>
                <w:sz w:val="21"/>
                <w:szCs w:val="21"/>
                <w:lang w:eastAsia="zh-CN"/>
              </w:rPr>
              <w:t>废活性炭</w:t>
            </w:r>
          </w:p>
        </w:tc>
        <w:tc>
          <w:tcPr>
            <w:tcW w:w="3700" w:type="dxa"/>
            <w:gridSpan w:val="2"/>
            <w:vMerge w:val="continue"/>
            <w:vAlign w:val="center"/>
          </w:tcPr>
          <w:p>
            <w:pPr>
              <w:keepLines w:val="0"/>
              <w:pageBreakBefore w:val="0"/>
              <w:tabs>
                <w:tab w:val="left" w:pos="600"/>
              </w:tabs>
              <w:kinsoku/>
              <w:wordWrap/>
              <w:overflowPunct/>
              <w:topLinePunct w:val="0"/>
              <w:autoSpaceDE/>
              <w:autoSpaceDN/>
              <w:bidi w:val="0"/>
              <w:spacing w:line="360" w:lineRule="exact"/>
              <w:jc w:val="both"/>
              <w:textAlignment w:val="auto"/>
            </w:pPr>
          </w:p>
        </w:tc>
        <w:tc>
          <w:tcPr>
            <w:tcW w:w="717" w:type="dxa"/>
            <w:vMerge w:val="continue"/>
            <w:vAlign w:val="center"/>
          </w:tcPr>
          <w:p>
            <w:pPr>
              <w:keepLines w:val="0"/>
              <w:pageBreakBefore w:val="0"/>
              <w:widowControl/>
              <w:kinsoku/>
              <w:wordWrap/>
              <w:overflowPunct/>
              <w:topLinePunct w:val="0"/>
              <w:autoSpaceDE/>
              <w:autoSpaceDN/>
              <w:bidi w:val="0"/>
              <w:spacing w:line="320" w:lineRule="exact"/>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2655" w:type="dxa"/>
            <w:vMerge w:val="continue"/>
            <w:vAlign w:val="center"/>
          </w:tcPr>
          <w:p>
            <w:pPr>
              <w:keepLines w:val="0"/>
              <w:pageBreakBefore w:val="0"/>
              <w:widowControl/>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pacing w:val="-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Merge w:val="continue"/>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rPr>
            </w:pPr>
          </w:p>
        </w:tc>
        <w:tc>
          <w:tcPr>
            <w:tcW w:w="1162" w:type="dxa"/>
            <w:vMerge w:val="continue"/>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p>
        </w:tc>
        <w:tc>
          <w:tcPr>
            <w:tcW w:w="883" w:type="dxa"/>
            <w:vAlign w:val="center"/>
          </w:tcPr>
          <w:p>
            <w:pPr>
              <w:topLinePunct/>
              <w:adjustRightInd w:val="0"/>
              <w:snapToGrid w:val="0"/>
              <w:jc w:val="center"/>
              <w:rPr>
                <w:rFonts w:hint="default" w:ascii="Times New Roman" w:hAnsi="Times New Roman" w:eastAsia="宋体" w:cs="Times New Roman"/>
                <w:color w:val="auto"/>
                <w:sz w:val="21"/>
                <w:szCs w:val="21"/>
                <w:highlight w:val="none"/>
              </w:rPr>
            </w:pPr>
            <w:r>
              <w:rPr>
                <w:rFonts w:hint="eastAsia" w:hAnsi="宋体"/>
                <w:b w:val="0"/>
                <w:bCs w:val="0"/>
                <w:sz w:val="21"/>
                <w:szCs w:val="21"/>
                <w:lang w:eastAsia="zh-CN"/>
              </w:rPr>
              <w:t>废酶</w:t>
            </w:r>
          </w:p>
        </w:tc>
        <w:tc>
          <w:tcPr>
            <w:tcW w:w="3700" w:type="dxa"/>
            <w:gridSpan w:val="2"/>
            <w:vAlign w:val="center"/>
          </w:tcPr>
          <w:p>
            <w:pPr>
              <w:keepLines w:val="0"/>
              <w:pageBreakBefore w:val="0"/>
              <w:tabs>
                <w:tab w:val="left" w:pos="600"/>
              </w:tabs>
              <w:kinsoku/>
              <w:wordWrap/>
              <w:overflowPunct/>
              <w:topLinePunct w:val="0"/>
              <w:autoSpaceDE/>
              <w:autoSpaceDN/>
              <w:bidi w:val="0"/>
              <w:spacing w:line="360" w:lineRule="exact"/>
              <w:jc w:val="both"/>
              <w:textAlignment w:val="auto"/>
            </w:pPr>
            <w:r>
              <w:rPr>
                <w:rFonts w:hint="default" w:ascii="Times New Roman" w:hAnsi="Times New Roman" w:eastAsia="宋体" w:cs="Times New Roman"/>
                <w:color w:val="auto"/>
                <w:kern w:val="0"/>
                <w:sz w:val="21"/>
                <w:szCs w:val="21"/>
                <w:highlight w:val="none"/>
                <w:lang w:eastAsia="zh-CN"/>
              </w:rPr>
              <w:t>密闭容器收集，暂存于</w:t>
            </w:r>
            <w:r>
              <w:rPr>
                <w:rFonts w:hint="eastAsia" w:ascii="Times New Roman" w:hAnsi="Times New Roman" w:eastAsia="宋体" w:cs="Times New Roman"/>
                <w:color w:val="auto"/>
                <w:kern w:val="0"/>
                <w:sz w:val="21"/>
                <w:szCs w:val="21"/>
                <w:highlight w:val="none"/>
                <w:lang w:eastAsia="zh-CN"/>
              </w:rPr>
              <w:t>焦作健康元</w:t>
            </w:r>
            <w:r>
              <w:rPr>
                <w:rFonts w:hint="eastAsia"/>
                <w:sz w:val="21"/>
                <w:szCs w:val="21"/>
                <w:lang w:val="en-US" w:eastAsia="zh-CN"/>
              </w:rPr>
              <w:t>生物制品有限公司</w:t>
            </w:r>
            <w:r>
              <w:rPr>
                <w:rFonts w:hint="eastAsia"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lang w:eastAsia="zh-CN"/>
              </w:rPr>
              <w:t>危废仓库（</w:t>
            </w:r>
            <w:r>
              <w:rPr>
                <w:rFonts w:hint="eastAsia" w:cs="Times New Roman"/>
                <w:color w:val="auto"/>
                <w:kern w:val="0"/>
                <w:sz w:val="21"/>
                <w:szCs w:val="21"/>
                <w:highlight w:val="none"/>
                <w:lang w:val="en-US" w:eastAsia="zh-CN"/>
              </w:rPr>
              <w:t>18</w:t>
            </w:r>
            <w:r>
              <w:rPr>
                <w:rFonts w:hint="default" w:ascii="Times New Roman" w:hAnsi="Times New Roman" w:eastAsia="宋体" w:cs="Times New Roman"/>
                <w:color w:val="auto"/>
                <w:kern w:val="0"/>
                <w:sz w:val="21"/>
                <w:szCs w:val="21"/>
                <w:highlight w:val="none"/>
                <w:lang w:val="en-US" w:eastAsia="zh-CN"/>
              </w:rPr>
              <w:t>m</w:t>
            </w:r>
            <w:r>
              <w:rPr>
                <w:rFonts w:hint="default" w:ascii="Times New Roman" w:hAnsi="Times New Roman" w:eastAsia="宋体" w:cs="Times New Roman"/>
                <w:color w:val="auto"/>
                <w:kern w:val="0"/>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eastAsia="zh-CN"/>
              </w:rPr>
              <w:t>），</w:t>
            </w:r>
            <w:r>
              <w:rPr>
                <w:rFonts w:hint="eastAsia"/>
                <w:szCs w:val="21"/>
                <w:lang w:eastAsia="zh-CN"/>
              </w:rPr>
              <w:t>定期委托有资质单位安全处置</w:t>
            </w:r>
          </w:p>
        </w:tc>
        <w:tc>
          <w:tcPr>
            <w:tcW w:w="717" w:type="dxa"/>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auto"/>
                <w:sz w:val="21"/>
                <w:szCs w:val="21"/>
                <w:highlight w:val="none"/>
                <w:u w:val="none"/>
                <w:lang w:val="en-US" w:eastAsia="zh-CN"/>
              </w:rPr>
              <w:t>1</w:t>
            </w:r>
          </w:p>
        </w:tc>
        <w:tc>
          <w:tcPr>
            <w:tcW w:w="2655" w:type="dxa"/>
            <w:vMerge w:val="continue"/>
            <w:vAlign w:val="center"/>
          </w:tcPr>
          <w:p>
            <w:pPr>
              <w:keepLines w:val="0"/>
              <w:pageBreakBefore w:val="0"/>
              <w:tabs>
                <w:tab w:val="left" w:pos="600"/>
              </w:tabs>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pacing w:val="-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Align w:val="center"/>
          </w:tcPr>
          <w:p>
            <w:pPr>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rPr>
            </w:pPr>
            <w:r>
              <w:rPr>
                <w:rFonts w:hint="default" w:ascii="Times New Roman" w:hAnsi="Times New Roman" w:eastAsia="宋体" w:cs="Times New Roman"/>
                <w:b/>
                <w:bCs/>
                <w:color w:val="auto"/>
                <w:sz w:val="21"/>
                <w:szCs w:val="21"/>
                <w:highlight w:val="none"/>
              </w:rPr>
              <w:t>废水</w:t>
            </w:r>
          </w:p>
        </w:tc>
        <w:tc>
          <w:tcPr>
            <w:tcW w:w="1162"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试验设备</w:t>
            </w:r>
          </w:p>
        </w:tc>
        <w:tc>
          <w:tcPr>
            <w:tcW w:w="883" w:type="dxa"/>
            <w:vAlign w:val="center"/>
          </w:tcPr>
          <w:p>
            <w:pPr>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设备噪声</w:t>
            </w:r>
          </w:p>
        </w:tc>
        <w:tc>
          <w:tcPr>
            <w:tcW w:w="3700" w:type="dxa"/>
            <w:gridSpan w:val="2"/>
            <w:vAlign w:val="center"/>
          </w:tcPr>
          <w:p>
            <w:pPr>
              <w:keepLines w:val="0"/>
              <w:pageBreakBefore w:val="0"/>
              <w:kinsoku/>
              <w:wordWrap/>
              <w:overflowPunct/>
              <w:topLinePunct w:val="0"/>
              <w:autoSpaceDE/>
              <w:autoSpaceDN/>
              <w:bidi w:val="0"/>
              <w:adjustRightInd w:val="0"/>
              <w:snapToGrid w:val="0"/>
              <w:spacing w:line="360" w:lineRule="exact"/>
              <w:textAlignment w:val="auto"/>
            </w:pPr>
            <w:r>
              <w:rPr>
                <w:rFonts w:hint="default" w:ascii="Times New Roman" w:hAnsi="Times New Roman" w:eastAsia="宋体" w:cs="Times New Roman"/>
                <w:color w:val="auto"/>
                <w:sz w:val="21"/>
                <w:szCs w:val="21"/>
                <w:highlight w:val="none"/>
              </w:rPr>
              <w:t>室内布置、减振基础、减震器、隔震垫等</w:t>
            </w:r>
          </w:p>
        </w:tc>
        <w:tc>
          <w:tcPr>
            <w:tcW w:w="717" w:type="dxa"/>
            <w:vAlign w:val="center"/>
          </w:tcPr>
          <w:p>
            <w:pPr>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color w:val="auto"/>
                <w:sz w:val="21"/>
                <w:szCs w:val="21"/>
                <w:highlight w:val="none"/>
                <w:lang w:val="en-US" w:eastAsia="zh-CN"/>
              </w:rPr>
              <w:t>1</w:t>
            </w:r>
          </w:p>
        </w:tc>
        <w:tc>
          <w:tcPr>
            <w:tcW w:w="2655"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w:t>
            </w:r>
          </w:p>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（GB12348-2008）</w:t>
            </w:r>
            <w:r>
              <w:rPr>
                <w:rFonts w:hint="eastAsia" w:cs="Times New Roman"/>
                <w:color w:val="auto"/>
                <w:sz w:val="21"/>
                <w:szCs w:val="21"/>
                <w:lang w:val="en-US" w:eastAsia="zh-CN"/>
              </w:rPr>
              <w:t>3</w:t>
            </w:r>
            <w:r>
              <w:rPr>
                <w:rFonts w:hint="default" w:ascii="Times New Roman" w:hAnsi="Times New Roman" w:cs="Times New Roman"/>
                <w:color w:val="auto"/>
                <w:sz w:val="21"/>
                <w:szCs w:val="21"/>
              </w:rPr>
              <w:t>类</w:t>
            </w:r>
          </w:p>
          <w:p>
            <w:pPr>
              <w:pStyle w:val="2"/>
              <w:keepLines w:val="0"/>
              <w:pageBreakBefore w:val="0"/>
              <w:kinsoku/>
              <w:wordWrap/>
              <w:overflowPunct/>
              <w:topLinePunct w:val="0"/>
              <w:autoSpaceDE/>
              <w:autoSpaceDN/>
              <w:bidi w:val="0"/>
              <w:spacing w:line="360" w:lineRule="exact"/>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cs="Times New Roman"/>
                <w:color w:val="auto"/>
                <w:sz w:val="21"/>
                <w:szCs w:val="21"/>
                <w:lang w:eastAsia="zh-CN"/>
              </w:rPr>
              <w:t>昼：</w:t>
            </w:r>
            <w:r>
              <w:rPr>
                <w:rFonts w:hint="default" w:ascii="Times New Roman" w:hAnsi="Times New Roman" w:cs="Times New Roman"/>
                <w:color w:val="auto"/>
                <w:sz w:val="21"/>
                <w:szCs w:val="21"/>
                <w:lang w:val="en-US" w:eastAsia="zh-CN"/>
              </w:rPr>
              <w:t>6</w:t>
            </w:r>
            <w:r>
              <w:rPr>
                <w:rFonts w:hint="eastAsia" w:cs="Times New Roman"/>
                <w:color w:val="auto"/>
                <w:sz w:val="21"/>
                <w:szCs w:val="21"/>
                <w:lang w:val="en-US" w:eastAsia="zh-CN"/>
              </w:rPr>
              <w:t>5</w:t>
            </w:r>
            <w:r>
              <w:rPr>
                <w:rFonts w:hint="default" w:ascii="Times New Roman" w:hAnsi="Times New Roman" w:cs="Times New Roman"/>
                <w:color w:val="auto"/>
                <w:sz w:val="21"/>
                <w:szCs w:val="21"/>
                <w:lang w:val="en-US" w:eastAsia="zh-CN"/>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6" w:type="dxa"/>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rPr>
            </w:pPr>
            <w:r>
              <w:rPr>
                <w:rFonts w:hint="eastAsia" w:cs="Times New Roman"/>
                <w:b/>
                <w:bCs/>
                <w:color w:val="auto"/>
                <w:kern w:val="0"/>
                <w:sz w:val="21"/>
                <w:szCs w:val="21"/>
                <w:highlight w:val="none"/>
                <w:u w:val="none"/>
                <w:lang w:eastAsia="zh-CN"/>
              </w:rPr>
              <w:t>风险</w:t>
            </w:r>
          </w:p>
        </w:tc>
        <w:tc>
          <w:tcPr>
            <w:tcW w:w="1162" w:type="dxa"/>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sz w:val="21"/>
                <w:szCs w:val="21"/>
                <w:u w:val="none"/>
                <w:lang w:eastAsia="zh-CN"/>
              </w:rPr>
              <w:t>育种研究所试验废气</w:t>
            </w:r>
          </w:p>
        </w:tc>
        <w:tc>
          <w:tcPr>
            <w:tcW w:w="883" w:type="dxa"/>
            <w:vAlign w:val="center"/>
          </w:tcPr>
          <w:p>
            <w:pPr>
              <w:keepLines w:val="0"/>
              <w:pageBreakBefore w:val="0"/>
              <w:kinsoku/>
              <w:wordWrap/>
              <w:overflowPunct/>
              <w:topLinePunct w:val="0"/>
              <w:autoSpaceDE/>
              <w:autoSpaceDN/>
              <w:bidi w:val="0"/>
              <w:spacing w:line="360" w:lineRule="exact"/>
              <w:jc w:val="center"/>
              <w:textAlignment w:val="auto"/>
            </w:pPr>
            <w:r>
              <w:rPr>
                <w:rFonts w:hint="eastAsia" w:cs="Times New Roman"/>
                <w:b w:val="0"/>
                <w:bCs w:val="0"/>
                <w:color w:val="auto"/>
                <w:sz w:val="21"/>
                <w:szCs w:val="21"/>
                <w:highlight w:val="none"/>
                <w:u w:val="none"/>
                <w:lang w:val="en-US" w:eastAsia="zh-CN"/>
              </w:rPr>
              <w:t>VOCs</w:t>
            </w:r>
          </w:p>
        </w:tc>
        <w:tc>
          <w:tcPr>
            <w:tcW w:w="3700" w:type="dxa"/>
            <w:gridSpan w:val="2"/>
            <w:vAlign w:val="center"/>
          </w:tcPr>
          <w:p>
            <w:pPr>
              <w:keepNext w:val="0"/>
              <w:keepLines w:val="0"/>
              <w:pageBreakBefore w:val="0"/>
              <w:kinsoku/>
              <w:wordWrap/>
              <w:overflowPunct/>
              <w:topLinePunct w:val="0"/>
              <w:autoSpaceDE/>
              <w:autoSpaceDN/>
              <w:bidi w:val="0"/>
              <w:adjustRightInd/>
              <w:snapToGrid/>
              <w:spacing w:line="360" w:lineRule="exact"/>
              <w:jc w:val="center"/>
            </w:pPr>
            <w:r>
              <w:rPr>
                <w:rFonts w:hint="default" w:ascii="Times New Roman" w:hAnsi="Times New Roman" w:eastAsia="宋体" w:cs="Times New Roman"/>
                <w:b w:val="0"/>
                <w:bCs w:val="0"/>
                <w:color w:val="auto"/>
                <w:sz w:val="21"/>
                <w:szCs w:val="21"/>
                <w:u w:val="none"/>
                <w:lang w:eastAsia="zh-CN"/>
              </w:rPr>
              <w:t>通风橱</w:t>
            </w:r>
            <w:r>
              <w:rPr>
                <w:rFonts w:hint="default" w:ascii="Times New Roman" w:hAnsi="Times New Roman" w:eastAsia="宋体" w:cs="Times New Roman"/>
                <w:b w:val="0"/>
                <w:bCs w:val="0"/>
                <w:color w:val="auto"/>
                <w:sz w:val="21"/>
                <w:szCs w:val="21"/>
                <w:u w:val="none"/>
                <w:lang w:val="en-US" w:eastAsia="zh-CN"/>
              </w:rPr>
              <w:t>+</w:t>
            </w:r>
            <w:r>
              <w:rPr>
                <w:rFonts w:hint="eastAsia" w:cs="Times New Roman"/>
                <w:b w:val="0"/>
                <w:bCs w:val="0"/>
                <w:color w:val="auto"/>
                <w:sz w:val="21"/>
                <w:szCs w:val="21"/>
                <w:u w:val="none"/>
                <w:lang w:val="en-US" w:eastAsia="zh-CN"/>
              </w:rPr>
              <w:t>水喷淋塔</w:t>
            </w:r>
            <w:r>
              <w:rPr>
                <w:rFonts w:hint="default" w:ascii="Times New Roman" w:hAnsi="Times New Roman" w:eastAsia="宋体" w:cs="Times New Roman"/>
                <w:b w:val="0"/>
                <w:bCs w:val="0"/>
                <w:color w:val="auto"/>
                <w:sz w:val="21"/>
                <w:szCs w:val="21"/>
                <w:u w:val="none"/>
                <w:lang w:val="en-US" w:eastAsia="zh-CN"/>
              </w:rPr>
              <w:t>+活性炭吸附装置+</w:t>
            </w:r>
            <w:r>
              <w:rPr>
                <w:rFonts w:hint="default" w:ascii="Times New Roman" w:hAnsi="Times New Roman" w:eastAsia="宋体" w:cs="Times New Roman"/>
                <w:b w:val="0"/>
                <w:bCs w:val="0"/>
                <w:color w:val="auto"/>
                <w:sz w:val="21"/>
                <w:szCs w:val="21"/>
                <w:u w:val="none"/>
              </w:rPr>
              <w:t>1根</w:t>
            </w:r>
            <w:r>
              <w:rPr>
                <w:rFonts w:hint="default" w:ascii="Times New Roman" w:hAnsi="Times New Roman" w:eastAsia="宋体" w:cs="Times New Roman"/>
                <w:b w:val="0"/>
                <w:bCs w:val="0"/>
                <w:color w:val="auto"/>
                <w:sz w:val="21"/>
                <w:szCs w:val="21"/>
                <w:u w:val="none"/>
                <w:lang w:val="en-US" w:eastAsia="zh-CN"/>
              </w:rPr>
              <w:t>15</w:t>
            </w:r>
            <w:r>
              <w:rPr>
                <w:rFonts w:hint="default" w:ascii="Times New Roman" w:hAnsi="Times New Roman" w:eastAsia="宋体" w:cs="Times New Roman"/>
                <w:b w:val="0"/>
                <w:bCs w:val="0"/>
                <w:color w:val="auto"/>
                <w:sz w:val="21"/>
                <w:szCs w:val="21"/>
                <w:u w:val="none"/>
              </w:rPr>
              <w:t>m排气筒（</w:t>
            </w:r>
            <w:r>
              <w:rPr>
                <w:rFonts w:hint="default" w:ascii="Times New Roman" w:hAnsi="Times New Roman" w:eastAsia="宋体" w:cs="Times New Roman"/>
                <w:b w:val="0"/>
                <w:bCs w:val="0"/>
                <w:color w:val="auto"/>
                <w:sz w:val="21"/>
                <w:szCs w:val="21"/>
                <w:u w:val="none"/>
                <w:lang w:val="en-US" w:eastAsia="zh-CN"/>
              </w:rPr>
              <w:t>1</w:t>
            </w:r>
            <w:r>
              <w:rPr>
                <w:rFonts w:hint="default" w:ascii="Times New Roman" w:hAnsi="Times New Roman" w:eastAsia="宋体" w:cs="Times New Roman"/>
                <w:b w:val="0"/>
                <w:bCs w:val="0"/>
                <w:color w:val="auto"/>
                <w:sz w:val="21"/>
                <w:szCs w:val="21"/>
                <w:u w:val="none"/>
              </w:rPr>
              <w:t>#）</w:t>
            </w:r>
          </w:p>
        </w:tc>
        <w:tc>
          <w:tcPr>
            <w:tcW w:w="717" w:type="dxa"/>
            <w:vAlign w:val="center"/>
          </w:tcPr>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w:t>
            </w:r>
          </w:p>
        </w:tc>
        <w:tc>
          <w:tcPr>
            <w:tcW w:w="2655" w:type="dxa"/>
            <w:vAlign w:val="center"/>
          </w:tcPr>
          <w:p>
            <w:pPr>
              <w:keepLines w:val="0"/>
              <w:pageBreakBefore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pacing w:val="-4"/>
                <w:sz w:val="21"/>
                <w:szCs w:val="21"/>
                <w:highlight w:val="none"/>
              </w:rPr>
            </w:pPr>
            <w:r>
              <w:rPr>
                <w:sz w:val="21"/>
                <w:szCs w:val="21"/>
              </w:rPr>
              <w:t>《建设项目环境风险评价技术导则》（HJ</w:t>
            </w:r>
            <w:r>
              <w:rPr>
                <w:rFonts w:hint="eastAsia"/>
                <w:sz w:val="21"/>
                <w:szCs w:val="21"/>
              </w:rPr>
              <w:t xml:space="preserve"> </w:t>
            </w:r>
            <w:r>
              <w:rPr>
                <w:sz w:val="21"/>
                <w:szCs w:val="21"/>
              </w:rPr>
              <w:t>169-20</w:t>
            </w:r>
            <w:r>
              <w:rPr>
                <w:rFonts w:hint="eastAsia"/>
                <w:sz w:val="21"/>
                <w:szCs w:val="21"/>
              </w:rPr>
              <w:t>18</w:t>
            </w: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63" w:type="dxa"/>
            <w:gridSpan w:val="7"/>
            <w:vAlign w:val="center"/>
          </w:tcPr>
          <w:p>
            <w:pPr>
              <w:keepLines w:val="0"/>
              <w:pageBreakBefore w:val="0"/>
              <w:kinsoku/>
              <w:wordWrap/>
              <w:overflowPunct/>
              <w:topLinePunct w:val="0"/>
              <w:autoSpaceDE/>
              <w:autoSpaceDN/>
              <w:bidi w:val="0"/>
              <w:spacing w:line="320"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生态保护措施及预期效果</w:t>
            </w:r>
          </w:p>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运营期严格执行评价提出的各项污染防治措施，建议加强厂区绿化建设，改善厂区环境。</w:t>
            </w:r>
          </w:p>
          <w:p>
            <w:pPr>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sz w:val="21"/>
                <w:szCs w:val="21"/>
              </w:rPr>
            </w:pPr>
          </w:p>
          <w:p>
            <w:pPr>
              <w:keepLines w:val="0"/>
              <w:pageBreakBefore w:val="0"/>
              <w:kinsoku/>
              <w:wordWrap/>
              <w:overflowPunct/>
              <w:topLinePunct w:val="0"/>
              <w:autoSpaceDE/>
              <w:autoSpaceDN/>
              <w:bidi w:val="0"/>
              <w:spacing w:line="320" w:lineRule="exact"/>
              <w:jc w:val="both"/>
              <w:textAlignment w:val="auto"/>
              <w:rPr>
                <w:rFonts w:hint="eastAsia" w:ascii="Times New Roman" w:hAnsi="Times New Roman" w:eastAsia="宋体" w:cs="Times New Roman"/>
                <w:b w:val="0"/>
                <w:bCs w:val="0"/>
                <w:sz w:val="21"/>
                <w:szCs w:val="21"/>
                <w:u w:val="none"/>
                <w:lang w:val="en-US" w:eastAsia="zh-CN"/>
              </w:rPr>
            </w:pPr>
            <w:r>
              <w:rPr>
                <w:rFonts w:hint="eastAsia" w:cs="Times New Roman"/>
                <w:sz w:val="21"/>
                <w:szCs w:val="21"/>
                <w:lang w:val="en-US" w:eastAsia="zh-CN"/>
              </w:rPr>
              <w:t xml:space="preserve"> </w:t>
            </w:r>
          </w:p>
        </w:tc>
      </w:tr>
    </w:tbl>
    <w:p>
      <w:pPr>
        <w:spacing w:after="72" w:afterLines="30" w:line="560" w:lineRule="exact"/>
        <w:rPr>
          <w:rFonts w:hint="default" w:ascii="Times New Roman" w:hAnsi="Times New Roman" w:eastAsia="宋体" w:cs="Times New Roman"/>
          <w:b/>
          <w:bCs/>
          <w:sz w:val="32"/>
        </w:rPr>
      </w:pPr>
      <w:r>
        <w:rPr>
          <w:rFonts w:hint="default" w:ascii="Times New Roman" w:hAnsi="Times New Roman" w:eastAsia="宋体" w:cs="Times New Roman"/>
          <w:b/>
          <w:bCs/>
          <w:sz w:val="32"/>
        </w:rPr>
        <w:t>结论与建议</w:t>
      </w:r>
    </w:p>
    <w:tbl>
      <w:tblPr>
        <w:tblStyle w:val="16"/>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28" w:hRule="atLeast"/>
        </w:trPr>
        <w:tc>
          <w:tcPr>
            <w:tcW w:w="9288" w:type="dxa"/>
            <w:vAlign w:val="top"/>
          </w:tcPr>
          <w:p>
            <w:pPr>
              <w:keepNext w:val="0"/>
              <w:keepLines w:val="0"/>
              <w:pageBreakBefore w:val="0"/>
              <w:widowControl w:val="0"/>
              <w:kinsoku/>
              <w:wordWrap/>
              <w:overflowPunct/>
              <w:topLinePunct w:val="0"/>
              <w:autoSpaceDE/>
              <w:autoSpaceDN/>
              <w:bidi w:val="0"/>
              <w:spacing w:line="520" w:lineRule="exact"/>
              <w:textAlignment w:val="auto"/>
              <w:rPr>
                <w:rFonts w:hint="default" w:ascii="Times New Roman" w:hAnsi="Times New Roman" w:eastAsia="宋体" w:cs="Times New Roman"/>
                <w:b/>
                <w:bCs w:val="0"/>
                <w:sz w:val="30"/>
                <w:szCs w:val="30"/>
              </w:rPr>
            </w:pPr>
            <w:r>
              <w:rPr>
                <w:rFonts w:hint="default" w:ascii="Times New Roman" w:hAnsi="Times New Roman" w:eastAsia="宋体" w:cs="Times New Roman"/>
                <w:b/>
                <w:bCs w:val="0"/>
                <w:sz w:val="30"/>
                <w:szCs w:val="30"/>
              </w:rPr>
              <w:t>一、结论</w:t>
            </w:r>
          </w:p>
          <w:p>
            <w:pPr>
              <w:keepNext w:val="0"/>
              <w:keepLines w:val="0"/>
              <w:pageBreakBefore w:val="0"/>
              <w:widowControl w:val="0"/>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1、项目概况</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bCs/>
                <w:sz w:val="24"/>
                <w:szCs w:val="24"/>
              </w:rPr>
            </w:pPr>
            <w:r>
              <w:rPr>
                <w:rFonts w:hint="eastAsia" w:cs="Times New Roman"/>
                <w:bCs/>
                <w:sz w:val="24"/>
                <w:szCs w:val="24"/>
                <w:lang w:eastAsia="zh-CN"/>
              </w:rPr>
              <w:t>河南省健康元生物医药研究院有限公司</w:t>
            </w:r>
            <w:r>
              <w:rPr>
                <w:rFonts w:hint="default" w:ascii="Times New Roman" w:hAnsi="Times New Roman" w:eastAsia="宋体" w:cs="Times New Roman"/>
                <w:bCs/>
                <w:sz w:val="24"/>
                <w:szCs w:val="24"/>
                <w:lang w:eastAsia="zh-CN"/>
              </w:rPr>
              <w:t>拟投资</w:t>
            </w:r>
            <w:r>
              <w:rPr>
                <w:rFonts w:hint="eastAsia" w:cs="Times New Roman"/>
                <w:bCs/>
                <w:sz w:val="24"/>
                <w:szCs w:val="24"/>
                <w:lang w:val="en-US" w:eastAsia="zh-CN"/>
              </w:rPr>
              <w:t>10000万元</w:t>
            </w:r>
            <w:r>
              <w:rPr>
                <w:rFonts w:hint="default" w:ascii="Times New Roman" w:hAnsi="Times New Roman" w:eastAsia="宋体" w:cs="Times New Roman"/>
                <w:bCs/>
                <w:sz w:val="24"/>
                <w:szCs w:val="24"/>
                <w:lang w:val="en-US" w:eastAsia="zh-CN"/>
              </w:rPr>
              <w:t>，</w:t>
            </w:r>
            <w:r>
              <w:rPr>
                <w:rFonts w:hint="eastAsia" w:cs="Times New Roman"/>
                <w:bCs/>
                <w:sz w:val="24"/>
                <w:szCs w:val="24"/>
                <w:lang w:val="en-US" w:eastAsia="zh-CN"/>
              </w:rPr>
              <w:t>在焦作市马村区武王办事处焦作健康元生物制品有限公司院内，利用闲置厂房，建设健康元生物医药研究院项目</w:t>
            </w:r>
            <w:r>
              <w:rPr>
                <w:rFonts w:hint="default" w:ascii="Times New Roman" w:hAnsi="Times New Roman" w:eastAsia="宋体" w:cs="Times New Roman"/>
                <w:bCs/>
                <w:sz w:val="24"/>
                <w:szCs w:val="24"/>
              </w:rPr>
              <w:t>。经查阅</w:t>
            </w:r>
            <w:r>
              <w:rPr>
                <w:rFonts w:hint="eastAsia" w:cs="Times New Roman"/>
                <w:bCs/>
                <w:sz w:val="24"/>
                <w:szCs w:val="24"/>
                <w:lang w:eastAsia="zh-CN"/>
              </w:rPr>
              <w:t>《产业结构调整指导目录（2019年本）》</w:t>
            </w:r>
            <w:r>
              <w:rPr>
                <w:rFonts w:hint="default" w:ascii="Times New Roman" w:hAnsi="Times New Roman" w:eastAsia="宋体" w:cs="Times New Roman"/>
                <w:bCs/>
                <w:sz w:val="24"/>
                <w:szCs w:val="24"/>
              </w:rPr>
              <w:t>，项目不在限制类和淘汰类之列，属</w:t>
            </w:r>
            <w:r>
              <w:rPr>
                <w:rFonts w:hint="eastAsia" w:cs="Times New Roman"/>
                <w:bCs/>
                <w:sz w:val="24"/>
                <w:szCs w:val="24"/>
                <w:lang w:eastAsia="zh-CN"/>
              </w:rPr>
              <w:t>鼓励</w:t>
            </w:r>
            <w:r>
              <w:rPr>
                <w:rFonts w:hint="default" w:ascii="Times New Roman" w:hAnsi="Times New Roman" w:eastAsia="宋体" w:cs="Times New Roman"/>
                <w:bCs/>
                <w:sz w:val="24"/>
                <w:szCs w:val="24"/>
              </w:rPr>
              <w:t>类项目，同时已经由</w:t>
            </w:r>
            <w:r>
              <w:rPr>
                <w:rFonts w:hint="eastAsia" w:cs="Times New Roman"/>
                <w:spacing w:val="-4"/>
                <w:sz w:val="24"/>
                <w:lang w:eastAsia="zh-CN"/>
              </w:rPr>
              <w:t>马村区发展和改革委员会</w:t>
            </w:r>
            <w:r>
              <w:rPr>
                <w:rFonts w:hint="default" w:ascii="Times New Roman" w:hAnsi="Times New Roman" w:eastAsia="宋体" w:cs="Times New Roman"/>
                <w:bCs/>
                <w:sz w:val="24"/>
                <w:szCs w:val="24"/>
              </w:rPr>
              <w:t>备案，项目</w:t>
            </w:r>
            <w:r>
              <w:rPr>
                <w:rFonts w:hint="default" w:ascii="Times New Roman" w:hAnsi="Times New Roman" w:eastAsia="宋体" w:cs="Times New Roman"/>
                <w:bCs/>
                <w:sz w:val="24"/>
                <w:szCs w:val="24"/>
                <w:lang w:eastAsia="zh-CN"/>
              </w:rPr>
              <w:t>代码为</w:t>
            </w:r>
            <w:r>
              <w:rPr>
                <w:rFonts w:hint="eastAsia" w:cs="Times New Roman"/>
                <w:bCs/>
                <w:sz w:val="24"/>
                <w:szCs w:val="24"/>
                <w:lang w:val="en-US" w:eastAsia="zh-CN"/>
              </w:rPr>
              <w:t>2020-410804-73-03-100431</w:t>
            </w:r>
            <w:r>
              <w:rPr>
                <w:rFonts w:hint="default" w:ascii="Times New Roman" w:hAnsi="Times New Roman" w:eastAsia="宋体" w:cs="Times New Roman"/>
                <w:bCs/>
                <w:sz w:val="24"/>
                <w:szCs w:val="24"/>
              </w:rPr>
              <w:t>，符合国家相关产业政策。</w:t>
            </w:r>
          </w:p>
          <w:p>
            <w:pPr>
              <w:keepNext w:val="0"/>
              <w:keepLines w:val="0"/>
              <w:pageBreakBefore w:val="0"/>
              <w:widowControl w:val="0"/>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2、</w:t>
            </w:r>
            <w:r>
              <w:rPr>
                <w:rFonts w:hint="default" w:ascii="Times New Roman" w:hAnsi="Times New Roman" w:eastAsia="宋体" w:cs="Times New Roman"/>
                <w:b/>
                <w:bCs/>
                <w:sz w:val="24"/>
                <w:szCs w:val="24"/>
              </w:rPr>
              <w:t>项目选址可行</w:t>
            </w:r>
            <w:r>
              <w:rPr>
                <w:rFonts w:hint="default" w:ascii="Times New Roman" w:hAnsi="Times New Roman" w:eastAsia="宋体" w:cs="Times New Roman"/>
                <w:b/>
                <w:sz w:val="24"/>
                <w:szCs w:val="24"/>
              </w:rPr>
              <w:t>性分析结论</w:t>
            </w:r>
          </w:p>
          <w:p>
            <w:pPr>
              <w:numPr>
                <w:ilvl w:val="0"/>
                <w:numId w:val="0"/>
              </w:numPr>
              <w:adjustRightInd w:val="0"/>
              <w:snapToGrid w:val="0"/>
              <w:spacing w:line="520" w:lineRule="exact"/>
              <w:ind w:firstLine="480" w:firstLineChars="200"/>
              <w:rPr>
                <w:rFonts w:hAnsi="宋体"/>
                <w:color w:val="000000"/>
                <w:sz w:val="24"/>
              </w:rPr>
            </w:pPr>
            <w:r>
              <w:rPr>
                <w:rFonts w:hint="eastAsia" w:hAnsi="宋体"/>
                <w:color w:val="000000"/>
                <w:sz w:val="24"/>
                <w:lang w:eastAsia="zh-CN"/>
              </w:rPr>
              <w:t>（</w:t>
            </w:r>
            <w:r>
              <w:rPr>
                <w:rFonts w:hint="eastAsia" w:hAnsi="宋体"/>
                <w:color w:val="000000"/>
                <w:sz w:val="24"/>
                <w:lang w:val="en-US" w:eastAsia="zh-CN"/>
              </w:rPr>
              <w:t>1</w:t>
            </w:r>
            <w:r>
              <w:rPr>
                <w:rFonts w:hint="eastAsia" w:hAnsi="宋体"/>
                <w:color w:val="000000"/>
                <w:sz w:val="24"/>
                <w:lang w:eastAsia="zh-CN"/>
              </w:rPr>
              <w:t>）</w:t>
            </w:r>
            <w:r>
              <w:rPr>
                <w:rFonts w:hint="eastAsia" w:hAnsi="宋体"/>
                <w:color w:val="000000"/>
                <w:sz w:val="24"/>
              </w:rPr>
              <w:t>项目</w:t>
            </w:r>
            <w:r>
              <w:rPr>
                <w:rFonts w:hAnsi="宋体"/>
                <w:color w:val="000000"/>
                <w:sz w:val="24"/>
              </w:rPr>
              <w:t>选址位于焦作市工业集聚区</w:t>
            </w:r>
            <w:r>
              <w:rPr>
                <w:rFonts w:hint="eastAsia" w:hAnsi="宋体"/>
                <w:color w:val="000000"/>
                <w:sz w:val="24"/>
              </w:rPr>
              <w:t>东部</w:t>
            </w:r>
            <w:r>
              <w:rPr>
                <w:rFonts w:hAnsi="宋体"/>
                <w:color w:val="000000"/>
                <w:sz w:val="24"/>
              </w:rPr>
              <w:t>园区</w:t>
            </w:r>
            <w:r>
              <w:rPr>
                <w:rFonts w:hint="eastAsia" w:hAnsi="宋体"/>
                <w:color w:val="000000"/>
                <w:sz w:val="24"/>
              </w:rPr>
              <w:t>（万方产业集聚区）现有厂区内，</w:t>
            </w:r>
            <w:r>
              <w:rPr>
                <w:rFonts w:hAnsi="宋体"/>
                <w:color w:val="000000"/>
                <w:sz w:val="24"/>
              </w:rPr>
              <w:t>周围以工业企业为主，区域供电、供水</w:t>
            </w:r>
            <w:r>
              <w:rPr>
                <w:rFonts w:hint="eastAsia" w:hAnsi="宋体"/>
                <w:color w:val="000000"/>
                <w:sz w:val="24"/>
              </w:rPr>
              <w:t>、供热、供气</w:t>
            </w:r>
            <w:r>
              <w:rPr>
                <w:rFonts w:hAnsi="宋体"/>
                <w:color w:val="000000"/>
                <w:sz w:val="24"/>
              </w:rPr>
              <w:t>等基础设施较为完善。</w:t>
            </w:r>
          </w:p>
          <w:p>
            <w:pPr>
              <w:numPr>
                <w:ilvl w:val="0"/>
                <w:numId w:val="0"/>
              </w:numPr>
              <w:adjustRightInd w:val="0"/>
              <w:snapToGrid w:val="0"/>
              <w:spacing w:line="520" w:lineRule="exact"/>
              <w:ind w:firstLine="480" w:firstLineChars="200"/>
              <w:rPr>
                <w:color w:val="000000"/>
                <w:sz w:val="24"/>
                <w:highlight w:val="none"/>
              </w:rPr>
            </w:pPr>
            <w:r>
              <w:rPr>
                <w:rFonts w:hint="eastAsia"/>
                <w:sz w:val="24"/>
                <w:lang w:eastAsia="zh-CN"/>
              </w:rPr>
              <w:t>（</w:t>
            </w:r>
            <w:r>
              <w:rPr>
                <w:rFonts w:hint="eastAsia"/>
                <w:sz w:val="24"/>
                <w:lang w:val="en-US" w:eastAsia="zh-CN"/>
              </w:rPr>
              <w:t>2</w:t>
            </w:r>
            <w:r>
              <w:rPr>
                <w:rFonts w:hint="eastAsia"/>
                <w:sz w:val="24"/>
                <w:lang w:eastAsia="zh-CN"/>
              </w:rPr>
              <w:t>）项目区域属于集聚区规划的医药制药产业区东片区，占地属于二类工业用地，符合园区产业布局规划；项目为医学研究和试验发展行业，不属于集聚区限制及禁止类项目，符合万方产业集聚区环境保护准入条件，且集聚区管委会已出具了入驻证明，同意项目入驻，详见附件</w:t>
            </w:r>
            <w:r>
              <w:rPr>
                <w:rFonts w:hint="eastAsia"/>
                <w:sz w:val="24"/>
                <w:highlight w:val="none"/>
                <w:lang w:eastAsia="zh-CN"/>
              </w:rPr>
              <w:t>。</w:t>
            </w:r>
          </w:p>
          <w:p>
            <w:pPr>
              <w:adjustRightInd w:val="0"/>
              <w:snapToGrid w:val="0"/>
              <w:spacing w:line="520" w:lineRule="exact"/>
              <w:ind w:firstLine="480" w:firstLineChars="200"/>
              <w:rPr>
                <w:color w:val="000000"/>
                <w:sz w:val="24"/>
              </w:rPr>
            </w:pPr>
            <w:r>
              <w:rPr>
                <w:rFonts w:hAnsi="宋体"/>
                <w:color w:val="000000"/>
                <w:sz w:val="24"/>
              </w:rPr>
              <w:t>（</w:t>
            </w:r>
            <w:r>
              <w:rPr>
                <w:rFonts w:hint="eastAsia"/>
                <w:color w:val="000000"/>
                <w:sz w:val="24"/>
                <w:lang w:val="en-US" w:eastAsia="zh-CN"/>
              </w:rPr>
              <w:t>3</w:t>
            </w:r>
            <w:r>
              <w:rPr>
                <w:rFonts w:hAnsi="宋体"/>
                <w:color w:val="000000"/>
                <w:sz w:val="24"/>
              </w:rPr>
              <w:t>）</w:t>
            </w:r>
            <w:r>
              <w:rPr>
                <w:rFonts w:hint="eastAsia" w:hAnsi="宋体"/>
                <w:color w:val="000000"/>
                <w:sz w:val="24"/>
              </w:rPr>
              <w:t>项目</w:t>
            </w:r>
            <w:r>
              <w:rPr>
                <w:rFonts w:hAnsi="宋体"/>
                <w:color w:val="000000"/>
                <w:sz w:val="24"/>
              </w:rPr>
              <w:t>建设区域属于</w:t>
            </w:r>
            <w:r>
              <w:rPr>
                <w:color w:val="000000"/>
                <w:sz w:val="24"/>
              </w:rPr>
              <w:t>SO</w:t>
            </w:r>
            <w:r>
              <w:rPr>
                <w:color w:val="000000"/>
                <w:sz w:val="24"/>
                <w:vertAlign w:val="subscript"/>
              </w:rPr>
              <w:t>2</w:t>
            </w:r>
            <w:r>
              <w:rPr>
                <w:rFonts w:hAnsi="宋体"/>
                <w:color w:val="000000"/>
                <w:sz w:val="24"/>
              </w:rPr>
              <w:t>控制区。该项目生产过程中所用能源为电，</w:t>
            </w:r>
            <w:r>
              <w:rPr>
                <w:rFonts w:hint="eastAsia" w:hAnsi="宋体"/>
                <w:color w:val="000000"/>
                <w:sz w:val="24"/>
              </w:rPr>
              <w:t>属于清洁能源，符合SO</w:t>
            </w:r>
            <w:r>
              <w:rPr>
                <w:rFonts w:hint="eastAsia" w:hAnsi="宋体"/>
                <w:color w:val="000000"/>
                <w:sz w:val="24"/>
                <w:vertAlign w:val="subscript"/>
              </w:rPr>
              <w:t>2</w:t>
            </w:r>
            <w:r>
              <w:rPr>
                <w:rFonts w:hint="eastAsia" w:hAnsi="宋体"/>
                <w:color w:val="000000"/>
                <w:sz w:val="24"/>
              </w:rPr>
              <w:t>控制区的相关要求</w:t>
            </w:r>
            <w:r>
              <w:rPr>
                <w:rFonts w:hAnsi="宋体"/>
                <w:color w:val="000000"/>
                <w:sz w:val="24"/>
              </w:rPr>
              <w:t>。</w:t>
            </w:r>
          </w:p>
          <w:p>
            <w:pPr>
              <w:spacing w:line="520" w:lineRule="exact"/>
              <w:ind w:firstLine="480" w:firstLineChars="200"/>
              <w:rPr>
                <w:sz w:val="24"/>
              </w:rPr>
            </w:pPr>
            <w:r>
              <w:rPr>
                <w:sz w:val="24"/>
              </w:rPr>
              <w:t>（</w:t>
            </w:r>
            <w:r>
              <w:rPr>
                <w:rFonts w:hint="eastAsia"/>
                <w:sz w:val="24"/>
                <w:lang w:val="en-US" w:eastAsia="zh-CN"/>
              </w:rPr>
              <w:t>4</w:t>
            </w:r>
            <w:r>
              <w:rPr>
                <w:sz w:val="24"/>
              </w:rPr>
              <w:t>）根据《环境影响评价技术导则-大气环境》（HJ2.2-2018）中相关规定，</w:t>
            </w:r>
            <w:r>
              <w:rPr>
                <w:rFonts w:hint="eastAsia"/>
                <w:sz w:val="24"/>
              </w:rPr>
              <w:t>项目环境空气评价等级为</w:t>
            </w:r>
            <w:r>
              <w:rPr>
                <w:rFonts w:hint="eastAsia"/>
                <w:sz w:val="24"/>
                <w:lang w:eastAsia="zh-CN"/>
              </w:rPr>
              <w:t>三</w:t>
            </w:r>
            <w:r>
              <w:rPr>
                <w:sz w:val="24"/>
              </w:rPr>
              <w:t>级评价，无需设置大气环境防护距离。</w:t>
            </w:r>
            <w:r>
              <w:rPr>
                <w:bCs/>
                <w:sz w:val="24"/>
              </w:rPr>
              <w:t>项目</w:t>
            </w:r>
            <w:r>
              <w:rPr>
                <w:rFonts w:hint="eastAsia"/>
                <w:bCs/>
                <w:sz w:val="24"/>
              </w:rPr>
              <w:t>建成后，全厂</w:t>
            </w:r>
            <w:r>
              <w:rPr>
                <w:rFonts w:hint="eastAsia"/>
                <w:bCs/>
                <w:sz w:val="24"/>
                <w:lang w:eastAsia="zh-CN"/>
              </w:rPr>
              <w:t>（焦作健康元厂区）</w:t>
            </w:r>
            <w:r>
              <w:rPr>
                <w:rFonts w:hint="eastAsia"/>
                <w:bCs/>
                <w:sz w:val="24"/>
              </w:rPr>
              <w:t>卫生</w:t>
            </w:r>
            <w:r>
              <w:rPr>
                <w:bCs/>
                <w:sz w:val="24"/>
              </w:rPr>
              <w:t>防护区域</w:t>
            </w:r>
            <w:r>
              <w:rPr>
                <w:rFonts w:hint="eastAsia"/>
                <w:bCs/>
                <w:sz w:val="24"/>
                <w:lang w:eastAsia="zh-CN"/>
              </w:rPr>
              <w:t>依然</w:t>
            </w:r>
            <w:r>
              <w:rPr>
                <w:bCs/>
                <w:sz w:val="24"/>
              </w:rPr>
              <w:t>为北厂界外430m</w:t>
            </w:r>
            <w:r>
              <w:rPr>
                <w:rFonts w:hint="eastAsia"/>
                <w:bCs/>
                <w:sz w:val="24"/>
                <w:lang w:eastAsia="zh-CN"/>
              </w:rPr>
              <w:t>、</w:t>
            </w:r>
            <w:r>
              <w:rPr>
                <w:bCs/>
                <w:sz w:val="24"/>
              </w:rPr>
              <w:t>西厂界外320m</w:t>
            </w:r>
            <w:r>
              <w:rPr>
                <w:rFonts w:hint="eastAsia"/>
                <w:bCs/>
                <w:sz w:val="24"/>
                <w:lang w:eastAsia="zh-CN"/>
              </w:rPr>
              <w:t>、</w:t>
            </w:r>
            <w:r>
              <w:rPr>
                <w:bCs/>
                <w:sz w:val="24"/>
              </w:rPr>
              <w:t>南厂界外370m</w:t>
            </w:r>
            <w:r>
              <w:rPr>
                <w:rFonts w:hint="eastAsia"/>
                <w:bCs/>
                <w:sz w:val="24"/>
                <w:lang w:eastAsia="zh-CN"/>
              </w:rPr>
              <w:t>、东侧位于厂区内不变</w:t>
            </w:r>
            <w:r>
              <w:rPr>
                <w:bCs/>
                <w:sz w:val="24"/>
              </w:rPr>
              <w:t>，</w:t>
            </w:r>
            <w:r>
              <w:rPr>
                <w:rFonts w:hint="eastAsia"/>
                <w:bCs/>
                <w:sz w:val="24"/>
              </w:rPr>
              <w:t>项目</w:t>
            </w:r>
            <w:r>
              <w:rPr>
                <w:bCs/>
                <w:sz w:val="24"/>
              </w:rPr>
              <w:t>设置的</w:t>
            </w:r>
            <w:r>
              <w:rPr>
                <w:rFonts w:hint="eastAsia"/>
                <w:bCs/>
                <w:sz w:val="24"/>
              </w:rPr>
              <w:t>卫生防护区域内无</w:t>
            </w:r>
            <w:r>
              <w:rPr>
                <w:bCs/>
                <w:spacing w:val="-2"/>
                <w:sz w:val="24"/>
              </w:rPr>
              <w:t>环境敏感点。</w:t>
            </w:r>
          </w:p>
          <w:p>
            <w:pPr>
              <w:snapToGrid w:val="0"/>
              <w:spacing w:line="520" w:lineRule="exact"/>
              <w:ind w:firstLine="468" w:firstLineChars="195"/>
              <w:rPr>
                <w:rFonts w:hint="default" w:hAnsi="宋体" w:eastAsia="宋体"/>
                <w:color w:val="000000"/>
                <w:kern w:val="0"/>
                <w:sz w:val="24"/>
                <w:lang w:val="en-US" w:eastAsia="zh-CN"/>
              </w:rPr>
            </w:pPr>
            <w:r>
              <w:rPr>
                <w:rFonts w:hAnsi="宋体"/>
                <w:color w:val="000000"/>
                <w:sz w:val="24"/>
              </w:rPr>
              <w:t>（</w:t>
            </w:r>
            <w:r>
              <w:rPr>
                <w:rFonts w:hint="eastAsia"/>
                <w:color w:val="000000"/>
                <w:sz w:val="24"/>
                <w:lang w:val="en-US" w:eastAsia="zh-CN"/>
              </w:rPr>
              <w:t>5</w:t>
            </w:r>
            <w:r>
              <w:rPr>
                <w:rFonts w:hAnsi="宋体"/>
                <w:color w:val="000000"/>
                <w:sz w:val="24"/>
              </w:rPr>
              <w:t>）项目距离最近的焦作市城市饮用水水源地</w:t>
            </w:r>
            <w:r>
              <w:rPr>
                <w:color w:val="000000"/>
                <w:sz w:val="24"/>
              </w:rPr>
              <w:t>-</w:t>
            </w:r>
            <w:r>
              <w:rPr>
                <w:rFonts w:hint="eastAsia" w:hAnsi="宋体"/>
                <w:color w:val="000000"/>
                <w:sz w:val="24"/>
              </w:rPr>
              <w:t>太行水厂周庄</w:t>
            </w:r>
            <w:r>
              <w:rPr>
                <w:rFonts w:hAnsi="宋体"/>
                <w:color w:val="000000"/>
                <w:sz w:val="24"/>
              </w:rPr>
              <w:t>水源地</w:t>
            </w:r>
            <w:r>
              <w:rPr>
                <w:rFonts w:hint="eastAsia" w:hAnsi="宋体"/>
                <w:color w:val="000000"/>
                <w:sz w:val="24"/>
              </w:rPr>
              <w:t>12.2</w:t>
            </w:r>
            <w:r>
              <w:rPr>
                <w:color w:val="000000"/>
                <w:sz w:val="24"/>
              </w:rPr>
              <w:t>km</w:t>
            </w:r>
            <w:r>
              <w:rPr>
                <w:rFonts w:hAnsi="宋体"/>
                <w:color w:val="000000"/>
                <w:sz w:val="24"/>
              </w:rPr>
              <w:t>，不在其划定的保护范围内</w:t>
            </w:r>
            <w:r>
              <w:rPr>
                <w:rFonts w:hint="eastAsia" w:hAnsi="宋体"/>
                <w:color w:val="000000"/>
                <w:sz w:val="24"/>
              </w:rPr>
              <w:t>；距离修武县周庄乡集中饮用水源地约2.5km</w:t>
            </w:r>
            <w:r>
              <w:rPr>
                <w:rFonts w:hAnsi="宋体"/>
                <w:color w:val="000000"/>
                <w:sz w:val="24"/>
              </w:rPr>
              <w:t>。</w:t>
            </w:r>
            <w:r>
              <w:rPr>
                <w:rFonts w:hint="eastAsia" w:hAnsi="宋体"/>
                <w:color w:val="000000"/>
                <w:sz w:val="24"/>
              </w:rPr>
              <w:t>，不在其划定的保护区范围内。</w:t>
            </w:r>
            <w:r>
              <w:rPr>
                <w:rFonts w:hAnsi="宋体"/>
                <w:color w:val="000000"/>
                <w:sz w:val="24"/>
              </w:rPr>
              <w:t>项目位于南水北调中线工程总干渠</w:t>
            </w:r>
            <w:r>
              <w:rPr>
                <w:rFonts w:hint="eastAsia" w:hAnsi="宋体"/>
                <w:color w:val="000000"/>
                <w:sz w:val="24"/>
              </w:rPr>
              <w:t>右</w:t>
            </w:r>
            <w:r>
              <w:rPr>
                <w:rFonts w:hAnsi="宋体"/>
                <w:color w:val="000000"/>
                <w:sz w:val="24"/>
              </w:rPr>
              <w:t>侧，距南水北调中线工程总干渠约</w:t>
            </w:r>
            <w:r>
              <w:rPr>
                <w:rFonts w:hint="eastAsia"/>
                <w:color w:val="000000"/>
                <w:sz w:val="24"/>
              </w:rPr>
              <w:t>4.2</w:t>
            </w:r>
            <w:r>
              <w:rPr>
                <w:color w:val="000000"/>
                <w:sz w:val="24"/>
              </w:rPr>
              <w:t>km</w:t>
            </w:r>
            <w:r>
              <w:rPr>
                <w:rFonts w:hAnsi="宋体"/>
                <w:color w:val="000000"/>
                <w:sz w:val="24"/>
              </w:rPr>
              <w:t>，</w:t>
            </w:r>
            <w:r>
              <w:rPr>
                <w:rFonts w:hAnsi="宋体"/>
                <w:color w:val="000000"/>
                <w:kern w:val="0"/>
                <w:sz w:val="24"/>
              </w:rPr>
              <w:t>不在其水源保护区范围内。</w:t>
            </w:r>
            <w:r>
              <w:rPr>
                <w:rFonts w:hAnsi="宋体"/>
                <w:color w:val="000000"/>
                <w:sz w:val="24"/>
              </w:rPr>
              <w:t>项目</w:t>
            </w:r>
            <w:r>
              <w:rPr>
                <w:rFonts w:hint="eastAsia" w:hAnsi="宋体"/>
                <w:color w:val="000000"/>
                <w:sz w:val="24"/>
                <w:lang w:eastAsia="zh-CN"/>
              </w:rPr>
              <w:t>距离马村水厂（矿井水）约</w:t>
            </w:r>
            <w:r>
              <w:rPr>
                <w:rFonts w:hint="eastAsia" w:hAnsi="宋体"/>
                <w:color w:val="000000"/>
                <w:sz w:val="24"/>
                <w:lang w:val="en-US" w:eastAsia="zh-CN"/>
              </w:rPr>
              <w:t>6.4km，对其基本不产生影响。</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eastAsia="宋体"/>
                <w:sz w:val="24"/>
                <w:lang w:val="en-US" w:eastAsia="zh-CN"/>
              </w:rPr>
            </w:pPr>
            <w:r>
              <w:rPr>
                <w:rFonts w:hint="eastAsia"/>
                <w:bCs/>
                <w:sz w:val="24"/>
                <w:lang w:val="en-US" w:eastAsia="zh-CN"/>
              </w:rPr>
              <w:t>（6）</w:t>
            </w:r>
            <w:r>
              <w:rPr>
                <w:rFonts w:hint="default" w:ascii="Times New Roman" w:hAnsi="Times New Roman" w:eastAsia="宋体" w:cs="Times New Roman"/>
                <w:bCs/>
                <w:color w:val="auto"/>
                <w:sz w:val="24"/>
              </w:rPr>
              <w:t>工程</w:t>
            </w:r>
            <w:r>
              <w:rPr>
                <w:rFonts w:hint="eastAsia" w:ascii="Times New Roman" w:hAnsi="Times New Roman" w:eastAsia="宋体" w:cs="Times New Roman"/>
                <w:bCs/>
                <w:color w:val="auto"/>
                <w:sz w:val="24"/>
                <w:lang w:eastAsia="zh-CN"/>
              </w:rPr>
              <w:t>试验、发酵</w:t>
            </w:r>
            <w:r>
              <w:rPr>
                <w:rFonts w:hint="default" w:ascii="Times New Roman" w:hAnsi="Times New Roman" w:eastAsia="宋体" w:cs="Times New Roman"/>
                <w:bCs/>
                <w:color w:val="auto"/>
                <w:sz w:val="24"/>
              </w:rPr>
              <w:t>废气经</w:t>
            </w:r>
            <w:r>
              <w:rPr>
                <w:rFonts w:hint="eastAsia" w:ascii="Times New Roman" w:hAnsi="Times New Roman" w:eastAsia="宋体" w:cs="Times New Roman"/>
                <w:bCs/>
                <w:color w:val="auto"/>
                <w:sz w:val="24"/>
                <w:lang w:val="en-US" w:eastAsia="zh-CN"/>
              </w:rPr>
              <w:t>2套“</w:t>
            </w:r>
            <w:r>
              <w:rPr>
                <w:rFonts w:hint="eastAsia" w:cs="Times New Roman"/>
                <w:bCs/>
                <w:color w:val="auto"/>
                <w:sz w:val="24"/>
                <w:lang w:val="en-US" w:eastAsia="zh-CN"/>
              </w:rPr>
              <w:t>通风橱+水喷淋+活性炭吸附装置</w:t>
            </w:r>
            <w:r>
              <w:rPr>
                <w:rFonts w:hint="eastAsia" w:ascii="Times New Roman" w:hAnsi="Times New Roman" w:eastAsia="宋体" w:cs="Times New Roman"/>
                <w:bCs/>
                <w:color w:val="auto"/>
                <w:sz w:val="24"/>
                <w:lang w:val="en-US" w:eastAsia="zh-CN"/>
              </w:rPr>
              <w:t>”</w:t>
            </w:r>
            <w:r>
              <w:rPr>
                <w:rFonts w:hint="default" w:ascii="Times New Roman" w:hAnsi="Times New Roman" w:eastAsia="宋体" w:cs="Times New Roman"/>
                <w:bCs/>
                <w:color w:val="auto"/>
                <w:sz w:val="24"/>
              </w:rPr>
              <w:t>处理后，</w:t>
            </w:r>
            <w:r>
              <w:rPr>
                <w:rFonts w:hint="eastAsia" w:ascii="Times New Roman" w:hAnsi="Times New Roman" w:eastAsia="宋体" w:cs="Times New Roman"/>
                <w:bCs/>
                <w:color w:val="auto"/>
                <w:sz w:val="24"/>
                <w:lang w:eastAsia="zh-CN"/>
              </w:rPr>
              <w:t>颗粒物、</w:t>
            </w:r>
            <w:r>
              <w:rPr>
                <w:rFonts w:hint="eastAsia" w:cs="Times New Roman"/>
                <w:bCs/>
                <w:color w:val="auto"/>
                <w:sz w:val="24"/>
                <w:lang w:val="en-US" w:eastAsia="zh-CN"/>
              </w:rPr>
              <w:t>VOCs</w:t>
            </w:r>
            <w:r>
              <w:rPr>
                <w:rFonts w:hint="eastAsia" w:ascii="Times New Roman" w:hAnsi="Times New Roman" w:eastAsia="宋体" w:cs="Times New Roman"/>
                <w:bCs/>
                <w:color w:val="auto"/>
                <w:sz w:val="24"/>
                <w:lang w:eastAsia="zh-CN"/>
              </w:rPr>
              <w:t>、臭气浓度均</w:t>
            </w:r>
            <w:r>
              <w:rPr>
                <w:rFonts w:hint="default" w:ascii="Times New Roman" w:hAnsi="Times New Roman" w:eastAsia="宋体" w:cs="Times New Roman"/>
                <w:bCs/>
                <w:color w:val="auto"/>
                <w:sz w:val="24"/>
              </w:rPr>
              <w:t>能够做到达标排放</w:t>
            </w:r>
            <w:r>
              <w:rPr>
                <w:rFonts w:hint="default" w:ascii="Times New Roman" w:hAnsi="Times New Roman" w:eastAsia="宋体" w:cs="Times New Roman"/>
                <w:bCs/>
                <w:color w:val="auto"/>
                <w:sz w:val="24"/>
                <w:lang w:eastAsia="zh-CN"/>
              </w:rPr>
              <w:t>。</w:t>
            </w:r>
            <w:r>
              <w:rPr>
                <w:rFonts w:hint="eastAsia"/>
                <w:b w:val="0"/>
                <w:bCs w:val="0"/>
                <w:color w:val="000000"/>
                <w:sz w:val="24"/>
                <w:lang w:eastAsia="zh-CN"/>
              </w:rPr>
              <w:t>工程废水主要包括生活污水、试验废水及水喷淋塔废水，依托焦作健康</w:t>
            </w:r>
            <w:r>
              <w:rPr>
                <w:rFonts w:hint="eastAsia"/>
                <w:b w:val="0"/>
                <w:bCs w:val="0"/>
                <w:color w:val="000000"/>
                <w:sz w:val="24"/>
                <w:szCs w:val="24"/>
                <w:lang w:eastAsia="zh-CN"/>
              </w:rPr>
              <w:t>元生物制品有限公司污水处理站处理后，达标排入</w:t>
            </w:r>
            <w:r>
              <w:rPr>
                <w:bCs/>
                <w:sz w:val="24"/>
                <w:szCs w:val="24"/>
              </w:rPr>
              <w:t>康达环保水务有限公司修武分公司（万方污水处理厂）</w:t>
            </w:r>
            <w:r>
              <w:rPr>
                <w:rFonts w:hAnsi="宋体"/>
                <w:sz w:val="24"/>
                <w:szCs w:val="24"/>
              </w:rPr>
              <w:t>，处理后排入山门河，最终汇入大沙河</w:t>
            </w:r>
            <w:r>
              <w:rPr>
                <w:rFonts w:hint="eastAsia" w:cs="Times New Roman"/>
                <w:bCs/>
                <w:color w:val="auto"/>
                <w:sz w:val="24"/>
                <w:szCs w:val="24"/>
                <w:lang w:eastAsia="zh-CN"/>
              </w:rPr>
              <w:t>。</w:t>
            </w:r>
            <w:r>
              <w:rPr>
                <w:rFonts w:hint="eastAsia"/>
                <w:sz w:val="24"/>
                <w:szCs w:val="24"/>
              </w:rPr>
              <w:t>工程产生的固体废物主要包括</w:t>
            </w:r>
            <w:r>
              <w:rPr>
                <w:rFonts w:hint="eastAsia"/>
                <w:sz w:val="24"/>
                <w:lang w:eastAsia="zh-CN"/>
              </w:rPr>
              <w:t>废包装袋、废培养基、</w:t>
            </w:r>
            <w:r>
              <w:rPr>
                <w:rFonts w:hint="eastAsia"/>
                <w:sz w:val="24"/>
              </w:rPr>
              <w:t>生活垃圾</w:t>
            </w:r>
            <w:r>
              <w:rPr>
                <w:rFonts w:hint="eastAsia"/>
                <w:sz w:val="24"/>
                <w:lang w:eastAsia="zh-CN"/>
              </w:rPr>
              <w:t>及废酶、废试剂瓶、废试剂及废试验溶液、废活性炭，</w:t>
            </w:r>
            <w:r>
              <w:rPr>
                <w:rFonts w:hint="eastAsia" w:cs="Times New Roman"/>
                <w:color w:val="auto"/>
                <w:sz w:val="24"/>
                <w:lang w:eastAsia="zh-CN"/>
              </w:rPr>
              <w:t>其中一般固废均能做到综合利用或无害化处置，</w:t>
            </w:r>
            <w:r>
              <w:rPr>
                <w:rFonts w:hint="eastAsia"/>
                <w:sz w:val="24"/>
                <w:lang w:eastAsia="zh-CN"/>
              </w:rPr>
              <w:t>废试剂瓶、废活性炭、废酶等危废</w:t>
            </w:r>
            <w:r>
              <w:rPr>
                <w:rFonts w:hint="eastAsia" w:cs="Times New Roman"/>
                <w:color w:val="auto"/>
                <w:sz w:val="24"/>
                <w:lang w:eastAsia="zh-CN"/>
              </w:rPr>
              <w:t>经密闭容器收集至危废仓库（依托焦作健康元</w:t>
            </w:r>
            <w:r>
              <w:rPr>
                <w:rFonts w:hint="eastAsia" w:cs="Times New Roman"/>
                <w:color w:val="auto"/>
                <w:sz w:val="24"/>
                <w:lang w:val="en-US" w:eastAsia="zh-CN"/>
              </w:rPr>
              <w:t>1#危废仓库及2#危废仓库</w:t>
            </w:r>
            <w:r>
              <w:rPr>
                <w:rFonts w:hint="eastAsia" w:cs="Times New Roman"/>
                <w:color w:val="auto"/>
                <w:sz w:val="24"/>
                <w:lang w:eastAsia="zh-CN"/>
              </w:rPr>
              <w:t>），</w:t>
            </w:r>
            <w:r>
              <w:rPr>
                <w:rFonts w:hint="eastAsia" w:cs="Times New Roman"/>
                <w:color w:val="auto"/>
                <w:sz w:val="24"/>
                <w:szCs w:val="24"/>
                <w:lang w:eastAsia="zh-CN"/>
              </w:rPr>
              <w:t>定</w:t>
            </w:r>
            <w:r>
              <w:rPr>
                <w:rFonts w:hint="eastAsia" w:cs="Times New Roman"/>
                <w:color w:val="auto"/>
                <w:sz w:val="24"/>
                <w:lang w:eastAsia="zh-CN"/>
              </w:rPr>
              <w:t>期委托有资质单位安全处置。</w:t>
            </w:r>
            <w:r>
              <w:rPr>
                <w:rFonts w:hint="default" w:ascii="Times New Roman" w:hAnsi="Times New Roman" w:eastAsia="宋体" w:cs="Times New Roman"/>
                <w:bCs/>
                <w:color w:val="auto"/>
                <w:sz w:val="24"/>
              </w:rPr>
              <w:t>工程噪声经室内布置、减震降噪等措施后，能够做到厂界达标</w:t>
            </w:r>
            <w:r>
              <w:rPr>
                <w:rFonts w:hint="eastAsia"/>
                <w:bCs/>
                <w:sz w:val="24"/>
                <w:lang w:val="en-US" w:eastAsia="zh-CN"/>
              </w:rPr>
              <w:t xml:space="preserve">。 </w:t>
            </w:r>
          </w:p>
          <w:p>
            <w:pPr>
              <w:keepLines w:val="0"/>
              <w:pageBreakBefore w:val="0"/>
              <w:kinsoku/>
              <w:wordWrap/>
              <w:overflowPunct/>
              <w:topLinePunct w:val="0"/>
              <w:bidi w:val="0"/>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综上，从环保角度来看，项目厂址可行。</w:t>
            </w:r>
          </w:p>
          <w:p>
            <w:pPr>
              <w:keepNext w:val="0"/>
              <w:keepLines w:val="0"/>
              <w:pageBreakBefore w:val="0"/>
              <w:widowControl w:val="0"/>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3、环境影响分析结论</w:t>
            </w:r>
          </w:p>
          <w:p>
            <w:pPr>
              <w:keepNext w:val="0"/>
              <w:keepLines w:val="0"/>
              <w:pageBreakBefore w:val="0"/>
              <w:widowControl w:val="0"/>
              <w:kinsoku/>
              <w:wordWrap/>
              <w:overflowPunct/>
              <w:topLinePunct w:val="0"/>
              <w:autoSpaceDE/>
              <w:autoSpaceDN/>
              <w:bidi w:val="0"/>
              <w:spacing w:line="520" w:lineRule="exact"/>
              <w:ind w:left="105" w:firstLine="460" w:firstLineChars="192"/>
              <w:textAlignment w:val="auto"/>
              <w:rPr>
                <w:rFonts w:hint="default" w:ascii="Times New Roman" w:hAnsi="Times New Roman" w:eastAsia="宋体" w:cs="Times New Roman"/>
                <w:sz w:val="22"/>
              </w:rPr>
            </w:pPr>
            <w:r>
              <w:rPr>
                <w:rFonts w:hint="default" w:ascii="Times New Roman" w:hAnsi="Times New Roman" w:eastAsia="宋体" w:cs="Times New Roman"/>
                <w:sz w:val="24"/>
              </w:rPr>
              <w:t>（1）废气</w:t>
            </w:r>
          </w:p>
          <w:p>
            <w:pPr>
              <w:keepNext w:val="0"/>
              <w:keepLines w:val="0"/>
              <w:pageBreakBefore w:val="0"/>
              <w:widowControl/>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sz w:val="24"/>
                <w:lang w:eastAsia="zh-CN"/>
              </w:rPr>
            </w:pPr>
            <w:r>
              <w:rPr>
                <w:rFonts w:hint="eastAsia" w:cs="Times New Roman"/>
                <w:sz w:val="24"/>
                <w:lang w:eastAsia="zh-CN"/>
              </w:rPr>
              <w:t>工程</w:t>
            </w:r>
            <w:r>
              <w:rPr>
                <w:rFonts w:hint="eastAsia" w:ascii="Times New Roman" w:hAnsi="Times New Roman" w:eastAsia="宋体" w:cs="Times New Roman"/>
                <w:bCs/>
                <w:color w:val="auto"/>
                <w:sz w:val="24"/>
                <w:lang w:eastAsia="zh-CN"/>
              </w:rPr>
              <w:t>试验、发酵</w:t>
            </w:r>
            <w:r>
              <w:rPr>
                <w:rFonts w:hint="default" w:ascii="Times New Roman" w:hAnsi="Times New Roman" w:eastAsia="宋体" w:cs="Times New Roman"/>
                <w:bCs/>
                <w:color w:val="auto"/>
                <w:sz w:val="24"/>
              </w:rPr>
              <w:t>废气经</w:t>
            </w:r>
            <w:r>
              <w:rPr>
                <w:rFonts w:hint="eastAsia" w:ascii="Times New Roman" w:hAnsi="Times New Roman" w:eastAsia="宋体" w:cs="Times New Roman"/>
                <w:bCs/>
                <w:color w:val="auto"/>
                <w:sz w:val="24"/>
                <w:lang w:val="en-US" w:eastAsia="zh-CN"/>
              </w:rPr>
              <w:t>2套“</w:t>
            </w:r>
            <w:r>
              <w:rPr>
                <w:rFonts w:hint="eastAsia" w:cs="Times New Roman"/>
                <w:bCs/>
                <w:color w:val="auto"/>
                <w:sz w:val="24"/>
                <w:lang w:val="en-US" w:eastAsia="zh-CN"/>
              </w:rPr>
              <w:t>通风橱+水喷淋+活性炭吸附装置</w:t>
            </w:r>
            <w:r>
              <w:rPr>
                <w:rFonts w:hint="eastAsia" w:ascii="Times New Roman" w:hAnsi="Times New Roman" w:eastAsia="宋体" w:cs="Times New Roman"/>
                <w:bCs/>
                <w:color w:val="auto"/>
                <w:sz w:val="24"/>
                <w:lang w:val="en-US" w:eastAsia="zh-CN"/>
              </w:rPr>
              <w:t>”</w:t>
            </w:r>
            <w:r>
              <w:rPr>
                <w:rFonts w:hint="default" w:ascii="Times New Roman" w:hAnsi="Times New Roman" w:eastAsia="宋体" w:cs="Times New Roman"/>
                <w:bCs/>
                <w:color w:val="auto"/>
                <w:sz w:val="24"/>
              </w:rPr>
              <w:t>处理后，</w:t>
            </w:r>
            <w:r>
              <w:rPr>
                <w:rFonts w:hint="eastAsia"/>
                <w:sz w:val="24"/>
                <w:lang w:eastAsia="zh-CN"/>
              </w:rPr>
              <w:t>颗粒物</w:t>
            </w:r>
            <w:r>
              <w:rPr>
                <w:rFonts w:hint="eastAsia"/>
                <w:sz w:val="24"/>
              </w:rPr>
              <w:t>的</w:t>
            </w:r>
            <w:r>
              <w:rPr>
                <w:rFonts w:hint="eastAsia"/>
                <w:sz w:val="24"/>
                <w:lang w:eastAsia="zh-CN"/>
              </w:rPr>
              <w:t>排放情况</w:t>
            </w:r>
            <w:r>
              <w:rPr>
                <w:rFonts w:hint="eastAsia"/>
                <w:sz w:val="24"/>
              </w:rPr>
              <w:t>能够满足</w:t>
            </w:r>
            <w:r>
              <w:rPr>
                <w:rFonts w:hint="eastAsia"/>
                <w:sz w:val="24"/>
                <w:lang w:eastAsia="zh-CN"/>
              </w:rPr>
              <w:t>《焦作市2020年大气污染防治攻坚战工作方案》焦环攻坚办【2020】18号标准</w:t>
            </w:r>
            <w:r>
              <w:rPr>
                <w:rFonts w:hint="eastAsia"/>
                <w:sz w:val="24"/>
              </w:rPr>
              <w:t>的要求</w:t>
            </w:r>
            <w:r>
              <w:rPr>
                <w:rFonts w:hint="eastAsia"/>
                <w:sz w:val="24"/>
                <w:lang w:eastAsia="zh-CN"/>
              </w:rPr>
              <w:t>，</w:t>
            </w:r>
            <w:r>
              <w:rPr>
                <w:rFonts w:hint="eastAsia" w:hAnsi="宋体"/>
                <w:sz w:val="24"/>
                <w:lang w:val="en-US" w:eastAsia="zh-CN"/>
              </w:rPr>
              <w:t>VOCs</w:t>
            </w:r>
            <w:r>
              <w:rPr>
                <w:rFonts w:hint="eastAsia" w:hAnsi="宋体"/>
                <w:sz w:val="24"/>
              </w:rPr>
              <w:t>排放情况满足河南省《关于全省开展工业企业挥发性有机物专项治理工作中排放建议值的通知》（豫环攻坚办〔2017〕162号）医药制造工业60mg/m</w:t>
            </w:r>
            <w:r>
              <w:rPr>
                <w:rFonts w:hint="eastAsia" w:hAnsi="宋体"/>
                <w:sz w:val="24"/>
                <w:vertAlign w:val="superscript"/>
              </w:rPr>
              <w:t>3</w:t>
            </w:r>
            <w:r>
              <w:rPr>
                <w:rFonts w:hint="eastAsia" w:hAnsi="宋体"/>
                <w:sz w:val="24"/>
              </w:rPr>
              <w:t>的限值要求</w:t>
            </w:r>
            <w:r>
              <w:rPr>
                <w:rFonts w:hint="eastAsia" w:hAnsi="宋体"/>
                <w:sz w:val="24"/>
                <w:lang w:eastAsia="zh-CN"/>
              </w:rPr>
              <w:t>，</w:t>
            </w:r>
            <w:r>
              <w:rPr>
                <w:rFonts w:hAnsi="宋体"/>
                <w:sz w:val="24"/>
                <w:szCs w:val="24"/>
              </w:rPr>
              <w:t>臭气浓度的排放情况满足</w:t>
            </w:r>
            <w:r>
              <w:rPr>
                <w:rFonts w:hint="eastAsia" w:hAnsi="宋体"/>
                <w:bCs/>
                <w:sz w:val="24"/>
                <w:szCs w:val="24"/>
                <w:lang w:eastAsia="zh-CN"/>
              </w:rPr>
              <w:t>《恶臭污染物排放标准》（GB14554-93）</w:t>
            </w:r>
            <w:r>
              <w:rPr>
                <w:rFonts w:hAnsi="宋体"/>
                <w:bCs/>
                <w:sz w:val="24"/>
                <w:szCs w:val="24"/>
              </w:rPr>
              <w:t>相关标准要求。</w:t>
            </w:r>
          </w:p>
          <w:p>
            <w:pPr>
              <w:keepNext w:val="0"/>
              <w:keepLines w:val="0"/>
              <w:pageBreakBefore w:val="0"/>
              <w:widowControl w:val="0"/>
              <w:kinsoku/>
              <w:wordWrap/>
              <w:overflowPunct/>
              <w:topLinePunct w:val="0"/>
              <w:autoSpaceDE/>
              <w:autoSpaceDN/>
              <w:bidi w:val="0"/>
              <w:spacing w:line="520" w:lineRule="exact"/>
              <w:ind w:left="105" w:firstLine="460" w:firstLineChars="192"/>
              <w:textAlignment w:val="auto"/>
              <w:rPr>
                <w:rFonts w:hint="default" w:ascii="Times New Roman" w:hAnsi="Times New Roman" w:eastAsia="宋体" w:cs="Times New Roman"/>
                <w:sz w:val="24"/>
              </w:rPr>
            </w:pPr>
            <w:r>
              <w:rPr>
                <w:rFonts w:hint="default" w:ascii="Times New Roman" w:hAnsi="Times New Roman" w:eastAsia="宋体" w:cs="Times New Roman"/>
                <w:sz w:val="24"/>
              </w:rPr>
              <w:t>（2）废水</w:t>
            </w:r>
          </w:p>
          <w:p>
            <w:pPr>
              <w:keepNext w:val="0"/>
              <w:keepLines w:val="0"/>
              <w:pageBreakBefore w:val="0"/>
              <w:widowControl w:val="0"/>
              <w:kinsoku/>
              <w:wordWrap/>
              <w:overflowPunct/>
              <w:topLinePunct w:val="0"/>
              <w:autoSpaceDE/>
              <w:autoSpaceDN/>
              <w:bidi w:val="0"/>
              <w:spacing w:line="520" w:lineRule="exact"/>
              <w:ind w:left="105" w:firstLine="460" w:firstLineChars="192"/>
              <w:textAlignment w:val="auto"/>
              <w:rPr>
                <w:rFonts w:hint="default" w:ascii="Times New Roman" w:hAnsi="Times New Roman" w:eastAsia="宋体" w:cs="Times New Roman"/>
                <w:bCs/>
                <w:sz w:val="24"/>
              </w:rPr>
            </w:pPr>
            <w:r>
              <w:rPr>
                <w:rFonts w:hint="eastAsia"/>
                <w:b w:val="0"/>
                <w:bCs w:val="0"/>
                <w:color w:val="000000"/>
                <w:sz w:val="24"/>
                <w:lang w:eastAsia="zh-CN"/>
              </w:rPr>
              <w:t>工程废</w:t>
            </w:r>
            <w:r>
              <w:rPr>
                <w:rFonts w:hint="eastAsia"/>
                <w:b w:val="0"/>
                <w:bCs w:val="0"/>
                <w:color w:val="000000"/>
                <w:sz w:val="24"/>
                <w:highlight w:val="none"/>
                <w:lang w:eastAsia="zh-CN"/>
              </w:rPr>
              <w:t>水主要包括生活污水、试验废水及水喷淋塔废水，其中</w:t>
            </w:r>
            <w:r>
              <w:rPr>
                <w:rFonts w:hint="eastAsia"/>
                <w:color w:val="000000"/>
                <w:spacing w:val="-4"/>
                <w:sz w:val="24"/>
                <w:lang w:val="en-US" w:eastAsia="zh-CN"/>
              </w:rPr>
              <w:t>试验</w:t>
            </w:r>
            <w:r>
              <w:rPr>
                <w:rFonts w:hint="eastAsia"/>
                <w:color w:val="000000"/>
                <w:spacing w:val="-4"/>
                <w:sz w:val="24"/>
              </w:rPr>
              <w:t>废水</w:t>
            </w:r>
            <w:r>
              <w:rPr>
                <w:rFonts w:hint="eastAsia"/>
                <w:color w:val="000000"/>
                <w:spacing w:val="-4"/>
                <w:sz w:val="24"/>
                <w:lang w:eastAsia="zh-CN"/>
              </w:rPr>
              <w:t>及水喷淋塔废水分别</w:t>
            </w:r>
            <w:r>
              <w:rPr>
                <w:rFonts w:hint="eastAsia"/>
                <w:color w:val="000000"/>
                <w:spacing w:val="-4"/>
                <w:sz w:val="24"/>
              </w:rPr>
              <w:t>经</w:t>
            </w:r>
            <w:r>
              <w:rPr>
                <w:rFonts w:hint="eastAsia"/>
                <w:color w:val="000000"/>
                <w:spacing w:val="-4"/>
                <w:sz w:val="24"/>
                <w:lang w:val="en-US" w:eastAsia="zh-CN"/>
              </w:rPr>
              <w:t>2座</w:t>
            </w:r>
            <w:r>
              <w:rPr>
                <w:rFonts w:hint="eastAsia"/>
                <w:color w:val="000000"/>
                <w:spacing w:val="-4"/>
                <w:sz w:val="24"/>
                <w:lang w:eastAsia="zh-CN"/>
              </w:rPr>
              <w:t>新建</w:t>
            </w:r>
            <w:r>
              <w:rPr>
                <w:rFonts w:hint="eastAsia"/>
                <w:color w:val="000000"/>
                <w:spacing w:val="-4"/>
                <w:sz w:val="24"/>
              </w:rPr>
              <w:t>中和池</w:t>
            </w:r>
            <w:r>
              <w:rPr>
                <w:rFonts w:hint="eastAsia"/>
                <w:color w:val="000000"/>
                <w:spacing w:val="-4"/>
                <w:sz w:val="24"/>
                <w:lang w:eastAsia="zh-CN"/>
              </w:rPr>
              <w:t>（</w:t>
            </w:r>
            <w:r>
              <w:rPr>
                <w:rFonts w:hint="eastAsia"/>
                <w:color w:val="000000"/>
                <w:spacing w:val="-4"/>
                <w:sz w:val="24"/>
                <w:lang w:val="en-US" w:eastAsia="zh-CN"/>
              </w:rPr>
              <w:t>1m</w:t>
            </w:r>
            <w:r>
              <w:rPr>
                <w:rFonts w:hint="eastAsia"/>
                <w:color w:val="000000"/>
                <w:spacing w:val="-4"/>
                <w:sz w:val="24"/>
                <w:vertAlign w:val="superscript"/>
                <w:lang w:val="en-US" w:eastAsia="zh-CN"/>
              </w:rPr>
              <w:t>3</w:t>
            </w:r>
            <w:r>
              <w:rPr>
                <w:rFonts w:hint="eastAsia"/>
                <w:color w:val="000000"/>
                <w:spacing w:val="-4"/>
                <w:sz w:val="24"/>
                <w:lang w:eastAsia="zh-CN"/>
              </w:rPr>
              <w:t>）</w:t>
            </w:r>
            <w:r>
              <w:rPr>
                <w:rFonts w:hint="eastAsia"/>
                <w:color w:val="000000"/>
                <w:spacing w:val="-4"/>
                <w:sz w:val="24"/>
              </w:rPr>
              <w:t>预处理至中性后，与生活污水一</w:t>
            </w:r>
            <w:r>
              <w:rPr>
                <w:rFonts w:hint="eastAsia"/>
                <w:color w:val="000000"/>
                <w:spacing w:val="-4"/>
                <w:sz w:val="24"/>
                <w:lang w:eastAsia="zh-CN"/>
              </w:rPr>
              <w:t>并</w:t>
            </w:r>
            <w:r>
              <w:rPr>
                <w:rFonts w:hint="eastAsia"/>
                <w:color w:val="000000"/>
                <w:spacing w:val="-4"/>
                <w:sz w:val="24"/>
              </w:rPr>
              <w:t>进入</w:t>
            </w:r>
            <w:r>
              <w:rPr>
                <w:rFonts w:hint="eastAsia"/>
                <w:color w:val="000000"/>
                <w:spacing w:val="-4"/>
                <w:sz w:val="24"/>
                <w:lang w:eastAsia="zh-CN"/>
              </w:rPr>
              <w:t>焦作健康元生物</w:t>
            </w:r>
            <w:r>
              <w:rPr>
                <w:rFonts w:hint="eastAsia"/>
                <w:sz w:val="24"/>
                <w:lang w:eastAsia="zh-CN"/>
              </w:rPr>
              <w:t>制品有限公司</w:t>
            </w:r>
            <w:r>
              <w:rPr>
                <w:rFonts w:hint="eastAsia"/>
                <w:color w:val="000000"/>
                <w:spacing w:val="-4"/>
                <w:sz w:val="24"/>
              </w:rPr>
              <w:t>污水处理站</w:t>
            </w:r>
            <w:r>
              <w:rPr>
                <w:rFonts w:hint="eastAsia" w:hAnsi="宋体"/>
                <w:snapToGrid w:val="0"/>
                <w:kern w:val="0"/>
                <w:sz w:val="24"/>
              </w:rPr>
              <w:t>进一步处理</w:t>
            </w:r>
            <w:r>
              <w:rPr>
                <w:rFonts w:hint="eastAsia" w:hAnsi="宋体"/>
                <w:snapToGrid w:val="0"/>
                <w:kern w:val="0"/>
                <w:sz w:val="24"/>
                <w:lang w:eastAsia="zh-CN"/>
              </w:rPr>
              <w:t>，</w:t>
            </w:r>
            <w:r>
              <w:rPr>
                <w:rFonts w:hint="eastAsia" w:hAnsi="宋体"/>
                <w:sz w:val="24"/>
                <w:lang w:eastAsia="zh-CN"/>
              </w:rPr>
              <w:t>处理达标后的废水</w:t>
            </w:r>
            <w:r>
              <w:rPr>
                <w:rFonts w:hAnsi="宋体"/>
                <w:sz w:val="24"/>
                <w:szCs w:val="24"/>
              </w:rPr>
              <w:t>经园区污水管网排入</w:t>
            </w:r>
            <w:r>
              <w:rPr>
                <w:bCs/>
                <w:sz w:val="24"/>
              </w:rPr>
              <w:t>康达环保水务有限公司修武分公司（万方污水处理厂）</w:t>
            </w:r>
            <w:r>
              <w:rPr>
                <w:rFonts w:hAnsi="宋体"/>
                <w:sz w:val="24"/>
                <w:szCs w:val="24"/>
              </w:rPr>
              <w:t>，</w:t>
            </w:r>
            <w:r>
              <w:rPr>
                <w:rFonts w:hAnsi="宋体"/>
                <w:sz w:val="24"/>
              </w:rPr>
              <w:t>处理后排入山门河，</w:t>
            </w:r>
            <w:r>
              <w:rPr>
                <w:rFonts w:hAnsi="宋体"/>
                <w:sz w:val="24"/>
                <w:szCs w:val="24"/>
              </w:rPr>
              <w:t>最终汇入大沙河</w:t>
            </w:r>
            <w:r>
              <w:rPr>
                <w:rFonts w:hint="eastAsia" w:cs="Times New Roman"/>
                <w:bCs/>
                <w:color w:val="auto"/>
                <w:sz w:val="24"/>
                <w:lang w:eastAsia="zh-CN"/>
              </w:rPr>
              <w:t>。</w:t>
            </w:r>
          </w:p>
          <w:p>
            <w:pPr>
              <w:keepNext w:val="0"/>
              <w:keepLines w:val="0"/>
              <w:pageBreakBefore w:val="0"/>
              <w:widowControl w:val="0"/>
              <w:kinsoku/>
              <w:wordWrap/>
              <w:overflowPunct/>
              <w:topLinePunct w:val="0"/>
              <w:autoSpaceDE/>
              <w:autoSpaceDN/>
              <w:bidi w:val="0"/>
              <w:spacing w:line="520" w:lineRule="exact"/>
              <w:ind w:left="105" w:firstLine="460" w:firstLineChars="192"/>
              <w:textAlignment w:val="auto"/>
              <w:rPr>
                <w:rFonts w:hint="default" w:ascii="Times New Roman" w:hAnsi="Times New Roman" w:eastAsia="宋体" w:cs="Times New Roman"/>
                <w:sz w:val="24"/>
              </w:rPr>
            </w:pPr>
            <w:r>
              <w:rPr>
                <w:rFonts w:hint="default" w:ascii="Times New Roman" w:hAnsi="Times New Roman" w:eastAsia="宋体" w:cs="Times New Roman"/>
                <w:sz w:val="24"/>
              </w:rPr>
              <w:t>（3）固废</w:t>
            </w:r>
          </w:p>
          <w:p>
            <w:pPr>
              <w:keepNext w:val="0"/>
              <w:keepLines w:val="0"/>
              <w:pageBreakBefore w:val="0"/>
              <w:widowControl w:val="0"/>
              <w:kinsoku/>
              <w:wordWrap/>
              <w:overflowPunct/>
              <w:topLinePunct w:val="0"/>
              <w:autoSpaceDE/>
              <w:autoSpaceDN/>
              <w:bidi w:val="0"/>
              <w:spacing w:line="520" w:lineRule="exact"/>
              <w:ind w:left="105" w:firstLine="460" w:firstLineChars="192"/>
              <w:textAlignment w:val="auto"/>
              <w:rPr>
                <w:rFonts w:hint="eastAsia" w:cs="Times New Roman"/>
                <w:color w:val="auto"/>
                <w:sz w:val="24"/>
                <w:lang w:eastAsia="zh-CN"/>
              </w:rPr>
            </w:pPr>
            <w:r>
              <w:rPr>
                <w:rFonts w:hint="eastAsia"/>
                <w:sz w:val="24"/>
                <w:szCs w:val="24"/>
              </w:rPr>
              <w:t>工程产生的固体废物主要包括</w:t>
            </w:r>
            <w:r>
              <w:rPr>
                <w:rFonts w:hint="eastAsia"/>
                <w:sz w:val="24"/>
                <w:lang w:eastAsia="zh-CN"/>
              </w:rPr>
              <w:t>废包装袋、废培养基、</w:t>
            </w:r>
            <w:r>
              <w:rPr>
                <w:rFonts w:hint="eastAsia"/>
                <w:sz w:val="24"/>
              </w:rPr>
              <w:t>生活垃圾</w:t>
            </w:r>
            <w:r>
              <w:rPr>
                <w:rFonts w:hint="eastAsia"/>
                <w:sz w:val="24"/>
                <w:lang w:eastAsia="zh-CN"/>
              </w:rPr>
              <w:t>及废酶、废试剂瓶、废试剂及废试验溶液、废活性炭，</w:t>
            </w:r>
            <w:r>
              <w:rPr>
                <w:rFonts w:hint="eastAsia" w:cs="Times New Roman"/>
                <w:color w:val="auto"/>
                <w:sz w:val="24"/>
                <w:lang w:eastAsia="zh-CN"/>
              </w:rPr>
              <w:t>其中</w:t>
            </w:r>
            <w:r>
              <w:rPr>
                <w:rFonts w:hint="eastAsia"/>
                <w:sz w:val="24"/>
                <w:lang w:eastAsia="zh-CN"/>
              </w:rPr>
              <w:t>废包装袋、废培养基（灭活后）等</w:t>
            </w:r>
            <w:r>
              <w:rPr>
                <w:rFonts w:hint="eastAsia" w:cs="Times New Roman"/>
                <w:color w:val="auto"/>
                <w:sz w:val="24"/>
                <w:lang w:eastAsia="zh-CN"/>
              </w:rPr>
              <w:t>一般固废暂存至一般固废仓库（依托焦作健康元一般固废仓库），分别交由环卫部门清运处置、定期外售作为肥料综合利用，</w:t>
            </w:r>
            <w:r>
              <w:rPr>
                <w:rFonts w:hint="eastAsia"/>
                <w:sz w:val="24"/>
                <w:lang w:eastAsia="zh-CN"/>
              </w:rPr>
              <w:t>废酶、废试剂瓶、废试剂及废试验溶液、废活性炭等危废</w:t>
            </w:r>
            <w:r>
              <w:rPr>
                <w:rFonts w:hint="eastAsia" w:cs="Times New Roman"/>
                <w:color w:val="auto"/>
                <w:sz w:val="24"/>
                <w:lang w:eastAsia="zh-CN"/>
              </w:rPr>
              <w:t>经密闭容器收集至危废仓库（依托焦作健康元</w:t>
            </w:r>
            <w:r>
              <w:rPr>
                <w:rFonts w:hint="eastAsia" w:cs="Times New Roman"/>
                <w:color w:val="auto"/>
                <w:sz w:val="24"/>
                <w:lang w:val="en-US" w:eastAsia="zh-CN"/>
              </w:rPr>
              <w:t>1#危废仓库及2#危废仓库</w:t>
            </w:r>
            <w:r>
              <w:rPr>
                <w:rFonts w:hint="eastAsia" w:cs="Times New Roman"/>
                <w:color w:val="auto"/>
                <w:sz w:val="24"/>
                <w:lang w:eastAsia="zh-CN"/>
              </w:rPr>
              <w:t>），</w:t>
            </w:r>
            <w:r>
              <w:rPr>
                <w:rFonts w:hint="eastAsia" w:cs="Times New Roman"/>
                <w:color w:val="auto"/>
                <w:sz w:val="24"/>
                <w:szCs w:val="24"/>
                <w:lang w:eastAsia="zh-CN"/>
              </w:rPr>
              <w:t>定</w:t>
            </w:r>
            <w:r>
              <w:rPr>
                <w:rFonts w:hint="eastAsia" w:cs="Times New Roman"/>
                <w:color w:val="auto"/>
                <w:sz w:val="24"/>
                <w:lang w:eastAsia="zh-CN"/>
              </w:rPr>
              <w:t>期委托有资质单位安全处置。生活垃圾由环卫部门定期清运处置。</w:t>
            </w:r>
          </w:p>
          <w:p>
            <w:pPr>
              <w:keepNext w:val="0"/>
              <w:keepLines w:val="0"/>
              <w:pageBreakBefore w:val="0"/>
              <w:widowControl w:val="0"/>
              <w:kinsoku/>
              <w:wordWrap/>
              <w:overflowPunct/>
              <w:topLinePunct w:val="0"/>
              <w:autoSpaceDE/>
              <w:autoSpaceDN/>
              <w:bidi w:val="0"/>
              <w:spacing w:line="520" w:lineRule="exact"/>
              <w:ind w:left="105" w:firstLine="460" w:firstLineChars="192"/>
              <w:textAlignment w:val="auto"/>
              <w:rPr>
                <w:rFonts w:hint="default" w:ascii="Times New Roman" w:hAnsi="Times New Roman" w:eastAsia="宋体" w:cs="Times New Roman"/>
                <w:sz w:val="24"/>
              </w:rPr>
            </w:pPr>
            <w:r>
              <w:rPr>
                <w:rFonts w:hint="default" w:ascii="Times New Roman" w:hAnsi="Times New Roman" w:eastAsia="宋体" w:cs="Times New Roman"/>
                <w:sz w:val="24"/>
              </w:rPr>
              <w:t>（4）噪声</w:t>
            </w:r>
          </w:p>
          <w:p>
            <w:pPr>
              <w:keepNext w:val="0"/>
              <w:keepLines w:val="0"/>
              <w:pageBreakBefore w:val="0"/>
              <w:widowControl w:val="0"/>
              <w:kinsoku/>
              <w:wordWrap/>
              <w:overflowPunct/>
              <w:topLinePunct w:val="0"/>
              <w:autoSpaceDE/>
              <w:autoSpaceDN/>
              <w:bidi w:val="0"/>
              <w:spacing w:line="520" w:lineRule="exact"/>
              <w:ind w:left="108" w:firstLine="460" w:firstLineChars="192"/>
              <w:textAlignment w:val="auto"/>
              <w:rPr>
                <w:rFonts w:hint="default" w:ascii="Times New Roman" w:hAnsi="Times New Roman" w:eastAsia="宋体" w:cs="Times New Roman"/>
                <w:sz w:val="24"/>
              </w:rPr>
            </w:pPr>
            <w:r>
              <w:rPr>
                <w:rFonts w:hint="default" w:ascii="Times New Roman" w:hAnsi="Times New Roman" w:eastAsia="宋体" w:cs="Times New Roman"/>
                <w:sz w:val="24"/>
              </w:rPr>
              <w:t>工程噪声主要来源于</w:t>
            </w:r>
            <w:r>
              <w:rPr>
                <w:rFonts w:hint="eastAsia" w:cs="Times New Roman"/>
                <w:sz w:val="24"/>
                <w:lang w:eastAsia="zh-CN"/>
              </w:rPr>
              <w:t>试验设备</w:t>
            </w:r>
            <w:r>
              <w:rPr>
                <w:rFonts w:hint="default" w:ascii="Times New Roman" w:hAnsi="Times New Roman" w:eastAsia="宋体" w:cs="Times New Roman"/>
                <w:sz w:val="24"/>
              </w:rPr>
              <w:t>等，噪声源强在</w:t>
            </w:r>
            <w:r>
              <w:rPr>
                <w:rFonts w:hint="eastAsia" w:cs="Times New Roman"/>
                <w:sz w:val="24"/>
                <w:lang w:val="en-US" w:eastAsia="zh-CN"/>
              </w:rPr>
              <w:t>65-70dB</w:t>
            </w:r>
            <w:r>
              <w:rPr>
                <w:rFonts w:hint="default" w:ascii="Times New Roman" w:hAnsi="Times New Roman" w:eastAsia="宋体" w:cs="Times New Roman"/>
                <w:sz w:val="24"/>
              </w:rPr>
              <w:t>(A)之间。工程针对项目噪声，</w:t>
            </w:r>
            <w:r>
              <w:rPr>
                <w:rFonts w:hint="default" w:ascii="Times New Roman" w:hAnsi="Times New Roman" w:eastAsia="宋体" w:cs="Times New Roman"/>
                <w:sz w:val="24"/>
                <w:lang w:eastAsia="zh-CN"/>
              </w:rPr>
              <w:t>分别</w:t>
            </w:r>
            <w:r>
              <w:rPr>
                <w:rFonts w:hint="default" w:ascii="Times New Roman" w:hAnsi="Times New Roman" w:eastAsia="宋体" w:cs="Times New Roman"/>
                <w:sz w:val="24"/>
              </w:rPr>
              <w:t>采取设备室内布置、减振</w:t>
            </w:r>
            <w:r>
              <w:rPr>
                <w:rFonts w:hint="eastAsia" w:cs="Times New Roman"/>
                <w:sz w:val="24"/>
                <w:lang w:eastAsia="zh-CN"/>
              </w:rPr>
              <w:t>垫</w:t>
            </w:r>
            <w:r>
              <w:rPr>
                <w:rFonts w:hint="default" w:ascii="Times New Roman" w:hAnsi="Times New Roman" w:eastAsia="宋体" w:cs="Times New Roman"/>
                <w:sz w:val="24"/>
              </w:rPr>
              <w:t>等降噪措施加以控制，</w:t>
            </w:r>
            <w:r>
              <w:rPr>
                <w:rFonts w:hint="default" w:ascii="Times New Roman" w:hAnsi="Times New Roman" w:eastAsia="宋体" w:cs="Times New Roman"/>
                <w:sz w:val="24"/>
                <w:lang w:eastAsia="zh-CN"/>
              </w:rPr>
              <w:t>厂界噪声</w:t>
            </w:r>
            <w:r>
              <w:rPr>
                <w:rFonts w:hint="eastAsia" w:cs="Times New Roman"/>
                <w:sz w:val="24"/>
                <w:lang w:eastAsia="zh-CN"/>
              </w:rPr>
              <w:t>贡献值</w:t>
            </w:r>
            <w:r>
              <w:rPr>
                <w:rFonts w:hint="default" w:ascii="Times New Roman" w:hAnsi="Times New Roman" w:eastAsia="宋体" w:cs="Times New Roman"/>
                <w:sz w:val="24"/>
              </w:rPr>
              <w:t>均能够满足《工业企业厂界环境噪声排放标准》（GB12348-2008）</w:t>
            </w:r>
            <w:r>
              <w:rPr>
                <w:rFonts w:hint="eastAsia" w:cs="Times New Roman"/>
                <w:sz w:val="24"/>
                <w:lang w:val="en-US" w:eastAsia="zh-CN"/>
              </w:rPr>
              <w:t>3</w:t>
            </w:r>
            <w:r>
              <w:rPr>
                <w:rFonts w:hint="default" w:ascii="Times New Roman" w:hAnsi="Times New Roman" w:eastAsia="宋体" w:cs="Times New Roman"/>
                <w:sz w:val="24"/>
              </w:rPr>
              <w:t>类标准要求。</w:t>
            </w:r>
          </w:p>
          <w:p>
            <w:pPr>
              <w:keepNext w:val="0"/>
              <w:keepLines w:val="0"/>
              <w:pageBreakBefore w:val="0"/>
              <w:widowControl w:val="0"/>
              <w:kinsoku/>
              <w:wordWrap/>
              <w:overflowPunct/>
              <w:topLinePunct w:val="0"/>
              <w:autoSpaceDE/>
              <w:autoSpaceDN/>
              <w:bidi w:val="0"/>
              <w:spacing w:line="520" w:lineRule="exact"/>
              <w:ind w:firstLine="482" w:firstLineChars="200"/>
              <w:textAlignment w:val="auto"/>
              <w:rPr>
                <w:rFonts w:hint="default" w:ascii="Times New Roman" w:hAnsi="Times New Roman" w:eastAsia="宋体" w:cs="Times New Roman"/>
                <w:b/>
                <w:sz w:val="24"/>
              </w:rPr>
            </w:pPr>
            <w:r>
              <w:rPr>
                <w:rFonts w:hint="eastAsia" w:cs="Times New Roman"/>
                <w:b/>
                <w:sz w:val="24"/>
                <w:lang w:val="en-US" w:eastAsia="zh-CN"/>
              </w:rPr>
              <w:t>4</w:t>
            </w:r>
            <w:r>
              <w:rPr>
                <w:rFonts w:hint="default" w:ascii="Times New Roman" w:hAnsi="Times New Roman" w:eastAsia="宋体" w:cs="Times New Roman"/>
                <w:b/>
                <w:sz w:val="24"/>
              </w:rPr>
              <w:t>、污染物总量控制指标</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color w:val="auto"/>
                <w:sz w:val="24"/>
              </w:rPr>
              <w:t>根据项目排污特点及当地环境质量状况，</w:t>
            </w:r>
            <w:r>
              <w:rPr>
                <w:rFonts w:hint="default" w:ascii="Times New Roman" w:hAnsi="Times New Roman" w:eastAsia="宋体" w:cs="Times New Roman"/>
                <w:bCs/>
                <w:color w:val="auto"/>
                <w:sz w:val="24"/>
              </w:rPr>
              <w:t>确定</w:t>
            </w:r>
            <w:r>
              <w:rPr>
                <w:rFonts w:hint="eastAsia" w:cs="Times New Roman"/>
                <w:color w:val="auto"/>
                <w:sz w:val="24"/>
                <w:lang w:eastAsia="zh-CN"/>
              </w:rPr>
              <w:t>颗粒物、</w:t>
            </w:r>
            <w:r>
              <w:rPr>
                <w:rFonts w:hint="eastAsia" w:cs="Times New Roman"/>
                <w:color w:val="auto"/>
                <w:sz w:val="24"/>
                <w:lang w:val="en-US" w:eastAsia="zh-CN"/>
              </w:rPr>
              <w:t>VOCs</w:t>
            </w:r>
            <w:r>
              <w:rPr>
                <w:rFonts w:hint="eastAsia" w:cs="Times New Roman"/>
                <w:color w:val="auto"/>
                <w:sz w:val="24"/>
                <w:lang w:eastAsia="zh-CN"/>
              </w:rPr>
              <w:t>、</w:t>
            </w:r>
            <w:r>
              <w:rPr>
                <w:rFonts w:hint="eastAsia" w:cs="Times New Roman"/>
                <w:color w:val="auto"/>
                <w:sz w:val="24"/>
                <w:lang w:val="en-US" w:eastAsia="zh-CN"/>
              </w:rPr>
              <w:t>COD、氨氮</w:t>
            </w:r>
            <w:r>
              <w:rPr>
                <w:rFonts w:hint="eastAsia" w:cs="Times New Roman"/>
                <w:color w:val="auto"/>
                <w:sz w:val="24"/>
                <w:lang w:eastAsia="zh-CN"/>
              </w:rPr>
              <w:t>为总量控制指标</w:t>
            </w:r>
            <w:r>
              <w:rPr>
                <w:rFonts w:hint="eastAsia" w:cs="Times New Roman"/>
                <w:sz w:val="24"/>
                <w:lang w:eastAsia="zh-CN"/>
              </w:rPr>
              <w:t>。</w:t>
            </w:r>
            <w:r>
              <w:rPr>
                <w:rFonts w:hint="default" w:ascii="Times New Roman" w:hAnsi="Times New Roman" w:eastAsia="宋体" w:cs="Times New Roman"/>
                <w:sz w:val="24"/>
              </w:rPr>
              <w:t>总量控制指标一览表见表</w:t>
            </w:r>
            <w:r>
              <w:rPr>
                <w:rFonts w:hint="eastAsia" w:cs="Times New Roman"/>
                <w:sz w:val="24"/>
                <w:lang w:val="en-US" w:eastAsia="zh-CN"/>
              </w:rPr>
              <w:t>38</w:t>
            </w:r>
            <w:r>
              <w:rPr>
                <w:rFonts w:hint="default" w:ascii="Times New Roman" w:hAnsi="Times New Roman" w:eastAsia="宋体" w:cs="Times New Roman"/>
                <w:sz w:val="24"/>
              </w:rPr>
              <w:t>。</w:t>
            </w:r>
          </w:p>
          <w:p>
            <w:pPr>
              <w:adjustRightInd w:val="0"/>
              <w:snapToGrid w:val="0"/>
              <w:spacing w:line="500" w:lineRule="exact"/>
              <w:ind w:firstLine="2741" w:firstLineChars="1300"/>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w:t>表</w:t>
            </w:r>
            <w:r>
              <w:rPr>
                <w:rFonts w:hint="eastAsia" w:cs="Times New Roman"/>
                <w:b/>
                <w:bCs/>
                <w:sz w:val="21"/>
                <w:szCs w:val="21"/>
                <w:lang w:val="en-US" w:eastAsia="zh-CN"/>
              </w:rPr>
              <w:t>38</w:t>
            </w:r>
            <w:r>
              <w:rPr>
                <w:rFonts w:hint="default" w:ascii="Times New Roman" w:hAnsi="Times New Roman" w:eastAsia="宋体" w:cs="Times New Roman"/>
                <w:b/>
                <w:bCs/>
                <w:sz w:val="21"/>
                <w:szCs w:val="21"/>
                <w:lang w:val="en-US" w:eastAsia="zh-CN"/>
              </w:rPr>
              <w:t xml:space="preserve"> </w:t>
            </w:r>
            <w:r>
              <w:rPr>
                <w:rFonts w:hint="default" w:ascii="Times New Roman" w:hAnsi="Times New Roman" w:eastAsia="宋体" w:cs="Times New Roman"/>
                <w:b/>
                <w:bCs/>
                <w:sz w:val="21"/>
                <w:szCs w:val="21"/>
              </w:rPr>
              <w:t xml:space="preserve">   总量控制指标一览表</w:t>
            </w:r>
            <w:r>
              <w:rPr>
                <w:rFonts w:hint="eastAsia" w:cs="Times New Roman"/>
                <w:b/>
                <w:bCs/>
                <w:sz w:val="21"/>
                <w:szCs w:val="21"/>
                <w:lang w:val="en-US" w:eastAsia="zh-CN"/>
              </w:rPr>
              <w:t xml:space="preserve">  </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1"/>
              <w:gridCol w:w="1450"/>
              <w:gridCol w:w="1855"/>
              <w:gridCol w:w="1629"/>
              <w:gridCol w:w="15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1"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1"/>
                      <w:szCs w:val="22"/>
                      <w:u w:val="none"/>
                      <w:lang w:val="en-US" w:eastAsia="zh-CN" w:bidi="ar-SA"/>
                    </w:rPr>
                  </w:pPr>
                  <w:r>
                    <w:rPr>
                      <w:rFonts w:hint="eastAsia" w:eastAsia="宋体"/>
                      <w:b w:val="0"/>
                      <w:bCs/>
                      <w:u w:val="none"/>
                      <w:lang w:eastAsia="zh-CN"/>
                    </w:rPr>
                    <w:t>类别</w:t>
                  </w:r>
                </w:p>
              </w:tc>
              <w:tc>
                <w:tcPr>
                  <w:tcW w:w="1450"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1"/>
                      <w:szCs w:val="22"/>
                      <w:u w:val="none"/>
                      <w:lang w:val="en-US" w:eastAsia="zh-CN" w:bidi="ar-SA"/>
                    </w:rPr>
                  </w:pPr>
                  <w:r>
                    <w:rPr>
                      <w:rFonts w:hint="eastAsia"/>
                      <w:b w:val="0"/>
                      <w:bCs/>
                      <w:u w:val="none"/>
                      <w:lang w:eastAsia="zh-CN"/>
                    </w:rPr>
                    <w:t>颗粒物</w:t>
                  </w:r>
                </w:p>
              </w:tc>
              <w:tc>
                <w:tcPr>
                  <w:tcW w:w="1855"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VOCs</w:t>
                  </w:r>
                </w:p>
              </w:tc>
              <w:tc>
                <w:tcPr>
                  <w:tcW w:w="1629"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COD</w:t>
                  </w:r>
                </w:p>
              </w:tc>
              <w:tc>
                <w:tcPr>
                  <w:tcW w:w="1566"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1"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1"/>
                      <w:szCs w:val="22"/>
                      <w:u w:val="none"/>
                      <w:lang w:val="en-US" w:eastAsia="zh-CN" w:bidi="ar-SA"/>
                    </w:rPr>
                  </w:pPr>
                  <w:r>
                    <w:rPr>
                      <w:rFonts w:hint="default" w:ascii="Times New Roman" w:hAnsi="Times New Roman" w:eastAsia="宋体" w:cs="Times New Roman"/>
                      <w:b w:val="0"/>
                      <w:bCs/>
                      <w:u w:val="none"/>
                      <w:lang w:eastAsia="zh-CN"/>
                    </w:rPr>
                    <w:t>厂界总量控制指标</w:t>
                  </w:r>
                  <w:r>
                    <w:rPr>
                      <w:rFonts w:hint="default" w:ascii="Times New Roman" w:hAnsi="Times New Roman" w:eastAsia="宋体" w:cs="Times New Roman"/>
                      <w:b w:val="0"/>
                      <w:bCs/>
                      <w:u w:val="none"/>
                    </w:rPr>
                    <w:t>(t/a)</w:t>
                  </w:r>
                </w:p>
              </w:tc>
              <w:tc>
                <w:tcPr>
                  <w:tcW w:w="1450"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0"/>
                      <w:szCs w:val="20"/>
                      <w:u w:val="none"/>
                      <w:lang w:val="en-US" w:eastAsia="zh-CN" w:bidi="ar-SA"/>
                    </w:rPr>
                  </w:pPr>
                  <w:r>
                    <w:rPr>
                      <w:rFonts w:hint="eastAsia" w:ascii="Times New Roman" w:hAnsi="Times New Roman" w:eastAsia="宋体" w:cs="Times New Roman"/>
                      <w:b w:val="0"/>
                      <w:bCs/>
                      <w:kern w:val="2"/>
                      <w:sz w:val="20"/>
                      <w:szCs w:val="20"/>
                      <w:u w:val="none"/>
                      <w:lang w:val="en-US" w:eastAsia="zh-CN" w:bidi="ar-SA"/>
                    </w:rPr>
                    <w:t>0.003</w:t>
                  </w:r>
                </w:p>
              </w:tc>
              <w:tc>
                <w:tcPr>
                  <w:tcW w:w="1855"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0.018</w:t>
                  </w:r>
                </w:p>
              </w:tc>
              <w:tc>
                <w:tcPr>
                  <w:tcW w:w="1629"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sz w:val="21"/>
                      <w:szCs w:val="21"/>
                      <w:u w:val="none"/>
                      <w:lang w:val="en-US" w:eastAsia="zh-CN"/>
                    </w:rPr>
                    <w:t>0.1476</w:t>
                  </w:r>
                </w:p>
              </w:tc>
              <w:tc>
                <w:tcPr>
                  <w:tcW w:w="1566"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sz w:val="21"/>
                      <w:szCs w:val="21"/>
                      <w:u w:val="none"/>
                      <w:lang w:val="en-US" w:eastAsia="zh-CN"/>
                    </w:rPr>
                    <w:t>0.0164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1"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1"/>
                      <w:szCs w:val="22"/>
                      <w:u w:val="none"/>
                      <w:lang w:val="en-US" w:eastAsia="zh-CN" w:bidi="ar-SA"/>
                    </w:rPr>
                  </w:pPr>
                  <w:r>
                    <w:rPr>
                      <w:rFonts w:hint="default" w:ascii="Times New Roman" w:hAnsi="Times New Roman" w:eastAsia="宋体" w:cs="Times New Roman"/>
                      <w:b w:val="0"/>
                      <w:bCs/>
                      <w:u w:val="none"/>
                      <w:lang w:eastAsia="zh-CN"/>
                    </w:rPr>
                    <w:t>外环境总量控制指标</w:t>
                  </w:r>
                  <w:r>
                    <w:rPr>
                      <w:rFonts w:hint="default" w:ascii="Times New Roman" w:hAnsi="Times New Roman" w:eastAsia="宋体" w:cs="Times New Roman"/>
                      <w:b w:val="0"/>
                      <w:bCs/>
                      <w:u w:val="none"/>
                    </w:rPr>
                    <w:t>(t/a)</w:t>
                  </w:r>
                </w:p>
              </w:tc>
              <w:tc>
                <w:tcPr>
                  <w:tcW w:w="1450"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kern w:val="2"/>
                      <w:sz w:val="20"/>
                      <w:szCs w:val="20"/>
                      <w:u w:val="none"/>
                      <w:lang w:val="en-US" w:eastAsia="zh-CN" w:bidi="ar-SA"/>
                    </w:rPr>
                  </w:pPr>
                  <w:r>
                    <w:rPr>
                      <w:rFonts w:hint="eastAsia" w:ascii="Times New Roman" w:hAnsi="Times New Roman" w:eastAsia="宋体" w:cs="Times New Roman"/>
                      <w:b w:val="0"/>
                      <w:bCs/>
                      <w:kern w:val="2"/>
                      <w:sz w:val="20"/>
                      <w:szCs w:val="20"/>
                      <w:u w:val="none"/>
                      <w:lang w:val="en-US" w:eastAsia="zh-CN" w:bidi="ar-SA"/>
                    </w:rPr>
                    <w:t>0.003</w:t>
                  </w:r>
                </w:p>
              </w:tc>
              <w:tc>
                <w:tcPr>
                  <w:tcW w:w="1855"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0.018</w:t>
                  </w:r>
                </w:p>
              </w:tc>
              <w:tc>
                <w:tcPr>
                  <w:tcW w:w="1629"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0.041</w:t>
                  </w:r>
                </w:p>
              </w:tc>
              <w:tc>
                <w:tcPr>
                  <w:tcW w:w="1566"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val="en-US" w:eastAsia="zh-CN"/>
                    </w:rPr>
                    <w:t>0.0041</w:t>
                  </w:r>
                </w:p>
              </w:tc>
            </w:tr>
          </w:tbl>
          <w:p>
            <w:pPr>
              <w:spacing w:line="560" w:lineRule="exact"/>
              <w:ind w:firstLine="482" w:firstLineChars="200"/>
              <w:rPr>
                <w:rFonts w:hint="default" w:ascii="Times New Roman" w:hAnsi="Times New Roman" w:eastAsia="宋体" w:cs="Times New Roman"/>
                <w:b/>
                <w:bCs/>
                <w:sz w:val="24"/>
              </w:rPr>
            </w:pPr>
            <w:r>
              <w:rPr>
                <w:rFonts w:hint="eastAsia" w:cs="Times New Roman"/>
                <w:b/>
                <w:bCs/>
                <w:sz w:val="24"/>
                <w:lang w:val="en-US" w:eastAsia="zh-CN"/>
              </w:rPr>
              <w:t>5</w:t>
            </w:r>
            <w:r>
              <w:rPr>
                <w:rFonts w:hint="default" w:ascii="Times New Roman" w:hAnsi="Times New Roman" w:eastAsia="宋体" w:cs="Times New Roman"/>
                <w:b/>
                <w:bCs/>
                <w:sz w:val="24"/>
              </w:rPr>
              <w:t>、项目环保投资</w:t>
            </w:r>
          </w:p>
          <w:p>
            <w:pPr>
              <w:spacing w:line="560" w:lineRule="exact"/>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项目环保投资</w:t>
            </w:r>
            <w:r>
              <w:rPr>
                <w:rFonts w:hint="eastAsia" w:cs="Times New Roman"/>
                <w:sz w:val="24"/>
                <w:lang w:val="en-US" w:eastAsia="zh-CN"/>
              </w:rPr>
              <w:t>31</w:t>
            </w:r>
            <w:r>
              <w:rPr>
                <w:rFonts w:hint="default" w:ascii="Times New Roman" w:hAnsi="Times New Roman" w:eastAsia="宋体" w:cs="Times New Roman"/>
                <w:color w:val="000000"/>
                <w:sz w:val="24"/>
              </w:rPr>
              <w:t>万元</w:t>
            </w:r>
            <w:r>
              <w:rPr>
                <w:rFonts w:hint="default" w:ascii="Times New Roman" w:hAnsi="Times New Roman" w:eastAsia="宋体" w:cs="Times New Roman"/>
                <w:color w:val="auto"/>
                <w:sz w:val="24"/>
              </w:rPr>
              <w:t>，占总投资</w:t>
            </w:r>
            <w:r>
              <w:rPr>
                <w:rFonts w:hint="eastAsia" w:cs="Times New Roman"/>
                <w:color w:val="auto"/>
                <w:sz w:val="24"/>
                <w:lang w:val="en-US" w:eastAsia="zh-CN"/>
              </w:rPr>
              <w:t>0.31</w:t>
            </w:r>
            <w:r>
              <w:rPr>
                <w:rFonts w:hint="default" w:ascii="Times New Roman" w:hAnsi="Times New Roman" w:eastAsia="宋体" w:cs="Times New Roman"/>
                <w:color w:val="auto"/>
                <w:sz w:val="24"/>
              </w:rPr>
              <w:t>%，应</w:t>
            </w:r>
            <w:r>
              <w:rPr>
                <w:rFonts w:hint="default" w:ascii="Times New Roman" w:hAnsi="Times New Roman" w:eastAsia="宋体" w:cs="Times New Roman"/>
                <w:color w:val="000000"/>
                <w:sz w:val="24"/>
              </w:rPr>
              <w:t>认真落实。</w:t>
            </w:r>
          </w:p>
          <w:p>
            <w:pPr>
              <w:tabs>
                <w:tab w:val="left" w:pos="600"/>
              </w:tabs>
              <w:spacing w:line="560" w:lineRule="exact"/>
              <w:rPr>
                <w:rFonts w:hint="default" w:ascii="Times New Roman" w:hAnsi="Times New Roman" w:eastAsia="宋体" w:cs="Times New Roman"/>
                <w:b/>
                <w:bCs w:val="0"/>
                <w:sz w:val="30"/>
                <w:szCs w:val="30"/>
              </w:rPr>
            </w:pPr>
            <w:r>
              <w:rPr>
                <w:rFonts w:hint="default" w:ascii="Times New Roman" w:hAnsi="Times New Roman" w:eastAsia="宋体" w:cs="Times New Roman"/>
                <w:b/>
                <w:bCs w:val="0"/>
                <w:sz w:val="30"/>
                <w:szCs w:val="30"/>
              </w:rPr>
              <w:t>二、建议</w:t>
            </w:r>
          </w:p>
          <w:p>
            <w:pPr>
              <w:tabs>
                <w:tab w:val="left" w:pos="600"/>
              </w:tabs>
              <w:spacing w:line="560" w:lineRule="exact"/>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1、建设单位应严格执行建设项目“三同时”管理制度，落实环保资金到位。</w:t>
            </w:r>
          </w:p>
          <w:p>
            <w:pPr>
              <w:spacing w:line="600" w:lineRule="exact"/>
              <w:ind w:firstLine="480" w:firstLineChars="200"/>
              <w:rPr>
                <w:rFonts w:hint="eastAsia" w:ascii="Times New Roman" w:hAnsi="Times New Roman" w:eastAsia="宋体" w:cs="Times New Roman"/>
                <w:sz w:val="24"/>
                <w:lang w:val="en-US" w:eastAsia="zh-CN"/>
              </w:rPr>
            </w:pPr>
            <w:r>
              <w:rPr>
                <w:rFonts w:hint="default" w:ascii="Times New Roman" w:hAnsi="Times New Roman" w:eastAsia="宋体" w:cs="Times New Roman"/>
                <w:sz w:val="24"/>
              </w:rPr>
              <w:t>2、运营期要对各项治理设施加强管理，加强各种设备的维护和保养，使之处于良好的运行状态，确保设施达到预期的治理效果，确保污染物达标排放。</w:t>
            </w:r>
          </w:p>
          <w:p>
            <w:pPr>
              <w:spacing w:line="600" w:lineRule="exact"/>
              <w:ind w:firstLine="482" w:firstLineChars="200"/>
              <w:rPr>
                <w:rFonts w:hint="default" w:ascii="Times New Roman" w:hAnsi="Times New Roman" w:eastAsia="宋体" w:cs="Times New Roman"/>
                <w:b/>
                <w:bCs/>
                <w:sz w:val="24"/>
              </w:rPr>
            </w:pPr>
            <w:r>
              <w:rPr>
                <w:rFonts w:hint="default" w:ascii="Times New Roman" w:hAnsi="Times New Roman" w:eastAsia="宋体" w:cs="Times New Roman"/>
                <w:b/>
                <w:bCs/>
                <w:sz w:val="24"/>
              </w:rPr>
              <w:t>综上所述，在做到环评要求的各项污染防治措施的前提下，从环保角度而言，该项目</w:t>
            </w:r>
            <w:r>
              <w:rPr>
                <w:rFonts w:hint="default" w:ascii="Times New Roman" w:hAnsi="Times New Roman" w:eastAsia="宋体" w:cs="Times New Roman"/>
                <w:b/>
                <w:bCs/>
                <w:sz w:val="24"/>
                <w:lang w:eastAsia="zh-CN"/>
              </w:rPr>
              <w:t>环境影响</w:t>
            </w:r>
            <w:r>
              <w:rPr>
                <w:rFonts w:hint="default" w:ascii="Times New Roman" w:hAnsi="Times New Roman" w:eastAsia="宋体" w:cs="Times New Roman"/>
                <w:b/>
                <w:bCs/>
                <w:sz w:val="24"/>
              </w:rPr>
              <w:t>可行。</w:t>
            </w:r>
          </w:p>
          <w:p>
            <w:pPr>
              <w:spacing w:line="520" w:lineRule="exact"/>
              <w:ind w:firstLine="482" w:firstLineChars="200"/>
              <w:rPr>
                <w:rFonts w:hint="default" w:ascii="Times New Roman" w:hAnsi="Times New Roman" w:eastAsia="宋体" w:cs="Times New Roman"/>
                <w:b/>
                <w:bCs/>
                <w:sz w:val="24"/>
              </w:rPr>
            </w:pPr>
          </w:p>
          <w:p>
            <w:pPr>
              <w:spacing w:line="520" w:lineRule="exact"/>
              <w:rPr>
                <w:rFonts w:hint="default" w:ascii="Times New Roman" w:hAnsi="Times New Roman" w:eastAsia="宋体" w:cs="Times New Roman"/>
                <w:b/>
                <w:bCs/>
                <w:sz w:val="24"/>
              </w:rPr>
            </w:pPr>
          </w:p>
        </w:tc>
      </w:tr>
    </w:tbl>
    <w:p>
      <w:pPr>
        <w:rPr>
          <w:rFonts w:hint="default" w:ascii="Times New Roman" w:hAnsi="Times New Roman" w:eastAsia="宋体" w:cs="Times New Roman"/>
          <w:sz w:val="2"/>
        </w:rPr>
      </w:pPr>
    </w:p>
    <w:tbl>
      <w:tblPr>
        <w:tblStyle w:val="16"/>
        <w:tblW w:w="94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0" w:hRule="atLeast"/>
        </w:trPr>
        <w:tc>
          <w:tcPr>
            <w:tcW w:w="9401" w:type="dxa"/>
            <w:vAlign w:val="top"/>
          </w:tcPr>
          <w:p>
            <w:pPr>
              <w:spacing w:line="560" w:lineRule="exact"/>
              <w:rPr>
                <w:rFonts w:hint="default" w:ascii="Times New Roman" w:hAnsi="Times New Roman" w:eastAsia="宋体" w:cs="Times New Roman"/>
                <w:sz w:val="32"/>
                <w:szCs w:val="32"/>
              </w:rPr>
            </w:pPr>
            <w:r>
              <w:rPr>
                <w:rFonts w:hint="default" w:ascii="Times New Roman" w:hAnsi="Times New Roman" w:eastAsia="宋体" w:cs="Times New Roman"/>
                <w:sz w:val="32"/>
                <w:szCs w:val="32"/>
              </w:rPr>
              <w:t>预审意见：</w:t>
            </w: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r>
              <w:rPr>
                <w:rFonts w:hint="default" w:ascii="Times New Roman" w:hAnsi="Times New Roman" w:eastAsia="宋体" w:cs="Times New Roman"/>
                <w:sz w:val="32"/>
                <w:szCs w:val="32"/>
              </w:rPr>
              <w:t xml:space="preserve">                                            公   章</w:t>
            </w:r>
          </w:p>
          <w:p>
            <w:pPr>
              <w:spacing w:line="560" w:lineRule="exact"/>
              <w:rPr>
                <w:rFonts w:hint="default" w:ascii="Times New Roman" w:hAnsi="Times New Roman" w:eastAsia="宋体" w:cs="Times New Roman"/>
                <w:sz w:val="32"/>
                <w:szCs w:val="32"/>
              </w:rPr>
            </w:pPr>
            <w:r>
              <w:rPr>
                <w:rFonts w:hint="default" w:ascii="Times New Roman" w:hAnsi="Times New Roman" w:eastAsia="宋体" w:cs="Times New Roman"/>
                <w:sz w:val="32"/>
                <w:szCs w:val="32"/>
              </w:rPr>
              <w:t>经办人：                                  年     月     日</w:t>
            </w:r>
          </w:p>
          <w:p>
            <w:pPr>
              <w:spacing w:line="280" w:lineRule="exact"/>
              <w:rPr>
                <w:rFonts w:hint="default" w:ascii="Times New Roman" w:hAnsi="Times New Roman" w:eastAsia="宋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9401" w:type="dxa"/>
            <w:vAlign w:val="top"/>
          </w:tcPr>
          <w:p>
            <w:pPr>
              <w:spacing w:line="560" w:lineRule="exact"/>
              <w:rPr>
                <w:rFonts w:hint="default" w:ascii="Times New Roman" w:hAnsi="Times New Roman" w:eastAsia="宋体" w:cs="Times New Roman"/>
                <w:sz w:val="32"/>
                <w:szCs w:val="32"/>
              </w:rPr>
            </w:pPr>
            <w:r>
              <w:rPr>
                <w:rFonts w:hint="default" w:ascii="Times New Roman" w:hAnsi="Times New Roman" w:eastAsia="宋体" w:cs="Times New Roman"/>
                <w:sz w:val="32"/>
                <w:szCs w:val="32"/>
              </w:rPr>
              <w:t>下一级环境保护行政主管部门审查意见：</w:t>
            </w: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ind w:firstLine="7040" w:firstLineChars="2200"/>
              <w:rPr>
                <w:rFonts w:hint="default" w:ascii="Times New Roman" w:hAnsi="Times New Roman" w:eastAsia="宋体" w:cs="Times New Roman"/>
                <w:sz w:val="32"/>
                <w:szCs w:val="32"/>
              </w:rPr>
            </w:pPr>
            <w:r>
              <w:rPr>
                <w:rFonts w:hint="default" w:ascii="Times New Roman" w:hAnsi="Times New Roman" w:eastAsia="宋体" w:cs="Times New Roman"/>
                <w:sz w:val="32"/>
                <w:szCs w:val="32"/>
              </w:rPr>
              <w:t>公   章</w:t>
            </w:r>
          </w:p>
          <w:p>
            <w:pPr>
              <w:spacing w:after="48" w:afterLines="20" w:line="560" w:lineRule="exact"/>
              <w:rPr>
                <w:rFonts w:hint="default" w:ascii="Times New Roman" w:hAnsi="Times New Roman" w:eastAsia="宋体" w:cs="Times New Roman"/>
                <w:sz w:val="32"/>
                <w:szCs w:val="32"/>
              </w:rPr>
            </w:pPr>
            <w:r>
              <w:rPr>
                <w:rFonts w:hint="default" w:ascii="Times New Roman" w:hAnsi="Times New Roman" w:eastAsia="宋体" w:cs="Times New Roman"/>
                <w:sz w:val="32"/>
                <w:szCs w:val="32"/>
              </w:rPr>
              <w:t>经办人：                                  年     月     日</w:t>
            </w:r>
          </w:p>
          <w:p>
            <w:pPr>
              <w:tabs>
                <w:tab w:val="left" w:pos="600"/>
              </w:tabs>
              <w:spacing w:before="120" w:beforeLines="50"/>
              <w:rPr>
                <w:rFonts w:hint="default" w:ascii="Times New Roman" w:hAnsi="Times New Roman" w:eastAsia="宋体" w:cs="Times New Roman"/>
                <w:sz w:val="32"/>
              </w:rPr>
            </w:pPr>
          </w:p>
          <w:p>
            <w:pPr>
              <w:tabs>
                <w:tab w:val="left" w:pos="600"/>
              </w:tabs>
              <w:spacing w:before="120" w:beforeLines="50"/>
              <w:rPr>
                <w:rFonts w:hint="default" w:ascii="Times New Roman" w:hAnsi="Times New Roman" w:eastAsia="宋体" w:cs="Times New Roman"/>
                <w:sz w:val="32"/>
              </w:rPr>
            </w:pPr>
            <w:r>
              <w:rPr>
                <w:rFonts w:hint="default" w:ascii="Times New Roman" w:hAnsi="Times New Roman" w:eastAsia="宋体" w:cs="Times New Roman"/>
                <w:sz w:val="32"/>
              </w:rPr>
              <w:t>审批意见:</w:t>
            </w: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rPr>
                <w:rFonts w:hint="default" w:ascii="Times New Roman" w:hAnsi="Times New Roman" w:eastAsia="宋体" w:cs="Times New Roman"/>
                <w:sz w:val="32"/>
                <w:szCs w:val="32"/>
              </w:rPr>
            </w:pPr>
          </w:p>
          <w:p>
            <w:pPr>
              <w:spacing w:line="560" w:lineRule="exact"/>
              <w:ind w:firstLine="7040" w:firstLineChars="2200"/>
              <w:rPr>
                <w:rFonts w:hint="default" w:ascii="Times New Roman" w:hAnsi="Times New Roman" w:eastAsia="宋体" w:cs="Times New Roman"/>
                <w:sz w:val="32"/>
                <w:szCs w:val="32"/>
              </w:rPr>
            </w:pPr>
            <w:r>
              <w:rPr>
                <w:rFonts w:hint="default" w:ascii="Times New Roman" w:hAnsi="Times New Roman" w:eastAsia="宋体" w:cs="Times New Roman"/>
                <w:sz w:val="32"/>
                <w:szCs w:val="32"/>
              </w:rPr>
              <w:t>公   章</w:t>
            </w:r>
          </w:p>
          <w:p>
            <w:pPr>
              <w:spacing w:after="72" w:afterLines="30" w:line="560" w:lineRule="exact"/>
              <w:rPr>
                <w:rFonts w:hint="default" w:ascii="Times New Roman" w:hAnsi="Times New Roman" w:eastAsia="宋体" w:cs="Times New Roman"/>
                <w:sz w:val="32"/>
                <w:szCs w:val="32"/>
              </w:rPr>
            </w:pPr>
            <w:r>
              <w:rPr>
                <w:rFonts w:hint="default" w:ascii="Times New Roman" w:hAnsi="Times New Roman" w:eastAsia="宋体" w:cs="Times New Roman"/>
                <w:sz w:val="32"/>
                <w:szCs w:val="32"/>
              </w:rPr>
              <w:t>经办人：                                  年     月     日</w:t>
            </w:r>
          </w:p>
        </w:tc>
      </w:tr>
    </w:tbl>
    <w:p>
      <w:pPr>
        <w:rPr>
          <w:rFonts w:hint="default" w:ascii="Times New Roman" w:hAnsi="Times New Roman" w:eastAsia="宋体" w:cs="Times New Roman"/>
          <w:sz w:val="2"/>
        </w:rPr>
      </w:pPr>
    </w:p>
    <w:p>
      <w:pPr>
        <w:rPr>
          <w:rFonts w:hint="eastAsia" w:eastAsia="宋体"/>
          <w:lang w:eastAsia="zh-CN"/>
        </w:rPr>
        <w:sectPr>
          <w:pgSz w:w="11907" w:h="16840"/>
          <w:pgMar w:top="1531" w:right="1361" w:bottom="1531" w:left="1474" w:header="851" w:footer="992" w:gutter="0"/>
          <w:pgNumType w:fmt="numberInDash"/>
          <w:cols w:space="720" w:num="1"/>
          <w:docGrid w:linePitch="312" w:charSpace="0"/>
        </w:sectPr>
      </w:pPr>
      <w:r>
        <w:drawing>
          <wp:inline distT="0" distB="0" distL="114300" distR="114300">
            <wp:extent cx="5753735" cy="8148320"/>
            <wp:effectExtent l="0" t="0" r="18415" b="508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14"/>
                    <a:stretch>
                      <a:fillRect/>
                    </a:stretch>
                  </pic:blipFill>
                  <pic:spPr>
                    <a:xfrm rot="10800000">
                      <a:off x="0" y="0"/>
                      <a:ext cx="5753735" cy="8148320"/>
                    </a:xfrm>
                    <a:prstGeom prst="rect">
                      <a:avLst/>
                    </a:prstGeom>
                    <a:noFill/>
                    <a:ln>
                      <a:noFill/>
                    </a:ln>
                  </pic:spPr>
                </pic:pic>
              </a:graphicData>
            </a:graphic>
          </wp:inline>
        </w:drawing>
      </w:r>
      <w:r>
        <w:drawing>
          <wp:inline distT="0" distB="0" distL="114300" distR="114300">
            <wp:extent cx="5753735" cy="8148320"/>
            <wp:effectExtent l="0" t="0" r="18415" b="508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15"/>
                    <a:stretch>
                      <a:fillRect/>
                    </a:stretch>
                  </pic:blipFill>
                  <pic:spPr>
                    <a:xfrm rot="10800000">
                      <a:off x="0" y="0"/>
                      <a:ext cx="5753735" cy="8148320"/>
                    </a:xfrm>
                    <a:prstGeom prst="rect">
                      <a:avLst/>
                    </a:prstGeom>
                    <a:noFill/>
                    <a:ln>
                      <a:noFill/>
                    </a:ln>
                  </pic:spPr>
                </pic:pic>
              </a:graphicData>
            </a:graphic>
          </wp:inline>
        </w:drawing>
      </w:r>
      <w:r>
        <w:drawing>
          <wp:inline distT="0" distB="0" distL="114300" distR="114300">
            <wp:extent cx="5756275" cy="7916545"/>
            <wp:effectExtent l="0" t="0" r="15875" b="8255"/>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16"/>
                    <a:stretch>
                      <a:fillRect/>
                    </a:stretch>
                  </pic:blipFill>
                  <pic:spPr>
                    <a:xfrm>
                      <a:off x="0" y="0"/>
                      <a:ext cx="5756275" cy="7916545"/>
                    </a:xfrm>
                    <a:prstGeom prst="rect">
                      <a:avLst/>
                    </a:prstGeom>
                    <a:noFill/>
                    <a:ln>
                      <a:noFill/>
                    </a:ln>
                  </pic:spPr>
                </pic:pic>
              </a:graphicData>
            </a:graphic>
          </wp:inline>
        </w:drawing>
      </w:r>
      <w:r>
        <w:drawing>
          <wp:inline distT="0" distB="0" distL="114300" distR="114300">
            <wp:extent cx="5756275" cy="7916545"/>
            <wp:effectExtent l="0" t="0" r="15875" b="825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17"/>
                    <a:stretch>
                      <a:fillRect/>
                    </a:stretch>
                  </pic:blipFill>
                  <pic:spPr>
                    <a:xfrm>
                      <a:off x="0" y="0"/>
                      <a:ext cx="5756275" cy="7916545"/>
                    </a:xfrm>
                    <a:prstGeom prst="rect">
                      <a:avLst/>
                    </a:prstGeom>
                    <a:noFill/>
                    <a:ln>
                      <a:noFill/>
                    </a:ln>
                  </pic:spPr>
                </pic:pic>
              </a:graphicData>
            </a:graphic>
          </wp:inline>
        </w:drawing>
      </w:r>
      <w:r>
        <w:drawing>
          <wp:inline distT="0" distB="0" distL="114300" distR="114300">
            <wp:extent cx="5756275" cy="7916545"/>
            <wp:effectExtent l="0" t="0" r="15875" b="8255"/>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18"/>
                    <a:stretch>
                      <a:fillRect/>
                    </a:stretch>
                  </pic:blipFill>
                  <pic:spPr>
                    <a:xfrm>
                      <a:off x="0" y="0"/>
                      <a:ext cx="5756275" cy="7916545"/>
                    </a:xfrm>
                    <a:prstGeom prst="rect">
                      <a:avLst/>
                    </a:prstGeom>
                    <a:noFill/>
                    <a:ln>
                      <a:noFill/>
                    </a:ln>
                  </pic:spPr>
                </pic:pic>
              </a:graphicData>
            </a:graphic>
          </wp:inline>
        </w:drawing>
      </w:r>
      <w:r>
        <w:drawing>
          <wp:inline distT="0" distB="0" distL="114300" distR="114300">
            <wp:extent cx="5756275" cy="7916545"/>
            <wp:effectExtent l="0" t="0" r="15875" b="8255"/>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19"/>
                    <a:stretch>
                      <a:fillRect/>
                    </a:stretch>
                  </pic:blipFill>
                  <pic:spPr>
                    <a:xfrm>
                      <a:off x="0" y="0"/>
                      <a:ext cx="5756275" cy="7916545"/>
                    </a:xfrm>
                    <a:prstGeom prst="rect">
                      <a:avLst/>
                    </a:prstGeom>
                    <a:noFill/>
                    <a:ln>
                      <a:noFill/>
                    </a:ln>
                  </pic:spPr>
                </pic:pic>
              </a:graphicData>
            </a:graphic>
          </wp:inline>
        </w:drawing>
      </w:r>
      <w:r>
        <w:drawing>
          <wp:inline distT="0" distB="0" distL="114300" distR="114300">
            <wp:extent cx="5748655" cy="7905750"/>
            <wp:effectExtent l="0" t="0" r="4445" b="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20"/>
                    <a:stretch>
                      <a:fillRect/>
                    </a:stretch>
                  </pic:blipFill>
                  <pic:spPr>
                    <a:xfrm>
                      <a:off x="0" y="0"/>
                      <a:ext cx="5748655" cy="7905750"/>
                    </a:xfrm>
                    <a:prstGeom prst="rect">
                      <a:avLst/>
                    </a:prstGeom>
                    <a:noFill/>
                    <a:ln>
                      <a:noFill/>
                    </a:ln>
                  </pic:spPr>
                </pic:pic>
              </a:graphicData>
            </a:graphic>
          </wp:inline>
        </w:drawing>
      </w:r>
      <w:r>
        <w:drawing>
          <wp:inline distT="0" distB="0" distL="114300" distR="114300">
            <wp:extent cx="5748655" cy="7905750"/>
            <wp:effectExtent l="0" t="0" r="4445" b="0"/>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1"/>
                    </pic:cNvPicPr>
                  </pic:nvPicPr>
                  <pic:blipFill>
                    <a:blip r:embed="rId21"/>
                    <a:stretch>
                      <a:fillRect/>
                    </a:stretch>
                  </pic:blipFill>
                  <pic:spPr>
                    <a:xfrm>
                      <a:off x="0" y="0"/>
                      <a:ext cx="5748655" cy="7905750"/>
                    </a:xfrm>
                    <a:prstGeom prst="rect">
                      <a:avLst/>
                    </a:prstGeom>
                    <a:noFill/>
                    <a:ln>
                      <a:noFill/>
                    </a:ln>
                  </pic:spPr>
                </pic:pic>
              </a:graphicData>
            </a:graphic>
          </wp:inline>
        </w:drawing>
      </w:r>
      <w:r>
        <w:rPr>
          <w:rFonts w:hint="eastAsia" w:eastAsia="宋体"/>
          <w:lang w:eastAsia="zh-CN"/>
        </w:rPr>
        <w:drawing>
          <wp:inline distT="0" distB="0" distL="114300" distR="114300">
            <wp:extent cx="5534025" cy="7620000"/>
            <wp:effectExtent l="0" t="0" r="9525" b="0"/>
            <wp:docPr id="38" name="图片 38" descr="入驻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入驻证明"/>
                    <pic:cNvPicPr>
                      <a:picLocks noChangeAspect="1"/>
                    </pic:cNvPicPr>
                  </pic:nvPicPr>
                  <pic:blipFill>
                    <a:blip r:embed="rId22"/>
                    <a:stretch>
                      <a:fillRect/>
                    </a:stretch>
                  </pic:blipFill>
                  <pic:spPr>
                    <a:xfrm>
                      <a:off x="0" y="0"/>
                      <a:ext cx="5534025" cy="7620000"/>
                    </a:xfrm>
                    <a:prstGeom prst="rect">
                      <a:avLst/>
                    </a:prstGeom>
                  </pic:spPr>
                </pic:pic>
              </a:graphicData>
            </a:graphic>
          </wp:inline>
        </w:drawing>
      </w:r>
    </w:p>
    <w:p>
      <w:pPr>
        <w:jc w:val="center"/>
        <w:rPr>
          <w:rFonts w:hint="eastAsia"/>
          <w:sz w:val="44"/>
          <w:szCs w:val="44"/>
        </w:rPr>
      </w:pPr>
      <w:r>
        <w:rPr>
          <w:rFonts w:hint="eastAsia"/>
          <w:sz w:val="44"/>
          <w:szCs w:val="44"/>
        </w:rPr>
        <mc:AlternateContent>
          <mc:Choice Requires="wps">
            <w:drawing>
              <wp:anchor distT="0" distB="0" distL="114300" distR="114300" simplePos="0" relativeHeight="251780096" behindDoc="0" locked="0" layoutInCell="1" allowOverlap="1">
                <wp:simplePos x="0" y="0"/>
                <wp:positionH relativeFrom="column">
                  <wp:posOffset>266700</wp:posOffset>
                </wp:positionH>
                <wp:positionV relativeFrom="paragraph">
                  <wp:posOffset>-194310</wp:posOffset>
                </wp:positionV>
                <wp:extent cx="8112760" cy="5316220"/>
                <wp:effectExtent l="13970" t="0" r="26670" b="22860"/>
                <wp:wrapNone/>
                <wp:docPr id="624" name="矩形 624"/>
                <wp:cNvGraphicFramePr/>
                <a:graphic xmlns:a="http://schemas.openxmlformats.org/drawingml/2006/main">
                  <a:graphicData uri="http://schemas.microsoft.com/office/word/2010/wordprocessingShape">
                    <wps:wsp>
                      <wps:cNvSpPr/>
                      <wps:spPr>
                        <a:xfrm>
                          <a:off x="0" y="0"/>
                          <a:ext cx="8112760" cy="5316220"/>
                        </a:xfrm>
                        <a:prstGeom prst="rect">
                          <a:avLst/>
                        </a:prstGeom>
                        <a:noFill/>
                        <a:ln w="2857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1pt;margin-top:-15.3pt;height:418.6pt;width:638.8pt;z-index:251780096;mso-width-relative:page;mso-height-relative:page;" filled="f" stroked="t" coordsize="21600,21600" o:gfxdata="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kS9MdsAAAALAQAADwAAAAAAAAABACAAAAAiAAAAZHJzL2Rvd25y&#10;ZXYueG1sUEsBAhQAFAAAAAgAh07iQLjna1z7AQAA+wMAAA4AAAAAAAAAAQAgAAAAKgEAAGRycy9l&#10;Mm9Eb2MueG1sUEsFBgAAAAAGAAYAWQEAAJcFAAAAAA==&#10;">
                <v:fill on="f" focussize="0,0"/>
                <v:stroke weight="2.25pt" color="#000000" joinstyle="miter"/>
                <v:imagedata o:title=""/>
                <o:lock v:ext="edit" aspectratio="f"/>
              </v:rect>
            </w:pict>
          </mc:Fallback>
        </mc:AlternateContent>
      </w:r>
      <w:r>
        <w:rPr>
          <w:rFonts w:hint="eastAsia"/>
          <w:sz w:val="44"/>
          <w:szCs w:val="44"/>
        </w:rPr>
        <mc:AlternateContent>
          <mc:Choice Requires="wps">
            <w:drawing>
              <wp:anchor distT="0" distB="0" distL="114300" distR="114300" simplePos="0" relativeHeight="251776000" behindDoc="0" locked="0" layoutInCell="1" allowOverlap="1">
                <wp:simplePos x="0" y="0"/>
                <wp:positionH relativeFrom="column">
                  <wp:posOffset>766445</wp:posOffset>
                </wp:positionH>
                <wp:positionV relativeFrom="paragraph">
                  <wp:posOffset>-194310</wp:posOffset>
                </wp:positionV>
                <wp:extent cx="3987165" cy="3328035"/>
                <wp:effectExtent l="18415" t="4445" r="13970" b="20320"/>
                <wp:wrapNone/>
                <wp:docPr id="626" name="任意多边形 626"/>
                <wp:cNvGraphicFramePr/>
                <a:graphic xmlns:a="http://schemas.openxmlformats.org/drawingml/2006/main">
                  <a:graphicData uri="http://schemas.microsoft.com/office/word/2010/wordprocessingShape">
                    <wps:wsp>
                      <wps:cNvSpPr/>
                      <wps:spPr>
                        <a:xfrm>
                          <a:off x="0" y="0"/>
                          <a:ext cx="3987165" cy="3328035"/>
                        </a:xfrm>
                        <a:custGeom>
                          <a:avLst/>
                          <a:gdLst/>
                          <a:ahLst/>
                          <a:cxnLst/>
                          <a:pathLst>
                            <a:path w="6279" h="5241">
                              <a:moveTo>
                                <a:pt x="0" y="0"/>
                              </a:moveTo>
                              <a:lnTo>
                                <a:pt x="67" y="268"/>
                              </a:lnTo>
                              <a:lnTo>
                                <a:pt x="184" y="419"/>
                              </a:lnTo>
                              <a:lnTo>
                                <a:pt x="302" y="519"/>
                              </a:lnTo>
                              <a:lnTo>
                                <a:pt x="436" y="753"/>
                              </a:lnTo>
                              <a:lnTo>
                                <a:pt x="385" y="1038"/>
                              </a:lnTo>
                              <a:lnTo>
                                <a:pt x="486" y="1172"/>
                              </a:lnTo>
                              <a:lnTo>
                                <a:pt x="670" y="1323"/>
                              </a:lnTo>
                              <a:lnTo>
                                <a:pt x="837" y="1473"/>
                              </a:lnTo>
                              <a:lnTo>
                                <a:pt x="888" y="1641"/>
                              </a:lnTo>
                              <a:lnTo>
                                <a:pt x="938" y="1758"/>
                              </a:lnTo>
                              <a:lnTo>
                                <a:pt x="921" y="1892"/>
                              </a:lnTo>
                              <a:lnTo>
                                <a:pt x="904" y="2043"/>
                              </a:lnTo>
                              <a:lnTo>
                                <a:pt x="1005" y="2227"/>
                              </a:lnTo>
                              <a:lnTo>
                                <a:pt x="1072" y="2327"/>
                              </a:lnTo>
                              <a:lnTo>
                                <a:pt x="921" y="2830"/>
                              </a:lnTo>
                              <a:lnTo>
                                <a:pt x="1189" y="3098"/>
                              </a:lnTo>
                              <a:lnTo>
                                <a:pt x="1323" y="3315"/>
                              </a:lnTo>
                              <a:lnTo>
                                <a:pt x="1390" y="3483"/>
                              </a:lnTo>
                              <a:lnTo>
                                <a:pt x="1457" y="3717"/>
                              </a:lnTo>
                              <a:lnTo>
                                <a:pt x="1541" y="3985"/>
                              </a:lnTo>
                              <a:lnTo>
                                <a:pt x="1892" y="4370"/>
                              </a:lnTo>
                              <a:lnTo>
                                <a:pt x="1993" y="4621"/>
                              </a:lnTo>
                              <a:lnTo>
                                <a:pt x="2093" y="4822"/>
                              </a:lnTo>
                              <a:lnTo>
                                <a:pt x="2160" y="4990"/>
                              </a:lnTo>
                              <a:lnTo>
                                <a:pt x="2663" y="5124"/>
                              </a:lnTo>
                              <a:lnTo>
                                <a:pt x="3098" y="5174"/>
                              </a:lnTo>
                              <a:lnTo>
                                <a:pt x="3516" y="5241"/>
                              </a:lnTo>
                              <a:lnTo>
                                <a:pt x="3918" y="5090"/>
                              </a:lnTo>
                              <a:lnTo>
                                <a:pt x="3969" y="5006"/>
                              </a:lnTo>
                              <a:lnTo>
                                <a:pt x="4588" y="4990"/>
                              </a:lnTo>
                              <a:lnTo>
                                <a:pt x="5308" y="4789"/>
                              </a:lnTo>
                              <a:lnTo>
                                <a:pt x="5576" y="4772"/>
                              </a:lnTo>
                              <a:lnTo>
                                <a:pt x="6279" y="4923"/>
                              </a:lnTo>
                            </a:path>
                          </a:pathLst>
                        </a:custGeom>
                        <a:noFill/>
                        <a:ln w="38100" cap="flat" cmpd="sng">
                          <a:solidFill>
                            <a:srgbClr val="00B05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60.35pt;margin-top:-15.3pt;height:262.05pt;width:313.95pt;z-index:251776000;mso-width-relative:page;mso-height-relative:page;" filled="f" stroked="t" coordsize="6279,5241" o:gfxdata="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" path="m0,0l67,268,184,419,302,519,436,753,385,1038,486,1172,670,1323,837,1473,888,1641,938,1758,921,1892,904,2043,1005,2227,1072,2327,921,2830,1189,3098,1323,3315,1390,3483,1457,3717,1541,3985,1892,4370,1993,4621,2093,4822,2160,4990,2663,5124,3098,5174,3516,5241,3918,5090,3969,5006,4588,4990,5308,4789,5576,4772,6279,4923e">
                <v:fill on="f" focussize="0,0"/>
                <v:stroke weight="3pt" color="#00B050" joinstyle="round"/>
                <v:imagedata o:title=""/>
                <o:lock v:ext="edit" aspectratio="f"/>
              </v:shape>
            </w:pict>
          </mc:Fallback>
        </mc:AlternateContent>
      </w:r>
      <w:r>
        <w:rPr>
          <w:rFonts w:hint="eastAsia"/>
          <w:sz w:val="44"/>
          <w:szCs w:val="44"/>
        </w:rPr>
        <w:drawing>
          <wp:anchor distT="0" distB="0" distL="114300" distR="114300" simplePos="0" relativeHeight="251773952" behindDoc="0" locked="0" layoutInCell="1" allowOverlap="1">
            <wp:simplePos x="0" y="0"/>
            <wp:positionH relativeFrom="column">
              <wp:posOffset>7654925</wp:posOffset>
            </wp:positionH>
            <wp:positionV relativeFrom="paragraph">
              <wp:posOffset>-182245</wp:posOffset>
            </wp:positionV>
            <wp:extent cx="716915" cy="939165"/>
            <wp:effectExtent l="0" t="0" r="6985" b="13335"/>
            <wp:wrapNone/>
            <wp:docPr id="625"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418"/>
                    <pic:cNvPicPr>
                      <a:picLocks noChangeAspect="1"/>
                    </pic:cNvPicPr>
                  </pic:nvPicPr>
                  <pic:blipFill>
                    <a:blip r:embed="rId23"/>
                    <a:srcRect b="10555"/>
                    <a:stretch>
                      <a:fillRect/>
                    </a:stretch>
                  </pic:blipFill>
                  <pic:spPr>
                    <a:xfrm>
                      <a:off x="0" y="0"/>
                      <a:ext cx="716915" cy="939165"/>
                    </a:xfrm>
                    <a:prstGeom prst="rect">
                      <a:avLst/>
                    </a:prstGeom>
                    <a:noFill/>
                    <a:ln>
                      <a:noFill/>
                    </a:ln>
                  </pic:spPr>
                </pic:pic>
              </a:graphicData>
            </a:graphic>
          </wp:anchor>
        </w:drawing>
      </w:r>
      <w:r>
        <w:rPr>
          <w:rFonts w:hint="eastAsia"/>
          <w:sz w:val="44"/>
          <w:szCs w:val="44"/>
        </w:rPr>
        <mc:AlternateContent>
          <mc:Choice Requires="wps">
            <w:drawing>
              <wp:anchor distT="0" distB="0" distL="114300" distR="114300" simplePos="0" relativeHeight="251771904" behindDoc="0" locked="0" layoutInCell="1" allowOverlap="1">
                <wp:simplePos x="0" y="0"/>
                <wp:positionH relativeFrom="column">
                  <wp:posOffset>2997835</wp:posOffset>
                </wp:positionH>
                <wp:positionV relativeFrom="paragraph">
                  <wp:posOffset>2545715</wp:posOffset>
                </wp:positionV>
                <wp:extent cx="3543935" cy="289560"/>
                <wp:effectExtent l="0" t="0" r="0" b="0"/>
                <wp:wrapNone/>
                <wp:docPr id="597" name="文本框 597"/>
                <wp:cNvGraphicFramePr/>
                <a:graphic xmlns:a="http://schemas.openxmlformats.org/drawingml/2006/main">
                  <a:graphicData uri="http://schemas.microsoft.com/office/word/2010/wordprocessingShape">
                    <wps:wsp>
                      <wps:cNvSpPr txBox="1"/>
                      <wps:spPr>
                        <a:xfrm>
                          <a:off x="0" y="0"/>
                          <a:ext cx="3543935" cy="289560"/>
                        </a:xfrm>
                        <a:prstGeom prst="rect">
                          <a:avLst/>
                        </a:prstGeom>
                        <a:noFill/>
                        <a:ln>
                          <a:noFill/>
                        </a:ln>
                      </wps:spPr>
                      <wps:txbx>
                        <w:txbxContent>
                          <w:p>
                            <w:pPr>
                              <w:rPr>
                                <w:b/>
                                <w:color w:val="FFFF00"/>
                                <w:sz w:val="24"/>
                              </w:rPr>
                            </w:pPr>
                            <w:r>
                              <w:rPr>
                                <w:rFonts w:hint="eastAsia"/>
                                <w:b/>
                                <w:color w:val="FFFF00"/>
                                <w:sz w:val="24"/>
                              </w:rPr>
                              <w:t>项目位置</w:t>
                            </w:r>
                          </w:p>
                        </w:txbxContent>
                      </wps:txbx>
                      <wps:bodyPr upright="1">
                        <a:spAutoFit/>
                      </wps:bodyPr>
                    </wps:wsp>
                  </a:graphicData>
                </a:graphic>
                <wp14:sizeRelH relativeFrom="margin">
                  <wp14:pctWidth>40000</wp14:pctWidth>
                </wp14:sizeRelH>
                <wp14:sizeRelV relativeFrom="margin">
                  <wp14:pctHeight>20000</wp14:pctHeight>
                </wp14:sizeRelV>
              </wp:anchor>
            </w:drawing>
          </mc:Choice>
          <mc:Fallback>
            <w:pict>
              <v:shape id="_x0000_s1026" o:spid="_x0000_s1026" o:spt="202" type="#_x0000_t202" style="position:absolute;left:0pt;margin-left:236.05pt;margin-top:200.45pt;height:22.8pt;width:279.05pt;z-index:251771904;mso-width-relative:margin;mso-height-relative:margin;mso-width-percent:400;mso-height-percent:200;" filled="f" stroked="f" coordsize="21600,21600" o:gfxdata="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spqpfYAAAADAEAAA8AAAAAAAAAAQAgAAAAIgAAAGRycy9kb3ducmV2LnhtbFBL&#10;AQIUABQAAAAIAIdO4kD6yktfvQEAAGwDAAAOAAAAAAAAAAEAIAAAACcBAABkcnMvZTJvRG9jLnht&#10;bFBLBQYAAAAABgAGAFkBAABWBQAAAAA=&#10;">
                <v:fill on="f" focussize="0,0"/>
                <v:stroke on="f"/>
                <v:imagedata o:title=""/>
                <o:lock v:ext="edit" aspectratio="f"/>
                <v:textbox style="mso-fit-shape-to-text:t;">
                  <w:txbxContent>
                    <w:p>
                      <w:pPr>
                        <w:rPr>
                          <w:b/>
                          <w:color w:val="FFFF00"/>
                          <w:sz w:val="24"/>
                        </w:rPr>
                      </w:pPr>
                      <w:r>
                        <w:rPr>
                          <w:rFonts w:hint="eastAsia"/>
                          <w:b/>
                          <w:color w:val="FFFF00"/>
                          <w:sz w:val="24"/>
                        </w:rPr>
                        <w:t>项目位置</w:t>
                      </w:r>
                    </w:p>
                  </w:txbxContent>
                </v:textbox>
              </v:shape>
            </w:pict>
          </mc:Fallback>
        </mc:AlternateContent>
      </w:r>
      <w:r>
        <w:rPr>
          <w:rFonts w:hint="eastAsia"/>
          <w:sz w:val="44"/>
          <w:szCs w:val="44"/>
        </w:rPr>
        <mc:AlternateContent>
          <mc:Choice Requires="wps">
            <w:drawing>
              <wp:anchor distT="0" distB="0" distL="114300" distR="114300" simplePos="0" relativeHeight="251770880" behindDoc="0" locked="0" layoutInCell="1" allowOverlap="1">
                <wp:simplePos x="0" y="0"/>
                <wp:positionH relativeFrom="column">
                  <wp:posOffset>2844165</wp:posOffset>
                </wp:positionH>
                <wp:positionV relativeFrom="paragraph">
                  <wp:posOffset>2514600</wp:posOffset>
                </wp:positionV>
                <wp:extent cx="231140" cy="241935"/>
                <wp:effectExtent l="7620" t="10795" r="8890" b="13970"/>
                <wp:wrapNone/>
                <wp:docPr id="612" name="等腰三角形 612"/>
                <wp:cNvGraphicFramePr/>
                <a:graphic xmlns:a="http://schemas.openxmlformats.org/drawingml/2006/main">
                  <a:graphicData uri="http://schemas.microsoft.com/office/word/2010/wordprocessingShape">
                    <wps:wsp>
                      <wps:cNvSpPr/>
                      <wps:spPr>
                        <a:xfrm>
                          <a:off x="0" y="0"/>
                          <a:ext cx="231140" cy="241935"/>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223.95pt;margin-top:198pt;height:19.05pt;width:18.2pt;z-index:251770880;mso-width-relative:page;mso-height-relative:page;" fillcolor="#FFFF00" filled="t" stroked="t" coordsize="21600,21600" o:gfxdata="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MCjeLLcAAAACwEAAA8AAAAAAAAAAQAgAAAAIgAAAGRycy9kb3ducmV2LnhtbFBLAQIU&#10;ABQAAAAIAIdO4kC8FOzLKAIAAFoEAAAOAAAAAAAAAAEAIAAAACsBAABkcnMvZTJvRG9jLnhtbFBL&#10;BQYAAAAABgAGAFkBAADFBQAAAAA=&#10;" adj="10800">
                <v:fill on="t" focussize="0,0"/>
                <v:stroke color="#000000" joinstyle="miter"/>
                <v:imagedata o:title=""/>
                <o:lock v:ext="edit" aspectratio="f"/>
              </v:shape>
            </w:pict>
          </mc:Fallback>
        </mc:AlternateContent>
      </w:r>
      <w:r>
        <w:rPr>
          <w:rFonts w:hint="eastAsia"/>
          <w:sz w:val="44"/>
          <w:szCs w:val="44"/>
        </w:rPr>
        <w:drawing>
          <wp:anchor distT="0" distB="0" distL="114300" distR="114300" simplePos="0" relativeHeight="251709440" behindDoc="1" locked="0" layoutInCell="1" allowOverlap="1">
            <wp:simplePos x="0" y="0"/>
            <wp:positionH relativeFrom="page">
              <wp:posOffset>1181100</wp:posOffset>
            </wp:positionH>
            <wp:positionV relativeFrom="page">
              <wp:posOffset>944880</wp:posOffset>
            </wp:positionV>
            <wp:extent cx="8105140" cy="5320030"/>
            <wp:effectExtent l="0" t="0" r="10160" b="13970"/>
            <wp:wrapNone/>
            <wp:docPr id="5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24"/>
                    <pic:cNvPicPr>
                      <a:picLocks noChangeAspect="1"/>
                    </pic:cNvPicPr>
                  </pic:nvPicPr>
                  <pic:blipFill>
                    <a:blip r:embed="rId24"/>
                    <a:stretch>
                      <a:fillRect/>
                    </a:stretch>
                  </pic:blipFill>
                  <pic:spPr>
                    <a:xfrm>
                      <a:off x="0" y="0"/>
                      <a:ext cx="8105140" cy="5320030"/>
                    </a:xfrm>
                    <a:prstGeom prst="rect">
                      <a:avLst/>
                    </a:prstGeom>
                    <a:noFill/>
                    <a:ln>
                      <a:noFill/>
                    </a:ln>
                  </pic:spPr>
                </pic:pic>
              </a:graphicData>
            </a:graphic>
          </wp:anchor>
        </w:drawing>
      </w:r>
      <w:r>
        <w:rPr>
          <w:rFonts w:hint="eastAsia"/>
          <w:sz w:val="44"/>
          <w:szCs w:val="44"/>
        </w:rPr>
        <mc:AlternateContent>
          <mc:Choice Requires="wps">
            <w:drawing>
              <wp:anchor distT="0" distB="0" distL="114300" distR="114300" simplePos="0" relativeHeight="251772928" behindDoc="0" locked="0" layoutInCell="1" allowOverlap="1">
                <wp:simplePos x="0" y="0"/>
                <wp:positionH relativeFrom="column">
                  <wp:posOffset>2131060</wp:posOffset>
                </wp:positionH>
                <wp:positionV relativeFrom="paragraph">
                  <wp:posOffset>1781810</wp:posOffset>
                </wp:positionV>
                <wp:extent cx="3543935" cy="289560"/>
                <wp:effectExtent l="0" t="0" r="0" b="0"/>
                <wp:wrapNone/>
                <wp:docPr id="578" name="文本框 578"/>
                <wp:cNvGraphicFramePr/>
                <a:graphic xmlns:a="http://schemas.openxmlformats.org/drawingml/2006/main">
                  <a:graphicData uri="http://schemas.microsoft.com/office/word/2010/wordprocessingShape">
                    <wps:wsp>
                      <wps:cNvSpPr txBox="1"/>
                      <wps:spPr>
                        <a:xfrm>
                          <a:off x="0" y="0"/>
                          <a:ext cx="3543935" cy="289560"/>
                        </a:xfrm>
                        <a:prstGeom prst="rect">
                          <a:avLst/>
                        </a:prstGeom>
                        <a:noFill/>
                        <a:ln>
                          <a:noFill/>
                        </a:ln>
                      </wps:spPr>
                      <wps:txbx>
                        <w:txbxContent>
                          <w:p>
                            <w:pPr>
                              <w:rPr>
                                <w:b/>
                                <w:color w:val="FF0000"/>
                                <w:sz w:val="24"/>
                              </w:rPr>
                            </w:pPr>
                            <w:r>
                              <w:rPr>
                                <w:rFonts w:hint="eastAsia"/>
                                <w:b/>
                                <w:color w:val="FF0000"/>
                                <w:sz w:val="24"/>
                              </w:rPr>
                              <w:t>万方产业集聚区</w:t>
                            </w:r>
                          </w:p>
                        </w:txbxContent>
                      </wps:txbx>
                      <wps:bodyPr upright="1">
                        <a:spAutoFit/>
                      </wps:bodyPr>
                    </wps:wsp>
                  </a:graphicData>
                </a:graphic>
                <wp14:sizeRelH relativeFrom="margin">
                  <wp14:pctWidth>40000</wp14:pctWidth>
                </wp14:sizeRelH>
                <wp14:sizeRelV relativeFrom="margin">
                  <wp14:pctHeight>20000</wp14:pctHeight>
                </wp14:sizeRelV>
              </wp:anchor>
            </w:drawing>
          </mc:Choice>
          <mc:Fallback>
            <w:pict>
              <v:shape id="_x0000_s1026" o:spid="_x0000_s1026" o:spt="202" type="#_x0000_t202" style="position:absolute;left:0pt;margin-left:167.8pt;margin-top:140.3pt;height:22.8pt;width:279.05pt;z-index:251772928;mso-width-relative:margin;mso-height-relative:margin;mso-width-percent:400;mso-height-percent:200;" filled="f" stroked="f" coordsize="21600,21600" o:gfxdata="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lrEeLZAAAACwEAAA8AAAAAAAAAAQAgAAAAIgAAAGRycy9kb3ducmV2LnhtbFBL&#10;AQIUABQAAAAIAIdO4kAb9exlvAEAAGwDAAAOAAAAAAAAAAEAIAAAACgBAABkcnMvZTJvRG9jLnht&#10;bFBLBQYAAAAABgAGAFkBAABWBQAAAAA=&#10;">
                <v:fill on="f" focussize="0,0"/>
                <v:stroke on="f"/>
                <v:imagedata o:title=""/>
                <o:lock v:ext="edit" aspectratio="f"/>
                <v:textbox style="mso-fit-shape-to-text:t;">
                  <w:txbxContent>
                    <w:p>
                      <w:pPr>
                        <w:rPr>
                          <w:b/>
                          <w:color w:val="FF0000"/>
                          <w:sz w:val="24"/>
                        </w:rPr>
                      </w:pPr>
                      <w:r>
                        <w:rPr>
                          <w:rFonts w:hint="eastAsia"/>
                          <w:b/>
                          <w:color w:val="FF0000"/>
                          <w:sz w:val="24"/>
                        </w:rPr>
                        <w:t>万方产业集聚区</w:t>
                      </w:r>
                    </w:p>
                  </w:txbxContent>
                </v:textbox>
              </v:shape>
            </w:pict>
          </mc:Fallback>
        </mc:AlternateContent>
      </w:r>
    </w:p>
    <w:p>
      <w:pPr>
        <w:jc w:val="center"/>
        <w:rPr>
          <w:rFonts w:hint="eastAsia"/>
          <w:sz w:val="44"/>
          <w:szCs w:val="44"/>
        </w:rPr>
      </w:pPr>
      <w:r>
        <w:rPr>
          <w:rFonts w:hint="eastAsia"/>
          <w:sz w:val="44"/>
          <w:szCs w:val="44"/>
        </w:rPr>
        <mc:AlternateContent>
          <mc:Choice Requires="wps">
            <w:drawing>
              <wp:anchor distT="0" distB="0" distL="114300" distR="114300" simplePos="0" relativeHeight="251774976" behindDoc="0" locked="0" layoutInCell="1" allowOverlap="1">
                <wp:simplePos x="0" y="0"/>
                <wp:positionH relativeFrom="column">
                  <wp:posOffset>320040</wp:posOffset>
                </wp:positionH>
                <wp:positionV relativeFrom="paragraph">
                  <wp:posOffset>249555</wp:posOffset>
                </wp:positionV>
                <wp:extent cx="7995920" cy="3678555"/>
                <wp:effectExtent l="0" t="19050" r="5080" b="36195"/>
                <wp:wrapNone/>
                <wp:docPr id="589" name="任意多边形 589"/>
                <wp:cNvGraphicFramePr/>
                <a:graphic xmlns:a="http://schemas.openxmlformats.org/drawingml/2006/main">
                  <a:graphicData uri="http://schemas.microsoft.com/office/word/2010/wordprocessingShape">
                    <wps:wsp>
                      <wps:cNvSpPr/>
                      <wps:spPr>
                        <a:xfrm>
                          <a:off x="0" y="0"/>
                          <a:ext cx="7995920" cy="3678555"/>
                        </a:xfrm>
                        <a:custGeom>
                          <a:avLst/>
                          <a:gdLst/>
                          <a:ahLst/>
                          <a:cxnLst/>
                          <a:pathLst>
                            <a:path w="12592" h="5793">
                              <a:moveTo>
                                <a:pt x="0" y="5793"/>
                              </a:moveTo>
                              <a:lnTo>
                                <a:pt x="234" y="5793"/>
                              </a:lnTo>
                              <a:lnTo>
                                <a:pt x="419" y="5726"/>
                              </a:lnTo>
                              <a:lnTo>
                                <a:pt x="737" y="5760"/>
                              </a:lnTo>
                              <a:lnTo>
                                <a:pt x="1222" y="5676"/>
                              </a:lnTo>
                              <a:lnTo>
                                <a:pt x="1373" y="5693"/>
                              </a:lnTo>
                              <a:lnTo>
                                <a:pt x="1691" y="5643"/>
                              </a:lnTo>
                              <a:lnTo>
                                <a:pt x="1926" y="5626"/>
                              </a:lnTo>
                              <a:lnTo>
                                <a:pt x="2244" y="5659"/>
                              </a:lnTo>
                              <a:lnTo>
                                <a:pt x="2478" y="5676"/>
                              </a:lnTo>
                              <a:lnTo>
                                <a:pt x="2729" y="5592"/>
                              </a:lnTo>
                              <a:lnTo>
                                <a:pt x="3014" y="5559"/>
                              </a:lnTo>
                              <a:lnTo>
                                <a:pt x="3332" y="5525"/>
                              </a:lnTo>
                              <a:lnTo>
                                <a:pt x="3952" y="5274"/>
                              </a:lnTo>
                              <a:lnTo>
                                <a:pt x="4487" y="5224"/>
                              </a:lnTo>
                              <a:lnTo>
                                <a:pt x="5325" y="4872"/>
                              </a:lnTo>
                              <a:lnTo>
                                <a:pt x="5927" y="4420"/>
                              </a:lnTo>
                              <a:lnTo>
                                <a:pt x="6463" y="4152"/>
                              </a:lnTo>
                              <a:lnTo>
                                <a:pt x="7016" y="3884"/>
                              </a:lnTo>
                              <a:lnTo>
                                <a:pt x="7099" y="3483"/>
                              </a:lnTo>
                              <a:lnTo>
                                <a:pt x="7719" y="3164"/>
                              </a:lnTo>
                              <a:lnTo>
                                <a:pt x="7786" y="2963"/>
                              </a:lnTo>
                              <a:lnTo>
                                <a:pt x="7819" y="2846"/>
                              </a:lnTo>
                              <a:lnTo>
                                <a:pt x="7920" y="2696"/>
                              </a:lnTo>
                              <a:lnTo>
                                <a:pt x="8071" y="2545"/>
                              </a:lnTo>
                              <a:lnTo>
                                <a:pt x="8238" y="2177"/>
                              </a:lnTo>
                              <a:lnTo>
                                <a:pt x="8422" y="1909"/>
                              </a:lnTo>
                              <a:lnTo>
                                <a:pt x="8623" y="1825"/>
                              </a:lnTo>
                              <a:lnTo>
                                <a:pt x="8858" y="1607"/>
                              </a:lnTo>
                              <a:lnTo>
                                <a:pt x="9092" y="1356"/>
                              </a:lnTo>
                              <a:lnTo>
                                <a:pt x="9377" y="1323"/>
                              </a:lnTo>
                              <a:lnTo>
                                <a:pt x="9628" y="1172"/>
                              </a:lnTo>
                              <a:lnTo>
                                <a:pt x="9728" y="1088"/>
                              </a:lnTo>
                              <a:lnTo>
                                <a:pt x="10365" y="820"/>
                              </a:lnTo>
                              <a:lnTo>
                                <a:pt x="10649" y="686"/>
                              </a:lnTo>
                              <a:lnTo>
                                <a:pt x="10733" y="536"/>
                              </a:lnTo>
                              <a:lnTo>
                                <a:pt x="10900" y="402"/>
                              </a:lnTo>
                              <a:lnTo>
                                <a:pt x="11302" y="217"/>
                              </a:lnTo>
                              <a:lnTo>
                                <a:pt x="12056" y="17"/>
                              </a:lnTo>
                              <a:lnTo>
                                <a:pt x="12592" y="0"/>
                              </a:lnTo>
                            </a:path>
                          </a:pathLst>
                        </a:custGeom>
                        <a:noFill/>
                        <a:ln w="38100" cap="flat" cmpd="sng">
                          <a:solidFill>
                            <a:srgbClr val="00B05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5.2pt;margin-top:19.65pt;height:289.65pt;width:629.6pt;z-index:251774976;mso-width-relative:page;mso-height-relative:page;" filled="f" stroked="t" coordsize="12592,5793" o:gfxdata="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" path="m0,5793l234,5793,419,5726,737,5760,1222,5676,1373,5693,1691,5643,1926,5626,2244,5659,2478,5676,2729,5592,3014,5559,3332,5525,3952,5274,4487,5224,5325,4872,5927,4420,6463,4152,7016,3884,7099,3483,7719,3164,7786,2963,7819,2846,7920,2696,8071,2545,8238,2177,8422,1909,8623,1825,8858,1607,9092,1356,9377,1323,9628,1172,9728,1088,10365,820,10649,686,10733,536,10900,402,11302,217,12056,17,12592,0e">
                <v:fill on="f" focussize="0,0"/>
                <v:stroke weight="3pt" color="#00B050" joinstyle="round"/>
                <v:imagedata o:title=""/>
                <o:lock v:ext="edit" aspectratio="f"/>
              </v:shape>
            </w:pict>
          </mc:Fallback>
        </mc:AlternateContent>
      </w:r>
    </w:p>
    <w:p>
      <w:pPr>
        <w:jc w:val="center"/>
        <w:rPr>
          <w:rFonts w:hint="eastAsia"/>
          <w:sz w:val="44"/>
          <w:szCs w:val="44"/>
        </w:rPr>
      </w:pPr>
    </w:p>
    <w:p>
      <w:pPr>
        <w:jc w:val="center"/>
        <w:rPr>
          <w:rFonts w:hint="eastAsia"/>
          <w:sz w:val="44"/>
          <w:szCs w:val="44"/>
        </w:rPr>
      </w:pPr>
    </w:p>
    <w:p>
      <w:pPr>
        <w:jc w:val="center"/>
        <w:rPr>
          <w:rFonts w:hint="eastAsia"/>
          <w:sz w:val="44"/>
          <w:szCs w:val="44"/>
        </w:rPr>
      </w:pPr>
      <w:r>
        <w:rPr>
          <w:rFonts w:hint="eastAsia"/>
          <w:sz w:val="44"/>
          <w:szCs w:val="44"/>
        </w:rPr>
        <mc:AlternateContent>
          <mc:Choice Requires="wps">
            <w:drawing>
              <wp:anchor distT="0" distB="0" distL="114300" distR="114300" simplePos="0" relativeHeight="251782144" behindDoc="0" locked="0" layoutInCell="1" allowOverlap="1">
                <wp:simplePos x="0" y="0"/>
                <wp:positionH relativeFrom="column">
                  <wp:posOffset>2609850</wp:posOffset>
                </wp:positionH>
                <wp:positionV relativeFrom="paragraph">
                  <wp:posOffset>345440</wp:posOffset>
                </wp:positionV>
                <wp:extent cx="1042035" cy="645160"/>
                <wp:effectExtent l="0" t="0" r="0" b="0"/>
                <wp:wrapNone/>
                <wp:docPr id="545" name="文本框 545"/>
                <wp:cNvGraphicFramePr/>
                <a:graphic xmlns:a="http://schemas.openxmlformats.org/drawingml/2006/main">
                  <a:graphicData uri="http://schemas.microsoft.com/office/word/2010/wordprocessingShape">
                    <wps:wsp>
                      <wps:cNvSpPr txBox="1"/>
                      <wps:spPr>
                        <a:xfrm>
                          <a:off x="0" y="0"/>
                          <a:ext cx="1042035" cy="645160"/>
                        </a:xfrm>
                        <a:prstGeom prst="rect">
                          <a:avLst/>
                        </a:prstGeom>
                        <a:noFill/>
                        <a:ln>
                          <a:noFill/>
                        </a:ln>
                      </wps:spPr>
                      <wps:txbx>
                        <w:txbxContent>
                          <w:p>
                            <w:pPr>
                              <w:ind w:firstLine="422"/>
                              <w:rPr>
                                <w:rFonts w:hint="eastAsia"/>
                                <w:b/>
                                <w:color w:val="FF0000"/>
                                <w:szCs w:val="21"/>
                              </w:rPr>
                            </w:pPr>
                          </w:p>
                          <w:p>
                            <w:pPr>
                              <w:spacing w:line="240" w:lineRule="exact"/>
                              <w:ind w:firstLine="422"/>
                              <w:rPr>
                                <w:rFonts w:hint="eastAsia"/>
                                <w:b/>
                                <w:color w:val="FF0000"/>
                                <w:szCs w:val="21"/>
                              </w:rPr>
                            </w:pPr>
                            <w:r>
                              <w:rPr>
                                <w:rFonts w:hint="eastAsia"/>
                                <w:b/>
                                <w:color w:val="FF0000"/>
                                <w:szCs w:val="21"/>
                              </w:rPr>
                              <w:t>东部</w:t>
                            </w:r>
                          </w:p>
                          <w:p>
                            <w:pPr>
                              <w:spacing w:line="240" w:lineRule="exact"/>
                              <w:ind w:firstLine="422"/>
                              <w:rPr>
                                <w:rFonts w:hint="eastAsia"/>
                                <w:b/>
                                <w:color w:val="FF0000"/>
                                <w:szCs w:val="21"/>
                              </w:rPr>
                            </w:pPr>
                            <w:r>
                              <w:rPr>
                                <w:rFonts w:hint="eastAsia"/>
                                <w:b/>
                                <w:color w:val="FF0000"/>
                                <w:szCs w:val="21"/>
                              </w:rPr>
                              <w:t>组团</w:t>
                            </w:r>
                          </w:p>
                        </w:txbxContent>
                      </wps:txbx>
                      <wps:bodyPr upright="1"/>
                    </wps:wsp>
                  </a:graphicData>
                </a:graphic>
              </wp:anchor>
            </w:drawing>
          </mc:Choice>
          <mc:Fallback>
            <w:pict>
              <v:shape id="_x0000_s1026" o:spid="_x0000_s1026" o:spt="202" type="#_x0000_t202" style="position:absolute;left:0pt;margin-left:205.5pt;margin-top:27.2pt;height:50.8pt;width:82.05pt;z-index:251782144;mso-width-relative:page;mso-height-relative:page;" filled="f" stroked="f" coordsize="21600,21600" o:gfxdata="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WmXHl9YA&#10;AAAKAQAADwAAAAAAAAABACAAAAAiAAAAZHJzL2Rvd25yZXYueG1sUEsBAhQAFAAAAAgAh07iQA+w&#10;U4CvAQAAUgMAAA4AAAAAAAAAAQAgAAAAJQEAAGRycy9lMm9Eb2MueG1sUEsFBgAAAAAGAAYAWQEA&#10;AEYFAAAAAA==&#10;">
                <v:fill on="f" focussize="0,0"/>
                <v:stroke on="f"/>
                <v:imagedata o:title=""/>
                <o:lock v:ext="edit" aspectratio="f"/>
                <v:textbox>
                  <w:txbxContent>
                    <w:p>
                      <w:pPr>
                        <w:ind w:firstLine="422"/>
                        <w:rPr>
                          <w:rFonts w:hint="eastAsia"/>
                          <w:b/>
                          <w:color w:val="FF0000"/>
                          <w:szCs w:val="21"/>
                        </w:rPr>
                      </w:pPr>
                    </w:p>
                    <w:p>
                      <w:pPr>
                        <w:spacing w:line="240" w:lineRule="exact"/>
                        <w:ind w:firstLine="422"/>
                        <w:rPr>
                          <w:rFonts w:hint="eastAsia"/>
                          <w:b/>
                          <w:color w:val="FF0000"/>
                          <w:szCs w:val="21"/>
                        </w:rPr>
                      </w:pPr>
                      <w:r>
                        <w:rPr>
                          <w:rFonts w:hint="eastAsia"/>
                          <w:b/>
                          <w:color w:val="FF0000"/>
                          <w:szCs w:val="21"/>
                        </w:rPr>
                        <w:t>东部</w:t>
                      </w:r>
                    </w:p>
                    <w:p>
                      <w:pPr>
                        <w:spacing w:line="240" w:lineRule="exact"/>
                        <w:ind w:firstLine="422"/>
                        <w:rPr>
                          <w:rFonts w:hint="eastAsia"/>
                          <w:b/>
                          <w:color w:val="FF0000"/>
                          <w:szCs w:val="21"/>
                        </w:rPr>
                      </w:pPr>
                      <w:r>
                        <w:rPr>
                          <w:rFonts w:hint="eastAsia"/>
                          <w:b/>
                          <w:color w:val="FF0000"/>
                          <w:szCs w:val="21"/>
                        </w:rPr>
                        <w:t>组团</w:t>
                      </w:r>
                    </w:p>
                  </w:txbxContent>
                </v:textbox>
              </v:shape>
            </w:pict>
          </mc:Fallback>
        </mc:AlternateContent>
      </w:r>
      <w:r>
        <w:rPr>
          <w:rFonts w:hint="eastAsia"/>
          <w:sz w:val="44"/>
          <w:szCs w:val="44"/>
        </w:rPr>
        <mc:AlternateContent>
          <mc:Choice Requires="wps">
            <w:drawing>
              <wp:anchor distT="0" distB="0" distL="114300" distR="114300" simplePos="0" relativeHeight="251781120" behindDoc="0" locked="0" layoutInCell="1" allowOverlap="1">
                <wp:simplePos x="0" y="0"/>
                <wp:positionH relativeFrom="column">
                  <wp:posOffset>1567815</wp:posOffset>
                </wp:positionH>
                <wp:positionV relativeFrom="paragraph">
                  <wp:posOffset>257175</wp:posOffset>
                </wp:positionV>
                <wp:extent cx="1042035" cy="655320"/>
                <wp:effectExtent l="0" t="0" r="0" b="0"/>
                <wp:wrapNone/>
                <wp:docPr id="584" name="文本框 584"/>
                <wp:cNvGraphicFramePr/>
                <a:graphic xmlns:a="http://schemas.openxmlformats.org/drawingml/2006/main">
                  <a:graphicData uri="http://schemas.microsoft.com/office/word/2010/wordprocessingShape">
                    <wps:wsp>
                      <wps:cNvSpPr txBox="1"/>
                      <wps:spPr>
                        <a:xfrm>
                          <a:off x="0" y="0"/>
                          <a:ext cx="1042035" cy="655320"/>
                        </a:xfrm>
                        <a:prstGeom prst="rect">
                          <a:avLst/>
                        </a:prstGeom>
                        <a:noFill/>
                        <a:ln>
                          <a:noFill/>
                        </a:ln>
                      </wps:spPr>
                      <wps:txbx>
                        <w:txbxContent>
                          <w:p>
                            <w:pPr>
                              <w:ind w:firstLine="422"/>
                              <w:rPr>
                                <w:rFonts w:hint="eastAsia"/>
                                <w:b/>
                                <w:color w:val="FF0000"/>
                                <w:szCs w:val="21"/>
                              </w:rPr>
                            </w:pPr>
                          </w:p>
                          <w:p>
                            <w:pPr>
                              <w:spacing w:line="240" w:lineRule="exact"/>
                              <w:ind w:firstLine="422"/>
                              <w:rPr>
                                <w:rFonts w:hint="eastAsia"/>
                                <w:b/>
                                <w:color w:val="FF0000"/>
                                <w:szCs w:val="21"/>
                              </w:rPr>
                            </w:pPr>
                            <w:r>
                              <w:rPr>
                                <w:rFonts w:hint="eastAsia"/>
                                <w:b/>
                                <w:color w:val="FF0000"/>
                                <w:szCs w:val="21"/>
                              </w:rPr>
                              <w:t>西部</w:t>
                            </w:r>
                          </w:p>
                          <w:p>
                            <w:pPr>
                              <w:spacing w:line="240" w:lineRule="exact"/>
                              <w:ind w:firstLine="422"/>
                              <w:rPr>
                                <w:rFonts w:hint="eastAsia"/>
                                <w:b/>
                                <w:color w:val="FF0000"/>
                                <w:szCs w:val="21"/>
                              </w:rPr>
                            </w:pPr>
                            <w:r>
                              <w:rPr>
                                <w:rFonts w:hint="eastAsia"/>
                                <w:b/>
                                <w:color w:val="FF0000"/>
                                <w:szCs w:val="21"/>
                              </w:rPr>
                              <w:t>组团</w:t>
                            </w:r>
                          </w:p>
                        </w:txbxContent>
                      </wps:txbx>
                      <wps:bodyPr upright="1"/>
                    </wps:wsp>
                  </a:graphicData>
                </a:graphic>
              </wp:anchor>
            </w:drawing>
          </mc:Choice>
          <mc:Fallback>
            <w:pict>
              <v:shape id="_x0000_s1026" o:spid="_x0000_s1026" o:spt="202" type="#_x0000_t202" style="position:absolute;left:0pt;margin-left:123.45pt;margin-top:20.25pt;height:51.6pt;width:82.05pt;z-index:251781120;mso-width-relative:page;mso-height-relative:page;" filled="f" stroked="f" coordsize="21600,21600" o:gfxdata="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rlius&#10;1wAAAAoBAAAPAAAAAAAAAAEAIAAAACIAAABkcnMvZG93bnJldi54bWxQSwECFAAUAAAACACHTuJA&#10;JWQ9+bABAABSAwAADgAAAAAAAAABACAAAAAmAQAAZHJzL2Uyb0RvYy54bWxQSwUGAAAAAAYABgBZ&#10;AQAASAUAAAAA&#10;">
                <v:fill on="f" focussize="0,0"/>
                <v:stroke on="f"/>
                <v:imagedata o:title=""/>
                <o:lock v:ext="edit" aspectratio="f"/>
                <v:textbox>
                  <w:txbxContent>
                    <w:p>
                      <w:pPr>
                        <w:ind w:firstLine="422"/>
                        <w:rPr>
                          <w:rFonts w:hint="eastAsia"/>
                          <w:b/>
                          <w:color w:val="FF0000"/>
                          <w:szCs w:val="21"/>
                        </w:rPr>
                      </w:pPr>
                    </w:p>
                    <w:p>
                      <w:pPr>
                        <w:spacing w:line="240" w:lineRule="exact"/>
                        <w:ind w:firstLine="422"/>
                        <w:rPr>
                          <w:rFonts w:hint="eastAsia"/>
                          <w:b/>
                          <w:color w:val="FF0000"/>
                          <w:szCs w:val="21"/>
                        </w:rPr>
                      </w:pPr>
                      <w:r>
                        <w:rPr>
                          <w:rFonts w:hint="eastAsia"/>
                          <w:b/>
                          <w:color w:val="FF0000"/>
                          <w:szCs w:val="21"/>
                        </w:rPr>
                        <w:t>西部</w:t>
                      </w:r>
                    </w:p>
                    <w:p>
                      <w:pPr>
                        <w:spacing w:line="240" w:lineRule="exact"/>
                        <w:ind w:firstLine="422"/>
                        <w:rPr>
                          <w:rFonts w:hint="eastAsia"/>
                          <w:b/>
                          <w:color w:val="FF0000"/>
                          <w:szCs w:val="21"/>
                        </w:rPr>
                      </w:pPr>
                      <w:r>
                        <w:rPr>
                          <w:rFonts w:hint="eastAsia"/>
                          <w:b/>
                          <w:color w:val="FF0000"/>
                          <w:szCs w:val="21"/>
                        </w:rPr>
                        <w:t>组团</w:t>
                      </w:r>
                    </w:p>
                  </w:txbxContent>
                </v:textbox>
              </v:shape>
            </w:pict>
          </mc:Fallback>
        </mc:AlternateContent>
      </w:r>
    </w:p>
    <w:p>
      <w:pPr>
        <w:jc w:val="center"/>
        <w:rPr>
          <w:rFonts w:hint="eastAsia"/>
          <w:sz w:val="44"/>
          <w:szCs w:val="44"/>
        </w:rPr>
      </w:pPr>
      <w:r>
        <w:rPr>
          <w:rFonts w:hint="eastAsia"/>
          <w:sz w:val="44"/>
          <w:szCs w:val="44"/>
        </w:rPr>
        <mc:AlternateContent>
          <mc:Choice Requires="wps">
            <w:drawing>
              <wp:anchor distT="0" distB="0" distL="114300" distR="114300" simplePos="0" relativeHeight="251710464" behindDoc="1" locked="0" layoutInCell="1" allowOverlap="1">
                <wp:simplePos x="0" y="0"/>
                <wp:positionH relativeFrom="column">
                  <wp:posOffset>2693035</wp:posOffset>
                </wp:positionH>
                <wp:positionV relativeFrom="paragraph">
                  <wp:posOffset>107315</wp:posOffset>
                </wp:positionV>
                <wp:extent cx="874395" cy="849630"/>
                <wp:effectExtent l="21590" t="36195" r="37465" b="28575"/>
                <wp:wrapNone/>
                <wp:docPr id="561" name="任意多边形 561"/>
                <wp:cNvGraphicFramePr/>
                <a:graphic xmlns:a="http://schemas.openxmlformats.org/drawingml/2006/main">
                  <a:graphicData uri="http://schemas.microsoft.com/office/word/2010/wordprocessingShape">
                    <wps:wsp>
                      <wps:cNvSpPr/>
                      <wps:spPr>
                        <a:xfrm rot="-178121">
                          <a:off x="0" y="0"/>
                          <a:ext cx="874395" cy="849630"/>
                        </a:xfrm>
                        <a:custGeom>
                          <a:avLst/>
                          <a:gdLst/>
                          <a:ahLst/>
                          <a:cxnLst/>
                          <a:pathLst>
                            <a:path w="3960" h="3830">
                              <a:moveTo>
                                <a:pt x="0" y="2960"/>
                              </a:moveTo>
                              <a:lnTo>
                                <a:pt x="0" y="1200"/>
                              </a:lnTo>
                              <a:lnTo>
                                <a:pt x="70" y="990"/>
                              </a:lnTo>
                              <a:lnTo>
                                <a:pt x="280" y="790"/>
                              </a:lnTo>
                              <a:lnTo>
                                <a:pt x="520" y="590"/>
                              </a:lnTo>
                              <a:lnTo>
                                <a:pt x="660" y="360"/>
                              </a:lnTo>
                              <a:lnTo>
                                <a:pt x="740" y="10"/>
                              </a:lnTo>
                              <a:lnTo>
                                <a:pt x="3960" y="0"/>
                              </a:lnTo>
                              <a:lnTo>
                                <a:pt x="3950" y="2770"/>
                              </a:lnTo>
                              <a:lnTo>
                                <a:pt x="3020" y="2790"/>
                              </a:lnTo>
                              <a:lnTo>
                                <a:pt x="3040" y="3030"/>
                              </a:lnTo>
                              <a:lnTo>
                                <a:pt x="3150" y="3380"/>
                              </a:lnTo>
                              <a:lnTo>
                                <a:pt x="3220" y="3730"/>
                              </a:lnTo>
                              <a:lnTo>
                                <a:pt x="1240" y="3830"/>
                              </a:lnTo>
                              <a:lnTo>
                                <a:pt x="1250" y="3180"/>
                              </a:lnTo>
                              <a:lnTo>
                                <a:pt x="2050" y="3130"/>
                              </a:lnTo>
                              <a:lnTo>
                                <a:pt x="2050" y="2840"/>
                              </a:lnTo>
                              <a:lnTo>
                                <a:pt x="670" y="2860"/>
                              </a:lnTo>
                              <a:lnTo>
                                <a:pt x="0" y="2960"/>
                              </a:lnTo>
                              <a:close/>
                            </a:path>
                          </a:pathLst>
                        </a:custGeom>
                        <a:solidFill>
                          <a:srgbClr val="E5B8B7">
                            <a:alpha val="50000"/>
                          </a:srgbClr>
                        </a:solidFill>
                        <a:ln w="2857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12.05pt;margin-top:8.45pt;height:66.9pt;width:68.85pt;rotation:-194556f;z-index:-251606016;mso-width-relative:page;mso-height-relative:page;" fillcolor="#E5B8B7" filled="t" stroked="t" coordsize="3960,3830" o:gfxdata="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" path="m0,2960l0,1200,70,990,280,790,520,590,660,360,740,10,3960,0,3950,2770,3020,2790,3040,3030,3150,3380,3220,3730,1240,3830,1250,3180,2050,3130,2050,2840,670,2860,0,2960xe">
                <v:fill on="t" opacity="32768f" focussize="0,0"/>
                <v:stroke weight="2.25pt" color="#FF0000" joinstyle="round"/>
                <v:imagedata o:title=""/>
                <o:lock v:ext="edit" aspectratio="f"/>
              </v:shape>
            </w:pict>
          </mc:Fallback>
        </mc:AlternateContent>
      </w:r>
      <w:r>
        <w:rPr>
          <w:rFonts w:hint="eastAsia"/>
          <w:sz w:val="44"/>
          <w:szCs w:val="44"/>
        </w:rPr>
        <mc:AlternateContent>
          <mc:Choice Requires="wps">
            <w:drawing>
              <wp:anchor distT="0" distB="0" distL="114300" distR="114300" simplePos="0" relativeHeight="251779072" behindDoc="0" locked="0" layoutInCell="1" allowOverlap="1">
                <wp:simplePos x="0" y="0"/>
                <wp:positionH relativeFrom="column">
                  <wp:posOffset>1810385</wp:posOffset>
                </wp:positionH>
                <wp:positionV relativeFrom="paragraph">
                  <wp:posOffset>14605</wp:posOffset>
                </wp:positionV>
                <wp:extent cx="563880" cy="567690"/>
                <wp:effectExtent l="13970" t="13970" r="31750" b="27940"/>
                <wp:wrapNone/>
                <wp:docPr id="620" name="任意多边形 620"/>
                <wp:cNvGraphicFramePr/>
                <a:graphic xmlns:a="http://schemas.openxmlformats.org/drawingml/2006/main">
                  <a:graphicData uri="http://schemas.microsoft.com/office/word/2010/wordprocessingShape">
                    <wps:wsp>
                      <wps:cNvSpPr/>
                      <wps:spPr>
                        <a:xfrm>
                          <a:off x="0" y="0"/>
                          <a:ext cx="563880" cy="567690"/>
                        </a:xfrm>
                        <a:custGeom>
                          <a:avLst/>
                          <a:gdLst/>
                          <a:ahLst/>
                          <a:cxnLst/>
                          <a:pathLst>
                            <a:path w="2717" h="2625">
                              <a:moveTo>
                                <a:pt x="0" y="632"/>
                              </a:moveTo>
                              <a:lnTo>
                                <a:pt x="82" y="978"/>
                              </a:lnTo>
                              <a:lnTo>
                                <a:pt x="231" y="1467"/>
                              </a:lnTo>
                              <a:lnTo>
                                <a:pt x="353" y="1725"/>
                              </a:lnTo>
                              <a:lnTo>
                                <a:pt x="516" y="2105"/>
                              </a:lnTo>
                              <a:lnTo>
                                <a:pt x="788" y="2625"/>
                              </a:lnTo>
                              <a:lnTo>
                                <a:pt x="2717" y="2201"/>
                              </a:lnTo>
                              <a:lnTo>
                                <a:pt x="2459" y="0"/>
                              </a:lnTo>
                              <a:lnTo>
                                <a:pt x="0" y="632"/>
                              </a:lnTo>
                              <a:close/>
                            </a:path>
                          </a:pathLst>
                        </a:custGeom>
                        <a:solidFill>
                          <a:srgbClr val="F2DBDB">
                            <a:alpha val="39999"/>
                          </a:srgbClr>
                        </a:solidFill>
                        <a:ln w="2857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42.55pt;margin-top:1.15pt;height:44.7pt;width:44.4pt;z-index:251779072;mso-width-relative:page;mso-height-relative:page;" fillcolor="#F2DBDB" filled="t" stroked="t" coordsize="2717,2625" o:gfxdata="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P/fbBtYAAAAIAQAADwAAAAAAAAABACAAAAAiAAAAZHJzL2Rvd25y&#10;ZXYueG1sUEsBAhQAFAAAAAgAh07iQMNmSj6rAgAABQYAAA4AAAAAAAAAAQAgAAAAJQEAAGRycy9l&#10;Mm9Eb2MueG1sUEsFBgAAAAAGAAYAWQEAAEIGAAAAAA==&#10;" path="m0,632l82,978,231,1467,353,1725,516,2105,788,2625,2717,2201,2459,0,0,632xe">
                <v:fill on="t" opacity="26213f" focussize="0,0"/>
                <v:stroke weight="2.25pt" color="#FF0000" joinstyle="round"/>
                <v:imagedata o:title=""/>
                <o:lock v:ext="edit" aspectratio="f"/>
              </v:shape>
            </w:pict>
          </mc:Fallback>
        </mc:AlternateContent>
      </w:r>
    </w:p>
    <w:p>
      <w:pPr>
        <w:jc w:val="center"/>
        <w:rPr>
          <w:rFonts w:hint="eastAsia"/>
          <w:sz w:val="44"/>
          <w:szCs w:val="44"/>
        </w:rPr>
      </w:pPr>
    </w:p>
    <w:p>
      <w:pPr>
        <w:jc w:val="center"/>
        <w:rPr>
          <w:rFonts w:hint="eastAsia"/>
          <w:sz w:val="44"/>
          <w:szCs w:val="44"/>
        </w:rPr>
      </w:pPr>
      <w:r>
        <w:rPr>
          <w:rFonts w:hint="eastAsia"/>
          <w:sz w:val="44"/>
          <w:szCs w:val="44"/>
        </w:rPr>
        <mc:AlternateContent>
          <mc:Choice Requires="wps">
            <w:drawing>
              <wp:anchor distT="0" distB="0" distL="114300" distR="114300" simplePos="0" relativeHeight="251777024" behindDoc="0" locked="0" layoutInCell="1" allowOverlap="1">
                <wp:simplePos x="0" y="0"/>
                <wp:positionH relativeFrom="column">
                  <wp:posOffset>3275965</wp:posOffset>
                </wp:positionH>
                <wp:positionV relativeFrom="paragraph">
                  <wp:posOffset>253365</wp:posOffset>
                </wp:positionV>
                <wp:extent cx="180340" cy="819150"/>
                <wp:effectExtent l="18415" t="3810" r="29845" b="15240"/>
                <wp:wrapNone/>
                <wp:docPr id="571" name="直接连接符 571"/>
                <wp:cNvGraphicFramePr/>
                <a:graphic xmlns:a="http://schemas.openxmlformats.org/drawingml/2006/main">
                  <a:graphicData uri="http://schemas.microsoft.com/office/word/2010/wordprocessingShape">
                    <wps:wsp>
                      <wps:cNvCnPr/>
                      <wps:spPr>
                        <a:xfrm>
                          <a:off x="0" y="0"/>
                          <a:ext cx="180340" cy="819150"/>
                        </a:xfrm>
                        <a:prstGeom prst="line">
                          <a:avLst/>
                        </a:prstGeom>
                        <a:ln w="38100" cap="flat" cmpd="sng">
                          <a:solidFill>
                            <a:srgbClr val="00B05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57.95pt;margin-top:19.95pt;height:64.5pt;width:14.2pt;z-index:251777024;mso-width-relative:page;mso-height-relative:page;" filled="f" stroked="t" coordsize="21600,21600" o:gfxdata="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RRjhTaAAAACgEAAA8AAAAAAAAAAQAgAAAAIgAAAGRycy9kb3ducmV2&#10;LnhtbFBLAQIUABQAAAAIAIdO4kCRdFm4+gEAAO0DAAAOAAAAAAAAAAEAIAAAACkBAABkcnMvZTJv&#10;RG9jLnhtbFBLBQYAAAAABgAGAFkBAACVBQAAAAA=&#10;">
                <v:fill on="f" focussize="0,0"/>
                <v:stroke weight="3pt" color="#00B050" joinstyle="round"/>
                <v:imagedata o:title=""/>
                <o:lock v:ext="edit" aspectratio="f"/>
              </v:line>
            </w:pict>
          </mc:Fallback>
        </mc:AlternateContent>
      </w:r>
    </w:p>
    <w:p>
      <w:pPr>
        <w:jc w:val="center"/>
        <w:rPr>
          <w:rFonts w:hint="eastAsia"/>
          <w:sz w:val="44"/>
          <w:szCs w:val="44"/>
        </w:rPr>
      </w:pPr>
    </w:p>
    <w:p>
      <w:pPr>
        <w:jc w:val="center"/>
        <w:rPr>
          <w:rFonts w:hint="eastAsia"/>
          <w:sz w:val="44"/>
          <w:szCs w:val="44"/>
        </w:rPr>
      </w:pPr>
      <w:r>
        <w:rPr>
          <w:rFonts w:hint="eastAsia"/>
          <w:sz w:val="44"/>
          <w:szCs w:val="44"/>
        </w:rPr>
        <mc:AlternateContent>
          <mc:Choice Requires="wps">
            <w:drawing>
              <wp:anchor distT="0" distB="0" distL="114300" distR="114300" simplePos="0" relativeHeight="251783168" behindDoc="0" locked="0" layoutInCell="1" allowOverlap="1">
                <wp:simplePos x="0" y="0"/>
                <wp:positionH relativeFrom="column">
                  <wp:posOffset>6543040</wp:posOffset>
                </wp:positionH>
                <wp:positionV relativeFrom="paragraph">
                  <wp:posOffset>280035</wp:posOffset>
                </wp:positionV>
                <wp:extent cx="1828800" cy="1275715"/>
                <wp:effectExtent l="4445" t="4445" r="14605" b="15240"/>
                <wp:wrapNone/>
                <wp:docPr id="596" name="矩形 596"/>
                <wp:cNvGraphicFramePr/>
                <a:graphic xmlns:a="http://schemas.openxmlformats.org/drawingml/2006/main">
                  <a:graphicData uri="http://schemas.microsoft.com/office/word/2010/wordprocessingShape">
                    <wps:wsp>
                      <wps:cNvSpPr/>
                      <wps:spPr>
                        <a:xfrm>
                          <a:off x="0" y="0"/>
                          <a:ext cx="1828800" cy="1275715"/>
                        </a:xfrm>
                        <a:prstGeom prst="rect">
                          <a:avLst/>
                        </a:prstGeom>
                        <a:solidFill>
                          <a:srgbClr val="D0E1AB"/>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15.2pt;margin-top:22.05pt;height:100.45pt;width:144pt;z-index:251783168;mso-width-relative:page;mso-height-relative:page;" fillcolor="#D0E1AB" filled="t" stroked="t" coordsize="21600,21600" o:gfxdata="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PDYbd2QAAAAwBAAAPAAAAAAAAAAEAIAAAACIAAABkcnMv&#10;ZG93bnJldi54bWxQSwECFAAUAAAACACHTuJAI2GSwwICAAAjBAAADgAAAAAAAAABACAAAAAoAQAA&#10;ZHJzL2Uyb0RvYy54bWxQSwUGAAAAAAYABgBZAQAAnAUAAAAA&#10;">
                <v:fill on="t" focussize="0,0"/>
                <v:stroke color="#000000" joinstyle="miter"/>
                <v:imagedata o:title=""/>
                <o:lock v:ext="edit" aspectratio="f"/>
              </v:rect>
            </w:pict>
          </mc:Fallback>
        </mc:AlternateContent>
      </w:r>
      <w:r>
        <w:rPr>
          <w:rFonts w:hint="eastAsia"/>
          <w:sz w:val="44"/>
          <w:szCs w:val="44"/>
        </w:rPr>
        <mc:AlternateContent>
          <mc:Choice Requires="wps">
            <w:drawing>
              <wp:anchor distT="0" distB="0" distL="114300" distR="114300" simplePos="0" relativeHeight="251786240" behindDoc="0" locked="0" layoutInCell="1" allowOverlap="1">
                <wp:simplePos x="0" y="0"/>
                <wp:positionH relativeFrom="column">
                  <wp:posOffset>6660515</wp:posOffset>
                </wp:positionH>
                <wp:positionV relativeFrom="paragraph">
                  <wp:posOffset>371475</wp:posOffset>
                </wp:positionV>
                <wp:extent cx="1657985" cy="289560"/>
                <wp:effectExtent l="0" t="0" r="0" b="0"/>
                <wp:wrapNone/>
                <wp:docPr id="617" name="文本框 617"/>
                <wp:cNvGraphicFramePr/>
                <a:graphic xmlns:a="http://schemas.openxmlformats.org/drawingml/2006/main">
                  <a:graphicData uri="http://schemas.microsoft.com/office/word/2010/wordprocessingShape">
                    <wps:wsp>
                      <wps:cNvSpPr txBox="1"/>
                      <wps:spPr>
                        <a:xfrm>
                          <a:off x="0" y="0"/>
                          <a:ext cx="1657985" cy="289560"/>
                        </a:xfrm>
                        <a:prstGeom prst="rect">
                          <a:avLst/>
                        </a:prstGeom>
                        <a:noFill/>
                        <a:ln>
                          <a:noFill/>
                        </a:ln>
                      </wps:spPr>
                      <wps:txbx>
                        <w:txbxContent>
                          <w:p>
                            <w:pPr>
                              <w:jc w:val="center"/>
                              <w:rPr>
                                <w:b/>
                                <w:color w:val="000000"/>
                                <w:sz w:val="24"/>
                              </w:rPr>
                            </w:pPr>
                            <w:r>
                              <w:rPr>
                                <w:rFonts w:hint="eastAsia"/>
                                <w:b/>
                                <w:color w:val="000000"/>
                                <w:sz w:val="24"/>
                              </w:rPr>
                              <w:t>图 例</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524.45pt;margin-top:29.25pt;height:22.8pt;width:130.55pt;z-index:251786240;mso-width-relative:page;mso-height-relative:margin;mso-height-percent:200;" filled="f" stroked="f" coordsize="21600,21600" o:gfxdata="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kSxtn1wAAAAwBAAAPAAAAAAAAAAEAIAAAACIAAABkcnMvZG93bnJldi54bWxQSwEC&#10;FAAUAAAACACHTuJAoERKzrwBAABsAwAADgAAAAAAAAABACAAAAAmAQAAZHJzL2Uyb0RvYy54bWxQ&#10;SwUGAAAAAAYABgBZAQAAVAUAAAAA&#10;">
                <v:fill on="f" focussize="0,0"/>
                <v:stroke on="f"/>
                <v:imagedata o:title=""/>
                <o:lock v:ext="edit" aspectratio="f"/>
                <v:textbox style="mso-fit-shape-to-text:t;">
                  <w:txbxContent>
                    <w:p>
                      <w:pPr>
                        <w:jc w:val="center"/>
                        <w:rPr>
                          <w:b/>
                          <w:color w:val="000000"/>
                          <w:sz w:val="24"/>
                        </w:rPr>
                      </w:pPr>
                      <w:r>
                        <w:rPr>
                          <w:rFonts w:hint="eastAsia"/>
                          <w:b/>
                          <w:color w:val="000000"/>
                          <w:sz w:val="24"/>
                        </w:rPr>
                        <w:t>图 例</w:t>
                      </w:r>
                    </w:p>
                  </w:txbxContent>
                </v:textbox>
              </v:shape>
            </w:pict>
          </mc:Fallback>
        </mc:AlternateContent>
      </w:r>
      <w:r>
        <w:rPr>
          <w:rFonts w:hint="eastAsia"/>
          <w:sz w:val="44"/>
          <w:szCs w:val="44"/>
        </w:rPr>
        <mc:AlternateContent>
          <mc:Choice Requires="wps">
            <w:drawing>
              <wp:anchor distT="0" distB="0" distL="114300" distR="114300" simplePos="0" relativeHeight="251778048" behindDoc="0" locked="0" layoutInCell="1" allowOverlap="1">
                <wp:simplePos x="0" y="0"/>
                <wp:positionH relativeFrom="column">
                  <wp:posOffset>2127250</wp:posOffset>
                </wp:positionH>
                <wp:positionV relativeFrom="paragraph">
                  <wp:posOffset>194945</wp:posOffset>
                </wp:positionV>
                <wp:extent cx="1499235" cy="1297305"/>
                <wp:effectExtent l="12700" t="5080" r="31115" b="31115"/>
                <wp:wrapNone/>
                <wp:docPr id="553" name="任意多边形 553"/>
                <wp:cNvGraphicFramePr/>
                <a:graphic xmlns:a="http://schemas.openxmlformats.org/drawingml/2006/main">
                  <a:graphicData uri="http://schemas.microsoft.com/office/word/2010/wordprocessingShape">
                    <wps:wsp>
                      <wps:cNvSpPr/>
                      <wps:spPr>
                        <a:xfrm>
                          <a:off x="0" y="0"/>
                          <a:ext cx="1499235" cy="1297305"/>
                        </a:xfrm>
                        <a:custGeom>
                          <a:avLst/>
                          <a:gdLst/>
                          <a:ahLst/>
                          <a:cxnLst/>
                          <a:pathLst>
                            <a:path w="2361" h="2043">
                              <a:moveTo>
                                <a:pt x="0" y="2043"/>
                              </a:moveTo>
                              <a:lnTo>
                                <a:pt x="168" y="1892"/>
                              </a:lnTo>
                              <a:lnTo>
                                <a:pt x="503" y="1691"/>
                              </a:lnTo>
                              <a:lnTo>
                                <a:pt x="453" y="1591"/>
                              </a:lnTo>
                              <a:lnTo>
                                <a:pt x="1809" y="1021"/>
                              </a:lnTo>
                              <a:lnTo>
                                <a:pt x="2093" y="753"/>
                              </a:lnTo>
                              <a:lnTo>
                                <a:pt x="2244" y="402"/>
                              </a:lnTo>
                              <a:lnTo>
                                <a:pt x="2361" y="0"/>
                              </a:lnTo>
                            </a:path>
                          </a:pathLst>
                        </a:custGeom>
                        <a:noFill/>
                        <a:ln w="38100" cap="flat" cmpd="sng">
                          <a:solidFill>
                            <a:srgbClr val="00B05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67.5pt;margin-top:15.35pt;height:102.15pt;width:118.05pt;z-index:251778048;mso-width-relative:page;mso-height-relative:page;" filled="f" stroked="t" coordsize="2361,2043" o:gfxdata="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vjhzZ2AAAAAoBAAAPAAAAAAAA&#10;AAEAIAAAACIAAABkcnMvZG93bnJldi54bWxQSwECFAAUAAAACACHTuJAWUIaX4QCAACQBQAADgAA&#10;AAAAAAABACAAAAAnAQAAZHJzL2Uyb0RvYy54bWxQSwUGAAAAAAYABgBZAQAAHQYAAAAA&#10;" path="m0,2043l168,1892,503,1691,453,1591,1809,1021,2093,753,2244,402,2361,0e">
                <v:fill on="f" focussize="0,0"/>
                <v:stroke weight="3pt" color="#00B050" joinstyle="round"/>
                <v:imagedata o:title=""/>
                <o:lock v:ext="edit" aspectratio="f"/>
              </v:shape>
            </w:pict>
          </mc:Fallback>
        </mc:AlternateContent>
      </w:r>
    </w:p>
    <w:p>
      <w:pPr>
        <w:jc w:val="center"/>
        <w:rPr>
          <w:rFonts w:hint="eastAsia"/>
          <w:sz w:val="44"/>
          <w:szCs w:val="44"/>
        </w:rPr>
      </w:pPr>
      <w:r>
        <w:rPr>
          <w:rFonts w:hint="eastAsia"/>
          <w:sz w:val="44"/>
          <w:szCs w:val="44"/>
        </w:rPr>
        <mc:AlternateContent>
          <mc:Choice Requires="wps">
            <w:drawing>
              <wp:anchor distT="0" distB="0" distL="114300" distR="114300" simplePos="0" relativeHeight="251785216" behindDoc="0" locked="0" layoutInCell="1" allowOverlap="1">
                <wp:simplePos x="0" y="0"/>
                <wp:positionH relativeFrom="column">
                  <wp:posOffset>6979920</wp:posOffset>
                </wp:positionH>
                <wp:positionV relativeFrom="paragraph">
                  <wp:posOffset>361950</wp:posOffset>
                </wp:positionV>
                <wp:extent cx="1169670" cy="289560"/>
                <wp:effectExtent l="0" t="0" r="0" b="0"/>
                <wp:wrapNone/>
                <wp:docPr id="636" name="文本框 636"/>
                <wp:cNvGraphicFramePr/>
                <a:graphic xmlns:a="http://schemas.openxmlformats.org/drawingml/2006/main">
                  <a:graphicData uri="http://schemas.microsoft.com/office/word/2010/wordprocessingShape">
                    <wps:wsp>
                      <wps:cNvSpPr txBox="1"/>
                      <wps:spPr>
                        <a:xfrm>
                          <a:off x="0" y="0"/>
                          <a:ext cx="1169670" cy="289560"/>
                        </a:xfrm>
                        <a:prstGeom prst="rect">
                          <a:avLst/>
                        </a:prstGeom>
                        <a:noFill/>
                        <a:ln>
                          <a:noFill/>
                        </a:ln>
                      </wps:spPr>
                      <wps:txbx>
                        <w:txbxContent>
                          <w:p>
                            <w:pPr>
                              <w:rPr>
                                <w:b/>
                                <w:color w:val="000000"/>
                                <w:sz w:val="24"/>
                              </w:rPr>
                            </w:pPr>
                            <w:r>
                              <w:rPr>
                                <w:rFonts w:hint="eastAsia"/>
                                <w:b/>
                                <w:color w:val="000000"/>
                                <w:sz w:val="24"/>
                              </w:rPr>
                              <w:t>项目位置</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549.6pt;margin-top:28.5pt;height:22.8pt;width:92.1pt;z-index:251785216;mso-width-relative:page;mso-height-relative:margin;mso-height-percent:200;" filled="f" stroked="f" coordsize="21600,21600" o:gfxdata="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B/ACh2AAAAAwBAAAPAAAAAAAAAAEAIAAAACIAAABkcnMvZG93bnJldi54bWxQSwEC&#10;FAAUAAAACACHTuJAlA4HJ7sBAABsAwAADgAAAAAAAAABACAAAAAnAQAAZHJzL2Uyb0RvYy54bWxQ&#10;SwUGAAAAAAYABgBZAQAAVAUAAAAA&#10;">
                <v:fill on="f" focussize="0,0"/>
                <v:stroke on="f"/>
                <v:imagedata o:title=""/>
                <o:lock v:ext="edit" aspectratio="f"/>
                <v:textbox style="mso-fit-shape-to-text:t;">
                  <w:txbxContent>
                    <w:p>
                      <w:pPr>
                        <w:rPr>
                          <w:b/>
                          <w:color w:val="000000"/>
                          <w:sz w:val="24"/>
                        </w:rPr>
                      </w:pPr>
                      <w:r>
                        <w:rPr>
                          <w:rFonts w:hint="eastAsia"/>
                          <w:b/>
                          <w:color w:val="000000"/>
                          <w:sz w:val="24"/>
                        </w:rPr>
                        <w:t>项目位置</w:t>
                      </w:r>
                    </w:p>
                  </w:txbxContent>
                </v:textbox>
              </v:shape>
            </w:pict>
          </mc:Fallback>
        </mc:AlternateContent>
      </w:r>
      <w:r>
        <w:rPr>
          <w:rFonts w:hint="eastAsia"/>
          <w:sz w:val="44"/>
          <w:szCs w:val="44"/>
        </w:rPr>
        <mc:AlternateContent>
          <mc:Choice Requires="wps">
            <w:drawing>
              <wp:anchor distT="0" distB="0" distL="114300" distR="114300" simplePos="0" relativeHeight="251784192" behindDoc="0" locked="0" layoutInCell="1" allowOverlap="1">
                <wp:simplePos x="0" y="0"/>
                <wp:positionH relativeFrom="column">
                  <wp:posOffset>6676390</wp:posOffset>
                </wp:positionH>
                <wp:positionV relativeFrom="paragraph">
                  <wp:posOffset>361950</wp:posOffset>
                </wp:positionV>
                <wp:extent cx="231140" cy="241935"/>
                <wp:effectExtent l="7620" t="10795" r="8890" b="13970"/>
                <wp:wrapNone/>
                <wp:docPr id="575" name="等腰三角形 575"/>
                <wp:cNvGraphicFramePr/>
                <a:graphic xmlns:a="http://schemas.openxmlformats.org/drawingml/2006/main">
                  <a:graphicData uri="http://schemas.microsoft.com/office/word/2010/wordprocessingShape">
                    <wps:wsp>
                      <wps:cNvSpPr/>
                      <wps:spPr>
                        <a:xfrm>
                          <a:off x="0" y="0"/>
                          <a:ext cx="231140" cy="241935"/>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25.7pt;margin-top:28.5pt;height:19.05pt;width:18.2pt;z-index:251784192;mso-width-relative:page;mso-height-relative:page;" fillcolor="#FFFF00" filled="t" stroked="t" coordsize="21600,21600" o:gfxdata="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tDQyzNoAAAALAQAADwAAAAAAAAABACAAAAAiAAAAZHJzL2Rvd25yZXYueG1sUEsBAhQAFAAA&#10;AAgAh07iQFHlZKMmAgAAWgQAAA4AAAAAAAAAAQAgAAAAKQEAAGRycy9lMm9Eb2MueG1sUEsFBgAA&#10;AAAGAAYAWQEAAMEFAAAAAA==&#10;" adj="10800">
                <v:fill on="t" focussize="0,0"/>
                <v:stroke color="#000000" joinstyle="miter"/>
                <v:imagedata o:title=""/>
                <o:lock v:ext="edit" aspectratio="f"/>
              </v:shape>
            </w:pict>
          </mc:Fallback>
        </mc:AlternateContent>
      </w:r>
    </w:p>
    <w:p>
      <w:pPr>
        <w:jc w:val="center"/>
        <w:rPr>
          <w:rFonts w:hint="eastAsia"/>
          <w:sz w:val="44"/>
          <w:szCs w:val="44"/>
        </w:rPr>
      </w:pPr>
      <w:r>
        <w:rPr>
          <w:rFonts w:hint="eastAsia"/>
          <w:sz w:val="44"/>
          <w:szCs w:val="44"/>
        </w:rPr>
        <mc:AlternateContent>
          <mc:Choice Requires="wps">
            <w:drawing>
              <wp:anchor distT="0" distB="0" distL="114300" distR="114300" simplePos="0" relativeHeight="251788288" behindDoc="0" locked="0" layoutInCell="1" allowOverlap="1">
                <wp:simplePos x="0" y="0"/>
                <wp:positionH relativeFrom="column">
                  <wp:posOffset>6953885</wp:posOffset>
                </wp:positionH>
                <wp:positionV relativeFrom="paragraph">
                  <wp:posOffset>374015</wp:posOffset>
                </wp:positionV>
                <wp:extent cx="1400810" cy="289560"/>
                <wp:effectExtent l="0" t="0" r="0" b="0"/>
                <wp:wrapNone/>
                <wp:docPr id="616" name="文本框 616"/>
                <wp:cNvGraphicFramePr/>
                <a:graphic xmlns:a="http://schemas.openxmlformats.org/drawingml/2006/main">
                  <a:graphicData uri="http://schemas.microsoft.com/office/word/2010/wordprocessingShape">
                    <wps:wsp>
                      <wps:cNvSpPr txBox="1"/>
                      <wps:spPr>
                        <a:xfrm>
                          <a:off x="0" y="0"/>
                          <a:ext cx="1400810" cy="289560"/>
                        </a:xfrm>
                        <a:prstGeom prst="rect">
                          <a:avLst/>
                        </a:prstGeom>
                        <a:noFill/>
                        <a:ln>
                          <a:noFill/>
                        </a:ln>
                      </wps:spPr>
                      <wps:txbx>
                        <w:txbxContent>
                          <w:p>
                            <w:pPr>
                              <w:rPr>
                                <w:b/>
                                <w:color w:val="000000"/>
                                <w:sz w:val="24"/>
                              </w:rPr>
                            </w:pPr>
                            <w:r>
                              <w:rPr>
                                <w:rFonts w:hint="eastAsia"/>
                                <w:b/>
                                <w:color w:val="000000"/>
                                <w:sz w:val="24"/>
                              </w:rPr>
                              <w:t>万方产业集聚区</w:t>
                            </w:r>
                          </w:p>
                          <w:p>
                            <w:pPr>
                              <w:rPr>
                                <w:b/>
                                <w:color w:val="000000"/>
                                <w:sz w:val="24"/>
                              </w:rPr>
                            </w:pPr>
                          </w:p>
                        </w:txbxContent>
                      </wps:txbx>
                      <wps:bodyPr upright="1"/>
                    </wps:wsp>
                  </a:graphicData>
                </a:graphic>
              </wp:anchor>
            </w:drawing>
          </mc:Choice>
          <mc:Fallback>
            <w:pict>
              <v:shape id="_x0000_s1026" o:spid="_x0000_s1026" o:spt="202" type="#_x0000_t202" style="position:absolute;left:0pt;margin-left:547.55pt;margin-top:29.45pt;height:22.8pt;width:110.3pt;z-index:251788288;mso-width-relative:page;mso-height-relative:page;" filled="f" stroked="f" coordsize="21600,21600" o:gfxdata="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mSfqTX&#10;AAAADAEAAA8AAAAAAAAAAQAgAAAAIgAAAGRycy9kb3ducmV2LnhtbFBLAQIUABQAAAAIAIdO4kCG&#10;CoKUrwEAAFIDAAAOAAAAAAAAAAEAIAAAACYBAABkcnMvZTJvRG9jLnhtbFBLBQYAAAAABgAGAFkB&#10;AABHBQAAAAA=&#10;">
                <v:fill on="f" focussize="0,0"/>
                <v:stroke on="f"/>
                <v:imagedata o:title=""/>
                <o:lock v:ext="edit" aspectratio="f"/>
                <v:textbox>
                  <w:txbxContent>
                    <w:p>
                      <w:pPr>
                        <w:rPr>
                          <w:b/>
                          <w:color w:val="000000"/>
                          <w:sz w:val="24"/>
                        </w:rPr>
                      </w:pPr>
                      <w:r>
                        <w:rPr>
                          <w:rFonts w:hint="eastAsia"/>
                          <w:b/>
                          <w:color w:val="000000"/>
                          <w:sz w:val="24"/>
                        </w:rPr>
                        <w:t>万方产业集聚区</w:t>
                      </w:r>
                    </w:p>
                    <w:p>
                      <w:pPr>
                        <w:rPr>
                          <w:b/>
                          <w:color w:val="000000"/>
                          <w:sz w:val="24"/>
                        </w:rPr>
                      </w:pPr>
                    </w:p>
                  </w:txbxContent>
                </v:textbox>
              </v:shape>
            </w:pict>
          </mc:Fallback>
        </mc:AlternateContent>
      </w:r>
    </w:p>
    <w:p>
      <w:pPr>
        <w:jc w:val="center"/>
        <w:rPr>
          <w:rFonts w:hint="eastAsia"/>
          <w:sz w:val="44"/>
          <w:szCs w:val="44"/>
        </w:rPr>
      </w:pPr>
      <w:r>
        <w:rPr>
          <w:rFonts w:hint="eastAsia"/>
          <w:sz w:val="44"/>
          <w:szCs w:val="44"/>
        </w:rPr>
        <mc:AlternateContent>
          <mc:Choice Requires="wps">
            <w:drawing>
              <wp:anchor distT="0" distB="0" distL="114300" distR="114300" simplePos="0" relativeHeight="251787264" behindDoc="0" locked="0" layoutInCell="1" allowOverlap="1">
                <wp:simplePos x="0" y="0"/>
                <wp:positionH relativeFrom="column">
                  <wp:posOffset>6616065</wp:posOffset>
                </wp:positionH>
                <wp:positionV relativeFrom="paragraph">
                  <wp:posOffset>20955</wp:posOffset>
                </wp:positionV>
                <wp:extent cx="303530" cy="246380"/>
                <wp:effectExtent l="7620" t="7620" r="12700" b="12700"/>
                <wp:wrapNone/>
                <wp:docPr id="585" name="矩形 585"/>
                <wp:cNvGraphicFramePr/>
                <a:graphic xmlns:a="http://schemas.openxmlformats.org/drawingml/2006/main">
                  <a:graphicData uri="http://schemas.microsoft.com/office/word/2010/wordprocessingShape">
                    <wps:wsp>
                      <wps:cNvSpPr/>
                      <wps:spPr>
                        <a:xfrm>
                          <a:off x="0" y="0"/>
                          <a:ext cx="303530" cy="246380"/>
                        </a:xfrm>
                        <a:prstGeom prst="rect">
                          <a:avLst/>
                        </a:prstGeom>
                        <a:noFill/>
                        <a:ln w="1524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20.95pt;margin-top:1.65pt;height:19.4pt;width:23.9pt;z-index:251787264;mso-width-relative:page;mso-height-relative:page;" filled="f" stroked="t" coordsize="21600,21600" o:gfxdata="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FHBiitgAAAAKAQAADwAAAAAAAAABACAAAAAiAAAAZHJzL2Rvd25yZXYu&#10;eG1sUEsBAhQAFAAAAAgAh07iQMWcOmv7AQAA+QMAAA4AAAAAAAAAAQAgAAAAJwEAAGRycy9lMm9E&#10;b2MueG1sUEsFBgAAAAAGAAYAWQEAAJQFAAAAAA==&#10;">
                <v:fill on="f" focussize="0,0"/>
                <v:stroke weight="1.2pt" color="#FF0000" joinstyle="miter"/>
                <v:imagedata o:title=""/>
                <o:lock v:ext="edit" aspectratio="f"/>
              </v:rect>
            </w:pict>
          </mc:Fallback>
        </mc:AlternateContent>
      </w:r>
      <w:r>
        <w:rPr>
          <w:rFonts w:hint="eastAsia"/>
          <w:sz w:val="44"/>
          <w:szCs w:val="44"/>
        </w:rPr>
        <mc:AlternateContent>
          <mc:Choice Requires="wps">
            <w:drawing>
              <wp:anchor distT="0" distB="0" distL="114300" distR="114300" simplePos="0" relativeHeight="251769856" behindDoc="0" locked="0" layoutInCell="1" allowOverlap="1">
                <wp:simplePos x="0" y="0"/>
                <wp:positionH relativeFrom="column">
                  <wp:posOffset>103505</wp:posOffset>
                </wp:positionH>
                <wp:positionV relativeFrom="paragraph">
                  <wp:posOffset>267335</wp:posOffset>
                </wp:positionV>
                <wp:extent cx="8698865" cy="447675"/>
                <wp:effectExtent l="0" t="0" r="0" b="0"/>
                <wp:wrapNone/>
                <wp:docPr id="586" name="文本框 586"/>
                <wp:cNvGraphicFramePr/>
                <a:graphic xmlns:a="http://schemas.openxmlformats.org/drawingml/2006/main">
                  <a:graphicData uri="http://schemas.microsoft.com/office/word/2010/wordprocessingShape">
                    <wps:wsp>
                      <wps:cNvSpPr txBox="1"/>
                      <wps:spPr>
                        <a:xfrm>
                          <a:off x="0" y="0"/>
                          <a:ext cx="8698865" cy="447675"/>
                        </a:xfrm>
                        <a:prstGeom prst="rect">
                          <a:avLst/>
                        </a:prstGeom>
                        <a:noFill/>
                        <a:ln>
                          <a:noFill/>
                        </a:ln>
                      </wps:spPr>
                      <wps:txbx>
                        <w:txbxContent>
                          <w:p>
                            <w:pPr>
                              <w:jc w:val="center"/>
                              <w:rPr>
                                <w:rFonts w:hint="eastAsia"/>
                                <w:b/>
                                <w:sz w:val="28"/>
                                <w:szCs w:val="28"/>
                              </w:rPr>
                            </w:pPr>
                            <w:r>
                              <w:rPr>
                                <w:rFonts w:hint="eastAsia"/>
                                <w:b/>
                                <w:sz w:val="28"/>
                                <w:szCs w:val="28"/>
                              </w:rPr>
                              <w:t>附图一     项目地理位置示意图</w:t>
                            </w:r>
                          </w:p>
                          <w:p>
                            <w:pPr>
                              <w:jc w:val="center"/>
                              <w:rPr>
                                <w:rFonts w:ascii="宋体" w:hAnsi="宋体"/>
                                <w:b/>
                                <w:sz w:val="30"/>
                                <w:szCs w:val="30"/>
                              </w:rPr>
                            </w:pPr>
                          </w:p>
                        </w:txbxContent>
                      </wps:txbx>
                      <wps:bodyPr upright="1"/>
                    </wps:wsp>
                  </a:graphicData>
                </a:graphic>
              </wp:anchor>
            </w:drawing>
          </mc:Choice>
          <mc:Fallback>
            <w:pict>
              <v:shape id="_x0000_s1026" o:spid="_x0000_s1026" o:spt="202" type="#_x0000_t202" style="position:absolute;left:0pt;margin-left:8.15pt;margin-top:21.05pt;height:35.25pt;width:684.95pt;z-index:251769856;mso-width-relative:page;mso-height-relative:page;" filled="f" stroked="f" coordsize="21600,21600" o:gfxdata="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uF5lu&#10;1wAAAAoBAAAPAAAAAAAAAAEAIAAAACIAAABkcnMvZG93bnJldi54bWxQSwECFAAUAAAACACHTuJA&#10;MMvHqbABAABSAwAADgAAAAAAAAABACAAAAAmAQAAZHJzL2Uyb0RvYy54bWxQSwUGAAAAAAYABgBZ&#10;AQAASAUAAAAA&#10;">
                <v:fill on="f" focussize="0,0"/>
                <v:stroke on="f"/>
                <v:imagedata o:title=""/>
                <o:lock v:ext="edit" aspectratio="f"/>
                <v:textbox>
                  <w:txbxContent>
                    <w:p>
                      <w:pPr>
                        <w:jc w:val="center"/>
                        <w:rPr>
                          <w:rFonts w:hint="eastAsia"/>
                          <w:b/>
                          <w:sz w:val="28"/>
                          <w:szCs w:val="28"/>
                        </w:rPr>
                      </w:pPr>
                      <w:r>
                        <w:rPr>
                          <w:rFonts w:hint="eastAsia"/>
                          <w:b/>
                          <w:sz w:val="28"/>
                          <w:szCs w:val="28"/>
                        </w:rPr>
                        <w:t>附图一     项目地理位置示意图</w:t>
                      </w:r>
                    </w:p>
                    <w:p>
                      <w:pPr>
                        <w:jc w:val="center"/>
                        <w:rPr>
                          <w:rFonts w:ascii="宋体" w:hAnsi="宋体"/>
                          <w:b/>
                          <w:sz w:val="30"/>
                          <w:szCs w:val="30"/>
                        </w:rPr>
                      </w:pPr>
                    </w:p>
                  </w:txbxContent>
                </v:textbox>
              </v:shape>
            </w:pict>
          </mc:Fallback>
        </mc:AlternateContent>
      </w:r>
    </w:p>
    <w:p>
      <w:pPr>
        <w:sectPr>
          <w:headerReference r:id="rId7" w:type="default"/>
          <w:pgSz w:w="16838" w:h="11906" w:orient="landscape"/>
          <w:pgMar w:top="1800" w:right="1440" w:bottom="1800" w:left="1440" w:header="851" w:footer="992" w:gutter="0"/>
          <w:cols w:space="720" w:num="1"/>
          <w:docGrid w:type="lines" w:linePitch="312" w:charSpace="0"/>
        </w:sectPr>
      </w:pPr>
    </w:p>
    <w:p>
      <w:r>
        <w:drawing>
          <wp:anchor distT="0" distB="0" distL="114300" distR="114300" simplePos="0" relativeHeight="251738112" behindDoc="0" locked="0" layoutInCell="1" allowOverlap="1">
            <wp:simplePos x="0" y="0"/>
            <wp:positionH relativeFrom="column">
              <wp:posOffset>7548880</wp:posOffset>
            </wp:positionH>
            <wp:positionV relativeFrom="paragraph">
              <wp:posOffset>-4445</wp:posOffset>
            </wp:positionV>
            <wp:extent cx="716915" cy="939165"/>
            <wp:effectExtent l="0" t="0" r="6985" b="13335"/>
            <wp:wrapNone/>
            <wp:docPr id="609"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322"/>
                    <pic:cNvPicPr>
                      <a:picLocks noChangeAspect="1"/>
                    </pic:cNvPicPr>
                  </pic:nvPicPr>
                  <pic:blipFill>
                    <a:blip r:embed="rId23"/>
                    <a:srcRect b="10555"/>
                    <a:stretch>
                      <a:fillRect/>
                    </a:stretch>
                  </pic:blipFill>
                  <pic:spPr>
                    <a:xfrm>
                      <a:off x="0" y="0"/>
                      <a:ext cx="716915" cy="939165"/>
                    </a:xfrm>
                    <a:prstGeom prst="rect">
                      <a:avLst/>
                    </a:prstGeom>
                    <a:noFill/>
                    <a:ln>
                      <a:noFill/>
                    </a:ln>
                  </pic:spPr>
                </pic:pic>
              </a:graphicData>
            </a:graphic>
          </wp:anchor>
        </w:drawing>
      </w:r>
      <w:r>
        <mc:AlternateContent>
          <mc:Choice Requires="wps">
            <w:drawing>
              <wp:anchor distT="0" distB="0" distL="114300" distR="114300" simplePos="0" relativeHeight="251735040" behindDoc="0" locked="0" layoutInCell="1" allowOverlap="1">
                <wp:simplePos x="0" y="0"/>
                <wp:positionH relativeFrom="column">
                  <wp:posOffset>3867785</wp:posOffset>
                </wp:positionH>
                <wp:positionV relativeFrom="paragraph">
                  <wp:posOffset>-4445</wp:posOffset>
                </wp:positionV>
                <wp:extent cx="2322830" cy="1878330"/>
                <wp:effectExtent l="7620" t="7620" r="12700" b="19050"/>
                <wp:wrapNone/>
                <wp:docPr id="610" name="任意多边形 610"/>
                <wp:cNvGraphicFramePr/>
                <a:graphic xmlns:a="http://schemas.openxmlformats.org/drawingml/2006/main">
                  <a:graphicData uri="http://schemas.microsoft.com/office/word/2010/wordprocessingShape">
                    <wps:wsp>
                      <wps:cNvSpPr/>
                      <wps:spPr>
                        <a:xfrm>
                          <a:off x="0" y="0"/>
                          <a:ext cx="2322830" cy="1878330"/>
                        </a:xfrm>
                        <a:custGeom>
                          <a:avLst/>
                          <a:gdLst/>
                          <a:ahLst/>
                          <a:cxnLst/>
                          <a:pathLst>
                            <a:path w="3658" h="2958">
                              <a:moveTo>
                                <a:pt x="1187" y="2841"/>
                              </a:moveTo>
                              <a:lnTo>
                                <a:pt x="681" y="2958"/>
                              </a:lnTo>
                              <a:lnTo>
                                <a:pt x="214" y="2822"/>
                              </a:lnTo>
                              <a:lnTo>
                                <a:pt x="0" y="2199"/>
                              </a:lnTo>
                              <a:lnTo>
                                <a:pt x="39" y="1693"/>
                              </a:lnTo>
                              <a:lnTo>
                                <a:pt x="545" y="1421"/>
                              </a:lnTo>
                              <a:lnTo>
                                <a:pt x="447" y="837"/>
                              </a:lnTo>
                              <a:lnTo>
                                <a:pt x="1323" y="0"/>
                              </a:lnTo>
                              <a:lnTo>
                                <a:pt x="2821" y="0"/>
                              </a:lnTo>
                              <a:lnTo>
                                <a:pt x="3658" y="0"/>
                              </a:lnTo>
                              <a:lnTo>
                                <a:pt x="3444" y="234"/>
                              </a:lnTo>
                              <a:lnTo>
                                <a:pt x="2821" y="681"/>
                              </a:lnTo>
                              <a:lnTo>
                                <a:pt x="2354" y="740"/>
                              </a:lnTo>
                              <a:lnTo>
                                <a:pt x="2179" y="117"/>
                              </a:lnTo>
                              <a:lnTo>
                                <a:pt x="1537" y="136"/>
                              </a:lnTo>
                              <a:lnTo>
                                <a:pt x="1810" y="1148"/>
                              </a:lnTo>
                              <a:lnTo>
                                <a:pt x="1848" y="1576"/>
                              </a:lnTo>
                              <a:lnTo>
                                <a:pt x="1187" y="2005"/>
                              </a:lnTo>
                              <a:lnTo>
                                <a:pt x="1187" y="2841"/>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04.55pt;margin-top:-0.35pt;height:147.9pt;width:182.9pt;z-index:251735040;mso-width-relative:page;mso-height-relative:page;" fillcolor="#FFFF00" filled="t" stroked="t" coordsize="3658,2958" o:gfxdata="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BDcpUG2QAAAAkBAAAPAAAAAAAA&#10;AAEAIAAAACIAAABkcnMvZG93bnJldi54bWxQSwECFAAUAAAACACHTuJA/0S+bPUCAAClBwAADgAA&#10;AAAAAAABACAAAAAoAQAAZHJzL2Uyb0RvYy54bWxQSwUGAAAAAAYABgBZAQAAjwYAAAAA&#10;" path="m1187,2841l681,2958,214,2822,0,2199,39,1693,545,1421,447,837,1323,0,2821,0,3658,0,3444,234,2821,681,2354,740,2179,117,1537,136,1810,1148,1848,1576,1187,2005,1187,2841xe">
                <v:fill on="t" opacity="13107f" focussize="0,0"/>
                <v:stroke weight="1.2pt" color="#FFFF00" joinstyle="round"/>
                <v:imagedata o:title=""/>
                <o:lock v:ext="edit" aspectratio="f"/>
              </v:shape>
            </w:pict>
          </mc:Fallback>
        </mc:AlternateContent>
      </w:r>
      <w:r>
        <w:drawing>
          <wp:anchor distT="0" distB="0" distL="114300" distR="114300" simplePos="0" relativeHeight="251721728" behindDoc="0" locked="0" layoutInCell="1" allowOverlap="1">
            <wp:simplePos x="0" y="0"/>
            <wp:positionH relativeFrom="column">
              <wp:posOffset>250825</wp:posOffset>
            </wp:positionH>
            <wp:positionV relativeFrom="paragraph">
              <wp:posOffset>-4445</wp:posOffset>
            </wp:positionV>
            <wp:extent cx="8014970" cy="5020945"/>
            <wp:effectExtent l="12700" t="12700" r="30480" b="14605"/>
            <wp:wrapNone/>
            <wp:docPr id="57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326"/>
                    <pic:cNvPicPr>
                      <a:picLocks noChangeAspect="1"/>
                    </pic:cNvPicPr>
                  </pic:nvPicPr>
                  <pic:blipFill>
                    <a:blip r:embed="rId25"/>
                    <a:stretch>
                      <a:fillRect/>
                    </a:stretch>
                  </pic:blipFill>
                  <pic:spPr>
                    <a:xfrm>
                      <a:off x="0" y="0"/>
                      <a:ext cx="8014970" cy="5020945"/>
                    </a:xfrm>
                    <a:prstGeom prst="rect">
                      <a:avLst/>
                    </a:prstGeom>
                    <a:noFill/>
                    <a:ln w="12700" cap="flat" cmpd="sng">
                      <a:solidFill>
                        <a:srgbClr val="000000"/>
                      </a:solidFill>
                      <a:prstDash val="solid"/>
                      <a:miter/>
                      <a:headEnd type="none" w="med" len="med"/>
                      <a:tailEnd type="none" w="med" len="med"/>
                    </a:ln>
                  </pic:spPr>
                </pic:pic>
              </a:graphicData>
            </a:graphic>
          </wp:anchor>
        </w:drawing>
      </w:r>
    </w:p>
    <w:p/>
    <w:p/>
    <w:p/>
    <w:p/>
    <w:p>
      <w:r>
        <mc:AlternateContent>
          <mc:Choice Requires="wps">
            <w:drawing>
              <wp:anchor distT="0" distB="0" distL="114300" distR="114300" simplePos="0" relativeHeight="251734016" behindDoc="0" locked="0" layoutInCell="1" allowOverlap="1">
                <wp:simplePos x="0" y="0"/>
                <wp:positionH relativeFrom="column">
                  <wp:posOffset>2693670</wp:posOffset>
                </wp:positionH>
                <wp:positionV relativeFrom="paragraph">
                  <wp:posOffset>80010</wp:posOffset>
                </wp:positionV>
                <wp:extent cx="803275" cy="914400"/>
                <wp:effectExtent l="7620" t="7620" r="8255" b="11430"/>
                <wp:wrapNone/>
                <wp:docPr id="577" name="任意多边形 577"/>
                <wp:cNvGraphicFramePr/>
                <a:graphic xmlns:a="http://schemas.openxmlformats.org/drawingml/2006/main">
                  <a:graphicData uri="http://schemas.microsoft.com/office/word/2010/wordprocessingShape">
                    <wps:wsp>
                      <wps:cNvSpPr/>
                      <wps:spPr>
                        <a:xfrm>
                          <a:off x="0" y="0"/>
                          <a:ext cx="803275" cy="914400"/>
                        </a:xfrm>
                        <a:custGeom>
                          <a:avLst/>
                          <a:gdLst/>
                          <a:ahLst/>
                          <a:cxnLst/>
                          <a:pathLst>
                            <a:path w="1265" h="1440">
                              <a:moveTo>
                                <a:pt x="253" y="98"/>
                              </a:moveTo>
                              <a:lnTo>
                                <a:pt x="720" y="0"/>
                              </a:lnTo>
                              <a:lnTo>
                                <a:pt x="1265" y="759"/>
                              </a:lnTo>
                              <a:lnTo>
                                <a:pt x="1265" y="1071"/>
                              </a:lnTo>
                              <a:lnTo>
                                <a:pt x="506" y="1440"/>
                              </a:lnTo>
                              <a:lnTo>
                                <a:pt x="97" y="1109"/>
                              </a:lnTo>
                              <a:lnTo>
                                <a:pt x="0" y="856"/>
                              </a:lnTo>
                              <a:lnTo>
                                <a:pt x="234" y="331"/>
                              </a:lnTo>
                              <a:lnTo>
                                <a:pt x="253" y="98"/>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12.1pt;margin-top:6.3pt;height:72pt;width:63.25pt;z-index:251734016;mso-width-relative:page;mso-height-relative:page;" fillcolor="#FFFF00" filled="t" stroked="t" coordsize="1265,1440" o:gfxdata="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UYQTNYAAAAKAQAADwAAAAAAAAABACAAAAAiAAAAZHJzL2Rvd25yZXYueG1sUEsBAhQAFAAA&#10;AAgAh07iQDg9Ju2cAgAAAwYAAA4AAAAAAAAAAQAgAAAAJQEAAGRycy9lMm9Eb2MueG1sUEsFBgAA&#10;AAAGAAYAWQEAADMGAAAAAA==&#10;" path="m253,98l720,0,1265,759,1265,1071,506,1440,97,1109,0,856,234,331,253,98xe">
                <v:fill on="t" opacity="13107f" focussize="0,0"/>
                <v:stroke weight="1.2pt" color="#FFFF00" joinstyle="round"/>
                <v:imagedata o:title=""/>
                <o:lock v:ext="edit" aspectratio="f"/>
              </v:shape>
            </w:pict>
          </mc:Fallback>
        </mc:AlternateContent>
      </w:r>
    </w:p>
    <w:p/>
    <w:p>
      <w:r>
        <mc:AlternateContent>
          <mc:Choice Requires="wps">
            <w:drawing>
              <wp:anchor distT="0" distB="0" distL="114300" distR="114300" simplePos="0" relativeHeight="251727872" behindDoc="0" locked="0" layoutInCell="1" allowOverlap="1">
                <wp:simplePos x="0" y="0"/>
                <wp:positionH relativeFrom="column">
                  <wp:posOffset>5511165</wp:posOffset>
                </wp:positionH>
                <wp:positionV relativeFrom="paragraph">
                  <wp:posOffset>165735</wp:posOffset>
                </wp:positionV>
                <wp:extent cx="543560" cy="1124585"/>
                <wp:effectExtent l="7620" t="7620" r="20320" b="10795"/>
                <wp:wrapNone/>
                <wp:docPr id="639" name="任意多边形 639"/>
                <wp:cNvGraphicFramePr/>
                <a:graphic xmlns:a="http://schemas.openxmlformats.org/drawingml/2006/main">
                  <a:graphicData uri="http://schemas.microsoft.com/office/word/2010/wordprocessingShape">
                    <wps:wsp>
                      <wps:cNvSpPr/>
                      <wps:spPr>
                        <a:xfrm>
                          <a:off x="0" y="0"/>
                          <a:ext cx="543560" cy="1124585"/>
                        </a:xfrm>
                        <a:custGeom>
                          <a:avLst/>
                          <a:gdLst/>
                          <a:ahLst/>
                          <a:cxnLst/>
                          <a:pathLst>
                            <a:path w="856" h="1771">
                              <a:moveTo>
                                <a:pt x="0" y="0"/>
                              </a:moveTo>
                              <a:lnTo>
                                <a:pt x="720" y="0"/>
                              </a:lnTo>
                              <a:lnTo>
                                <a:pt x="856" y="1674"/>
                              </a:lnTo>
                              <a:lnTo>
                                <a:pt x="0" y="1771"/>
                              </a:lnTo>
                              <a:lnTo>
                                <a:pt x="0" y="0"/>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33.95pt;margin-top:13.05pt;height:88.55pt;width:42.8pt;z-index:251727872;mso-width-relative:page;mso-height-relative:page;" fillcolor="#B5CF7B" filled="t" stroked="t" coordsize="856,1771" o:gfxdata="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nRv1HZAAAACgEAAA8AAAAAAAAAAQAgAAAA&#10;IgAAAGRycy9kb3ducmV2LnhtbFBLAQIUABQAAAAIAIdO4kBvKsXCfAIAAFsFAAAOAAAAAAAAAAEA&#10;IAAAACgBAABkcnMvZTJvRG9jLnhtbFBLBQYAAAAABgAGAFkBAAAWBgAAAAA=&#10;" path="m0,0l720,0,856,1674,0,1771,0,0xe">
                <v:fill on="t" opacity="33422f" focussize="0,0"/>
                <v:stroke weight="1.2pt" color="#0000FF" joinstyle="round"/>
                <v:imagedata o:title=""/>
                <o:lock v:ext="edit" aspectratio="f"/>
              </v:shape>
            </w:pict>
          </mc:Fallback>
        </mc:AlternateContent>
      </w:r>
      <w:r>
        <mc:AlternateContent>
          <mc:Choice Requires="wps">
            <w:drawing>
              <wp:anchor distT="0" distB="0" distL="114300" distR="114300" simplePos="0" relativeHeight="251726848" behindDoc="0" locked="0" layoutInCell="1" allowOverlap="1">
                <wp:simplePos x="0" y="0"/>
                <wp:positionH relativeFrom="column">
                  <wp:posOffset>4621530</wp:posOffset>
                </wp:positionH>
                <wp:positionV relativeFrom="paragraph">
                  <wp:posOffset>165735</wp:posOffset>
                </wp:positionV>
                <wp:extent cx="889635" cy="1124585"/>
                <wp:effectExtent l="7620" t="7620" r="17145" b="10795"/>
                <wp:wrapNone/>
                <wp:docPr id="640" name="任意多边形 640"/>
                <wp:cNvGraphicFramePr/>
                <a:graphic xmlns:a="http://schemas.openxmlformats.org/drawingml/2006/main">
                  <a:graphicData uri="http://schemas.microsoft.com/office/word/2010/wordprocessingShape">
                    <wps:wsp>
                      <wps:cNvSpPr/>
                      <wps:spPr>
                        <a:xfrm>
                          <a:off x="0" y="0"/>
                          <a:ext cx="889635" cy="1124585"/>
                        </a:xfrm>
                        <a:custGeom>
                          <a:avLst/>
                          <a:gdLst/>
                          <a:ahLst/>
                          <a:cxnLst/>
                          <a:pathLst>
                            <a:path w="1401" h="1771">
                              <a:moveTo>
                                <a:pt x="389" y="97"/>
                              </a:moveTo>
                              <a:lnTo>
                                <a:pt x="0" y="409"/>
                              </a:lnTo>
                              <a:lnTo>
                                <a:pt x="136" y="1771"/>
                              </a:lnTo>
                              <a:lnTo>
                                <a:pt x="1401" y="1771"/>
                              </a:lnTo>
                              <a:lnTo>
                                <a:pt x="1284" y="0"/>
                              </a:lnTo>
                              <a:lnTo>
                                <a:pt x="389" y="97"/>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63.9pt;margin-top:13.05pt;height:88.55pt;width:70.05pt;z-index:251726848;mso-width-relative:page;mso-height-relative:page;" fillcolor="#B5CF7B" filled="t" stroked="t" coordsize="1401,1771" o:gfxdata="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QlKAV9kAAAAKAQAA&#10;DwAAAAAAAAABACAAAAAiAAAAZHJzL2Rvd25yZXYueG1sUEsBAhQAFAAAAAgAh07iQKijWeWKAgAA&#10;jAUAAA4AAAAAAAAAAQAgAAAAKAEAAGRycy9lMm9Eb2MueG1sUEsFBgAAAAAGAAYAWQEAACQGAAAA&#10;AA==&#10;" path="m389,97l0,409,136,1771,1401,1771,1284,0,389,97xe">
                <v:fill on="t" opacity="33422f" focussize="0,0"/>
                <v:stroke weight="1.2pt" color="#0000FF" joinstyle="round"/>
                <v:imagedata o:title=""/>
                <o:lock v:ext="edit" aspectratio="f"/>
              </v:shape>
            </w:pict>
          </mc:Fallback>
        </mc:AlternateContent>
      </w:r>
    </w:p>
    <w:p>
      <w:r>
        <mc:AlternateContent>
          <mc:Choice Requires="wps">
            <w:drawing>
              <wp:anchor distT="0" distB="0" distL="114300" distR="114300" simplePos="0" relativeHeight="251759616" behindDoc="0" locked="0" layoutInCell="1" allowOverlap="1">
                <wp:simplePos x="0" y="0"/>
                <wp:positionH relativeFrom="column">
                  <wp:posOffset>3496945</wp:posOffset>
                </wp:positionH>
                <wp:positionV relativeFrom="paragraph">
                  <wp:posOffset>180340</wp:posOffset>
                </wp:positionV>
                <wp:extent cx="1196340" cy="986155"/>
                <wp:effectExtent l="0" t="0" r="3810" b="4445"/>
                <wp:wrapNone/>
                <wp:docPr id="638" name="直接箭头连接符 638"/>
                <wp:cNvGraphicFramePr/>
                <a:graphic xmlns:a="http://schemas.openxmlformats.org/drawingml/2006/main">
                  <a:graphicData uri="http://schemas.microsoft.com/office/word/2010/wordprocessingShape">
                    <wps:wsp>
                      <wps:cNvCnPr/>
                      <wps:spPr>
                        <a:xfrm>
                          <a:off x="0" y="0"/>
                          <a:ext cx="1196340" cy="986155"/>
                        </a:xfrm>
                        <a:prstGeom prst="straightConnector1">
                          <a:avLst/>
                        </a:prstGeom>
                        <a:ln w="19050" cap="flat" cmpd="sng">
                          <a:solidFill>
                            <a:srgbClr val="FFFF00"/>
                          </a:solidFill>
                          <a:prstDash val="solid"/>
                          <a:headEnd type="triangle" w="med" len="med"/>
                          <a:tailEnd type="triangle" w="med" len="med"/>
                        </a:ln>
                      </wps:spPr>
                      <wps:bodyPr/>
                    </wps:wsp>
                  </a:graphicData>
                </a:graphic>
              </wp:anchor>
            </w:drawing>
          </mc:Choice>
          <mc:Fallback>
            <w:pict>
              <v:shape id="_x0000_s1026" o:spid="_x0000_s1026" o:spt="32" type="#_x0000_t32" style="position:absolute;left:0pt;margin-left:275.35pt;margin-top:14.2pt;height:77.65pt;width:94.2pt;z-index:251759616;mso-width-relative:page;mso-height-relative:page;" filled="f" stroked="t" coordsize="21600,21600" o:gfxdata="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C+XxNgAAAAKAQAADwAAAAAAAAABACAAAAAi&#10;AAAAZHJzL2Rvd25yZXYueG1sUEsBAhQAFAAAAAgAh07iQAVAJyYKAgAA/gMAAA4AAAAAAAAAAQAg&#10;AAAAJwEAAGRycy9lMm9Eb2MueG1sUEsFBgAAAAAGAAYAWQEAAKMFAAAAAA==&#10;">
                <v:fill on="f" focussize="0,0"/>
                <v:stroke weight="1.5pt" color="#FFFF00" joinstyle="round" startarrow="block" endarrow="block"/>
                <v:imagedata o:title=""/>
                <o:lock v:ext="edit" aspectratio="f"/>
              </v:shape>
            </w:pict>
          </mc:Fallback>
        </mc:AlternateContent>
      </w:r>
      <w:r>
        <mc:AlternateContent>
          <mc:Choice Requires="wps">
            <w:drawing>
              <wp:anchor distT="0" distB="0" distL="114300" distR="114300" simplePos="0" relativeHeight="251751424" behindDoc="0" locked="0" layoutInCell="1" allowOverlap="1">
                <wp:simplePos x="0" y="0"/>
                <wp:positionH relativeFrom="column">
                  <wp:posOffset>6214745</wp:posOffset>
                </wp:positionH>
                <wp:positionV relativeFrom="paragraph">
                  <wp:posOffset>100330</wp:posOffset>
                </wp:positionV>
                <wp:extent cx="904240" cy="543560"/>
                <wp:effectExtent l="0" t="0" r="0" b="0"/>
                <wp:wrapNone/>
                <wp:docPr id="595" name="文本框 595"/>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FFFF00"/>
                                <w:szCs w:val="21"/>
                              </w:rPr>
                            </w:pPr>
                            <w:r>
                              <w:rPr>
                                <w:rFonts w:hint="eastAsia"/>
                                <w:b/>
                                <w:color w:val="FFFF00"/>
                                <w:szCs w:val="21"/>
                              </w:rPr>
                              <w:t>小张庄</w:t>
                            </w:r>
                          </w:p>
                        </w:txbxContent>
                      </wps:txbx>
                      <wps:bodyPr upright="1"/>
                    </wps:wsp>
                  </a:graphicData>
                </a:graphic>
              </wp:anchor>
            </w:drawing>
          </mc:Choice>
          <mc:Fallback>
            <w:pict>
              <v:shape id="_x0000_s1026" o:spid="_x0000_s1026" o:spt="202" type="#_x0000_t202" style="position:absolute;left:0pt;margin-left:489.35pt;margin-top:7.9pt;height:42.8pt;width:71.2pt;z-index:251751424;mso-width-relative:page;mso-height-relative:page;" filled="f" stroked="f" coordsize="21600,21600" o:gfxdata="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lx8xnX&#10;AAAACwEAAA8AAAAAAAAAAQAgAAAAIgAAAGRycy9kb3ducmV2LnhtbFBLAQIUABQAAAAIAIdO4kAY&#10;QgsrrwEAAFEDAAAOAAAAAAAAAAEAIAAAACYBAABkcnMvZTJvRG9jLnhtbFBLBQYAAAAABgAGAFkB&#10;AABHBQAAAAA=&#10;">
                <v:fill on="f" focussize="0,0"/>
                <v:stroke on="f"/>
                <v:imagedata o:title=""/>
                <o:lock v:ext="edit" aspectratio="f"/>
                <v:textbox>
                  <w:txbxContent>
                    <w:p>
                      <w:pPr>
                        <w:jc w:val="center"/>
                        <w:rPr>
                          <w:b/>
                          <w:color w:val="FFFF00"/>
                          <w:szCs w:val="21"/>
                        </w:rPr>
                      </w:pPr>
                      <w:r>
                        <w:rPr>
                          <w:rFonts w:hint="eastAsia"/>
                          <w:b/>
                          <w:color w:val="FFFF00"/>
                          <w:szCs w:val="21"/>
                        </w:rPr>
                        <w:t>小张庄</w:t>
                      </w:r>
                    </w:p>
                  </w:txbxContent>
                </v:textbox>
              </v:shape>
            </w:pict>
          </mc:Fallback>
        </mc:AlternateContent>
      </w:r>
      <w:r>
        <mc:AlternateContent>
          <mc:Choice Requires="wps">
            <w:drawing>
              <wp:anchor distT="0" distB="0" distL="114300" distR="114300" simplePos="0" relativeHeight="251743232" behindDoc="0" locked="0" layoutInCell="1" allowOverlap="1">
                <wp:simplePos x="0" y="0"/>
                <wp:positionH relativeFrom="column">
                  <wp:posOffset>5437505</wp:posOffset>
                </wp:positionH>
                <wp:positionV relativeFrom="paragraph">
                  <wp:posOffset>180340</wp:posOffset>
                </wp:positionV>
                <wp:extent cx="653415" cy="877570"/>
                <wp:effectExtent l="0" t="0" r="0" b="0"/>
                <wp:wrapNone/>
                <wp:docPr id="579" name="文本框 579"/>
                <wp:cNvGraphicFramePr/>
                <a:graphic xmlns:a="http://schemas.openxmlformats.org/drawingml/2006/main">
                  <a:graphicData uri="http://schemas.microsoft.com/office/word/2010/wordprocessingShape">
                    <wps:wsp>
                      <wps:cNvSpPr txBox="1"/>
                      <wps:spPr>
                        <a:xfrm>
                          <a:off x="0" y="0"/>
                          <a:ext cx="653415" cy="877570"/>
                        </a:xfrm>
                        <a:prstGeom prst="rect">
                          <a:avLst/>
                        </a:prstGeom>
                        <a:noFill/>
                        <a:ln>
                          <a:noFill/>
                        </a:ln>
                      </wps:spPr>
                      <wps:txbx>
                        <w:txbxContent>
                          <w:p>
                            <w:pPr>
                              <w:jc w:val="center"/>
                              <w:rPr>
                                <w:b/>
                                <w:color w:val="0000FF"/>
                                <w:szCs w:val="21"/>
                              </w:rPr>
                            </w:pPr>
                            <w:r>
                              <w:rPr>
                                <w:b/>
                                <w:color w:val="0000FF"/>
                                <w:szCs w:val="21"/>
                              </w:rPr>
                              <w:t>金冠嘉华电力有限公司</w:t>
                            </w:r>
                          </w:p>
                        </w:txbxContent>
                      </wps:txbx>
                      <wps:bodyPr upright="1"/>
                    </wps:wsp>
                  </a:graphicData>
                </a:graphic>
              </wp:anchor>
            </w:drawing>
          </mc:Choice>
          <mc:Fallback>
            <w:pict>
              <v:shape id="_x0000_s1026" o:spid="_x0000_s1026" o:spt="202" type="#_x0000_t202" style="position:absolute;left:0pt;margin-left:428.15pt;margin-top:14.2pt;height:69.1pt;width:51.45pt;z-index:251743232;mso-width-relative:page;mso-height-relative:page;" filled="f" stroked="f" coordsize="21600,21600" o:gfxdata="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Mge&#10;fUXYAAAACgEAAA8AAAAAAAAAAQAgAAAAIgAAAGRycy9kb3ducmV2LnhtbFBLAQIUABQAAAAIAIdO&#10;4kDGZYl6sQEAAFEDAAAOAAAAAAAAAAEAIAAAACcBAABkcnMvZTJvRG9jLnhtbFBLBQYAAAAABgAG&#10;AFkBAABKBQAAAAA=&#10;">
                <v:fill on="f" focussize="0,0"/>
                <v:stroke on="f"/>
                <v:imagedata o:title=""/>
                <o:lock v:ext="edit" aspectratio="f"/>
                <v:textbox>
                  <w:txbxContent>
                    <w:p>
                      <w:pPr>
                        <w:jc w:val="center"/>
                        <w:rPr>
                          <w:b/>
                          <w:color w:val="0000FF"/>
                          <w:szCs w:val="21"/>
                        </w:rPr>
                      </w:pPr>
                      <w:r>
                        <w:rPr>
                          <w:b/>
                          <w:color w:val="0000FF"/>
                          <w:szCs w:val="21"/>
                        </w:rPr>
                        <w:t>金冠嘉华电力有限公司</w:t>
                      </w:r>
                    </w:p>
                  </w:txbxContent>
                </v:textbox>
              </v:shape>
            </w:pict>
          </mc:Fallback>
        </mc:AlternateContent>
      </w:r>
      <w:r>
        <mc:AlternateContent>
          <mc:Choice Requires="wps">
            <w:drawing>
              <wp:anchor distT="0" distB="0" distL="114300" distR="114300" simplePos="0" relativeHeight="251736064" behindDoc="0" locked="0" layoutInCell="1" allowOverlap="1">
                <wp:simplePos x="0" y="0"/>
                <wp:positionH relativeFrom="column">
                  <wp:posOffset>6424930</wp:posOffset>
                </wp:positionH>
                <wp:positionV relativeFrom="paragraph">
                  <wp:posOffset>77470</wp:posOffset>
                </wp:positionV>
                <wp:extent cx="519430" cy="370840"/>
                <wp:effectExtent l="7620" t="7620" r="25400" b="21590"/>
                <wp:wrapNone/>
                <wp:docPr id="580" name="任意多边形 580"/>
                <wp:cNvGraphicFramePr/>
                <a:graphic xmlns:a="http://schemas.openxmlformats.org/drawingml/2006/main">
                  <a:graphicData uri="http://schemas.microsoft.com/office/word/2010/wordprocessingShape">
                    <wps:wsp>
                      <wps:cNvSpPr/>
                      <wps:spPr>
                        <a:xfrm>
                          <a:off x="0" y="0"/>
                          <a:ext cx="519430" cy="370840"/>
                        </a:xfrm>
                        <a:custGeom>
                          <a:avLst/>
                          <a:gdLst/>
                          <a:ahLst/>
                          <a:cxnLst/>
                          <a:pathLst>
                            <a:path w="818" h="584">
                              <a:moveTo>
                                <a:pt x="20" y="253"/>
                              </a:moveTo>
                              <a:lnTo>
                                <a:pt x="137" y="584"/>
                              </a:lnTo>
                              <a:lnTo>
                                <a:pt x="818" y="409"/>
                              </a:lnTo>
                              <a:lnTo>
                                <a:pt x="643" y="0"/>
                              </a:lnTo>
                              <a:lnTo>
                                <a:pt x="0" y="117"/>
                              </a:lnTo>
                              <a:lnTo>
                                <a:pt x="20" y="253"/>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05.9pt;margin-top:6.1pt;height:29.2pt;width:40.9pt;z-index:251736064;mso-width-relative:page;mso-height-relative:page;" fillcolor="#FFFF00" filled="t" stroked="t" coordsize="818,584" o:gfxdata="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Rhnu9dgAAAALAQAADwAAAAAAAAABACAA&#10;AAAiAAAAZHJzL2Rvd25yZXYueG1sUEsBAhQAFAAAAAgAh07iQL36nFt/AgAAhQUAAA4AAAAAAAAA&#10;AQAgAAAAJwEAAGRycy9lMm9Eb2MueG1sUEsFBgAAAAAGAAYAWQEAABgGAAAAAA==&#10;" path="m20,253l137,584,818,409,643,0,0,117,20,253xe">
                <v:fill on="t" opacity="13107f" focussize="0,0"/>
                <v:stroke weight="1.2pt" color="#FFFF00" joinstyle="round"/>
                <v:imagedata o:title=""/>
                <o:lock v:ext="edit" aspectratio="f"/>
              </v:shape>
            </w:pict>
          </mc:Fallback>
        </mc:AlternateContent>
      </w:r>
    </w:p>
    <w:p>
      <w:r>
        <mc:AlternateContent>
          <mc:Choice Requires="wps">
            <w:drawing>
              <wp:anchor distT="0" distB="0" distL="114300" distR="114300" simplePos="0" relativeHeight="251762688" behindDoc="0" locked="0" layoutInCell="1" allowOverlap="1">
                <wp:simplePos x="0" y="0"/>
                <wp:positionH relativeFrom="column">
                  <wp:posOffset>3855720</wp:posOffset>
                </wp:positionH>
                <wp:positionV relativeFrom="paragraph">
                  <wp:posOffset>54610</wp:posOffset>
                </wp:positionV>
                <wp:extent cx="904240" cy="293370"/>
                <wp:effectExtent l="0" t="0" r="0" b="0"/>
                <wp:wrapNone/>
                <wp:docPr id="637" name="文本框 637"/>
                <wp:cNvGraphicFramePr/>
                <a:graphic xmlns:a="http://schemas.openxmlformats.org/drawingml/2006/main">
                  <a:graphicData uri="http://schemas.microsoft.com/office/word/2010/wordprocessingShape">
                    <wps:wsp>
                      <wps:cNvSpPr txBox="1"/>
                      <wps:spPr>
                        <a:xfrm>
                          <a:off x="0" y="0"/>
                          <a:ext cx="904240" cy="293370"/>
                        </a:xfrm>
                        <a:prstGeom prst="rect">
                          <a:avLst/>
                        </a:prstGeom>
                        <a:noFill/>
                        <a:ln>
                          <a:noFill/>
                        </a:ln>
                      </wps:spPr>
                      <wps:txbx>
                        <w:txbxContent>
                          <w:p>
                            <w:pPr>
                              <w:jc w:val="center"/>
                              <w:rPr>
                                <w:b/>
                                <w:color w:val="FFFF00"/>
                                <w:szCs w:val="21"/>
                              </w:rPr>
                            </w:pPr>
                            <w:r>
                              <w:rPr>
                                <w:rFonts w:hint="eastAsia"/>
                                <w:b/>
                                <w:color w:val="FFFF00"/>
                                <w:szCs w:val="21"/>
                              </w:rPr>
                              <w:t>670m</w:t>
                            </w:r>
                          </w:p>
                        </w:txbxContent>
                      </wps:txbx>
                      <wps:bodyPr upright="1"/>
                    </wps:wsp>
                  </a:graphicData>
                </a:graphic>
              </wp:anchor>
            </w:drawing>
          </mc:Choice>
          <mc:Fallback>
            <w:pict>
              <v:shape id="_x0000_s1026" o:spid="_x0000_s1026" o:spt="202" type="#_x0000_t202" style="position:absolute;left:0pt;margin-left:303.6pt;margin-top:4.3pt;height:23.1pt;width:71.2pt;z-index:251762688;mso-width-relative:page;mso-height-relative:page;" filled="f" stroked="f" coordsize="21600,21600" o:gfxdata="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Ca9zvW&#10;AAAACAEAAA8AAAAAAAAAAQAgAAAAIgAAAGRycy9kb3ducmV2LnhtbFBLAQIUABQAAAAIAIdO4kBQ&#10;Dk3wsAEAAFEDAAAOAAAAAAAAAAEAIAAAACUBAABkcnMvZTJvRG9jLnhtbFBLBQYAAAAABgAGAFkB&#10;AABHBQAAAAA=&#10;">
                <v:fill on="f" focussize="0,0"/>
                <v:stroke on="f"/>
                <v:imagedata o:title=""/>
                <o:lock v:ext="edit" aspectratio="f"/>
                <v:textbox>
                  <w:txbxContent>
                    <w:p>
                      <w:pPr>
                        <w:jc w:val="center"/>
                        <w:rPr>
                          <w:b/>
                          <w:color w:val="FFFF00"/>
                          <w:szCs w:val="21"/>
                        </w:rPr>
                      </w:pPr>
                      <w:r>
                        <w:rPr>
                          <w:rFonts w:hint="eastAsia"/>
                          <w:b/>
                          <w:color w:val="FFFF00"/>
                          <w:szCs w:val="21"/>
                        </w:rPr>
                        <w:t>670m</w:t>
                      </w:r>
                    </w:p>
                  </w:txbxContent>
                </v:textbox>
              </v:shape>
            </w:pict>
          </mc:Fallback>
        </mc:AlternateContent>
      </w:r>
      <w:r>
        <mc:AlternateContent>
          <mc:Choice Requires="wps">
            <w:drawing>
              <wp:anchor distT="0" distB="0" distL="114300" distR="114300" simplePos="0" relativeHeight="251761664" behindDoc="0" locked="0" layoutInCell="1" allowOverlap="1">
                <wp:simplePos x="0" y="0"/>
                <wp:positionH relativeFrom="column">
                  <wp:posOffset>4460875</wp:posOffset>
                </wp:positionH>
                <wp:positionV relativeFrom="paragraph">
                  <wp:posOffset>90805</wp:posOffset>
                </wp:positionV>
                <wp:extent cx="264160" cy="889635"/>
                <wp:effectExtent l="14605" t="0" r="26035" b="5715"/>
                <wp:wrapNone/>
                <wp:docPr id="641" name="直接箭头连接符 641"/>
                <wp:cNvGraphicFramePr/>
                <a:graphic xmlns:a="http://schemas.openxmlformats.org/drawingml/2006/main">
                  <a:graphicData uri="http://schemas.microsoft.com/office/word/2010/wordprocessingShape">
                    <wps:wsp>
                      <wps:cNvCnPr/>
                      <wps:spPr>
                        <a:xfrm>
                          <a:off x="0" y="0"/>
                          <a:ext cx="264160" cy="889635"/>
                        </a:xfrm>
                        <a:prstGeom prst="straightConnector1">
                          <a:avLst/>
                        </a:prstGeom>
                        <a:ln w="19050" cap="flat" cmpd="sng">
                          <a:solidFill>
                            <a:srgbClr val="FFFF00"/>
                          </a:solidFill>
                          <a:prstDash val="solid"/>
                          <a:headEnd type="triangle" w="med" len="med"/>
                          <a:tailEnd type="triangle" w="med" len="med"/>
                        </a:ln>
                      </wps:spPr>
                      <wps:bodyPr/>
                    </wps:wsp>
                  </a:graphicData>
                </a:graphic>
              </wp:anchor>
            </w:drawing>
          </mc:Choice>
          <mc:Fallback>
            <w:pict>
              <v:shape id="_x0000_s1026" o:spid="_x0000_s1026" o:spt="32" type="#_x0000_t32" style="position:absolute;left:0pt;margin-left:351.25pt;margin-top:7.15pt;height:70.05pt;width:20.8pt;z-index:251761664;mso-width-relative:page;mso-height-relative:page;" filled="f" stroked="t" coordsize="21600,21600" o:gfxdata="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wvPoF1wAAAAoBAAAPAAAAAAAAAAEAIAAAACIAAABk&#10;cnMvZG93bnJldi54bWxQSwECFAAUAAAACACHTuJAY+xwFQcCAAD9AwAADgAAAAAAAAABACAAAAAm&#10;AQAAZHJzL2Uyb0RvYy54bWxQSwUGAAAAAAYABgBZAQAAnwUAAAAA&#10;">
                <v:fill on="f" focussize="0,0"/>
                <v:stroke weight="1.5pt" color="#FFFF00" joinstyle="round" startarrow="block" endarrow="block"/>
                <v:imagedata o:title=""/>
                <o:lock v:ext="edit" aspectratio="f"/>
              </v:shape>
            </w:pict>
          </mc:Fallback>
        </mc:AlternateContent>
      </w:r>
      <w:r>
        <mc:AlternateContent>
          <mc:Choice Requires="wps">
            <w:drawing>
              <wp:anchor distT="0" distB="0" distL="114300" distR="114300" simplePos="0" relativeHeight="251742208" behindDoc="0" locked="0" layoutInCell="1" allowOverlap="1">
                <wp:simplePos x="0" y="0"/>
                <wp:positionH relativeFrom="column">
                  <wp:posOffset>4611370</wp:posOffset>
                </wp:positionH>
                <wp:positionV relativeFrom="paragraph">
                  <wp:posOffset>90805</wp:posOffset>
                </wp:positionV>
                <wp:extent cx="904240" cy="543560"/>
                <wp:effectExtent l="0" t="0" r="0" b="0"/>
                <wp:wrapNone/>
                <wp:docPr id="642" name="文本框 642"/>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0000FF"/>
                                <w:szCs w:val="21"/>
                              </w:rPr>
                            </w:pPr>
                            <w:r>
                              <w:rPr>
                                <w:b/>
                                <w:color w:val="0000FF"/>
                                <w:szCs w:val="21"/>
                              </w:rPr>
                              <w:t>焦作万方铝业自备电厂</w:t>
                            </w:r>
                          </w:p>
                        </w:txbxContent>
                      </wps:txbx>
                      <wps:bodyPr upright="1"/>
                    </wps:wsp>
                  </a:graphicData>
                </a:graphic>
              </wp:anchor>
            </w:drawing>
          </mc:Choice>
          <mc:Fallback>
            <w:pict>
              <v:shape id="_x0000_s1026" o:spid="_x0000_s1026" o:spt="202" type="#_x0000_t202" style="position:absolute;left:0pt;margin-left:363.1pt;margin-top:7.15pt;height:42.8pt;width:71.2pt;z-index:251742208;mso-width-relative:page;mso-height-relative:page;" filled="f" stroked="f" coordsize="21600,21600" o:gfxdata="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9AWbLX&#10;AAAACQEAAA8AAAAAAAAAAQAgAAAAIgAAAGRycy9kb3ducmV2LnhtbFBLAQIUABQAAAAIAIdO4kBh&#10;S4cZrwEAAFEDAAAOAAAAAAAAAAEAIAAAACYBAABkcnMvZTJvRG9jLnhtbFBLBQYAAAAABgAGAFkB&#10;AABHBQAAAAA=&#10;">
                <v:fill on="f" focussize="0,0"/>
                <v:stroke on="f"/>
                <v:imagedata o:title=""/>
                <o:lock v:ext="edit" aspectratio="f"/>
                <v:textbox>
                  <w:txbxContent>
                    <w:p>
                      <w:pPr>
                        <w:jc w:val="center"/>
                        <w:rPr>
                          <w:b/>
                          <w:color w:val="0000FF"/>
                          <w:szCs w:val="21"/>
                        </w:rPr>
                      </w:pPr>
                      <w:r>
                        <w:rPr>
                          <w:b/>
                          <w:color w:val="0000FF"/>
                          <w:szCs w:val="21"/>
                        </w:rPr>
                        <w:t>焦作万方铝业自备电厂</w:t>
                      </w:r>
                    </w:p>
                  </w:txbxContent>
                </v:textbox>
              </v:shape>
            </w:pict>
          </mc:Fallback>
        </mc:AlternateContent>
      </w:r>
    </w:p>
    <w:p>
      <w:r>
        <mc:AlternateContent>
          <mc:Choice Requires="wps">
            <w:drawing>
              <wp:anchor distT="0" distB="0" distL="114300" distR="114300" simplePos="0" relativeHeight="251766784" behindDoc="0" locked="0" layoutInCell="1" allowOverlap="1">
                <wp:simplePos x="0" y="0"/>
                <wp:positionH relativeFrom="column">
                  <wp:posOffset>7077075</wp:posOffset>
                </wp:positionH>
                <wp:positionV relativeFrom="paragraph">
                  <wp:posOffset>149860</wp:posOffset>
                </wp:positionV>
                <wp:extent cx="904240" cy="293370"/>
                <wp:effectExtent l="0" t="0" r="0" b="0"/>
                <wp:wrapNone/>
                <wp:docPr id="593" name="文本框 593"/>
                <wp:cNvGraphicFramePr/>
                <a:graphic xmlns:a="http://schemas.openxmlformats.org/drawingml/2006/main">
                  <a:graphicData uri="http://schemas.microsoft.com/office/word/2010/wordprocessingShape">
                    <wps:wsp>
                      <wps:cNvSpPr txBox="1"/>
                      <wps:spPr>
                        <a:xfrm>
                          <a:off x="0" y="0"/>
                          <a:ext cx="904240" cy="293370"/>
                        </a:xfrm>
                        <a:prstGeom prst="rect">
                          <a:avLst/>
                        </a:prstGeom>
                        <a:noFill/>
                        <a:ln>
                          <a:noFill/>
                        </a:ln>
                      </wps:spPr>
                      <wps:txbx>
                        <w:txbxContent>
                          <w:p>
                            <w:pPr>
                              <w:jc w:val="center"/>
                              <w:rPr>
                                <w:b/>
                                <w:color w:val="FFFF00"/>
                                <w:szCs w:val="21"/>
                              </w:rPr>
                            </w:pPr>
                            <w:r>
                              <w:rPr>
                                <w:rFonts w:hint="eastAsia"/>
                                <w:b/>
                                <w:color w:val="FFFF00"/>
                                <w:szCs w:val="21"/>
                              </w:rPr>
                              <w:t>1340m</w:t>
                            </w:r>
                          </w:p>
                        </w:txbxContent>
                      </wps:txbx>
                      <wps:bodyPr upright="1"/>
                    </wps:wsp>
                  </a:graphicData>
                </a:graphic>
              </wp:anchor>
            </w:drawing>
          </mc:Choice>
          <mc:Fallback>
            <w:pict>
              <v:shape id="_x0000_s1026" o:spid="_x0000_s1026" o:spt="202" type="#_x0000_t202" style="position:absolute;left:0pt;margin-left:557.25pt;margin-top:11.8pt;height:23.1pt;width:71.2pt;z-index:251766784;mso-width-relative:page;mso-height-relative:page;" filled="f" stroked="f" coordsize="21600,21600" o:gfxdata="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anyrnX&#10;AAAACwEAAA8AAAAAAAAAAQAgAAAAIgAAAGRycy9kb3ducmV2LnhtbFBLAQIUABQAAAAIAIdO4kA+&#10;KLw7rwEAAFEDAAAOAAAAAAAAAAEAIAAAACYBAABkcnMvZTJvRG9jLnhtbFBLBQYAAAAABgAGAFkB&#10;AABHBQAAAAA=&#10;">
                <v:fill on="f" focussize="0,0"/>
                <v:stroke on="f"/>
                <v:imagedata o:title=""/>
                <o:lock v:ext="edit" aspectratio="f"/>
                <v:textbox>
                  <w:txbxContent>
                    <w:p>
                      <w:pPr>
                        <w:jc w:val="center"/>
                        <w:rPr>
                          <w:b/>
                          <w:color w:val="FFFF00"/>
                          <w:szCs w:val="21"/>
                        </w:rPr>
                      </w:pPr>
                      <w:r>
                        <w:rPr>
                          <w:rFonts w:hint="eastAsia"/>
                          <w:b/>
                          <w:color w:val="FFFF00"/>
                          <w:szCs w:val="21"/>
                        </w:rPr>
                        <w:t>1340m</w:t>
                      </w:r>
                    </w:p>
                  </w:txbxContent>
                </v:textbox>
              </v:shape>
            </w:pict>
          </mc:Fallback>
        </mc:AlternateContent>
      </w:r>
      <w:r>
        <mc:AlternateContent>
          <mc:Choice Requires="wps">
            <w:drawing>
              <wp:anchor distT="0" distB="0" distL="114300" distR="114300" simplePos="0" relativeHeight="251763712" behindDoc="0" locked="0" layoutInCell="1" allowOverlap="1">
                <wp:simplePos x="0" y="0"/>
                <wp:positionH relativeFrom="column">
                  <wp:posOffset>6172835</wp:posOffset>
                </wp:positionH>
                <wp:positionV relativeFrom="paragraph">
                  <wp:posOffset>52070</wp:posOffset>
                </wp:positionV>
                <wp:extent cx="904240" cy="293370"/>
                <wp:effectExtent l="0" t="0" r="0" b="0"/>
                <wp:wrapNone/>
                <wp:docPr id="594" name="文本框 594"/>
                <wp:cNvGraphicFramePr/>
                <a:graphic xmlns:a="http://schemas.openxmlformats.org/drawingml/2006/main">
                  <a:graphicData uri="http://schemas.microsoft.com/office/word/2010/wordprocessingShape">
                    <wps:wsp>
                      <wps:cNvSpPr txBox="1"/>
                      <wps:spPr>
                        <a:xfrm>
                          <a:off x="0" y="0"/>
                          <a:ext cx="904240" cy="293370"/>
                        </a:xfrm>
                        <a:prstGeom prst="rect">
                          <a:avLst/>
                        </a:prstGeom>
                        <a:noFill/>
                        <a:ln>
                          <a:noFill/>
                        </a:ln>
                      </wps:spPr>
                      <wps:txbx>
                        <w:txbxContent>
                          <w:p>
                            <w:pPr>
                              <w:jc w:val="center"/>
                              <w:rPr>
                                <w:b/>
                                <w:color w:val="FFFF00"/>
                                <w:szCs w:val="21"/>
                              </w:rPr>
                            </w:pPr>
                            <w:r>
                              <w:rPr>
                                <w:rFonts w:hint="eastAsia"/>
                                <w:b/>
                                <w:color w:val="FFFF00"/>
                                <w:szCs w:val="21"/>
                              </w:rPr>
                              <w:t>560m</w:t>
                            </w:r>
                          </w:p>
                        </w:txbxContent>
                      </wps:txbx>
                      <wps:bodyPr upright="1"/>
                    </wps:wsp>
                  </a:graphicData>
                </a:graphic>
              </wp:anchor>
            </w:drawing>
          </mc:Choice>
          <mc:Fallback>
            <w:pict>
              <v:shape id="_x0000_s1026" o:spid="_x0000_s1026" o:spt="202" type="#_x0000_t202" style="position:absolute;left:0pt;margin-left:486.05pt;margin-top:4.1pt;height:23.1pt;width:71.2pt;z-index:251763712;mso-width-relative:page;mso-height-relative:page;" filled="f" stroked="f" coordsize="21600,21600" o:gfxdata="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O9KRH9YA&#10;AAAJAQAADwAAAAAAAAABACAAAAAiAAAAZHJzL2Rvd25yZXYueG1sUEsBAhQAFAAAAAgAh07iQFXL&#10;JtSvAQAAUQMAAA4AAAAAAAAAAQAgAAAAJQEAAGRycy9lMm9Eb2MueG1sUEsFBgAAAAAGAAYAWQEA&#10;AEYFAAAAAA==&#10;">
                <v:fill on="f" focussize="0,0"/>
                <v:stroke on="f"/>
                <v:imagedata o:title=""/>
                <o:lock v:ext="edit" aspectratio="f"/>
                <v:textbox>
                  <w:txbxContent>
                    <w:p>
                      <w:pPr>
                        <w:jc w:val="center"/>
                        <w:rPr>
                          <w:b/>
                          <w:color w:val="FFFF00"/>
                          <w:szCs w:val="21"/>
                        </w:rPr>
                      </w:pPr>
                      <w:r>
                        <w:rPr>
                          <w:rFonts w:hint="eastAsia"/>
                          <w:b/>
                          <w:color w:val="FFFF00"/>
                          <w:szCs w:val="21"/>
                        </w:rPr>
                        <w:t>560m</w:t>
                      </w:r>
                    </w:p>
                  </w:txbxContent>
                </v:textbox>
              </v:shape>
            </w:pict>
          </mc:Fallback>
        </mc:AlternateContent>
      </w:r>
      <w:r>
        <mc:AlternateContent>
          <mc:Choice Requires="wps">
            <w:drawing>
              <wp:anchor distT="0" distB="0" distL="114300" distR="114300" simplePos="0" relativeHeight="251764736" behindDoc="0" locked="0" layoutInCell="1" allowOverlap="1">
                <wp:simplePos x="0" y="0"/>
                <wp:positionH relativeFrom="column">
                  <wp:posOffset>6054725</wp:posOffset>
                </wp:positionH>
                <wp:positionV relativeFrom="paragraph">
                  <wp:posOffset>52070</wp:posOffset>
                </wp:positionV>
                <wp:extent cx="436880" cy="643890"/>
                <wp:effectExtent l="0" t="0" r="1270" b="3810"/>
                <wp:wrapNone/>
                <wp:docPr id="587" name="直接箭头连接符 587"/>
                <wp:cNvGraphicFramePr/>
                <a:graphic xmlns:a="http://schemas.openxmlformats.org/drawingml/2006/main">
                  <a:graphicData uri="http://schemas.microsoft.com/office/word/2010/wordprocessingShape">
                    <wps:wsp>
                      <wps:cNvCnPr/>
                      <wps:spPr>
                        <a:xfrm flipH="1">
                          <a:off x="0" y="0"/>
                          <a:ext cx="436880" cy="643890"/>
                        </a:xfrm>
                        <a:prstGeom prst="straightConnector1">
                          <a:avLst/>
                        </a:prstGeom>
                        <a:ln w="19050" cap="flat" cmpd="sng">
                          <a:solidFill>
                            <a:srgbClr val="FFFF00"/>
                          </a:solidFill>
                          <a:prstDash val="solid"/>
                          <a:headEnd type="triangle" w="med" len="med"/>
                          <a:tailEnd type="triangle" w="med" len="med"/>
                        </a:ln>
                      </wps:spPr>
                      <wps:bodyPr/>
                    </wps:wsp>
                  </a:graphicData>
                </a:graphic>
              </wp:anchor>
            </w:drawing>
          </mc:Choice>
          <mc:Fallback>
            <w:pict>
              <v:shape id="_x0000_s1026" o:spid="_x0000_s1026" o:spt="32" type="#_x0000_t32" style="position:absolute;left:0pt;flip:x;margin-left:476.75pt;margin-top:4.1pt;height:50.7pt;width:34.4pt;z-index:251764736;mso-width-relative:page;mso-height-relative:page;" filled="f" stroked="t" coordsize="21600,21600" o:gfxdata="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kQn5jNoAAAAKAQAADwAAAAAAAAAB&#10;ACAAAAAiAAAAZHJzL2Rvd25yZXYueG1sUEsBAhQAFAAAAAgAh07iQN1+eywOAgAABwQAAA4AAAAA&#10;AAAAAQAgAAAAKQEAAGRycy9lMm9Eb2MueG1sUEsFBgAAAAAGAAYAWQEAAKkFAAAAAA==&#10;">
                <v:fill on="f" focussize="0,0"/>
                <v:stroke weight="1.5pt" color="#FFFF00" joinstyle="round" startarrow="block" endarrow="block"/>
                <v:imagedata o:title=""/>
                <o:lock v:ext="edit" aspectratio="f"/>
              </v:shape>
            </w:pict>
          </mc:Fallback>
        </mc:AlternateContent>
      </w:r>
      <w:r>
        <mc:AlternateContent>
          <mc:Choice Requires="wps">
            <w:drawing>
              <wp:anchor distT="0" distB="0" distL="114300" distR="114300" simplePos="0" relativeHeight="251752448" behindDoc="0" locked="0" layoutInCell="1" allowOverlap="1">
                <wp:simplePos x="0" y="0"/>
                <wp:positionH relativeFrom="column">
                  <wp:posOffset>7788275</wp:posOffset>
                </wp:positionH>
                <wp:positionV relativeFrom="paragraph">
                  <wp:posOffset>52070</wp:posOffset>
                </wp:positionV>
                <wp:extent cx="359410" cy="718185"/>
                <wp:effectExtent l="0" t="0" r="0" b="0"/>
                <wp:wrapNone/>
                <wp:docPr id="588" name="文本框 588"/>
                <wp:cNvGraphicFramePr/>
                <a:graphic xmlns:a="http://schemas.openxmlformats.org/drawingml/2006/main">
                  <a:graphicData uri="http://schemas.microsoft.com/office/word/2010/wordprocessingShape">
                    <wps:wsp>
                      <wps:cNvSpPr txBox="1"/>
                      <wps:spPr>
                        <a:xfrm>
                          <a:off x="0" y="0"/>
                          <a:ext cx="359410" cy="718185"/>
                        </a:xfrm>
                        <a:prstGeom prst="rect">
                          <a:avLst/>
                        </a:prstGeom>
                        <a:noFill/>
                        <a:ln>
                          <a:noFill/>
                        </a:ln>
                      </wps:spPr>
                      <wps:txbx>
                        <w:txbxContent>
                          <w:p>
                            <w:pPr>
                              <w:jc w:val="center"/>
                              <w:rPr>
                                <w:b/>
                                <w:color w:val="FFFF00"/>
                                <w:szCs w:val="21"/>
                              </w:rPr>
                            </w:pPr>
                            <w:r>
                              <w:rPr>
                                <w:rFonts w:hint="eastAsia"/>
                                <w:b/>
                                <w:color w:val="FFFF00"/>
                                <w:szCs w:val="21"/>
                              </w:rPr>
                              <w:t>卧龙岗</w:t>
                            </w:r>
                          </w:p>
                        </w:txbxContent>
                      </wps:txbx>
                      <wps:bodyPr upright="1"/>
                    </wps:wsp>
                  </a:graphicData>
                </a:graphic>
              </wp:anchor>
            </w:drawing>
          </mc:Choice>
          <mc:Fallback>
            <w:pict>
              <v:shape id="_x0000_s1026" o:spid="_x0000_s1026" o:spt="202" type="#_x0000_t202" style="position:absolute;left:0pt;margin-left:613.25pt;margin-top:4.1pt;height:56.55pt;width:28.3pt;z-index:251752448;mso-width-relative:page;mso-height-relative:page;" filled="f" stroked="f" coordsize="21600,21600" o:gfxdata="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4sOeNcA&#10;AAALAQAADwAAAAAAAAABACAAAAAiAAAAZHJzL2Rvd25yZXYueG1sUEsBAhQAFAAAAAgAh07iQDCr&#10;i1uuAQAAUQMAAA4AAAAAAAAAAQAgAAAAJgEAAGRycy9lMm9Eb2MueG1sUEsFBgAAAAAGAAYAWQEA&#10;AEYFAAAAAA==&#10;">
                <v:fill on="f" focussize="0,0"/>
                <v:stroke on="f"/>
                <v:imagedata o:title=""/>
                <o:lock v:ext="edit" aspectratio="f"/>
                <v:textbox>
                  <w:txbxContent>
                    <w:p>
                      <w:pPr>
                        <w:jc w:val="center"/>
                        <w:rPr>
                          <w:b/>
                          <w:color w:val="FFFF00"/>
                          <w:szCs w:val="21"/>
                        </w:rPr>
                      </w:pPr>
                      <w:r>
                        <w:rPr>
                          <w:rFonts w:hint="eastAsia"/>
                          <w:b/>
                          <w:color w:val="FFFF00"/>
                          <w:szCs w:val="21"/>
                        </w:rPr>
                        <w:t>卧龙岗</w:t>
                      </w:r>
                    </w:p>
                  </w:txbxContent>
                </v:textbox>
              </v:shape>
            </w:pict>
          </mc:Fallback>
        </mc:AlternateContent>
      </w:r>
      <w:r>
        <mc:AlternateContent>
          <mc:Choice Requires="wps">
            <w:drawing>
              <wp:anchor distT="0" distB="0" distL="114300" distR="114300" simplePos="0" relativeHeight="251737088" behindDoc="0" locked="0" layoutInCell="1" allowOverlap="1">
                <wp:simplePos x="0" y="0"/>
                <wp:positionH relativeFrom="column">
                  <wp:posOffset>7698105</wp:posOffset>
                </wp:positionH>
                <wp:positionV relativeFrom="paragraph">
                  <wp:posOffset>3810</wp:posOffset>
                </wp:positionV>
                <wp:extent cx="567690" cy="766445"/>
                <wp:effectExtent l="7620" t="7620" r="15240" b="26035"/>
                <wp:wrapNone/>
                <wp:docPr id="602" name="任意多边形 602"/>
                <wp:cNvGraphicFramePr/>
                <a:graphic xmlns:a="http://schemas.openxmlformats.org/drawingml/2006/main">
                  <a:graphicData uri="http://schemas.microsoft.com/office/word/2010/wordprocessingShape">
                    <wps:wsp>
                      <wps:cNvSpPr/>
                      <wps:spPr>
                        <a:xfrm>
                          <a:off x="0" y="0"/>
                          <a:ext cx="567690" cy="766445"/>
                        </a:xfrm>
                        <a:custGeom>
                          <a:avLst/>
                          <a:gdLst/>
                          <a:ahLst/>
                          <a:cxnLst/>
                          <a:pathLst>
                            <a:path w="894" h="1207">
                              <a:moveTo>
                                <a:pt x="0" y="76"/>
                              </a:moveTo>
                              <a:lnTo>
                                <a:pt x="428" y="0"/>
                              </a:lnTo>
                              <a:lnTo>
                                <a:pt x="894" y="1090"/>
                              </a:lnTo>
                              <a:lnTo>
                                <a:pt x="273" y="1207"/>
                              </a:lnTo>
                              <a:lnTo>
                                <a:pt x="0" y="76"/>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606.15pt;margin-top:0.3pt;height:60.35pt;width:44.7pt;z-index:251737088;mso-width-relative:page;mso-height-relative:page;" fillcolor="#FFFF00" filled="t" stroked="t" coordsize="894,1207" o:gfxdata="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cTKLE1gAAAAoBAAAPAAAAAAAAAAEAIAAAACIAAABkcnMv&#10;ZG93bnJldi54bWxQSwECFAAUAAAACACHTuJACYwRoHcCAABeBQAADgAAAAAAAAABACAAAAAlAQAA&#10;ZHJzL2Uyb0RvYy54bWxQSwUGAAAAAAYABgBZAQAADgYAAAAA&#10;" path="m0,76l428,0,894,1090,273,1207,0,76xe">
                <v:fill on="t" opacity="13107f" focussize="0,0"/>
                <v:stroke weight="1.2pt" color="#FFFF00" joinstyle="round"/>
                <v:imagedata o:title=""/>
                <o:lock v:ext="edit" aspectratio="f"/>
              </v:shape>
            </w:pict>
          </mc:Fallback>
        </mc:AlternateContent>
      </w:r>
      <w:r>
        <mc:AlternateContent>
          <mc:Choice Requires="wps">
            <w:drawing>
              <wp:anchor distT="0" distB="0" distL="114300" distR="114300" simplePos="0" relativeHeight="251729920" behindDoc="0" locked="0" layoutInCell="1" allowOverlap="1">
                <wp:simplePos x="0" y="0"/>
                <wp:positionH relativeFrom="column">
                  <wp:posOffset>250825</wp:posOffset>
                </wp:positionH>
                <wp:positionV relativeFrom="paragraph">
                  <wp:posOffset>3810</wp:posOffset>
                </wp:positionV>
                <wp:extent cx="836295" cy="2138045"/>
                <wp:effectExtent l="7620" t="7620" r="13335" b="26035"/>
                <wp:wrapNone/>
                <wp:docPr id="603" name="任意多边形 603"/>
                <wp:cNvGraphicFramePr/>
                <a:graphic xmlns:a="http://schemas.openxmlformats.org/drawingml/2006/main">
                  <a:graphicData uri="http://schemas.microsoft.com/office/word/2010/wordprocessingShape">
                    <wps:wsp>
                      <wps:cNvSpPr/>
                      <wps:spPr>
                        <a:xfrm>
                          <a:off x="0" y="0"/>
                          <a:ext cx="836295" cy="2138045"/>
                        </a:xfrm>
                        <a:custGeom>
                          <a:avLst/>
                          <a:gdLst/>
                          <a:ahLst/>
                          <a:cxnLst/>
                          <a:pathLst>
                            <a:path w="1317" h="3367">
                              <a:moveTo>
                                <a:pt x="0" y="3367"/>
                              </a:moveTo>
                              <a:lnTo>
                                <a:pt x="675" y="3269"/>
                              </a:lnTo>
                              <a:lnTo>
                                <a:pt x="1317" y="1868"/>
                              </a:lnTo>
                              <a:lnTo>
                                <a:pt x="695" y="0"/>
                              </a:lnTo>
                              <a:lnTo>
                                <a:pt x="0" y="876"/>
                              </a:lnTo>
                              <a:lnTo>
                                <a:pt x="0" y="3367"/>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9.75pt;margin-top:0.3pt;height:168.35pt;width:65.85pt;z-index:251729920;mso-width-relative:page;mso-height-relative:page;" fillcolor="#FFFF00" filled="t" stroked="t" coordsize="1317,3367" o:gfxdata="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cPNrKdYAAAAHAQAADwAAAAAAAAAB&#10;ACAAAAAiAAAAZHJzL2Rvd25yZXYueG1sUEsBAhQAFAAAAAgAh07iQOv6EvyEAgAAiwUAAA4AAAAA&#10;AAAAAQAgAAAAJQEAAGRycy9lMm9Eb2MueG1sUEsFBgAAAAAGAAYAWQEAABsGAAAAAA==&#10;" path="m0,3367l675,3269,1317,1868,695,0,0,876,0,3367xe">
                <v:fill on="t" opacity="13107f" focussize="0,0"/>
                <v:stroke weight="1.2pt" color="#FFFF00" joinstyle="round"/>
                <v:imagedata o:title=""/>
                <o:lock v:ext="edit" aspectratio="f"/>
              </v:shape>
            </w:pict>
          </mc:Fallback>
        </mc:AlternateContent>
      </w:r>
    </w:p>
    <w:p/>
    <w:p>
      <w:r>
        <mc:AlternateContent>
          <mc:Choice Requires="wps">
            <w:drawing>
              <wp:anchor distT="0" distB="0" distL="114300" distR="114300" simplePos="0" relativeHeight="251765760" behindDoc="0" locked="0" layoutInCell="1" allowOverlap="1">
                <wp:simplePos x="0" y="0"/>
                <wp:positionH relativeFrom="column">
                  <wp:posOffset>6054725</wp:posOffset>
                </wp:positionH>
                <wp:positionV relativeFrom="paragraph">
                  <wp:posOffset>64770</wp:posOffset>
                </wp:positionV>
                <wp:extent cx="1733550" cy="273050"/>
                <wp:effectExtent l="0" t="26035" r="0" b="43815"/>
                <wp:wrapNone/>
                <wp:docPr id="611" name="直接箭头连接符 611"/>
                <wp:cNvGraphicFramePr/>
                <a:graphic xmlns:a="http://schemas.openxmlformats.org/drawingml/2006/main">
                  <a:graphicData uri="http://schemas.microsoft.com/office/word/2010/wordprocessingShape">
                    <wps:wsp>
                      <wps:cNvCnPr/>
                      <wps:spPr>
                        <a:xfrm flipH="1">
                          <a:off x="0" y="0"/>
                          <a:ext cx="1733550" cy="273050"/>
                        </a:xfrm>
                        <a:prstGeom prst="straightConnector1">
                          <a:avLst/>
                        </a:prstGeom>
                        <a:ln w="19050" cap="flat" cmpd="sng">
                          <a:solidFill>
                            <a:srgbClr val="FFFF00"/>
                          </a:solidFill>
                          <a:prstDash val="solid"/>
                          <a:headEnd type="triangle" w="med" len="med"/>
                          <a:tailEnd type="triangle" w="med" len="med"/>
                        </a:ln>
                      </wps:spPr>
                      <wps:bodyPr/>
                    </wps:wsp>
                  </a:graphicData>
                </a:graphic>
              </wp:anchor>
            </w:drawing>
          </mc:Choice>
          <mc:Fallback>
            <w:pict>
              <v:shape id="_x0000_s1026" o:spid="_x0000_s1026" o:spt="32" type="#_x0000_t32" style="position:absolute;left:0pt;flip:x;margin-left:476.75pt;margin-top:5.1pt;height:21.5pt;width:136.5pt;z-index:251765760;mso-width-relative:page;mso-height-relative:page;" filled="f" stroked="t" coordsize="21600,21600" o:gfxdata="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je3F2QAAAAoBAAAPAAAAAAAAAAEA&#10;IAAAACIAAABkcnMvZG93bnJldi54bWxQSwECFAAUAAAACACHTuJAI/Fkkw4CAAAIBAAADgAAAAAA&#10;AAABACAAAAAoAQAAZHJzL2Uyb0RvYy54bWxQSwUGAAAAAAYABgBZAQAAqAUAAAAA&#10;">
                <v:fill on="f" focussize="0,0"/>
                <v:stroke weight="1.5pt" color="#FFFF00" joinstyle="round" startarrow="block" endarrow="block"/>
                <v:imagedata o:title=""/>
                <o:lock v:ext="edit" aspectratio="f"/>
              </v:shape>
            </w:pict>
          </mc:Fallback>
        </mc:AlternateContent>
      </w:r>
      <w:r>
        <mc:AlternateContent>
          <mc:Choice Requires="wps">
            <w:drawing>
              <wp:anchor distT="0" distB="0" distL="114300" distR="114300" simplePos="0" relativeHeight="251760640" behindDoc="0" locked="0" layoutInCell="1" allowOverlap="1">
                <wp:simplePos x="0" y="0"/>
                <wp:positionH relativeFrom="column">
                  <wp:posOffset>3019425</wp:posOffset>
                </wp:positionH>
                <wp:positionV relativeFrom="paragraph">
                  <wp:posOffset>-503555</wp:posOffset>
                </wp:positionV>
                <wp:extent cx="904240" cy="293370"/>
                <wp:effectExtent l="0" t="0" r="0" b="0"/>
                <wp:wrapNone/>
                <wp:docPr id="604" name="文本框 604"/>
                <wp:cNvGraphicFramePr/>
                <a:graphic xmlns:a="http://schemas.openxmlformats.org/drawingml/2006/main">
                  <a:graphicData uri="http://schemas.microsoft.com/office/word/2010/wordprocessingShape">
                    <wps:wsp>
                      <wps:cNvSpPr txBox="1"/>
                      <wps:spPr>
                        <a:xfrm>
                          <a:off x="0" y="0"/>
                          <a:ext cx="904240" cy="293370"/>
                        </a:xfrm>
                        <a:prstGeom prst="rect">
                          <a:avLst/>
                        </a:prstGeom>
                        <a:noFill/>
                        <a:ln>
                          <a:noFill/>
                        </a:ln>
                      </wps:spPr>
                      <wps:txbx>
                        <w:txbxContent>
                          <w:p>
                            <w:pPr>
                              <w:jc w:val="center"/>
                              <w:rPr>
                                <w:b/>
                                <w:color w:val="FFFF00"/>
                                <w:szCs w:val="21"/>
                              </w:rPr>
                            </w:pPr>
                            <w:r>
                              <w:rPr>
                                <w:rFonts w:hint="eastAsia"/>
                                <w:b/>
                                <w:color w:val="FFFF00"/>
                                <w:szCs w:val="21"/>
                              </w:rPr>
                              <w:t>1130m</w:t>
                            </w:r>
                          </w:p>
                        </w:txbxContent>
                      </wps:txbx>
                      <wps:bodyPr upright="1"/>
                    </wps:wsp>
                  </a:graphicData>
                </a:graphic>
              </wp:anchor>
            </w:drawing>
          </mc:Choice>
          <mc:Fallback>
            <w:pict>
              <v:shape id="_x0000_s1026" o:spid="_x0000_s1026" o:spt="202" type="#_x0000_t202" style="position:absolute;left:0pt;margin-left:237.75pt;margin-top:-39.65pt;height:23.1pt;width:71.2pt;z-index:251760640;mso-width-relative:page;mso-height-relative:page;" filled="f" stroked="f" coordsize="21600,21600" o:gfxdata="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BjkA&#10;hNkAAAALAQAADwAAAAAAAAABACAAAAAiAAAAZHJzL2Rvd25yZXYueG1sUEsBAhQAFAAAAAgAh07i&#10;QKgVn++vAQAAUQMAAA4AAAAAAAAAAQAgAAAAKAEAAGRycy9lMm9Eb2MueG1sUEsFBgAAAAAGAAYA&#10;WQEAAEkFAAAAAA==&#10;">
                <v:fill on="f" focussize="0,0"/>
                <v:stroke on="f"/>
                <v:imagedata o:title=""/>
                <o:lock v:ext="edit" aspectratio="f"/>
                <v:textbox>
                  <w:txbxContent>
                    <w:p>
                      <w:pPr>
                        <w:jc w:val="center"/>
                        <w:rPr>
                          <w:b/>
                          <w:color w:val="FFFF00"/>
                          <w:szCs w:val="21"/>
                        </w:rPr>
                      </w:pPr>
                      <w:r>
                        <w:rPr>
                          <w:rFonts w:hint="eastAsia"/>
                          <w:b/>
                          <w:color w:val="FFFF00"/>
                          <w:szCs w:val="21"/>
                        </w:rPr>
                        <w:t>1130m</w:t>
                      </w:r>
                    </w:p>
                  </w:txbxContent>
                </v:textbox>
              </v:shape>
            </w:pict>
          </mc:Fallback>
        </mc:AlternateContent>
      </w:r>
      <w:r>
        <mc:AlternateContent>
          <mc:Choice Requires="wps">
            <w:drawing>
              <wp:anchor distT="0" distB="0" distL="114300" distR="114300" simplePos="0" relativeHeight="251758592" behindDoc="0" locked="0" layoutInCell="1" allowOverlap="1">
                <wp:simplePos x="0" y="0"/>
                <wp:positionH relativeFrom="column">
                  <wp:posOffset>2510790</wp:posOffset>
                </wp:positionH>
                <wp:positionV relativeFrom="paragraph">
                  <wp:posOffset>44450</wp:posOffset>
                </wp:positionV>
                <wp:extent cx="904240" cy="293370"/>
                <wp:effectExtent l="0" t="0" r="0" b="0"/>
                <wp:wrapNone/>
                <wp:docPr id="635" name="文本框 635"/>
                <wp:cNvGraphicFramePr/>
                <a:graphic xmlns:a="http://schemas.openxmlformats.org/drawingml/2006/main">
                  <a:graphicData uri="http://schemas.microsoft.com/office/word/2010/wordprocessingShape">
                    <wps:wsp>
                      <wps:cNvSpPr txBox="1"/>
                      <wps:spPr>
                        <a:xfrm>
                          <a:off x="0" y="0"/>
                          <a:ext cx="904240" cy="293370"/>
                        </a:xfrm>
                        <a:prstGeom prst="rect">
                          <a:avLst/>
                        </a:prstGeom>
                        <a:noFill/>
                        <a:ln>
                          <a:noFill/>
                        </a:ln>
                      </wps:spPr>
                      <wps:txbx>
                        <w:txbxContent>
                          <w:p>
                            <w:pPr>
                              <w:jc w:val="center"/>
                              <w:rPr>
                                <w:b/>
                                <w:color w:val="FFFF00"/>
                                <w:szCs w:val="21"/>
                              </w:rPr>
                            </w:pPr>
                            <w:r>
                              <w:rPr>
                                <w:rFonts w:hint="eastAsia"/>
                                <w:b/>
                                <w:color w:val="FFFF00"/>
                                <w:szCs w:val="21"/>
                              </w:rPr>
                              <w:t>1480m</w:t>
                            </w:r>
                          </w:p>
                        </w:txbxContent>
                      </wps:txbx>
                      <wps:bodyPr upright="1"/>
                    </wps:wsp>
                  </a:graphicData>
                </a:graphic>
              </wp:anchor>
            </w:drawing>
          </mc:Choice>
          <mc:Fallback>
            <w:pict>
              <v:shape id="_x0000_s1026" o:spid="_x0000_s1026" o:spt="202" type="#_x0000_t202" style="position:absolute;left:0pt;margin-left:197.7pt;margin-top:3.5pt;height:23.1pt;width:71.2pt;z-index:251758592;mso-width-relative:page;mso-height-relative:page;" filled="f" stroked="f" coordsize="21600,21600" o:gfxdata="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NZ8OoPW&#10;AAAACAEAAA8AAAAAAAAAAQAgAAAAIgAAAGRycy9kb3ducmV2LnhtbFBLAQIUABQAAAAIAIdO4kBX&#10;+sF7sAEAAFEDAAAOAAAAAAAAAAEAIAAAACUBAABkcnMvZTJvRG9jLnhtbFBLBQYAAAAABgAGAFkB&#10;AABHBQAAAAA=&#10;">
                <v:fill on="f" focussize="0,0"/>
                <v:stroke on="f"/>
                <v:imagedata o:title=""/>
                <o:lock v:ext="edit" aspectratio="f"/>
                <v:textbox>
                  <w:txbxContent>
                    <w:p>
                      <w:pPr>
                        <w:jc w:val="center"/>
                        <w:rPr>
                          <w:b/>
                          <w:color w:val="FFFF00"/>
                          <w:szCs w:val="21"/>
                        </w:rPr>
                      </w:pPr>
                      <w:r>
                        <w:rPr>
                          <w:rFonts w:hint="eastAsia"/>
                          <w:b/>
                          <w:color w:val="FFFF00"/>
                          <w:szCs w:val="21"/>
                        </w:rPr>
                        <w:t>1480m</w:t>
                      </w:r>
                    </w:p>
                  </w:txbxContent>
                </v:textbox>
              </v:shape>
            </w:pict>
          </mc:Fallback>
        </mc:AlternateContent>
      </w:r>
      <w:r>
        <mc:AlternateContent>
          <mc:Choice Requires="wps">
            <w:drawing>
              <wp:anchor distT="0" distB="0" distL="114300" distR="114300" simplePos="0" relativeHeight="251732992" behindDoc="0" locked="0" layoutInCell="1" allowOverlap="1">
                <wp:simplePos x="0" y="0"/>
                <wp:positionH relativeFrom="column">
                  <wp:posOffset>2397125</wp:posOffset>
                </wp:positionH>
                <wp:positionV relativeFrom="paragraph">
                  <wp:posOffset>64770</wp:posOffset>
                </wp:positionV>
                <wp:extent cx="358140" cy="581025"/>
                <wp:effectExtent l="7620" t="7620" r="15240" b="20955"/>
                <wp:wrapNone/>
                <wp:docPr id="554" name="任意多边形 554"/>
                <wp:cNvGraphicFramePr/>
                <a:graphic xmlns:a="http://schemas.openxmlformats.org/drawingml/2006/main">
                  <a:graphicData uri="http://schemas.microsoft.com/office/word/2010/wordprocessingShape">
                    <wps:wsp>
                      <wps:cNvSpPr/>
                      <wps:spPr>
                        <a:xfrm>
                          <a:off x="0" y="0"/>
                          <a:ext cx="358140" cy="581025"/>
                        </a:xfrm>
                        <a:custGeom>
                          <a:avLst/>
                          <a:gdLst/>
                          <a:ahLst/>
                          <a:cxnLst/>
                          <a:pathLst>
                            <a:path w="564" h="915">
                              <a:moveTo>
                                <a:pt x="0" y="39"/>
                              </a:moveTo>
                              <a:lnTo>
                                <a:pt x="564" y="0"/>
                              </a:lnTo>
                              <a:lnTo>
                                <a:pt x="564" y="759"/>
                              </a:lnTo>
                              <a:lnTo>
                                <a:pt x="78" y="915"/>
                              </a:lnTo>
                              <a:lnTo>
                                <a:pt x="0" y="39"/>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88.75pt;margin-top:5.1pt;height:45.75pt;width:28.2pt;z-index:251732992;mso-width-relative:page;mso-height-relative:page;" fillcolor="#FFFF00" filled="t" stroked="t" coordsize="564,915" o:gfxdata="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svKx9tgAAAAKAQAADwAAAAAAAAABACAAAAAiAAAAZHJzL2Rv&#10;d25yZXYueG1sUEsBAhQAFAAAAAgAh07iQGsU26lzAgAAWgUAAA4AAAAAAAAAAQAgAAAAJwEAAGRy&#10;cy9lMm9Eb2MueG1sUEsFBgAAAAAGAAYAWQEAAAwGAAAAAA==&#10;" path="m0,39l564,0,564,759,78,915,0,39xe">
                <v:fill on="t" opacity="13107f" focussize="0,0"/>
                <v:stroke weight="1.2pt" color="#FFFF00" joinstyle="round"/>
                <v:imagedata o:title=""/>
                <o:lock v:ext="edit" aspectratio="f"/>
              </v:shape>
            </w:pict>
          </mc:Fallback>
        </mc:AlternateContent>
      </w:r>
      <w:r>
        <mc:AlternateContent>
          <mc:Choice Requires="wps">
            <w:drawing>
              <wp:anchor distT="0" distB="0" distL="114300" distR="114300" simplePos="0" relativeHeight="251730944" behindDoc="0" locked="0" layoutInCell="1" allowOverlap="1">
                <wp:simplePos x="0" y="0"/>
                <wp:positionH relativeFrom="column">
                  <wp:posOffset>3496945</wp:posOffset>
                </wp:positionH>
                <wp:positionV relativeFrom="paragraph">
                  <wp:posOffset>175895</wp:posOffset>
                </wp:positionV>
                <wp:extent cx="716915" cy="680085"/>
                <wp:effectExtent l="7620" t="7620" r="18415" b="17145"/>
                <wp:wrapNone/>
                <wp:docPr id="555" name="任意多边形 555"/>
                <wp:cNvGraphicFramePr/>
                <a:graphic xmlns:a="http://schemas.openxmlformats.org/drawingml/2006/main">
                  <a:graphicData uri="http://schemas.microsoft.com/office/word/2010/wordprocessingShape">
                    <wps:wsp>
                      <wps:cNvSpPr/>
                      <wps:spPr>
                        <a:xfrm>
                          <a:off x="0" y="0"/>
                          <a:ext cx="716915" cy="680085"/>
                        </a:xfrm>
                        <a:custGeom>
                          <a:avLst/>
                          <a:gdLst/>
                          <a:ahLst/>
                          <a:cxnLst/>
                          <a:pathLst>
                            <a:path w="1129" h="1071">
                              <a:moveTo>
                                <a:pt x="954" y="0"/>
                              </a:moveTo>
                              <a:lnTo>
                                <a:pt x="1129" y="798"/>
                              </a:lnTo>
                              <a:lnTo>
                                <a:pt x="253" y="1071"/>
                              </a:lnTo>
                              <a:lnTo>
                                <a:pt x="0" y="292"/>
                              </a:lnTo>
                              <a:lnTo>
                                <a:pt x="954" y="0"/>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75.35pt;margin-top:13.85pt;height:53.55pt;width:56.45pt;z-index:251730944;mso-width-relative:page;mso-height-relative:page;" fillcolor="#FFFF00" filled="t" stroked="t" coordsize="1129,1071" o:gfxdata="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&#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A3yFkncAAAACgEAAA8AAAAAAAAAAQAgAAAAIgAAAGRy&#10;cy9kb3ducmV2LnhtbFBLAQIUABQAAAAIAIdO4kAkIgR3cwIAAGEFAAAOAAAAAAAAAAEAIAAAACsB&#10;AABkcnMvZTJvRG9jLnhtbFBLBQYAAAAABgAGAFkBAAAQBgAAAAA=&#10;" path="m954,0l1129,798,253,1071,0,292,954,0xe">
                <v:fill on="t" opacity="13107f" focussize="0,0"/>
                <v:stroke weight="1.2pt" color="#FFFF00" joinstyle="round"/>
                <v:imagedata o:title=""/>
                <o:lock v:ext="edit" aspectratio="f"/>
              </v:shape>
            </w:pict>
          </mc:Fallback>
        </mc:AlternateContent>
      </w:r>
    </w:p>
    <w:p>
      <w:r>
        <mc:AlternateContent>
          <mc:Choice Requires="wps">
            <w:drawing>
              <wp:anchor distT="0" distB="0" distL="114300" distR="114300" simplePos="0" relativeHeight="251754496" behindDoc="0" locked="0" layoutInCell="1" allowOverlap="1">
                <wp:simplePos x="0" y="0"/>
                <wp:positionH relativeFrom="column">
                  <wp:posOffset>4052570</wp:posOffset>
                </wp:positionH>
                <wp:positionV relativeFrom="paragraph">
                  <wp:posOffset>187960</wp:posOffset>
                </wp:positionV>
                <wp:extent cx="904240" cy="293370"/>
                <wp:effectExtent l="0" t="0" r="0" b="0"/>
                <wp:wrapNone/>
                <wp:docPr id="568" name="文本框 568"/>
                <wp:cNvGraphicFramePr/>
                <a:graphic xmlns:a="http://schemas.openxmlformats.org/drawingml/2006/main">
                  <a:graphicData uri="http://schemas.microsoft.com/office/word/2010/wordprocessingShape">
                    <wps:wsp>
                      <wps:cNvSpPr txBox="1"/>
                      <wps:spPr>
                        <a:xfrm>
                          <a:off x="0" y="0"/>
                          <a:ext cx="904240" cy="293370"/>
                        </a:xfrm>
                        <a:prstGeom prst="rect">
                          <a:avLst/>
                        </a:prstGeom>
                        <a:noFill/>
                        <a:ln>
                          <a:noFill/>
                        </a:ln>
                      </wps:spPr>
                      <wps:txbx>
                        <w:txbxContent>
                          <w:p>
                            <w:pPr>
                              <w:jc w:val="center"/>
                              <w:rPr>
                                <w:b/>
                                <w:color w:val="FFFF00"/>
                                <w:szCs w:val="21"/>
                              </w:rPr>
                            </w:pPr>
                            <w:r>
                              <w:rPr>
                                <w:rFonts w:hint="eastAsia"/>
                                <w:b/>
                                <w:color w:val="FFFF00"/>
                                <w:szCs w:val="21"/>
                              </w:rPr>
                              <w:t>360m</w:t>
                            </w:r>
                          </w:p>
                        </w:txbxContent>
                      </wps:txbx>
                      <wps:bodyPr upright="1"/>
                    </wps:wsp>
                  </a:graphicData>
                </a:graphic>
              </wp:anchor>
            </w:drawing>
          </mc:Choice>
          <mc:Fallback>
            <w:pict>
              <v:shape id="_x0000_s1026" o:spid="_x0000_s1026" o:spt="202" type="#_x0000_t202" style="position:absolute;left:0pt;margin-left:319.1pt;margin-top:14.8pt;height:23.1pt;width:71.2pt;z-index:251754496;mso-width-relative:page;mso-height-relative:page;" filled="f" stroked="f" coordsize="21600,21600" o:gfxdata="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bnCX3W&#10;AAAACQEAAA8AAAAAAAAAAQAgAAAAIgAAAGRycy9kb3ducmV2LnhtbFBLAQIUABQAAAAIAIdO4kBp&#10;sk6XsAEAAFEDAAAOAAAAAAAAAAEAIAAAACUBAABkcnMvZTJvRG9jLnhtbFBLBQYAAAAABgAGAFkB&#10;AABHBQAAAAA=&#10;">
                <v:fill on="f" focussize="0,0"/>
                <v:stroke on="f"/>
                <v:imagedata o:title=""/>
                <o:lock v:ext="edit" aspectratio="f"/>
                <v:textbox>
                  <w:txbxContent>
                    <w:p>
                      <w:pPr>
                        <w:jc w:val="center"/>
                        <w:rPr>
                          <w:b/>
                          <w:color w:val="FFFF00"/>
                          <w:szCs w:val="21"/>
                        </w:rPr>
                      </w:pPr>
                      <w:r>
                        <w:rPr>
                          <w:rFonts w:hint="eastAsia"/>
                          <w:b/>
                          <w:color w:val="FFFF00"/>
                          <w:szCs w:val="21"/>
                        </w:rPr>
                        <w:t>360m</w:t>
                      </w:r>
                    </w:p>
                  </w:txbxContent>
                </v:textbox>
              </v:shape>
            </w:pict>
          </mc:Fallback>
        </mc:AlternateContent>
      </w:r>
      <w:r>
        <mc:AlternateContent>
          <mc:Choice Requires="wps">
            <w:drawing>
              <wp:anchor distT="0" distB="0" distL="114300" distR="114300" simplePos="0" relativeHeight="251757568" behindDoc="0" locked="0" layoutInCell="1" allowOverlap="1">
                <wp:simplePos x="0" y="0"/>
                <wp:positionH relativeFrom="column">
                  <wp:posOffset>2755265</wp:posOffset>
                </wp:positionH>
                <wp:positionV relativeFrom="paragraph">
                  <wp:posOffset>170815</wp:posOffset>
                </wp:positionV>
                <wp:extent cx="1952625" cy="5080"/>
                <wp:effectExtent l="0" t="38100" r="9525" b="52070"/>
                <wp:wrapNone/>
                <wp:docPr id="569" name="直接箭头连接符 569"/>
                <wp:cNvGraphicFramePr/>
                <a:graphic xmlns:a="http://schemas.openxmlformats.org/drawingml/2006/main">
                  <a:graphicData uri="http://schemas.microsoft.com/office/word/2010/wordprocessingShape">
                    <wps:wsp>
                      <wps:cNvCnPr/>
                      <wps:spPr>
                        <a:xfrm>
                          <a:off x="0" y="0"/>
                          <a:ext cx="1952625" cy="5080"/>
                        </a:xfrm>
                        <a:prstGeom prst="straightConnector1">
                          <a:avLst/>
                        </a:prstGeom>
                        <a:ln w="19050" cap="flat" cmpd="sng">
                          <a:solidFill>
                            <a:srgbClr val="FFFF00"/>
                          </a:solidFill>
                          <a:prstDash val="solid"/>
                          <a:headEnd type="triangle" w="med" len="med"/>
                          <a:tailEnd type="triangle" w="med" len="med"/>
                        </a:ln>
                      </wps:spPr>
                      <wps:bodyPr/>
                    </wps:wsp>
                  </a:graphicData>
                </a:graphic>
              </wp:anchor>
            </w:drawing>
          </mc:Choice>
          <mc:Fallback>
            <w:pict>
              <v:shape id="_x0000_s1026" o:spid="_x0000_s1026" o:spt="32" type="#_x0000_t32" style="position:absolute;left:0pt;margin-left:216.95pt;margin-top:13.45pt;height:0.4pt;width:153.75pt;z-index:251757568;mso-width-relative:page;mso-height-relative:page;" filled="f" stroked="t" coordsize="21600,21600" o:gfxdata="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vAUGv1wAAAAkBAAAPAAAAAAAAAAEAIAAAACIAAABkcnMv&#10;ZG93bnJldi54bWxQSwECFAAUAAAACACHTuJAnKRRagQCAAD8AwAADgAAAAAAAAABACAAAAAmAQAA&#10;ZHJzL2Uyb0RvYy54bWxQSwUGAAAAAAYABgBZAQAAnAUAAAAA&#10;">
                <v:fill on="f" focussize="0,0"/>
                <v:stroke weight="1.5pt" color="#FFFF00" joinstyle="round" startarrow="block" endarrow="block"/>
                <v:imagedata o:title=""/>
                <o:lock v:ext="edit" aspectratio="f"/>
              </v:shape>
            </w:pict>
          </mc:Fallback>
        </mc:AlternateContent>
      </w:r>
      <w:r>
        <mc:AlternateContent>
          <mc:Choice Requires="wps">
            <w:drawing>
              <wp:anchor distT="0" distB="0" distL="114300" distR="114300" simplePos="0" relativeHeight="251756544" behindDoc="0" locked="0" layoutInCell="1" allowOverlap="1">
                <wp:simplePos x="0" y="0"/>
                <wp:positionH relativeFrom="column">
                  <wp:posOffset>2819400</wp:posOffset>
                </wp:positionH>
                <wp:positionV relativeFrom="paragraph">
                  <wp:posOffset>521335</wp:posOffset>
                </wp:positionV>
                <wp:extent cx="904240" cy="293370"/>
                <wp:effectExtent l="0" t="0" r="0" b="0"/>
                <wp:wrapNone/>
                <wp:docPr id="570" name="文本框 570"/>
                <wp:cNvGraphicFramePr/>
                <a:graphic xmlns:a="http://schemas.openxmlformats.org/drawingml/2006/main">
                  <a:graphicData uri="http://schemas.microsoft.com/office/word/2010/wordprocessingShape">
                    <wps:wsp>
                      <wps:cNvSpPr txBox="1"/>
                      <wps:spPr>
                        <a:xfrm>
                          <a:off x="0" y="0"/>
                          <a:ext cx="904240" cy="293370"/>
                        </a:xfrm>
                        <a:prstGeom prst="rect">
                          <a:avLst/>
                        </a:prstGeom>
                        <a:noFill/>
                        <a:ln>
                          <a:noFill/>
                        </a:ln>
                      </wps:spPr>
                      <wps:txbx>
                        <w:txbxContent>
                          <w:p>
                            <w:pPr>
                              <w:jc w:val="center"/>
                              <w:rPr>
                                <w:b/>
                                <w:color w:val="FFFF00"/>
                                <w:szCs w:val="21"/>
                              </w:rPr>
                            </w:pPr>
                            <w:r>
                              <w:rPr>
                                <w:rFonts w:hint="eastAsia"/>
                                <w:b/>
                                <w:color w:val="FFFF00"/>
                                <w:szCs w:val="21"/>
                              </w:rPr>
                              <w:t>1150m</w:t>
                            </w:r>
                          </w:p>
                        </w:txbxContent>
                      </wps:txbx>
                      <wps:bodyPr upright="1"/>
                    </wps:wsp>
                  </a:graphicData>
                </a:graphic>
              </wp:anchor>
            </w:drawing>
          </mc:Choice>
          <mc:Fallback>
            <w:pict>
              <v:shape id="_x0000_s1026" o:spid="_x0000_s1026" o:spt="202" type="#_x0000_t202" style="position:absolute;left:0pt;margin-left:222pt;margin-top:41.05pt;height:23.1pt;width:71.2pt;z-index:251756544;mso-width-relative:page;mso-height-relative:page;" filled="f" stroked="f" coordsize="21600,21600" o:gfxdata="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dx225NcA&#10;AAAKAQAADwAAAAAAAAABACAAAAAiAAAAZHJzL2Rvd25yZXYueG1sUEsBAhQAFAAAAAgAh07iQD1n&#10;IXauAQAAUQMAAA4AAAAAAAAAAQAgAAAAJgEAAGRycy9lMm9Eb2MueG1sUEsFBgAAAAAGAAYAWQEA&#10;AEYFAAAAAA==&#10;">
                <v:fill on="f" focussize="0,0"/>
                <v:stroke on="f"/>
                <v:imagedata o:title=""/>
                <o:lock v:ext="edit" aspectratio="f"/>
                <v:textbox>
                  <w:txbxContent>
                    <w:p>
                      <w:pPr>
                        <w:jc w:val="center"/>
                        <w:rPr>
                          <w:b/>
                          <w:color w:val="FFFF00"/>
                          <w:szCs w:val="21"/>
                        </w:rPr>
                      </w:pPr>
                      <w:r>
                        <w:rPr>
                          <w:rFonts w:hint="eastAsia"/>
                          <w:b/>
                          <w:color w:val="FFFF00"/>
                          <w:szCs w:val="21"/>
                        </w:rPr>
                        <w:t>1150m</w:t>
                      </w:r>
                    </w:p>
                  </w:txbxContent>
                </v:textbox>
              </v:shape>
            </w:pict>
          </mc:Fallback>
        </mc:AlternateContent>
      </w:r>
      <w:r>
        <mc:AlternateContent>
          <mc:Choice Requires="wps">
            <w:drawing>
              <wp:anchor distT="0" distB="0" distL="114300" distR="114300" simplePos="0" relativeHeight="251713536" behindDoc="1" locked="0" layoutInCell="1" allowOverlap="1">
                <wp:simplePos x="0" y="0"/>
                <wp:positionH relativeFrom="column">
                  <wp:posOffset>4693285</wp:posOffset>
                </wp:positionH>
                <wp:positionV relativeFrom="paragraph">
                  <wp:posOffset>170815</wp:posOffset>
                </wp:positionV>
                <wp:extent cx="1479550" cy="548640"/>
                <wp:effectExtent l="0" t="0" r="0" b="0"/>
                <wp:wrapNone/>
                <wp:docPr id="565" name="文本框 565"/>
                <wp:cNvGraphicFramePr/>
                <a:graphic xmlns:a="http://schemas.openxmlformats.org/drawingml/2006/main">
                  <a:graphicData uri="http://schemas.microsoft.com/office/word/2010/wordprocessingShape">
                    <wps:wsp>
                      <wps:cNvSpPr txBox="1"/>
                      <wps:spPr>
                        <a:xfrm>
                          <a:off x="0" y="0"/>
                          <a:ext cx="1479550" cy="548640"/>
                        </a:xfrm>
                        <a:prstGeom prst="rect">
                          <a:avLst/>
                        </a:prstGeom>
                        <a:noFill/>
                        <a:ln>
                          <a:noFill/>
                        </a:ln>
                      </wps:spPr>
                      <wps:txbx>
                        <w:txbxContent>
                          <w:p>
                            <w:pPr>
                              <w:jc w:val="center"/>
                              <w:rPr>
                                <w:rFonts w:ascii="宋体" w:hAnsi="宋体"/>
                                <w:b/>
                                <w:sz w:val="28"/>
                                <w:szCs w:val="28"/>
                              </w:rPr>
                            </w:pPr>
                            <w:r>
                              <w:rPr>
                                <w:rFonts w:hint="eastAsia" w:ascii="宋体" w:hAnsi="宋体"/>
                                <w:b/>
                                <w:sz w:val="28"/>
                                <w:szCs w:val="28"/>
                              </w:rPr>
                              <w:t>附图4.3     项目酶制剂研究所一层布置示意图</w:t>
                            </w:r>
                          </w:p>
                        </w:txbxContent>
                      </wps:txbx>
                      <wps:bodyPr upright="1"/>
                    </wps:wsp>
                  </a:graphicData>
                </a:graphic>
              </wp:anchor>
            </w:drawing>
          </mc:Choice>
          <mc:Fallback>
            <w:pict>
              <v:shape id="_x0000_s1026" o:spid="_x0000_s1026" o:spt="202" type="#_x0000_t202" style="position:absolute;left:0pt;margin-left:369.55pt;margin-top:13.45pt;height:43.2pt;width:116.5pt;z-index:-251602944;mso-width-relative:page;mso-height-relative:page;" filled="f" stroked="f" coordsize="21600,21600" o:gfxdata="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bJZcM&#10;1wAAAAoBAAAPAAAAAAAAAAEAIAAAACIAAABkcnMvZG93bnJldi54bWxQSwECFAAUAAAACACHTuJA&#10;g6WL6bABAABSAwAADgAAAAAAAAABACAAAAAmAQAAZHJzL2Uyb0RvYy54bWxQSwUGAAAAAAYABgBZ&#10;AQAASAUAAAAA&#10;">
                <v:fill on="f" focussize="0,0"/>
                <v:stroke on="f"/>
                <v:imagedata o:title=""/>
                <o:lock v:ext="edit" aspectratio="f"/>
                <v:textbox>
                  <w:txbxContent>
                    <w:p>
                      <w:pPr>
                        <w:jc w:val="center"/>
                        <w:rPr>
                          <w:rFonts w:ascii="宋体" w:hAnsi="宋体"/>
                          <w:b/>
                          <w:sz w:val="28"/>
                          <w:szCs w:val="28"/>
                        </w:rPr>
                      </w:pPr>
                      <w:r>
                        <w:rPr>
                          <w:rFonts w:hint="eastAsia" w:ascii="宋体" w:hAnsi="宋体"/>
                          <w:b/>
                          <w:sz w:val="28"/>
                          <w:szCs w:val="28"/>
                        </w:rPr>
                        <w:t>附图4.3     项目酶制剂研究所一层布置示意图</w:t>
                      </w:r>
                    </w:p>
                  </w:txbxContent>
                </v:textbox>
              </v:shape>
            </w:pict>
          </mc:Fallback>
        </mc:AlternateContent>
      </w:r>
      <w:r>
        <mc:AlternateContent>
          <mc:Choice Requires="wps">
            <w:drawing>
              <wp:anchor distT="0" distB="0" distL="114300" distR="114300" simplePos="0" relativeHeight="251744256" behindDoc="0" locked="0" layoutInCell="1" allowOverlap="1">
                <wp:simplePos x="0" y="0"/>
                <wp:positionH relativeFrom="column">
                  <wp:posOffset>3378835</wp:posOffset>
                </wp:positionH>
                <wp:positionV relativeFrom="paragraph">
                  <wp:posOffset>139700</wp:posOffset>
                </wp:positionV>
                <wp:extent cx="904240" cy="543560"/>
                <wp:effectExtent l="0" t="0" r="0" b="0"/>
                <wp:wrapNone/>
                <wp:docPr id="566" name="文本框 566"/>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FFFF00"/>
                                <w:szCs w:val="21"/>
                              </w:rPr>
                            </w:pPr>
                            <w:r>
                              <w:rPr>
                                <w:rFonts w:hint="eastAsia"/>
                                <w:b/>
                                <w:color w:val="FFFF00"/>
                                <w:szCs w:val="21"/>
                              </w:rPr>
                              <w:t>东孔庄</w:t>
                            </w:r>
                          </w:p>
                        </w:txbxContent>
                      </wps:txbx>
                      <wps:bodyPr upright="1"/>
                    </wps:wsp>
                  </a:graphicData>
                </a:graphic>
              </wp:anchor>
            </w:drawing>
          </mc:Choice>
          <mc:Fallback>
            <w:pict>
              <v:shape id="_x0000_s1026" o:spid="_x0000_s1026" o:spt="202" type="#_x0000_t202" style="position:absolute;left:0pt;margin-left:266.05pt;margin-top:11pt;height:42.8pt;width:71.2pt;z-index:251744256;mso-width-relative:page;mso-height-relative:page;" filled="f" stroked="f" coordsize="21600,21600" o:gfxdata="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InaZZ/X&#10;AAAACgEAAA8AAAAAAAAAAQAgAAAAIgAAAGRycy9kb3ducmV2LnhtbFBLAQIUABQAAAAIAIdO4kCQ&#10;AlnErwEAAFEDAAAOAAAAAAAAAAEAIAAAACYBAABkcnMvZTJvRG9jLnhtbFBLBQYAAAAABgAGAFkB&#10;AABHBQAAAAA=&#10;">
                <v:fill on="f" focussize="0,0"/>
                <v:stroke on="f"/>
                <v:imagedata o:title=""/>
                <o:lock v:ext="edit" aspectratio="f"/>
                <v:textbox>
                  <w:txbxContent>
                    <w:p>
                      <w:pPr>
                        <w:jc w:val="center"/>
                        <w:rPr>
                          <w:b/>
                          <w:color w:val="FFFF00"/>
                          <w:szCs w:val="21"/>
                        </w:rPr>
                      </w:pPr>
                      <w:r>
                        <w:rPr>
                          <w:rFonts w:hint="eastAsia"/>
                          <w:b/>
                          <w:color w:val="FFFF00"/>
                          <w:szCs w:val="21"/>
                        </w:rPr>
                        <w:t>东孔庄</w:t>
                      </w:r>
                    </w:p>
                  </w:txbxContent>
                </v:textbox>
              </v:shape>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2755265</wp:posOffset>
                </wp:positionH>
                <wp:positionV relativeFrom="paragraph">
                  <wp:posOffset>101600</wp:posOffset>
                </wp:positionV>
                <wp:extent cx="395605" cy="556260"/>
                <wp:effectExtent l="7620" t="7620" r="15875" b="7620"/>
                <wp:wrapNone/>
                <wp:docPr id="567" name="任意多边形 567"/>
                <wp:cNvGraphicFramePr/>
                <a:graphic xmlns:a="http://schemas.openxmlformats.org/drawingml/2006/main">
                  <a:graphicData uri="http://schemas.microsoft.com/office/word/2010/wordprocessingShape">
                    <wps:wsp>
                      <wps:cNvSpPr/>
                      <wps:spPr>
                        <a:xfrm>
                          <a:off x="0" y="0"/>
                          <a:ext cx="395605" cy="556260"/>
                        </a:xfrm>
                        <a:custGeom>
                          <a:avLst/>
                          <a:gdLst/>
                          <a:ahLst/>
                          <a:cxnLst/>
                          <a:pathLst>
                            <a:path w="623" h="876">
                              <a:moveTo>
                                <a:pt x="0" y="876"/>
                              </a:moveTo>
                              <a:lnTo>
                                <a:pt x="623" y="739"/>
                              </a:lnTo>
                              <a:lnTo>
                                <a:pt x="409" y="0"/>
                              </a:lnTo>
                              <a:lnTo>
                                <a:pt x="0" y="642"/>
                              </a:lnTo>
                              <a:lnTo>
                                <a:pt x="0" y="876"/>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16.95pt;margin-top:8pt;height:43.8pt;width:31.15pt;z-index:251731968;mso-width-relative:page;mso-height-relative:page;" fillcolor="#FFFF00" filled="t" stroked="t" coordsize="623,876" o:gfxdata="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SaBa9cAAAAKAQAADwAAAAAAAAABACAAAAAiAAAAZHJz&#10;L2Rvd25yZXYueG1sUEsBAhQAFAAAAAgAh07iQPfQEip3AgAAWwUAAA4AAAAAAAAAAQAgAAAAJgEA&#10;AGRycy9lMm9Eb2MueG1sUEsFBgAAAAAGAAYAWQEAAA8GAAAAAA==&#10;" path="m0,876l623,739,409,0,0,642,0,876xe">
                <v:fill on="t" opacity="13107f" focussize="0,0"/>
                <v:stroke weight="1.2pt" color="#FFFF00" joinstyle="round"/>
                <v:imagedata o:title=""/>
                <o:lock v:ext="edit" aspectratio="f"/>
              </v:shape>
            </w:pict>
          </mc:Fallback>
        </mc:AlternateContent>
      </w:r>
      <w:r>
        <mc:AlternateContent>
          <mc:Choice Requires="wps">
            <w:drawing>
              <wp:anchor distT="0" distB="0" distL="114300" distR="114300" simplePos="0" relativeHeight="251725824" behindDoc="0" locked="0" layoutInCell="1" allowOverlap="1">
                <wp:simplePos x="0" y="0"/>
                <wp:positionH relativeFrom="column">
                  <wp:posOffset>4707890</wp:posOffset>
                </wp:positionH>
                <wp:positionV relativeFrom="paragraph">
                  <wp:posOffset>101600</wp:posOffset>
                </wp:positionV>
                <wp:extent cx="1346835" cy="654685"/>
                <wp:effectExtent l="7620" t="7620" r="17145" b="23495"/>
                <wp:wrapNone/>
                <wp:docPr id="605" name="任意多边形 605"/>
                <wp:cNvGraphicFramePr/>
                <a:graphic xmlns:a="http://schemas.openxmlformats.org/drawingml/2006/main">
                  <a:graphicData uri="http://schemas.microsoft.com/office/word/2010/wordprocessingShape">
                    <wps:wsp>
                      <wps:cNvSpPr/>
                      <wps:spPr>
                        <a:xfrm>
                          <a:off x="0" y="0"/>
                          <a:ext cx="1346835" cy="654685"/>
                        </a:xfrm>
                        <a:custGeom>
                          <a:avLst/>
                          <a:gdLst/>
                          <a:ahLst/>
                          <a:cxnLst/>
                          <a:pathLst>
                            <a:path w="2121" h="1031">
                              <a:moveTo>
                                <a:pt x="20" y="117"/>
                              </a:moveTo>
                              <a:lnTo>
                                <a:pt x="2082" y="0"/>
                              </a:lnTo>
                              <a:lnTo>
                                <a:pt x="2121" y="798"/>
                              </a:lnTo>
                              <a:lnTo>
                                <a:pt x="0" y="1031"/>
                              </a:lnTo>
                              <a:lnTo>
                                <a:pt x="20" y="117"/>
                              </a:lnTo>
                              <a:close/>
                            </a:path>
                          </a:pathLst>
                        </a:custGeom>
                        <a:solidFill>
                          <a:srgbClr val="E5B8B7">
                            <a:alpha val="42000"/>
                          </a:srgbClr>
                        </a:solidFill>
                        <a:ln w="1524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70.7pt;margin-top:8pt;height:51.55pt;width:106.05pt;z-index:251725824;mso-width-relative:page;mso-height-relative:page;" fillcolor="#E5B8B7" filled="t" stroked="t" coordsize="2121,1031" o:gfxdata="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JQ/WczbAAAACgEAAA8AAAAAAAAA&#10;AQAgAAAAIgAAAGRycy9kb3ducmV2LnhtbFBLAQIUABQAAAAIAIdO4kAvG/4mgAIAAGMFAAAOAAAA&#10;AAAAAAEAIAAAACoBAABkcnMvZTJvRG9jLnhtbFBLBQYAAAAABgAGAFkBAAAcBgAAAAA=&#10;" path="m20,117l2082,0,2121,798,0,1031,20,117xe">
                <v:fill on="t" opacity="27525f" focussize="0,0"/>
                <v:stroke weight="1.2pt" color="#FF0000" joinstyle="round"/>
                <v:imagedata o:title=""/>
                <o:lock v:ext="edit" aspectratio="f"/>
              </v:shape>
            </w:pict>
          </mc:Fallback>
        </mc:AlternateContent>
      </w:r>
    </w:p>
    <w:p>
      <w:r>
        <mc:AlternateContent>
          <mc:Choice Requires="wps">
            <w:drawing>
              <wp:anchor distT="0" distB="0" distL="114300" distR="114300" simplePos="0" relativeHeight="251750400" behindDoc="0" locked="0" layoutInCell="1" allowOverlap="1">
                <wp:simplePos x="0" y="0"/>
                <wp:positionH relativeFrom="column">
                  <wp:posOffset>645795</wp:posOffset>
                </wp:positionH>
                <wp:positionV relativeFrom="paragraph">
                  <wp:posOffset>1559560</wp:posOffset>
                </wp:positionV>
                <wp:extent cx="904240" cy="543560"/>
                <wp:effectExtent l="0" t="0" r="0" b="0"/>
                <wp:wrapNone/>
                <wp:docPr id="607" name="文本框 607"/>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FFFF00"/>
                                <w:szCs w:val="21"/>
                              </w:rPr>
                            </w:pPr>
                            <w:r>
                              <w:rPr>
                                <w:rFonts w:hint="eastAsia"/>
                                <w:b/>
                                <w:color w:val="FFFF00"/>
                                <w:szCs w:val="21"/>
                              </w:rPr>
                              <w:t>待王</w:t>
                            </w:r>
                          </w:p>
                        </w:txbxContent>
                      </wps:txbx>
                      <wps:bodyPr upright="1"/>
                    </wps:wsp>
                  </a:graphicData>
                </a:graphic>
              </wp:anchor>
            </w:drawing>
          </mc:Choice>
          <mc:Fallback>
            <w:pict>
              <v:shape id="_x0000_s1026" o:spid="_x0000_s1026" o:spt="202" type="#_x0000_t202" style="position:absolute;left:0pt;margin-left:50.85pt;margin-top:122.8pt;height:42.8pt;width:71.2pt;z-index:251750400;mso-width-relative:page;mso-height-relative:page;" filled="f" stroked="f" coordsize="21600,21600" o:gfxdata="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GY/prX&#10;AAAACwEAAA8AAAAAAAAAAQAgAAAAIgAAAGRycy9kb3ducmV2LnhtbFBLAQIUABQAAAAIAIdO4kDi&#10;aD6brwEAAFEDAAAOAAAAAAAAAAEAIAAAACYBAABkcnMvZTJvRG9jLnhtbFBLBQYAAAAABgAGAFkB&#10;AABHBQAAAAA=&#10;">
                <v:fill on="f" focussize="0,0"/>
                <v:stroke on="f"/>
                <v:imagedata o:title=""/>
                <o:lock v:ext="edit" aspectratio="f"/>
                <v:textbox>
                  <w:txbxContent>
                    <w:p>
                      <w:pPr>
                        <w:jc w:val="center"/>
                        <w:rPr>
                          <w:b/>
                          <w:color w:val="FFFF00"/>
                          <w:szCs w:val="21"/>
                        </w:rPr>
                      </w:pPr>
                      <w:r>
                        <w:rPr>
                          <w:rFonts w:hint="eastAsia"/>
                          <w:b/>
                          <w:color w:val="FFFF00"/>
                          <w:szCs w:val="21"/>
                        </w:rPr>
                        <w:t>待王</w:t>
                      </w:r>
                    </w:p>
                  </w:txbxContent>
                </v:textbox>
              </v:shape>
            </w:pict>
          </mc:Fallback>
        </mc:AlternateContent>
      </w:r>
      <w:r>
        <mc:AlternateContent>
          <mc:Choice Requires="wps">
            <w:drawing>
              <wp:anchor distT="0" distB="0" distL="114300" distR="114300" simplePos="0" relativeHeight="251749376" behindDoc="0" locked="0" layoutInCell="1" allowOverlap="1">
                <wp:simplePos x="0" y="0"/>
                <wp:positionH relativeFrom="column">
                  <wp:posOffset>250825</wp:posOffset>
                </wp:positionH>
                <wp:positionV relativeFrom="paragraph">
                  <wp:posOffset>-22225</wp:posOffset>
                </wp:positionV>
                <wp:extent cx="904240" cy="543560"/>
                <wp:effectExtent l="0" t="0" r="0" b="0"/>
                <wp:wrapNone/>
                <wp:docPr id="608" name="文本框 608"/>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FFFF00"/>
                                <w:szCs w:val="21"/>
                              </w:rPr>
                            </w:pPr>
                            <w:r>
                              <w:rPr>
                                <w:rFonts w:hint="eastAsia"/>
                                <w:b/>
                                <w:color w:val="FFFF00"/>
                                <w:szCs w:val="21"/>
                              </w:rPr>
                              <w:t>白庄</w:t>
                            </w:r>
                          </w:p>
                        </w:txbxContent>
                      </wps:txbx>
                      <wps:bodyPr upright="1"/>
                    </wps:wsp>
                  </a:graphicData>
                </a:graphic>
              </wp:anchor>
            </w:drawing>
          </mc:Choice>
          <mc:Fallback>
            <w:pict>
              <v:shape id="_x0000_s1026" o:spid="_x0000_s1026" o:spt="202" type="#_x0000_t202" style="position:absolute;left:0pt;margin-left:19.75pt;margin-top:-1.75pt;height:42.8pt;width:71.2pt;z-index:251749376;mso-width-relative:page;mso-height-relative:page;" filled="f" stroked="f" coordsize="21600,21600" o:gfxdata="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AqznMNYA&#10;AAAIAQAADwAAAAAAAAABACAAAAAiAAAAZHJzL2Rvd25yZXYueG1sUEsBAhQAFAAAAAgAh07iQFZR&#10;BDevAQAAUQMAAA4AAAAAAAAAAQAgAAAAJQEAAGRycy9lMm9Eb2MueG1sUEsFBgAAAAAGAAYAWQEA&#10;AEYFAAAAAA==&#10;">
                <v:fill on="f" focussize="0,0"/>
                <v:stroke on="f"/>
                <v:imagedata o:title=""/>
                <o:lock v:ext="edit" aspectratio="f"/>
                <v:textbox>
                  <w:txbxContent>
                    <w:p>
                      <w:pPr>
                        <w:jc w:val="center"/>
                        <w:rPr>
                          <w:b/>
                          <w:color w:val="FFFF00"/>
                          <w:szCs w:val="21"/>
                        </w:rPr>
                      </w:pPr>
                      <w:r>
                        <w:rPr>
                          <w:rFonts w:hint="eastAsia"/>
                          <w:b/>
                          <w:color w:val="FFFF00"/>
                          <w:szCs w:val="21"/>
                        </w:rPr>
                        <w:t>白庄</w:t>
                      </w:r>
                    </w:p>
                  </w:txbxContent>
                </v:textbox>
              </v:shape>
            </w:pict>
          </mc:Fallback>
        </mc:AlternateContent>
      </w:r>
      <w:r>
        <mc:AlternateContent>
          <mc:Choice Requires="wps">
            <w:drawing>
              <wp:anchor distT="0" distB="0" distL="114300" distR="114300" simplePos="0" relativeHeight="251748352" behindDoc="0" locked="0" layoutInCell="1" allowOverlap="1">
                <wp:simplePos x="0" y="0"/>
                <wp:positionH relativeFrom="column">
                  <wp:posOffset>4064635</wp:posOffset>
                </wp:positionH>
                <wp:positionV relativeFrom="paragraph">
                  <wp:posOffset>-1986915</wp:posOffset>
                </wp:positionV>
                <wp:extent cx="904240" cy="543560"/>
                <wp:effectExtent l="0" t="0" r="0" b="0"/>
                <wp:wrapNone/>
                <wp:docPr id="621" name="文本框 621"/>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FFFF00"/>
                                <w:szCs w:val="21"/>
                              </w:rPr>
                            </w:pPr>
                            <w:r>
                              <w:rPr>
                                <w:rFonts w:hint="eastAsia"/>
                                <w:b/>
                                <w:color w:val="FFFF00"/>
                                <w:szCs w:val="21"/>
                              </w:rPr>
                              <w:t>张弓</w:t>
                            </w:r>
                          </w:p>
                        </w:txbxContent>
                      </wps:txbx>
                      <wps:bodyPr upright="1"/>
                    </wps:wsp>
                  </a:graphicData>
                </a:graphic>
              </wp:anchor>
            </w:drawing>
          </mc:Choice>
          <mc:Fallback>
            <w:pict>
              <v:shape id="_x0000_s1026" o:spid="_x0000_s1026" o:spt="202" type="#_x0000_t202" style="position:absolute;left:0pt;margin-left:320.05pt;margin-top:-156.45pt;height:42.8pt;width:71.2pt;z-index:251748352;mso-width-relative:page;mso-height-relative:page;" filled="f" stroked="f" coordsize="21600,21600" o:gfxdata="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3F+J&#10;p9kAAAANAQAADwAAAAAAAAABACAAAAAiAAAAZHJzL2Rvd25yZXYueG1sUEsBAhQAFAAAAAgAh07i&#10;QP1rNUKvAQAAUQMAAA4AAAAAAAAAAQAgAAAAKAEAAGRycy9lMm9Eb2MueG1sUEsFBgAAAAAGAAYA&#10;WQEAAEkFAAAAAA==&#10;">
                <v:fill on="f" focussize="0,0"/>
                <v:stroke on="f"/>
                <v:imagedata o:title=""/>
                <o:lock v:ext="edit" aspectratio="f"/>
                <v:textbox>
                  <w:txbxContent>
                    <w:p>
                      <w:pPr>
                        <w:jc w:val="center"/>
                        <w:rPr>
                          <w:b/>
                          <w:color w:val="FFFF00"/>
                          <w:szCs w:val="21"/>
                        </w:rPr>
                      </w:pPr>
                      <w:r>
                        <w:rPr>
                          <w:rFonts w:hint="eastAsia"/>
                          <w:b/>
                          <w:color w:val="FFFF00"/>
                          <w:szCs w:val="21"/>
                        </w:rPr>
                        <w:t>张弓</w:t>
                      </w:r>
                    </w:p>
                  </w:txbxContent>
                </v:textbox>
              </v:shape>
            </w:pict>
          </mc:Fallback>
        </mc:AlternateContent>
      </w:r>
      <w:r>
        <mc:AlternateContent>
          <mc:Choice Requires="wps">
            <w:drawing>
              <wp:anchor distT="0" distB="0" distL="114300" distR="114300" simplePos="0" relativeHeight="251747328" behindDoc="0" locked="0" layoutInCell="1" allowOverlap="1">
                <wp:simplePos x="0" y="0"/>
                <wp:positionH relativeFrom="column">
                  <wp:posOffset>2592705</wp:posOffset>
                </wp:positionH>
                <wp:positionV relativeFrom="paragraph">
                  <wp:posOffset>-1443355</wp:posOffset>
                </wp:positionV>
                <wp:extent cx="904240" cy="543560"/>
                <wp:effectExtent l="0" t="0" r="0" b="0"/>
                <wp:wrapNone/>
                <wp:docPr id="622" name="文本框 622"/>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FFFF00"/>
                                <w:szCs w:val="21"/>
                              </w:rPr>
                            </w:pPr>
                            <w:r>
                              <w:rPr>
                                <w:rFonts w:hint="eastAsia"/>
                                <w:b/>
                                <w:color w:val="FFFF00"/>
                                <w:szCs w:val="21"/>
                              </w:rPr>
                              <w:t>北孔庄</w:t>
                            </w:r>
                          </w:p>
                        </w:txbxContent>
                      </wps:txbx>
                      <wps:bodyPr upright="1"/>
                    </wps:wsp>
                  </a:graphicData>
                </a:graphic>
              </wp:anchor>
            </w:drawing>
          </mc:Choice>
          <mc:Fallback>
            <w:pict>
              <v:shape id="_x0000_s1026" o:spid="_x0000_s1026" o:spt="202" type="#_x0000_t202" style="position:absolute;left:0pt;margin-left:204.15pt;margin-top:-113.65pt;height:42.8pt;width:71.2pt;z-index:251747328;mso-width-relative:page;mso-height-relative:page;" filled="f" stroked="f" coordsize="21600,21600" o:gfxdata="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jS9i&#10;M9kAAAANAQAADwAAAAAAAAABACAAAAAiAAAAZHJzL2Rvd25yZXYueG1sUEsBAhQAFAAAAAgAh07i&#10;QNlmx2GvAQAAUQMAAA4AAAAAAAAAAQAgAAAAKAEAAGRycy9lMm9Eb2MueG1sUEsFBgAAAAAGAAYA&#10;WQEAAEkFAAAAAA==&#10;">
                <v:fill on="f" focussize="0,0"/>
                <v:stroke on="f"/>
                <v:imagedata o:title=""/>
                <o:lock v:ext="edit" aspectratio="f"/>
                <v:textbox>
                  <w:txbxContent>
                    <w:p>
                      <w:pPr>
                        <w:jc w:val="center"/>
                        <w:rPr>
                          <w:b/>
                          <w:color w:val="FFFF00"/>
                          <w:szCs w:val="21"/>
                        </w:rPr>
                      </w:pPr>
                      <w:r>
                        <w:rPr>
                          <w:rFonts w:hint="eastAsia"/>
                          <w:b/>
                          <w:color w:val="FFFF00"/>
                          <w:szCs w:val="21"/>
                        </w:rPr>
                        <w:t>北孔庄</w:t>
                      </w:r>
                    </w:p>
                  </w:txbxContent>
                </v:textbox>
              </v:shape>
            </w:pict>
          </mc:Fallback>
        </mc:AlternateContent>
      </w:r>
      <w:r>
        <mc:AlternateContent>
          <mc:Choice Requires="wps">
            <w:drawing>
              <wp:anchor distT="0" distB="0" distL="114300" distR="114300" simplePos="0" relativeHeight="251746304" behindDoc="0" locked="0" layoutInCell="1" allowOverlap="1">
                <wp:simplePos x="0" y="0"/>
                <wp:positionH relativeFrom="column">
                  <wp:posOffset>2115185</wp:posOffset>
                </wp:positionH>
                <wp:positionV relativeFrom="paragraph">
                  <wp:posOffset>-220345</wp:posOffset>
                </wp:positionV>
                <wp:extent cx="904240" cy="543560"/>
                <wp:effectExtent l="0" t="0" r="0" b="0"/>
                <wp:wrapNone/>
                <wp:docPr id="623" name="文本框 623"/>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FFFF00"/>
                                <w:szCs w:val="21"/>
                              </w:rPr>
                            </w:pPr>
                            <w:r>
                              <w:rPr>
                                <w:rFonts w:hint="eastAsia"/>
                                <w:b/>
                                <w:color w:val="FFFF00"/>
                                <w:szCs w:val="21"/>
                              </w:rPr>
                              <w:t>秦庄</w:t>
                            </w:r>
                          </w:p>
                        </w:txbxContent>
                      </wps:txbx>
                      <wps:bodyPr upright="1"/>
                    </wps:wsp>
                  </a:graphicData>
                </a:graphic>
              </wp:anchor>
            </w:drawing>
          </mc:Choice>
          <mc:Fallback>
            <w:pict>
              <v:shape id="_x0000_s1026" o:spid="_x0000_s1026" o:spt="202" type="#_x0000_t202" style="position:absolute;left:0pt;margin-left:166.55pt;margin-top:-17.35pt;height:42.8pt;width:71.2pt;z-index:251746304;mso-width-relative:page;mso-height-relative:page;" filled="f" stroked="f" coordsize="21600,21600" o:gfxdata="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ml1fr&#10;2AAAAAoBAAAPAAAAAAAAAAEAIAAAACIAAABkcnMvZG93bnJldi54bWxQSwECFAAUAAAACACHTuJA&#10;+p+5ya8BAABRAwAADgAAAAAAAAABACAAAAAnAQAAZHJzL2Uyb0RvYy54bWxQSwUGAAAAAAYABgBZ&#10;AQAASAUAAAAA&#10;">
                <v:fill on="f" focussize="0,0"/>
                <v:stroke on="f"/>
                <v:imagedata o:title=""/>
                <o:lock v:ext="edit" aspectratio="f"/>
                <v:textbox>
                  <w:txbxContent>
                    <w:p>
                      <w:pPr>
                        <w:jc w:val="center"/>
                        <w:rPr>
                          <w:b/>
                          <w:color w:val="FFFF00"/>
                          <w:szCs w:val="21"/>
                        </w:rPr>
                      </w:pPr>
                      <w:r>
                        <w:rPr>
                          <w:rFonts w:hint="eastAsia"/>
                          <w:b/>
                          <w:color w:val="FFFF00"/>
                          <w:szCs w:val="21"/>
                        </w:rPr>
                        <w:t>秦庄</w:t>
                      </w:r>
                    </w:p>
                  </w:txbxContent>
                </v:textbox>
              </v:shape>
            </w:pict>
          </mc:Fallback>
        </mc:AlternateContent>
      </w:r>
      <w:r>
        <mc:AlternateContent>
          <mc:Choice Requires="wps">
            <w:drawing>
              <wp:anchor distT="0" distB="0" distL="114300" distR="114300" simplePos="0" relativeHeight="251745280" behindDoc="0" locked="0" layoutInCell="1" allowOverlap="1">
                <wp:simplePos x="0" y="0"/>
                <wp:positionH relativeFrom="column">
                  <wp:posOffset>2522855</wp:posOffset>
                </wp:positionH>
                <wp:positionV relativeFrom="paragraph">
                  <wp:posOffset>99060</wp:posOffset>
                </wp:positionV>
                <wp:extent cx="904240" cy="543560"/>
                <wp:effectExtent l="0" t="0" r="0" b="0"/>
                <wp:wrapNone/>
                <wp:docPr id="581" name="文本框 581"/>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FFFF00"/>
                                <w:szCs w:val="21"/>
                              </w:rPr>
                            </w:pPr>
                            <w:r>
                              <w:rPr>
                                <w:rFonts w:hint="eastAsia"/>
                                <w:b/>
                                <w:color w:val="FFFF00"/>
                                <w:szCs w:val="21"/>
                              </w:rPr>
                              <w:t>西孔庄</w:t>
                            </w:r>
                          </w:p>
                        </w:txbxContent>
                      </wps:txbx>
                      <wps:bodyPr upright="1"/>
                    </wps:wsp>
                  </a:graphicData>
                </a:graphic>
              </wp:anchor>
            </w:drawing>
          </mc:Choice>
          <mc:Fallback>
            <w:pict>
              <v:shape id="_x0000_s1026" o:spid="_x0000_s1026" o:spt="202" type="#_x0000_t202" style="position:absolute;left:0pt;margin-left:198.65pt;margin-top:7.8pt;height:42.8pt;width:71.2pt;z-index:251745280;mso-width-relative:page;mso-height-relative:page;" filled="f" stroked="f" coordsize="21600,21600" o:gfxdata="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eGrlndYA&#10;AAAKAQAADwAAAAAAAAABACAAAAAiAAAAZHJzL2Rvd25yZXYueG1sUEsBAhQAFAAAAAgAh07iQNyj&#10;rEWvAQAAUQMAAA4AAAAAAAAAAQAgAAAAJQEAAGRycy9lMm9Eb2MueG1sUEsFBgAAAAAGAAYAWQEA&#10;AEYFAAAAAA==&#10;">
                <v:fill on="f" focussize="0,0"/>
                <v:stroke on="f"/>
                <v:imagedata o:title=""/>
                <o:lock v:ext="edit" aspectratio="f"/>
                <v:textbox>
                  <w:txbxContent>
                    <w:p>
                      <w:pPr>
                        <w:jc w:val="center"/>
                        <w:rPr>
                          <w:b/>
                          <w:color w:val="FFFF00"/>
                          <w:szCs w:val="21"/>
                        </w:rPr>
                      </w:pPr>
                      <w:r>
                        <w:rPr>
                          <w:rFonts w:hint="eastAsia"/>
                          <w:b/>
                          <w:color w:val="FFFF00"/>
                          <w:szCs w:val="21"/>
                        </w:rPr>
                        <w:t>西孔庄</w:t>
                      </w:r>
                    </w:p>
                  </w:txbxContent>
                </v:textbox>
              </v:shape>
            </w:pict>
          </mc:Fallback>
        </mc:AlternateContent>
      </w:r>
    </w:p>
    <w:p>
      <w:r>
        <mc:AlternateContent>
          <mc:Choice Requires="wps">
            <w:drawing>
              <wp:anchor distT="0" distB="0" distL="114300" distR="114300" simplePos="0" relativeHeight="251755520" behindDoc="0" locked="0" layoutInCell="1" allowOverlap="1">
                <wp:simplePos x="0" y="0"/>
                <wp:positionH relativeFrom="column">
                  <wp:posOffset>3150870</wp:posOffset>
                </wp:positionH>
                <wp:positionV relativeFrom="paragraph">
                  <wp:posOffset>155575</wp:posOffset>
                </wp:positionV>
                <wp:extent cx="1574165" cy="635"/>
                <wp:effectExtent l="0" t="38100" r="6985" b="56515"/>
                <wp:wrapNone/>
                <wp:docPr id="592" name="直接箭头连接符 592"/>
                <wp:cNvGraphicFramePr/>
                <a:graphic xmlns:a="http://schemas.openxmlformats.org/drawingml/2006/main">
                  <a:graphicData uri="http://schemas.microsoft.com/office/word/2010/wordprocessingShape">
                    <wps:wsp>
                      <wps:cNvCnPr/>
                      <wps:spPr>
                        <a:xfrm>
                          <a:off x="0" y="0"/>
                          <a:ext cx="1574165" cy="635"/>
                        </a:xfrm>
                        <a:prstGeom prst="straightConnector1">
                          <a:avLst/>
                        </a:prstGeom>
                        <a:ln w="19050" cap="flat" cmpd="sng">
                          <a:solidFill>
                            <a:srgbClr val="FFFF00"/>
                          </a:solidFill>
                          <a:prstDash val="solid"/>
                          <a:headEnd type="triangle" w="med" len="med"/>
                          <a:tailEnd type="triangle" w="med" len="med"/>
                        </a:ln>
                      </wps:spPr>
                      <wps:bodyPr/>
                    </wps:wsp>
                  </a:graphicData>
                </a:graphic>
              </wp:anchor>
            </w:drawing>
          </mc:Choice>
          <mc:Fallback>
            <w:pict>
              <v:shape id="_x0000_s1026" o:spid="_x0000_s1026" o:spt="32" type="#_x0000_t32" style="position:absolute;left:0pt;margin-left:248.1pt;margin-top:12.25pt;height:0.05pt;width:123.95pt;z-index:251755520;mso-width-relative:page;mso-height-relative:page;" filled="f" stroked="t" coordsize="21600,21600" o:gfxdata="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Ip3sTtgAAAAJAQAADwAAAAAAAAABACAAAAAiAAAA&#10;ZHJzL2Rvd25yZXYueG1sUEsBAhQAFAAAAAgAh07iQHYE6eIHAgAA+wMAAA4AAAAAAAAAAQAgAAAA&#10;JwEAAGRycy9lMm9Eb2MueG1sUEsFBgAAAAAGAAYAWQEAAKAFAAAAAA==&#10;">
                <v:fill on="f" focussize="0,0"/>
                <v:stroke weight="1.5pt" color="#FFFF00" joinstyle="round" startarrow="block" endarrow="block"/>
                <v:imagedata o:title=""/>
                <o:lock v:ext="edit" aspectratio="f"/>
              </v:shape>
            </w:pict>
          </mc:Fallback>
        </mc:AlternateContent>
      </w:r>
      <w:r>
        <mc:AlternateContent>
          <mc:Choice Requires="wps">
            <w:drawing>
              <wp:anchor distT="0" distB="0" distL="114300" distR="114300" simplePos="0" relativeHeight="251753472" behindDoc="0" locked="0" layoutInCell="1" allowOverlap="1">
                <wp:simplePos x="0" y="0"/>
                <wp:positionH relativeFrom="column">
                  <wp:posOffset>4213860</wp:posOffset>
                </wp:positionH>
                <wp:positionV relativeFrom="paragraph">
                  <wp:posOffset>51435</wp:posOffset>
                </wp:positionV>
                <wp:extent cx="479425" cy="0"/>
                <wp:effectExtent l="0" t="38100" r="15875" b="38100"/>
                <wp:wrapNone/>
                <wp:docPr id="556" name="直接箭头连接符 556"/>
                <wp:cNvGraphicFramePr/>
                <a:graphic xmlns:a="http://schemas.openxmlformats.org/drawingml/2006/main">
                  <a:graphicData uri="http://schemas.microsoft.com/office/word/2010/wordprocessingShape">
                    <wps:wsp>
                      <wps:cNvCnPr/>
                      <wps:spPr>
                        <a:xfrm>
                          <a:off x="0" y="0"/>
                          <a:ext cx="479425" cy="0"/>
                        </a:xfrm>
                        <a:prstGeom prst="straightConnector1">
                          <a:avLst/>
                        </a:prstGeom>
                        <a:ln w="19050" cap="flat" cmpd="sng">
                          <a:solidFill>
                            <a:srgbClr val="FFFF00"/>
                          </a:solidFill>
                          <a:prstDash val="solid"/>
                          <a:headEnd type="triangle" w="med" len="med"/>
                          <a:tailEnd type="triangle" w="med" len="med"/>
                        </a:ln>
                      </wps:spPr>
                      <wps:bodyPr/>
                    </wps:wsp>
                  </a:graphicData>
                </a:graphic>
              </wp:anchor>
            </w:drawing>
          </mc:Choice>
          <mc:Fallback>
            <w:pict>
              <v:shape id="_x0000_s1026" o:spid="_x0000_s1026" o:spt="32" type="#_x0000_t32" style="position:absolute;left:0pt;margin-left:331.8pt;margin-top:4.05pt;height:0pt;width:37.75pt;z-index:251753472;mso-width-relative:page;mso-height-relative:page;" filled="f" stroked="t" coordsize="21600,21600" o:gfxdata="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umgEjtMAAAAHAQAADwAAAAAAAAABACAAAAAiAAAAZHJzL2Rvd25y&#10;ZXYueG1sUEsBAhQAFAAAAAgAh07iQPLqlvoDAgAA+AMAAA4AAAAAAAAAAQAgAAAAIgEAAGRycy9l&#10;Mm9Eb2MueG1sUEsFBgAAAAAGAAYAWQEAAJcFAAAAAA==&#10;">
                <v:fill on="f" focussize="0,0"/>
                <v:stroke weight="1.5pt" color="#FFFF00" joinstyle="round" startarrow="block" endarrow="block"/>
                <v:imagedata o:title=""/>
                <o:lock v:ext="edit" aspectratio="f"/>
              </v:shape>
            </w:pict>
          </mc:Fallback>
        </mc:AlternateContent>
      </w:r>
    </w:p>
    <w:p>
      <w:r>
        <mc:AlternateContent>
          <mc:Choice Requires="wps">
            <w:drawing>
              <wp:anchor distT="0" distB="0" distL="114300" distR="114300" simplePos="0" relativeHeight="251767808" behindDoc="0" locked="0" layoutInCell="1" allowOverlap="1">
                <wp:simplePos x="0" y="0"/>
                <wp:positionH relativeFrom="column">
                  <wp:posOffset>1791970</wp:posOffset>
                </wp:positionH>
                <wp:positionV relativeFrom="paragraph">
                  <wp:posOffset>125095</wp:posOffset>
                </wp:positionV>
                <wp:extent cx="2901315" cy="889635"/>
                <wp:effectExtent l="0" t="13970" r="13335" b="29845"/>
                <wp:wrapNone/>
                <wp:docPr id="606" name="直接箭头连接符 606"/>
                <wp:cNvGraphicFramePr/>
                <a:graphic xmlns:a="http://schemas.openxmlformats.org/drawingml/2006/main">
                  <a:graphicData uri="http://schemas.microsoft.com/office/word/2010/wordprocessingShape">
                    <wps:wsp>
                      <wps:cNvCnPr/>
                      <wps:spPr>
                        <a:xfrm flipV="1">
                          <a:off x="0" y="0"/>
                          <a:ext cx="2901315" cy="889635"/>
                        </a:xfrm>
                        <a:prstGeom prst="straightConnector1">
                          <a:avLst/>
                        </a:prstGeom>
                        <a:ln w="19050" cap="flat" cmpd="sng">
                          <a:solidFill>
                            <a:srgbClr val="FFFF00"/>
                          </a:solidFill>
                          <a:prstDash val="solid"/>
                          <a:headEnd type="triangle" w="med" len="med"/>
                          <a:tailEnd type="triangle" w="med" len="med"/>
                        </a:ln>
                      </wps:spPr>
                      <wps:bodyPr/>
                    </wps:wsp>
                  </a:graphicData>
                </a:graphic>
              </wp:anchor>
            </w:drawing>
          </mc:Choice>
          <mc:Fallback>
            <w:pict>
              <v:shape id="_x0000_s1026" o:spid="_x0000_s1026" o:spt="32" type="#_x0000_t32" style="position:absolute;left:0pt;flip:y;margin-left:141.1pt;margin-top:9.85pt;height:70.05pt;width:228.45pt;z-index:251767808;mso-width-relative:page;mso-height-relative:page;" filled="f" stroked="t" coordsize="21600,21600" o:gfxdata="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K/5b42gAAAAoBAAAPAAAAAAAA&#10;AAEAIAAAACIAAABkcnMvZG93bnJldi54bWxQSwECFAAUAAAACACHTuJA9zz9dRACAAAIBAAADgAA&#10;AAAAAAABACAAAAApAQAAZHJzL2Uyb0RvYy54bWxQSwUGAAAAAAYABgBZAQAAqwUAAAAA&#10;">
                <v:fill on="f" focussize="0,0"/>
                <v:stroke weight="1.5pt" color="#FFFF00" joinstyle="round" startarrow="block" endarrow="block"/>
                <v:imagedata o:title=""/>
                <o:lock v:ext="edit" aspectratio="f"/>
              </v:shape>
            </w:pict>
          </mc:Fallback>
        </mc:AlternateContent>
      </w:r>
    </w:p>
    <w:p>
      <w:r>
        <mc:AlternateContent>
          <mc:Choice Requires="wps">
            <w:drawing>
              <wp:anchor distT="0" distB="0" distL="114300" distR="114300" simplePos="0" relativeHeight="251723776" behindDoc="0" locked="0" layoutInCell="1" allowOverlap="1">
                <wp:simplePos x="0" y="0"/>
                <wp:positionH relativeFrom="column">
                  <wp:posOffset>4460875</wp:posOffset>
                </wp:positionH>
                <wp:positionV relativeFrom="paragraph">
                  <wp:posOffset>186690</wp:posOffset>
                </wp:positionV>
                <wp:extent cx="667385" cy="629920"/>
                <wp:effectExtent l="7620" t="7620" r="10795" b="10160"/>
                <wp:wrapNone/>
                <wp:docPr id="583" name="任意多边形 583"/>
                <wp:cNvGraphicFramePr/>
                <a:graphic xmlns:a="http://schemas.openxmlformats.org/drawingml/2006/main">
                  <a:graphicData uri="http://schemas.microsoft.com/office/word/2010/wordprocessingShape">
                    <wps:wsp>
                      <wps:cNvSpPr/>
                      <wps:spPr>
                        <a:xfrm>
                          <a:off x="0" y="0"/>
                          <a:ext cx="667385" cy="629920"/>
                        </a:xfrm>
                        <a:custGeom>
                          <a:avLst/>
                          <a:gdLst/>
                          <a:ahLst/>
                          <a:cxnLst/>
                          <a:pathLst>
                            <a:path w="1051" h="992">
                              <a:moveTo>
                                <a:pt x="136" y="77"/>
                              </a:moveTo>
                              <a:lnTo>
                                <a:pt x="1051" y="0"/>
                              </a:lnTo>
                              <a:lnTo>
                                <a:pt x="1051" y="661"/>
                              </a:lnTo>
                              <a:lnTo>
                                <a:pt x="1051" y="836"/>
                              </a:lnTo>
                              <a:lnTo>
                                <a:pt x="117" y="992"/>
                              </a:lnTo>
                              <a:lnTo>
                                <a:pt x="0" y="97"/>
                              </a:lnTo>
                              <a:lnTo>
                                <a:pt x="136" y="77"/>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51.25pt;margin-top:14.7pt;height:49.6pt;width:52.55pt;z-index:251723776;mso-width-relative:page;mso-height-relative:page;" fillcolor="#B5CF7B" filled="t" stroked="t" coordsize="1051,992" o:gfxdata="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D7t3AHZ&#10;AAAACgEAAA8AAAAAAAAAAQAgAAAAIgAAAGRycy9kb3ducmV2LnhtbFBLAQIUABQAAAAIAIdO4kD/&#10;TQ3rkQIAALAFAAAOAAAAAAAAAAEAIAAAACgBAABkcnMvZTJvRG9jLnhtbFBLBQYAAAAABgAGAFkB&#10;AAArBgAAAAA=&#10;" path="m136,77l1051,0,1051,661,1051,836,117,992,0,97,136,77xe">
                <v:fill on="t" opacity="33422f" focussize="0,0"/>
                <v:stroke weight="1.2pt" color="#0000FF" joinstyle="round"/>
                <v:imagedata o:title=""/>
                <o:lock v:ext="edit" aspectratio="f"/>
              </v:shape>
            </w:pict>
          </mc:Fallback>
        </mc:AlternateContent>
      </w:r>
      <w:r>
        <mc:AlternateContent>
          <mc:Choice Requires="wps">
            <w:drawing>
              <wp:anchor distT="0" distB="0" distL="114300" distR="114300" simplePos="0" relativeHeight="251722752" behindDoc="0" locked="0" layoutInCell="1" allowOverlap="1">
                <wp:simplePos x="0" y="0"/>
                <wp:positionH relativeFrom="column">
                  <wp:posOffset>5128260</wp:posOffset>
                </wp:positionH>
                <wp:positionV relativeFrom="paragraph">
                  <wp:posOffset>38100</wp:posOffset>
                </wp:positionV>
                <wp:extent cx="1177290" cy="1297305"/>
                <wp:effectExtent l="7620" t="7620" r="15240" b="9525"/>
                <wp:wrapNone/>
                <wp:docPr id="630" name="任意多边形 630"/>
                <wp:cNvGraphicFramePr/>
                <a:graphic xmlns:a="http://schemas.openxmlformats.org/drawingml/2006/main">
                  <a:graphicData uri="http://schemas.microsoft.com/office/word/2010/wordprocessingShape">
                    <wps:wsp>
                      <wps:cNvSpPr/>
                      <wps:spPr>
                        <a:xfrm>
                          <a:off x="0" y="0"/>
                          <a:ext cx="1177290" cy="1297305"/>
                        </a:xfrm>
                        <a:custGeom>
                          <a:avLst/>
                          <a:gdLst/>
                          <a:ahLst/>
                          <a:cxnLst/>
                          <a:pathLst>
                            <a:path w="1854" h="2043">
                              <a:moveTo>
                                <a:pt x="0" y="253"/>
                              </a:moveTo>
                              <a:lnTo>
                                <a:pt x="1615" y="0"/>
                              </a:lnTo>
                              <a:lnTo>
                                <a:pt x="1854" y="1401"/>
                              </a:lnTo>
                              <a:lnTo>
                                <a:pt x="116" y="2043"/>
                              </a:lnTo>
                              <a:lnTo>
                                <a:pt x="0" y="253"/>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03.8pt;margin-top:3pt;height:102.15pt;width:92.7pt;z-index:251722752;mso-width-relative:page;mso-height-relative:page;" fillcolor="#B5CF7B" filled="t" stroked="t" coordsize="1854,2043" o:gfxdata="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PbT9CzYAAAACQEAAA8AAAAAAAAA&#10;AQAgAAAAIgAAAGRycy9kb3ducmV2LnhtbFBLAQIUABQAAAAIAIdO4kAlyjFxgwIAAGUFAAAOAAAA&#10;AAAAAAEAIAAAACcBAABkcnMvZTJvRG9jLnhtbFBLBQYAAAAABgAGAFkBAAAcBgAAAAA=&#10;" path="m0,253l1615,0,1854,1401,116,2043,0,253xe">
                <v:fill on="t" opacity="33422f" focussize="0,0"/>
                <v:stroke weight="1.2pt" color="#0000FF" joinstyle="round"/>
                <v:imagedata o:title=""/>
                <o:lock v:ext="edit" aspectratio="f"/>
              </v:shape>
            </w:pict>
          </mc:Fallback>
        </mc:AlternateContent>
      </w:r>
    </w:p>
    <w:p>
      <w:r>
        <w:rPr>
          <w:rFonts w:hint="eastAsia"/>
          <w:sz w:val="44"/>
          <w:szCs w:val="44"/>
        </w:rPr>
        <mc:AlternateContent>
          <mc:Choice Requires="wps">
            <w:drawing>
              <wp:anchor distT="0" distB="0" distL="114300" distR="114300" simplePos="0" relativeHeight="251824128" behindDoc="0" locked="0" layoutInCell="1" allowOverlap="1">
                <wp:simplePos x="0" y="0"/>
                <wp:positionH relativeFrom="column">
                  <wp:posOffset>6368415</wp:posOffset>
                </wp:positionH>
                <wp:positionV relativeFrom="paragraph">
                  <wp:posOffset>181610</wp:posOffset>
                </wp:positionV>
                <wp:extent cx="1885315" cy="1275715"/>
                <wp:effectExtent l="4445" t="4445" r="15240" b="15240"/>
                <wp:wrapNone/>
                <wp:docPr id="562" name="矩形 562"/>
                <wp:cNvGraphicFramePr/>
                <a:graphic xmlns:a="http://schemas.openxmlformats.org/drawingml/2006/main">
                  <a:graphicData uri="http://schemas.microsoft.com/office/word/2010/wordprocessingShape">
                    <wps:wsp>
                      <wps:cNvSpPr/>
                      <wps:spPr>
                        <a:xfrm>
                          <a:off x="0" y="0"/>
                          <a:ext cx="1885315" cy="1275715"/>
                        </a:xfrm>
                        <a:prstGeom prst="rect">
                          <a:avLst/>
                        </a:prstGeom>
                        <a:solidFill>
                          <a:srgbClr val="F2DBDB">
                            <a:alpha val="69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01.45pt;margin-top:14.3pt;height:100.45pt;width:148.45pt;z-index:251824128;mso-width-relative:page;mso-height-relative:page;" fillcolor="#F2DBDB" filled="t" stroked="t" coordsize="21600,21600" o:gfxdata="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5S6pf2AAAAAwBAAAPAAAAAAAA&#10;AAEAIAAAACIAAABkcnMvZG93bnJldi54bWxQSwECFAAUAAAACACHTuJAng43jBICAABEBAAADgAA&#10;AAAAAAABACAAAAAnAQAAZHJzL2Uyb0RvYy54bWxQSwUGAAAAAAYABgBZAQAAqwUAAAAA&#10;">
                <v:fill on="t" opacity="45219f" focussize="0,0"/>
                <v:stroke color="#000000" joinstyle="miter"/>
                <v:imagedata o:title=""/>
                <o:lock v:ext="edit" aspectratio="f"/>
              </v:rect>
            </w:pict>
          </mc:Fallback>
        </mc:AlternateContent>
      </w:r>
      <w:r>
        <w:rPr>
          <w:rFonts w:hint="eastAsia"/>
          <w:sz w:val="44"/>
          <w:szCs w:val="44"/>
        </w:rPr>
        <mc:AlternateContent>
          <mc:Choice Requires="wps">
            <w:drawing>
              <wp:anchor distT="0" distB="0" distL="114300" distR="114300" simplePos="0" relativeHeight="251825152" behindDoc="0" locked="0" layoutInCell="1" allowOverlap="1">
                <wp:simplePos x="0" y="0"/>
                <wp:positionH relativeFrom="column">
                  <wp:posOffset>6491605</wp:posOffset>
                </wp:positionH>
                <wp:positionV relativeFrom="paragraph">
                  <wp:posOffset>185420</wp:posOffset>
                </wp:positionV>
                <wp:extent cx="1657985" cy="289560"/>
                <wp:effectExtent l="0" t="0" r="0" b="0"/>
                <wp:wrapNone/>
                <wp:docPr id="563" name="文本框 563"/>
                <wp:cNvGraphicFramePr/>
                <a:graphic xmlns:a="http://schemas.openxmlformats.org/drawingml/2006/main">
                  <a:graphicData uri="http://schemas.microsoft.com/office/word/2010/wordprocessingShape">
                    <wps:wsp>
                      <wps:cNvSpPr txBox="1"/>
                      <wps:spPr>
                        <a:xfrm>
                          <a:off x="0" y="0"/>
                          <a:ext cx="1657985" cy="289560"/>
                        </a:xfrm>
                        <a:prstGeom prst="rect">
                          <a:avLst/>
                        </a:prstGeom>
                        <a:noFill/>
                        <a:ln>
                          <a:noFill/>
                        </a:ln>
                      </wps:spPr>
                      <wps:txbx>
                        <w:txbxContent>
                          <w:p>
                            <w:pPr>
                              <w:jc w:val="center"/>
                              <w:rPr>
                                <w:b/>
                                <w:color w:val="000000"/>
                                <w:sz w:val="24"/>
                              </w:rPr>
                            </w:pPr>
                            <w:r>
                              <w:rPr>
                                <w:rFonts w:hint="eastAsia"/>
                                <w:b/>
                                <w:color w:val="000000"/>
                                <w:sz w:val="24"/>
                              </w:rPr>
                              <w:t>图 例</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511.15pt;margin-top:14.6pt;height:22.8pt;width:130.55pt;z-index:251825152;mso-width-relative:page;mso-height-relative:margin;mso-height-percent:200;" filled="f" stroked="f" coordsize="21600,21600" o:gfxdata="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x7tOG9gAAAALAQAADwAAAAAAAAABACAAAAAiAAAAZHJzL2Rvd25yZXYueG1sUEsB&#10;AhQAFAAAAAgAh07iQMF865a8AQAAbAMAAA4AAAAAAAAAAQAgAAAAJwEAAGRycy9lMm9Eb2MueG1s&#10;UEsFBgAAAAAGAAYAWQEAAFUFAAAAAA==&#10;">
                <v:fill on="f" focussize="0,0"/>
                <v:stroke on="f"/>
                <v:imagedata o:title=""/>
                <o:lock v:ext="edit" aspectratio="f"/>
                <v:textbox style="mso-fit-shape-to-text:t;">
                  <w:txbxContent>
                    <w:p>
                      <w:pPr>
                        <w:jc w:val="center"/>
                        <w:rPr>
                          <w:b/>
                          <w:color w:val="000000"/>
                          <w:sz w:val="24"/>
                        </w:rPr>
                      </w:pPr>
                      <w:r>
                        <w:rPr>
                          <w:rFonts w:hint="eastAsia"/>
                          <w:b/>
                          <w:color w:val="000000"/>
                          <w:sz w:val="24"/>
                        </w:rPr>
                        <w:t>图 例</w:t>
                      </w:r>
                    </w:p>
                  </w:txbxContent>
                </v:textbox>
              </v:shape>
            </w:pict>
          </mc:Fallback>
        </mc:AlternateContent>
      </w:r>
      <w:r>
        <mc:AlternateContent>
          <mc:Choice Requires="wps">
            <w:drawing>
              <wp:anchor distT="0" distB="0" distL="114300" distR="114300" simplePos="0" relativeHeight="251768832" behindDoc="0" locked="0" layoutInCell="1" allowOverlap="1">
                <wp:simplePos x="0" y="0"/>
                <wp:positionH relativeFrom="column">
                  <wp:posOffset>1826895</wp:posOffset>
                </wp:positionH>
                <wp:positionV relativeFrom="paragraph">
                  <wp:posOffset>181610</wp:posOffset>
                </wp:positionV>
                <wp:extent cx="904240" cy="293370"/>
                <wp:effectExtent l="0" t="0" r="0" b="0"/>
                <wp:wrapNone/>
                <wp:docPr id="648" name="文本框 648"/>
                <wp:cNvGraphicFramePr/>
                <a:graphic xmlns:a="http://schemas.openxmlformats.org/drawingml/2006/main">
                  <a:graphicData uri="http://schemas.microsoft.com/office/word/2010/wordprocessingShape">
                    <wps:wsp>
                      <wps:cNvSpPr txBox="1"/>
                      <wps:spPr>
                        <a:xfrm>
                          <a:off x="0" y="0"/>
                          <a:ext cx="904240" cy="293370"/>
                        </a:xfrm>
                        <a:prstGeom prst="rect">
                          <a:avLst/>
                        </a:prstGeom>
                        <a:noFill/>
                        <a:ln>
                          <a:noFill/>
                        </a:ln>
                      </wps:spPr>
                      <wps:txbx>
                        <w:txbxContent>
                          <w:p>
                            <w:pPr>
                              <w:jc w:val="center"/>
                              <w:rPr>
                                <w:b/>
                                <w:color w:val="FFFF00"/>
                                <w:szCs w:val="21"/>
                              </w:rPr>
                            </w:pPr>
                            <w:r>
                              <w:rPr>
                                <w:rFonts w:hint="eastAsia"/>
                                <w:b/>
                                <w:color w:val="FFFF00"/>
                                <w:szCs w:val="21"/>
                              </w:rPr>
                              <w:t>2120m</w:t>
                            </w:r>
                          </w:p>
                        </w:txbxContent>
                      </wps:txbx>
                      <wps:bodyPr upright="1"/>
                    </wps:wsp>
                  </a:graphicData>
                </a:graphic>
              </wp:anchor>
            </w:drawing>
          </mc:Choice>
          <mc:Fallback>
            <w:pict>
              <v:shape id="_x0000_s1026" o:spid="_x0000_s1026" o:spt="202" type="#_x0000_t202" style="position:absolute;left:0pt;margin-left:143.85pt;margin-top:14.3pt;height:23.1pt;width:71.2pt;z-index:251768832;mso-width-relative:page;mso-height-relative:page;" filled="f" stroked="f" coordsize="21600,21600" o:gfxdata="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4MMfHX&#10;AAAACQEAAA8AAAAAAAAAAQAgAAAAIgAAAGRycy9kb3ducmV2LnhtbFBLAQIUABQAAAAIAIdO4kDX&#10;FfiGrwEAAFEDAAAOAAAAAAAAAAEAIAAAACYBAABkcnMvZTJvRG9jLnhtbFBLBQYAAAAABgAGAFkB&#10;AABHBQAAAAA=&#10;">
                <v:fill on="f" focussize="0,0"/>
                <v:stroke on="f"/>
                <v:imagedata o:title=""/>
                <o:lock v:ext="edit" aspectratio="f"/>
                <v:textbox>
                  <w:txbxContent>
                    <w:p>
                      <w:pPr>
                        <w:jc w:val="center"/>
                        <w:rPr>
                          <w:b/>
                          <w:color w:val="FFFF00"/>
                          <w:szCs w:val="21"/>
                        </w:rPr>
                      </w:pPr>
                      <w:r>
                        <w:rPr>
                          <w:rFonts w:hint="eastAsia"/>
                          <w:b/>
                          <w:color w:val="FFFF00"/>
                          <w:szCs w:val="21"/>
                        </w:rPr>
                        <w:t>2120m</w:t>
                      </w:r>
                    </w:p>
                  </w:txbxContent>
                </v:textbox>
              </v:shape>
            </w:pict>
          </mc:Fallback>
        </mc:AlternateContent>
      </w:r>
      <w:r>
        <mc:AlternateContent>
          <mc:Choice Requires="wps">
            <w:drawing>
              <wp:anchor distT="0" distB="0" distL="114300" distR="114300" simplePos="0" relativeHeight="251740160" behindDoc="0" locked="0" layoutInCell="1" allowOverlap="1">
                <wp:simplePos x="0" y="0"/>
                <wp:positionH relativeFrom="column">
                  <wp:posOffset>4064635</wp:posOffset>
                </wp:positionH>
                <wp:positionV relativeFrom="paragraph">
                  <wp:posOffset>73025</wp:posOffset>
                </wp:positionV>
                <wp:extent cx="1099820" cy="545465"/>
                <wp:effectExtent l="0" t="0" r="0" b="0"/>
                <wp:wrapNone/>
                <wp:docPr id="643" name="文本框 643"/>
                <wp:cNvGraphicFramePr/>
                <a:graphic xmlns:a="http://schemas.openxmlformats.org/drawingml/2006/main">
                  <a:graphicData uri="http://schemas.microsoft.com/office/word/2010/wordprocessingShape">
                    <wps:wsp>
                      <wps:cNvSpPr txBox="1"/>
                      <wps:spPr>
                        <a:xfrm>
                          <a:off x="0" y="0"/>
                          <a:ext cx="1099820" cy="545465"/>
                        </a:xfrm>
                        <a:prstGeom prst="rect">
                          <a:avLst/>
                        </a:prstGeom>
                        <a:noFill/>
                        <a:ln>
                          <a:noFill/>
                        </a:ln>
                      </wps:spPr>
                      <wps:txbx>
                        <w:txbxContent>
                          <w:p>
                            <w:pPr>
                              <w:jc w:val="center"/>
                              <w:rPr>
                                <w:rFonts w:ascii="宋体" w:hAnsi="宋体"/>
                                <w:b/>
                                <w:color w:val="0000FF"/>
                                <w:szCs w:val="21"/>
                              </w:rPr>
                            </w:pPr>
                            <w:r>
                              <w:rPr>
                                <w:rFonts w:ascii="宋体" w:hAnsi="宋体"/>
                                <w:b/>
                                <w:color w:val="0000FF"/>
                                <w:szCs w:val="21"/>
                              </w:rPr>
                              <w:t>焦作市英利经贸有限公司</w:t>
                            </w:r>
                          </w:p>
                        </w:txbxContent>
                      </wps:txbx>
                      <wps:bodyPr upright="1"/>
                    </wps:wsp>
                  </a:graphicData>
                </a:graphic>
              </wp:anchor>
            </w:drawing>
          </mc:Choice>
          <mc:Fallback>
            <w:pict>
              <v:shape id="_x0000_s1026" o:spid="_x0000_s1026" o:spt="202" type="#_x0000_t202" style="position:absolute;left:0pt;margin-left:320.05pt;margin-top:5.75pt;height:42.95pt;width:86.6pt;z-index:251740160;mso-width-relative:page;mso-height-relative:page;" filled="f" stroked="f" coordsize="21600,21600" o:gfxdata="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r1pg+tYA&#10;AAAJAQAADwAAAAAAAAABACAAAAAiAAAAZHJzL2Rvd25yZXYueG1sUEsBAhQAFAAAAAgAh07iQLY4&#10;hjyvAQAAUgMAAA4AAAAAAAAAAQAgAAAAJQEAAGRycy9lMm9Eb2MueG1sUEsFBgAAAAAGAAYAWQEA&#10;AEYFAAAAAA==&#10;">
                <v:fill on="f" focussize="0,0"/>
                <v:stroke on="f"/>
                <v:imagedata o:title=""/>
                <o:lock v:ext="edit" aspectratio="f"/>
                <v:textbox>
                  <w:txbxContent>
                    <w:p>
                      <w:pPr>
                        <w:jc w:val="center"/>
                        <w:rPr>
                          <w:rFonts w:ascii="宋体" w:hAnsi="宋体"/>
                          <w:b/>
                          <w:color w:val="0000FF"/>
                          <w:szCs w:val="21"/>
                        </w:rPr>
                      </w:pPr>
                      <w:r>
                        <w:rPr>
                          <w:rFonts w:ascii="宋体" w:hAnsi="宋体"/>
                          <w:b/>
                          <w:color w:val="0000FF"/>
                          <w:szCs w:val="21"/>
                        </w:rPr>
                        <w:t>焦作市英利经贸有限公司</w:t>
                      </w:r>
                    </w:p>
                  </w:txbxContent>
                </v:textbox>
              </v:shape>
            </w:pict>
          </mc:Fallback>
        </mc:AlternateContent>
      </w:r>
    </w:p>
    <w:p>
      <w:r>
        <mc:AlternateContent>
          <mc:Choice Requires="wps">
            <w:drawing>
              <wp:anchor distT="0" distB="0" distL="114300" distR="114300" simplePos="0" relativeHeight="251739136" behindDoc="0" locked="0" layoutInCell="1" allowOverlap="1">
                <wp:simplePos x="0" y="0"/>
                <wp:positionH relativeFrom="column">
                  <wp:posOffset>5236210</wp:posOffset>
                </wp:positionH>
                <wp:positionV relativeFrom="paragraph">
                  <wp:posOffset>25400</wp:posOffset>
                </wp:positionV>
                <wp:extent cx="904240" cy="543560"/>
                <wp:effectExtent l="0" t="0" r="0" b="0"/>
                <wp:wrapNone/>
                <wp:docPr id="632" name="文本框 632"/>
                <wp:cNvGraphicFramePr/>
                <a:graphic xmlns:a="http://schemas.openxmlformats.org/drawingml/2006/main">
                  <a:graphicData uri="http://schemas.microsoft.com/office/word/2010/wordprocessingShape">
                    <wps:wsp>
                      <wps:cNvSpPr txBox="1"/>
                      <wps:spPr>
                        <a:xfrm>
                          <a:off x="0" y="0"/>
                          <a:ext cx="904240" cy="543560"/>
                        </a:xfrm>
                        <a:prstGeom prst="rect">
                          <a:avLst/>
                        </a:prstGeom>
                        <a:noFill/>
                        <a:ln>
                          <a:noFill/>
                        </a:ln>
                      </wps:spPr>
                      <wps:txbx>
                        <w:txbxContent>
                          <w:p>
                            <w:pPr>
                              <w:jc w:val="center"/>
                              <w:rPr>
                                <w:b/>
                                <w:color w:val="0000FF"/>
                                <w:szCs w:val="21"/>
                              </w:rPr>
                            </w:pPr>
                            <w:r>
                              <w:rPr>
                                <w:b/>
                                <w:color w:val="0000FF"/>
                                <w:szCs w:val="21"/>
                              </w:rPr>
                              <w:t>万方铝业股份有限公司</w:t>
                            </w:r>
                          </w:p>
                        </w:txbxContent>
                      </wps:txbx>
                      <wps:bodyPr upright="1"/>
                    </wps:wsp>
                  </a:graphicData>
                </a:graphic>
              </wp:anchor>
            </w:drawing>
          </mc:Choice>
          <mc:Fallback>
            <w:pict>
              <v:shape id="_x0000_s1026" o:spid="_x0000_s1026" o:spt="202" type="#_x0000_t202" style="position:absolute;left:0pt;margin-left:412.3pt;margin-top:2pt;height:42.8pt;width:71.2pt;z-index:251739136;mso-width-relative:page;mso-height-relative:page;" filled="f" stroked="f" coordsize="21600,21600" o:gfxdata="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bhk/v9YA&#10;AAAIAQAADwAAAAAAAAABACAAAAAiAAAAZHJzL2Rvd25yZXYueG1sUEsBAhQAFAAAAAgAh07iQFJp&#10;CMOvAQAAUQMAAA4AAAAAAAAAAQAgAAAAJQEAAGRycy9lMm9Eb2MueG1sUEsFBgAAAAAGAAYAWQEA&#10;AEYFAAAAAA==&#10;">
                <v:fill on="f" focussize="0,0"/>
                <v:stroke on="f"/>
                <v:imagedata o:title=""/>
                <o:lock v:ext="edit" aspectratio="f"/>
                <v:textbox>
                  <w:txbxContent>
                    <w:p>
                      <w:pPr>
                        <w:jc w:val="center"/>
                        <w:rPr>
                          <w:b/>
                          <w:color w:val="0000FF"/>
                          <w:szCs w:val="21"/>
                        </w:rPr>
                      </w:pPr>
                      <w:r>
                        <w:rPr>
                          <w:b/>
                          <w:color w:val="0000FF"/>
                          <w:szCs w:val="21"/>
                        </w:rPr>
                        <w:t>万方铝业股份有限公司</w:t>
                      </w:r>
                    </w:p>
                  </w:txbxContent>
                </v:textbox>
              </v:shape>
            </w:pict>
          </mc:Fallback>
        </mc:AlternateContent>
      </w:r>
    </w:p>
    <w:p>
      <w:r>
        <w:rPr>
          <w:rFonts w:hint="eastAsia"/>
          <w:sz w:val="44"/>
          <w:szCs w:val="44"/>
        </w:rPr>
        <mc:AlternateContent>
          <mc:Choice Requires="wps">
            <w:drawing>
              <wp:anchor distT="0" distB="0" distL="114300" distR="114300" simplePos="0" relativeHeight="251827200" behindDoc="0" locked="0" layoutInCell="1" allowOverlap="1">
                <wp:simplePos x="0" y="0"/>
                <wp:positionH relativeFrom="column">
                  <wp:posOffset>6477000</wp:posOffset>
                </wp:positionH>
                <wp:positionV relativeFrom="paragraph">
                  <wp:posOffset>146050</wp:posOffset>
                </wp:positionV>
                <wp:extent cx="303530" cy="160655"/>
                <wp:effectExtent l="12700" t="0" r="26670" b="16510"/>
                <wp:wrapNone/>
                <wp:docPr id="572" name="矩形 572"/>
                <wp:cNvGraphicFramePr/>
                <a:graphic xmlns:a="http://schemas.openxmlformats.org/drawingml/2006/main">
                  <a:graphicData uri="http://schemas.microsoft.com/office/word/2010/wordprocessingShape">
                    <wps:wsp>
                      <wps:cNvSpPr/>
                      <wps:spPr>
                        <a:xfrm>
                          <a:off x="0" y="0"/>
                          <a:ext cx="303530" cy="160655"/>
                        </a:xfrm>
                        <a:prstGeom prst="rect">
                          <a:avLst/>
                        </a:prstGeom>
                        <a:noFill/>
                        <a:ln w="2540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10pt;margin-top:11.5pt;height:12.65pt;width:23.9pt;z-index:251827200;mso-width-relative:page;mso-height-relative:page;" filled="f" stroked="t" coordsize="21600,21600" o:gfxdata="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ciYUO2QAAAAsBAAAPAAAAAAAAAAEAIAAAACIAAABkcnMvZG93bnJldi54&#10;bWxQSwECFAAUAAAACACHTuJA0LEOCPkBAAD5AwAADgAAAAAAAAABACAAAAAoAQAAZHJzL2Uyb0Rv&#10;Yy54bWxQSwUGAAAAAAYABgBZAQAAkwUAAAAA&#10;">
                <v:fill on="f" focussize="0,0"/>
                <v:stroke weight="2pt" color="#FF0000" joinstyle="miter"/>
                <v:imagedata o:title=""/>
                <o:lock v:ext="edit" aspectratio="f"/>
              </v:rect>
            </w:pict>
          </mc:Fallback>
        </mc:AlternateContent>
      </w:r>
      <w:r>
        <w:rPr>
          <w:rFonts w:hint="eastAsia"/>
          <w:sz w:val="44"/>
          <w:szCs w:val="44"/>
        </w:rPr>
        <mc:AlternateContent>
          <mc:Choice Requires="wps">
            <w:drawing>
              <wp:anchor distT="0" distB="0" distL="114300" distR="114300" simplePos="0" relativeHeight="251826176" behindDoc="0" locked="0" layoutInCell="1" allowOverlap="1">
                <wp:simplePos x="0" y="0"/>
                <wp:positionH relativeFrom="column">
                  <wp:posOffset>6807200</wp:posOffset>
                </wp:positionH>
                <wp:positionV relativeFrom="paragraph">
                  <wp:posOffset>86995</wp:posOffset>
                </wp:positionV>
                <wp:extent cx="1483360" cy="372110"/>
                <wp:effectExtent l="0" t="0" r="0" b="0"/>
                <wp:wrapNone/>
                <wp:docPr id="573" name="文本框 573"/>
                <wp:cNvGraphicFramePr/>
                <a:graphic xmlns:a="http://schemas.openxmlformats.org/drawingml/2006/main">
                  <a:graphicData uri="http://schemas.microsoft.com/office/word/2010/wordprocessingShape">
                    <wps:wsp>
                      <wps:cNvSpPr txBox="1"/>
                      <wps:spPr>
                        <a:xfrm>
                          <a:off x="0" y="0"/>
                          <a:ext cx="1483360" cy="372110"/>
                        </a:xfrm>
                        <a:prstGeom prst="rect">
                          <a:avLst/>
                        </a:prstGeom>
                        <a:noFill/>
                        <a:ln>
                          <a:noFill/>
                        </a:ln>
                      </wps:spPr>
                      <wps:txbx>
                        <w:txbxContent>
                          <w:p>
                            <w:r>
                              <w:rPr>
                                <w:rFonts w:hint="eastAsia"/>
                                <w:b/>
                                <w:color w:val="000000"/>
                                <w:sz w:val="24"/>
                              </w:rPr>
                              <w:t>健康元(项目厂区）</w:t>
                            </w:r>
                          </w:p>
                        </w:txbxContent>
                      </wps:txbx>
                      <wps:bodyPr upright="1"/>
                    </wps:wsp>
                  </a:graphicData>
                </a:graphic>
              </wp:anchor>
            </w:drawing>
          </mc:Choice>
          <mc:Fallback>
            <w:pict>
              <v:shape id="_x0000_s1026" o:spid="_x0000_s1026" o:spt="202" type="#_x0000_t202" style="position:absolute;left:0pt;margin-left:536pt;margin-top:6.85pt;height:29.3pt;width:116.8pt;z-index:251826176;mso-width-relative:page;mso-height-relative:page;" filled="f" stroked="f" coordsize="21600,21600" o:gfxdata="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Z7TH9&#10;2AAAAAsBAAAPAAAAAAAAAAEAIAAAACIAAABkcnMvZG93bnJldi54bWxQSwECFAAUAAAACACHTuJA&#10;pIsySa8BAABSAwAADgAAAAAAAAABACAAAAAnAQAAZHJzL2Uyb0RvYy54bWxQSwUGAAAAAAYABgBZ&#10;AQAASAUAAAAA&#10;">
                <v:fill on="f" focussize="0,0"/>
                <v:stroke on="f"/>
                <v:imagedata o:title=""/>
                <o:lock v:ext="edit" aspectratio="f"/>
                <v:textbox>
                  <w:txbxContent>
                    <w:p>
                      <w:r>
                        <w:rPr>
                          <w:rFonts w:hint="eastAsia"/>
                          <w:b/>
                          <w:color w:val="000000"/>
                          <w:sz w:val="24"/>
                        </w:rPr>
                        <w:t>健康元(项目厂区）</w:t>
                      </w:r>
                    </w:p>
                  </w:txbxContent>
                </v:textbox>
              </v:shape>
            </w:pict>
          </mc:Fallback>
        </mc:AlternateContent>
      </w:r>
      <w:r>
        <mc:AlternateContent>
          <mc:Choice Requires="wps">
            <w:drawing>
              <wp:anchor distT="0" distB="0" distL="114300" distR="114300" simplePos="0" relativeHeight="251724800" behindDoc="0" locked="0" layoutInCell="1" allowOverlap="1">
                <wp:simplePos x="0" y="0"/>
                <wp:positionH relativeFrom="column">
                  <wp:posOffset>4559935</wp:posOffset>
                </wp:positionH>
                <wp:positionV relativeFrom="paragraph">
                  <wp:posOffset>160655</wp:posOffset>
                </wp:positionV>
                <wp:extent cx="568325" cy="580390"/>
                <wp:effectExtent l="7620" t="7620" r="14605" b="21590"/>
                <wp:wrapNone/>
                <wp:docPr id="591" name="任意多边形 591"/>
                <wp:cNvGraphicFramePr/>
                <a:graphic xmlns:a="http://schemas.openxmlformats.org/drawingml/2006/main">
                  <a:graphicData uri="http://schemas.microsoft.com/office/word/2010/wordprocessingShape">
                    <wps:wsp>
                      <wps:cNvSpPr/>
                      <wps:spPr>
                        <a:xfrm>
                          <a:off x="0" y="0"/>
                          <a:ext cx="568325" cy="580390"/>
                        </a:xfrm>
                        <a:custGeom>
                          <a:avLst/>
                          <a:gdLst/>
                          <a:ahLst/>
                          <a:cxnLst/>
                          <a:pathLst>
                            <a:path w="895" h="914">
                              <a:moveTo>
                                <a:pt x="0" y="97"/>
                              </a:moveTo>
                              <a:lnTo>
                                <a:pt x="895" y="0"/>
                              </a:lnTo>
                              <a:lnTo>
                                <a:pt x="895" y="914"/>
                              </a:lnTo>
                              <a:lnTo>
                                <a:pt x="58" y="914"/>
                              </a:lnTo>
                              <a:lnTo>
                                <a:pt x="0" y="97"/>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59.05pt;margin-top:12.65pt;height:45.7pt;width:44.75pt;z-index:251724800;mso-width-relative:page;mso-height-relative:page;" fillcolor="#B5CF7B" filled="t" stroked="t" coordsize="895,914" o:gfxdata="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cUOqraAAAACgEAAA8AAAAAAAAAAQAgAAAAIgAA&#10;AGRycy9kb3ducmV2LnhtbFBLAQIUABQAAAAIAIdO4kACLDHPeAIAAFoFAAAOAAAAAAAAAAEAIAAA&#10;ACkBAABkcnMvZTJvRG9jLnhtbFBLBQYAAAAABgAGAFkBAAATBgAAAAA=&#10;" path="m0,97l895,0,895,914,58,914,0,97xe">
                <v:fill on="t" opacity="33422f" focussize="0,0"/>
                <v:stroke weight="1.2pt" color="#0000FF" joinstyle="round"/>
                <v:imagedata o:title=""/>
                <o:lock v:ext="edit" aspectratio="f"/>
              </v:shape>
            </w:pict>
          </mc:Fallback>
        </mc:AlternateContent>
      </w:r>
    </w:p>
    <w:p>
      <w:r>
        <w:rPr>
          <w:rFonts w:hint="eastAsia"/>
          <w:sz w:val="44"/>
          <w:szCs w:val="44"/>
        </w:rPr>
        <mc:AlternateContent>
          <mc:Choice Requires="wps">
            <w:drawing>
              <wp:anchor distT="0" distB="0" distL="114300" distR="114300" simplePos="0" relativeHeight="251828224" behindDoc="0" locked="0" layoutInCell="1" allowOverlap="1">
                <wp:simplePos x="0" y="0"/>
                <wp:positionH relativeFrom="column">
                  <wp:posOffset>6807200</wp:posOffset>
                </wp:positionH>
                <wp:positionV relativeFrom="paragraph">
                  <wp:posOffset>172720</wp:posOffset>
                </wp:positionV>
                <wp:extent cx="1483360" cy="372110"/>
                <wp:effectExtent l="0" t="0" r="0" b="0"/>
                <wp:wrapNone/>
                <wp:docPr id="574" name="文本框 574"/>
                <wp:cNvGraphicFramePr/>
                <a:graphic xmlns:a="http://schemas.openxmlformats.org/drawingml/2006/main">
                  <a:graphicData uri="http://schemas.microsoft.com/office/word/2010/wordprocessingShape">
                    <wps:wsp>
                      <wps:cNvSpPr txBox="1"/>
                      <wps:spPr>
                        <a:xfrm>
                          <a:off x="0" y="0"/>
                          <a:ext cx="1483360" cy="372110"/>
                        </a:xfrm>
                        <a:prstGeom prst="rect">
                          <a:avLst/>
                        </a:prstGeom>
                        <a:noFill/>
                        <a:ln>
                          <a:noFill/>
                        </a:ln>
                      </wps:spPr>
                      <wps:txbx>
                        <w:txbxContent>
                          <w:p>
                            <w:r>
                              <w:rPr>
                                <w:rFonts w:hint="eastAsia"/>
                                <w:b/>
                                <w:color w:val="000000"/>
                                <w:sz w:val="24"/>
                              </w:rPr>
                              <w:t>周边企业</w:t>
                            </w:r>
                          </w:p>
                        </w:txbxContent>
                      </wps:txbx>
                      <wps:bodyPr upright="1"/>
                    </wps:wsp>
                  </a:graphicData>
                </a:graphic>
              </wp:anchor>
            </w:drawing>
          </mc:Choice>
          <mc:Fallback>
            <w:pict>
              <v:shape id="_x0000_s1026" o:spid="_x0000_s1026" o:spt="202" type="#_x0000_t202" style="position:absolute;left:0pt;margin-left:536pt;margin-top:13.6pt;height:29.3pt;width:116.8pt;z-index:251828224;mso-width-relative:page;mso-height-relative:page;" filled="f" stroked="f" coordsize="21600,21600" o:gfxdata="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Y/x+c&#10;2AAAAAsBAAAPAAAAAAAAAAEAIAAAACIAAABkcnMvZG93bnJldi54bWxQSwECFAAUAAAACACHTuJA&#10;l6m9k68BAABSAwAADgAAAAAAAAABACAAAAAnAQAAZHJzL2Uyb0RvYy54bWxQSwUGAAAAAAYABgBZ&#10;AQAASAUAAAAA&#10;">
                <v:fill on="f" focussize="0,0"/>
                <v:stroke on="f"/>
                <v:imagedata o:title=""/>
                <o:lock v:ext="edit" aspectratio="f"/>
                <v:textbox>
                  <w:txbxContent>
                    <w:p>
                      <w:r>
                        <w:rPr>
                          <w:rFonts w:hint="eastAsia"/>
                          <w:b/>
                          <w:color w:val="000000"/>
                          <w:sz w:val="24"/>
                        </w:rPr>
                        <w:t>周边企业</w:t>
                      </w:r>
                    </w:p>
                  </w:txbxContent>
                </v:textbox>
              </v:shape>
            </w:pict>
          </mc:Fallback>
        </mc:AlternateContent>
      </w:r>
      <w:r>
        <w:rPr>
          <w:rFonts w:hint="eastAsia"/>
          <w:sz w:val="44"/>
          <w:szCs w:val="44"/>
        </w:rPr>
        <mc:AlternateContent>
          <mc:Choice Requires="wps">
            <w:drawing>
              <wp:anchor distT="0" distB="0" distL="114300" distR="114300" simplePos="0" relativeHeight="251829248" behindDoc="0" locked="0" layoutInCell="1" allowOverlap="1">
                <wp:simplePos x="0" y="0"/>
                <wp:positionH relativeFrom="column">
                  <wp:posOffset>6477000</wp:posOffset>
                </wp:positionH>
                <wp:positionV relativeFrom="paragraph">
                  <wp:posOffset>231775</wp:posOffset>
                </wp:positionV>
                <wp:extent cx="303530" cy="160655"/>
                <wp:effectExtent l="12700" t="0" r="26670" b="16510"/>
                <wp:wrapNone/>
                <wp:docPr id="631" name="矩形 631"/>
                <wp:cNvGraphicFramePr/>
                <a:graphic xmlns:a="http://schemas.openxmlformats.org/drawingml/2006/main">
                  <a:graphicData uri="http://schemas.microsoft.com/office/word/2010/wordprocessingShape">
                    <wps:wsp>
                      <wps:cNvSpPr/>
                      <wps:spPr>
                        <a:xfrm>
                          <a:off x="0" y="0"/>
                          <a:ext cx="303530" cy="160655"/>
                        </a:xfrm>
                        <a:prstGeom prst="rect">
                          <a:avLst/>
                        </a:prstGeom>
                        <a:noFill/>
                        <a:ln w="25400" cap="flat" cmpd="sng">
                          <a:solidFill>
                            <a:srgbClr val="0000FF"/>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10pt;margin-top:18.25pt;height:12.65pt;width:23.9pt;z-index:251829248;mso-width-relative:page;mso-height-relative:page;" filled="f" stroked="t" coordsize="21600,21600" o:gfxdata="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Vc4EV2gAAAAsBAAAPAAAAAAAAAAEAIAAAACIAAABkcnMvZG93bnJldi54&#10;bWxQSwECFAAUAAAACACHTuJALxuFovgBAAD5AwAADgAAAAAAAAABACAAAAApAQAAZHJzL2Uyb0Rv&#10;Yy54bWxQSwUGAAAAAAYABgBZAQAAkwUAAAAA&#10;">
                <v:fill on="f" focussize="0,0"/>
                <v:stroke weight="2pt" color="#0000FF" joinstyle="miter"/>
                <v:imagedata o:title=""/>
                <o:lock v:ext="edit" aspectratio="f"/>
              </v:rect>
            </w:pict>
          </mc:Fallback>
        </mc:AlternateContent>
      </w:r>
      <w:r>
        <mc:AlternateContent>
          <mc:Choice Requires="wps">
            <w:drawing>
              <wp:anchor distT="0" distB="0" distL="114300" distR="114300" simplePos="0" relativeHeight="251741184" behindDoc="0" locked="0" layoutInCell="1" allowOverlap="1">
                <wp:simplePos x="0" y="0"/>
                <wp:positionH relativeFrom="column">
                  <wp:posOffset>4097020</wp:posOffset>
                </wp:positionH>
                <wp:positionV relativeFrom="paragraph">
                  <wp:posOffset>24130</wp:posOffset>
                </wp:positionV>
                <wp:extent cx="1071880" cy="545465"/>
                <wp:effectExtent l="0" t="0" r="0" b="0"/>
                <wp:wrapNone/>
                <wp:docPr id="644" name="文本框 644"/>
                <wp:cNvGraphicFramePr/>
                <a:graphic xmlns:a="http://schemas.openxmlformats.org/drawingml/2006/main">
                  <a:graphicData uri="http://schemas.microsoft.com/office/word/2010/wordprocessingShape">
                    <wps:wsp>
                      <wps:cNvSpPr txBox="1"/>
                      <wps:spPr>
                        <a:xfrm>
                          <a:off x="0" y="0"/>
                          <a:ext cx="1071880" cy="545465"/>
                        </a:xfrm>
                        <a:prstGeom prst="rect">
                          <a:avLst/>
                        </a:prstGeom>
                        <a:noFill/>
                        <a:ln>
                          <a:noFill/>
                        </a:ln>
                      </wps:spPr>
                      <wps:txbx>
                        <w:txbxContent>
                          <w:p>
                            <w:pPr>
                              <w:jc w:val="center"/>
                              <w:rPr>
                                <w:b/>
                                <w:color w:val="0000FF"/>
                                <w:szCs w:val="21"/>
                              </w:rPr>
                            </w:pPr>
                            <w:r>
                              <w:rPr>
                                <w:b/>
                                <w:color w:val="0000FF"/>
                                <w:szCs w:val="21"/>
                              </w:rPr>
                              <w:t>焦作市东星炭电极有限公司</w:t>
                            </w:r>
                          </w:p>
                        </w:txbxContent>
                      </wps:txbx>
                      <wps:bodyPr upright="1"/>
                    </wps:wsp>
                  </a:graphicData>
                </a:graphic>
              </wp:anchor>
            </w:drawing>
          </mc:Choice>
          <mc:Fallback>
            <w:pict>
              <v:shape id="_x0000_s1026" o:spid="_x0000_s1026" o:spt="202" type="#_x0000_t202" style="position:absolute;left:0pt;margin-left:322.6pt;margin-top:1.9pt;height:42.95pt;width:84.4pt;z-index:251741184;mso-width-relative:page;mso-height-relative:page;" filled="f" stroked="f" coordsize="21600,21600" o:gfxdata="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BO33h1gAA&#10;AAgBAAAPAAAAAAAAAAEAIAAAACIAAABkcnMvZG93bnJldi54bWxQSwECFAAUAAAACACHTuJAypuA&#10;Ma4BAABSAwAADgAAAAAAAAABACAAAAAlAQAAZHJzL2Uyb0RvYy54bWxQSwUGAAAAAAYABgBZAQAA&#10;RQUAAAAA&#10;">
                <v:fill on="f" focussize="0,0"/>
                <v:stroke on="f"/>
                <v:imagedata o:title=""/>
                <o:lock v:ext="edit" aspectratio="f"/>
                <v:textbox>
                  <w:txbxContent>
                    <w:p>
                      <w:pPr>
                        <w:jc w:val="center"/>
                        <w:rPr>
                          <w:b/>
                          <w:color w:val="0000FF"/>
                          <w:szCs w:val="21"/>
                        </w:rPr>
                      </w:pPr>
                      <w:r>
                        <w:rPr>
                          <w:b/>
                          <w:color w:val="0000FF"/>
                          <w:szCs w:val="21"/>
                        </w:rPr>
                        <w:t>焦作市东星炭电极有限公司</w:t>
                      </w:r>
                    </w:p>
                  </w:txbxContent>
                </v:textbox>
              </v:shape>
            </w:pict>
          </mc:Fallback>
        </mc:AlternateContent>
      </w:r>
      <w:r>
        <mc:AlternateContent>
          <mc:Choice Requires="wps">
            <w:drawing>
              <wp:anchor distT="0" distB="0" distL="114300" distR="114300" simplePos="0" relativeHeight="251728896" behindDoc="0" locked="0" layoutInCell="1" allowOverlap="1">
                <wp:simplePos x="0" y="0"/>
                <wp:positionH relativeFrom="column">
                  <wp:posOffset>250825</wp:posOffset>
                </wp:positionH>
                <wp:positionV relativeFrom="paragraph">
                  <wp:posOffset>24130</wp:posOffset>
                </wp:positionV>
                <wp:extent cx="1541145" cy="831850"/>
                <wp:effectExtent l="7620" t="7620" r="13335" b="17780"/>
                <wp:wrapNone/>
                <wp:docPr id="645" name="任意多边形 645"/>
                <wp:cNvGraphicFramePr/>
                <a:graphic xmlns:a="http://schemas.openxmlformats.org/drawingml/2006/main">
                  <a:graphicData uri="http://schemas.microsoft.com/office/word/2010/wordprocessingShape">
                    <wps:wsp>
                      <wps:cNvSpPr/>
                      <wps:spPr>
                        <a:xfrm>
                          <a:off x="0" y="0"/>
                          <a:ext cx="1541145" cy="831850"/>
                        </a:xfrm>
                        <a:custGeom>
                          <a:avLst/>
                          <a:gdLst/>
                          <a:ahLst/>
                          <a:cxnLst/>
                          <a:pathLst>
                            <a:path w="2427" h="1310">
                              <a:moveTo>
                                <a:pt x="0" y="428"/>
                              </a:moveTo>
                              <a:lnTo>
                                <a:pt x="2388" y="0"/>
                              </a:lnTo>
                              <a:lnTo>
                                <a:pt x="2427" y="1310"/>
                              </a:lnTo>
                              <a:lnTo>
                                <a:pt x="0" y="1310"/>
                              </a:lnTo>
                              <a:lnTo>
                                <a:pt x="0" y="428"/>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9.75pt;margin-top:1.9pt;height:65.5pt;width:121.35pt;z-index:251728896;mso-width-relative:page;mso-height-relative:page;" fillcolor="#FFFF00" filled="t" stroked="t" coordsize="2427,1310" o:gfxdata="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aE4JZ2QAAAAgBAAAPAAAAAAAAAAEAIAAAACIAAABkcnMvZG93&#10;bnJldi54bWxQSwECFAAUAAAACACHTuJAa3TfunECAABiBQAADgAAAAAAAAABACAAAAAoAQAAZHJz&#10;L2Uyb0RvYy54bWxQSwUGAAAAAAYABgBZAQAACwYAAAAA&#10;" path="m0,428l2388,0,2427,1310,0,1310,0,428xe">
                <v:fill on="t" opacity="13107f" focussize="0,0"/>
                <v:stroke weight="1.2pt" color="#FFFF00" joinstyle="round"/>
                <v:imagedata o:title=""/>
                <o:lock v:ext="edit" aspectratio="f"/>
              </v:shape>
            </w:pict>
          </mc:Fallback>
        </mc:AlternateContent>
      </w:r>
    </w:p>
    <w:p/>
    <w:p>
      <w:r>
        <w:rPr>
          <w:rFonts w:hint="eastAsia"/>
          <w:sz w:val="44"/>
          <w:szCs w:val="44"/>
        </w:rPr>
        <mc:AlternateContent>
          <mc:Choice Requires="wps">
            <w:drawing>
              <wp:anchor distT="0" distB="0" distL="114300" distR="114300" simplePos="0" relativeHeight="251830272" behindDoc="0" locked="0" layoutInCell="1" allowOverlap="1">
                <wp:simplePos x="0" y="0"/>
                <wp:positionH relativeFrom="column">
                  <wp:posOffset>6833870</wp:posOffset>
                </wp:positionH>
                <wp:positionV relativeFrom="paragraph">
                  <wp:posOffset>81280</wp:posOffset>
                </wp:positionV>
                <wp:extent cx="1483360" cy="372110"/>
                <wp:effectExtent l="0" t="0" r="0" b="0"/>
                <wp:wrapNone/>
                <wp:docPr id="564" name="文本框 564"/>
                <wp:cNvGraphicFramePr/>
                <a:graphic xmlns:a="http://schemas.openxmlformats.org/drawingml/2006/main">
                  <a:graphicData uri="http://schemas.microsoft.com/office/word/2010/wordprocessingShape">
                    <wps:wsp>
                      <wps:cNvSpPr txBox="1"/>
                      <wps:spPr>
                        <a:xfrm>
                          <a:off x="0" y="0"/>
                          <a:ext cx="1483360" cy="372110"/>
                        </a:xfrm>
                        <a:prstGeom prst="rect">
                          <a:avLst/>
                        </a:prstGeom>
                        <a:noFill/>
                        <a:ln>
                          <a:noFill/>
                        </a:ln>
                      </wps:spPr>
                      <wps:txbx>
                        <w:txbxContent>
                          <w:p>
                            <w:r>
                              <w:rPr>
                                <w:rFonts w:hint="eastAsia"/>
                                <w:b/>
                                <w:color w:val="000000"/>
                                <w:sz w:val="24"/>
                              </w:rPr>
                              <w:t>居民区</w:t>
                            </w:r>
                          </w:p>
                        </w:txbxContent>
                      </wps:txbx>
                      <wps:bodyPr upright="1"/>
                    </wps:wsp>
                  </a:graphicData>
                </a:graphic>
              </wp:anchor>
            </w:drawing>
          </mc:Choice>
          <mc:Fallback>
            <w:pict>
              <v:shape id="_x0000_s1026" o:spid="_x0000_s1026" o:spt="202" type="#_x0000_t202" style="position:absolute;left:0pt;margin-left:538.1pt;margin-top:6.4pt;height:29.3pt;width:116.8pt;z-index:251830272;mso-width-relative:page;mso-height-relative:page;" filled="f" stroked="f" coordsize="21600,21600" o:gfxdata="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euxOw&#10;1wAAAAsBAAAPAAAAAAAAAAEAIAAAACIAAABkcnMvZG93bnJldi54bWxQSwECFAAUAAAACACHTuJA&#10;MDx16bABAABSAwAADgAAAAAAAAABACAAAAAmAQAAZHJzL2Uyb0RvYy54bWxQSwUGAAAAAAYABgBZ&#10;AQAASAUAAAAA&#10;">
                <v:fill on="f" focussize="0,0"/>
                <v:stroke on="f"/>
                <v:imagedata o:title=""/>
                <o:lock v:ext="edit" aspectratio="f"/>
                <v:textbox>
                  <w:txbxContent>
                    <w:p>
                      <w:r>
                        <w:rPr>
                          <w:rFonts w:hint="eastAsia"/>
                          <w:b/>
                          <w:color w:val="000000"/>
                          <w:sz w:val="24"/>
                        </w:rPr>
                        <w:t>居民区</w:t>
                      </w:r>
                    </w:p>
                  </w:txbxContent>
                </v:textbox>
              </v:shape>
            </w:pict>
          </mc:Fallback>
        </mc:AlternateContent>
      </w:r>
      <w:r>
        <w:rPr>
          <w:rFonts w:hint="eastAsia"/>
          <w:sz w:val="44"/>
          <w:szCs w:val="44"/>
        </w:rPr>
        <mc:AlternateContent>
          <mc:Choice Requires="wps">
            <w:drawing>
              <wp:anchor distT="0" distB="0" distL="114300" distR="114300" simplePos="0" relativeHeight="251831296" behindDoc="0" locked="0" layoutInCell="1" allowOverlap="1">
                <wp:simplePos x="0" y="0"/>
                <wp:positionH relativeFrom="column">
                  <wp:posOffset>6503670</wp:posOffset>
                </wp:positionH>
                <wp:positionV relativeFrom="paragraph">
                  <wp:posOffset>140335</wp:posOffset>
                </wp:positionV>
                <wp:extent cx="303530" cy="160655"/>
                <wp:effectExtent l="12700" t="0" r="26670" b="16510"/>
                <wp:wrapNone/>
                <wp:docPr id="646" name="矩形 646"/>
                <wp:cNvGraphicFramePr/>
                <a:graphic xmlns:a="http://schemas.openxmlformats.org/drawingml/2006/main">
                  <a:graphicData uri="http://schemas.microsoft.com/office/word/2010/wordprocessingShape">
                    <wps:wsp>
                      <wps:cNvSpPr/>
                      <wps:spPr>
                        <a:xfrm>
                          <a:off x="0" y="0"/>
                          <a:ext cx="303530" cy="160655"/>
                        </a:xfrm>
                        <a:prstGeom prst="rect">
                          <a:avLst/>
                        </a:prstGeom>
                        <a:noFill/>
                        <a:ln w="25400"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12.1pt;margin-top:11.05pt;height:12.65pt;width:23.9pt;z-index:251831296;mso-width-relative:page;mso-height-relative:page;" filled="f" stroked="t" coordsize="21600,21600" o:gfxdata="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IdznDYAAAACwEAAA8AAAAAAAAAAQAgAAAAIgAAAGRycy9kb3ducmV2Lnht&#10;bFBLAQIUABQAAAAIAIdO4kDhuUQq+QEAAPkDAAAOAAAAAAAAAAEAIAAAACcBAABkcnMvZTJvRG9j&#10;LnhtbFBLBQYAAAAABgAGAFkBAACSBQAAAAA=&#10;">
                <v:fill on="f" focussize="0,0"/>
                <v:stroke weight="2pt" color="#FFFF00" joinstyle="miter"/>
                <v:imagedata o:title=""/>
                <o:lock v:ext="edit" aspectratio="f"/>
              </v:rect>
            </w:pict>
          </mc:Fallback>
        </mc:AlternateContent>
      </w:r>
    </w:p>
    <w:p/>
    <w:p>
      <w:pPr>
        <w:jc w:val="right"/>
        <w:rPr>
          <w:rFonts w:hint="eastAsia"/>
        </w:rPr>
      </w:pPr>
      <w:r>
        <mc:AlternateContent>
          <mc:Choice Requires="wps">
            <w:drawing>
              <wp:anchor distT="0" distB="0" distL="114300" distR="114300" simplePos="0" relativeHeight="251716608" behindDoc="0" locked="0" layoutInCell="1" allowOverlap="1">
                <wp:simplePos x="0" y="0"/>
                <wp:positionH relativeFrom="column">
                  <wp:posOffset>86995</wp:posOffset>
                </wp:positionH>
                <wp:positionV relativeFrom="paragraph">
                  <wp:posOffset>132080</wp:posOffset>
                </wp:positionV>
                <wp:extent cx="8698865" cy="447675"/>
                <wp:effectExtent l="0" t="0" r="0" b="0"/>
                <wp:wrapNone/>
                <wp:docPr id="647" name="文本框 647"/>
                <wp:cNvGraphicFramePr/>
                <a:graphic xmlns:a="http://schemas.openxmlformats.org/drawingml/2006/main">
                  <a:graphicData uri="http://schemas.microsoft.com/office/word/2010/wordprocessingShape">
                    <wps:wsp>
                      <wps:cNvSpPr txBox="1"/>
                      <wps:spPr>
                        <a:xfrm>
                          <a:off x="0" y="0"/>
                          <a:ext cx="8698865" cy="447675"/>
                        </a:xfrm>
                        <a:prstGeom prst="rect">
                          <a:avLst/>
                        </a:prstGeom>
                        <a:noFill/>
                        <a:ln>
                          <a:noFill/>
                        </a:ln>
                      </wps:spPr>
                      <wps:txbx>
                        <w:txbxContent>
                          <w:p>
                            <w:pPr>
                              <w:jc w:val="center"/>
                              <w:rPr>
                                <w:rFonts w:ascii="宋体" w:hAnsi="宋体"/>
                                <w:b/>
                                <w:sz w:val="28"/>
                                <w:szCs w:val="28"/>
                              </w:rPr>
                            </w:pPr>
                            <w:r>
                              <w:rPr>
                                <w:rFonts w:hint="eastAsia" w:ascii="宋体" w:hAnsi="宋体"/>
                                <w:b/>
                                <w:sz w:val="28"/>
                                <w:szCs w:val="28"/>
                              </w:rPr>
                              <w:t>附图二      项目周边环境示意图</w:t>
                            </w:r>
                          </w:p>
                        </w:txbxContent>
                      </wps:txbx>
                      <wps:bodyPr upright="1"/>
                    </wps:wsp>
                  </a:graphicData>
                </a:graphic>
              </wp:anchor>
            </w:drawing>
          </mc:Choice>
          <mc:Fallback>
            <w:pict>
              <v:shape id="_x0000_s1026" o:spid="_x0000_s1026" o:spt="202" type="#_x0000_t202" style="position:absolute;left:0pt;margin-left:6.85pt;margin-top:10.4pt;height:35.25pt;width:684.95pt;z-index:251716608;mso-width-relative:page;mso-height-relative:page;" filled="f" stroked="f" coordsize="21600,21600" o:gfxdata="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mLz9jW&#10;AAAACQEAAA8AAAAAAAAAAQAgAAAAIgAAAGRycy9kb3ducmV2LnhtbFBLAQIUABQAAAAIAIdO4kC+&#10;NqSCsAEAAFIDAAAOAAAAAAAAAAEAIAAAACUBAABkcnMvZTJvRG9jLnhtbFBLBQYAAAAABgAGAFkB&#10;AABHBQAAAAA=&#10;">
                <v:fill on="f" focussize="0,0"/>
                <v:stroke on="f"/>
                <v:imagedata o:title=""/>
                <o:lock v:ext="edit" aspectratio="f"/>
                <v:textbox>
                  <w:txbxContent>
                    <w:p>
                      <w:pPr>
                        <w:jc w:val="center"/>
                        <w:rPr>
                          <w:rFonts w:ascii="宋体" w:hAnsi="宋体"/>
                          <w:b/>
                          <w:sz w:val="28"/>
                          <w:szCs w:val="28"/>
                        </w:rPr>
                      </w:pPr>
                      <w:r>
                        <w:rPr>
                          <w:rFonts w:hint="eastAsia" w:ascii="宋体" w:hAnsi="宋体"/>
                          <w:b/>
                          <w:sz w:val="28"/>
                          <w:szCs w:val="28"/>
                        </w:rPr>
                        <w:t>附图二      项目周边环境示意图</w:t>
                      </w:r>
                    </w:p>
                  </w:txbxContent>
                </v:textbox>
              </v:shape>
            </w:pict>
          </mc:Fallback>
        </mc:AlternateContent>
      </w:r>
    </w:p>
    <w:p>
      <w:pPr>
        <w:jc w:val="right"/>
        <w:rPr>
          <w:rFonts w:hint="eastAsia"/>
        </w:rPr>
      </w:pPr>
      <w:r>
        <w:rPr>
          <w:rFonts w:hint="eastAsia"/>
        </w:rPr>
        <w:pict>
          <v:shape id="对象 517" o:spid="_x0000_s2051" o:spt="75" type="#_x0000_t75" style="position:absolute;left:0pt;margin-left:13.05pt;margin-top:-4.45pt;height:345.6pt;width:671.25pt;z-index:251846656;mso-width-relative:page;mso-height-relative:page;" o:ole="t" filled="f" o:preferrelative="t" stroked="f" coordsize="21600,21600">
            <v:path/>
            <v:fill on="f" focussize="0,0"/>
            <v:stroke on="f"/>
            <v:imagedata r:id="rId27" o:title=""/>
            <o:lock v:ext="edit" aspectratio="t"/>
          </v:shape>
          <o:OLEObject Type="Embed" ProgID="" ShapeID="对象 517" DrawAspect="Content" ObjectID="_1468075726" r:id="rId26">
            <o:LockedField>false</o:LockedField>
          </o:OLEObject>
        </w:pict>
      </w:r>
    </w:p>
    <w:p>
      <w:pPr>
        <w:jc w:val="right"/>
        <w:rPr>
          <w:rFonts w:hint="eastAsia"/>
        </w:rPr>
      </w:pPr>
    </w:p>
    <w:p>
      <w:pPr>
        <w:jc w:val="right"/>
        <w:rPr>
          <w:rFonts w:hint="eastAsia"/>
        </w:rPr>
      </w:pPr>
    </w:p>
    <w:p>
      <w:pPr>
        <w:jc w:val="right"/>
        <w:rPr>
          <w:rFonts w:hint="eastAsia"/>
        </w:rPr>
      </w:pPr>
    </w:p>
    <w:p>
      <w:pPr>
        <w:jc w:val="right"/>
        <w:rPr>
          <w:rFonts w:hint="eastAsia"/>
        </w:rPr>
      </w:pPr>
      <w:r>
        <mc:AlternateContent>
          <mc:Choice Requires="wps">
            <w:drawing>
              <wp:anchor distT="0" distB="0" distL="114300" distR="114300" simplePos="0" relativeHeight="251847680" behindDoc="0" locked="0" layoutInCell="1" allowOverlap="1">
                <wp:simplePos x="0" y="0"/>
                <wp:positionH relativeFrom="column">
                  <wp:posOffset>7068820</wp:posOffset>
                </wp:positionH>
                <wp:positionV relativeFrom="paragraph">
                  <wp:posOffset>139700</wp:posOffset>
                </wp:positionV>
                <wp:extent cx="302895" cy="610870"/>
                <wp:effectExtent l="0" t="0" r="1905" b="17780"/>
                <wp:wrapNone/>
                <wp:docPr id="547" name="矩形 547"/>
                <wp:cNvGraphicFramePr/>
                <a:graphic xmlns:a="http://schemas.openxmlformats.org/drawingml/2006/main">
                  <a:graphicData uri="http://schemas.microsoft.com/office/word/2010/wordprocessingShape">
                    <wps:wsp>
                      <wps:cNvSpPr/>
                      <wps:spPr>
                        <a:xfrm>
                          <a:off x="0" y="0"/>
                          <a:ext cx="302895" cy="610870"/>
                        </a:xfrm>
                        <a:prstGeom prst="rect">
                          <a:avLst/>
                        </a:prstGeom>
                        <a:solidFill>
                          <a:srgbClr val="FF0000"/>
                        </a:solidFill>
                        <a:ln>
                          <a:noFill/>
                        </a:ln>
                      </wps:spPr>
                      <wps:bodyPr upright="1"/>
                    </wps:wsp>
                  </a:graphicData>
                </a:graphic>
              </wp:anchor>
            </w:drawing>
          </mc:Choice>
          <mc:Fallback>
            <w:pict>
              <v:rect id="_x0000_s1026" o:spid="_x0000_s1026" o:spt="1" style="position:absolute;left:0pt;margin-left:556.6pt;margin-top:11pt;height:48.1pt;width:23.85pt;z-index:251847680;mso-width-relative:page;mso-height-relative:page;" fillcolor="#FF0000" filled="t" stroked="f" coordsize="21600,21600" o:gfxdata="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oYs1TWAAAADAEAAA8AAAAAAAAAAQAgAAAAIgAAAGRycy9kb3ducmV2LnhtbFBLAQIUABQAAAAI&#10;AIdO4kC+5SqPtgEAAGIDAAAOAAAAAAAAAAEAIAAAACUBAABkcnMvZTJvRG9jLnhtbFBLBQYAAAAA&#10;BgAGAFkBAABNBQAAAAA=&#10;">
                <v:fill on="t" focussize="0,0"/>
                <v:stroke on="f"/>
                <v:imagedata o:title=""/>
                <o:lock v:ext="edit" aspectratio="f"/>
              </v:rect>
            </w:pict>
          </mc:Fallback>
        </mc:AlternateContent>
      </w:r>
    </w:p>
    <w:p>
      <w:pPr>
        <w:jc w:val="right"/>
        <w:rPr>
          <w:rFonts w:hint="eastAsia"/>
        </w:rPr>
      </w:pPr>
    </w:p>
    <w:p>
      <w:pPr>
        <w:jc w:val="right"/>
        <w:rPr>
          <w:rFonts w:hint="eastAsia"/>
        </w:rPr>
      </w:pPr>
      <w:r>
        <w:drawing>
          <wp:anchor distT="0" distB="0" distL="114300" distR="114300" simplePos="0" relativeHeight="251859968" behindDoc="0" locked="0" layoutInCell="1" allowOverlap="1">
            <wp:simplePos x="0" y="0"/>
            <wp:positionH relativeFrom="column">
              <wp:posOffset>6993255</wp:posOffset>
            </wp:positionH>
            <wp:positionV relativeFrom="paragraph">
              <wp:posOffset>50165</wp:posOffset>
            </wp:positionV>
            <wp:extent cx="123825" cy="82550"/>
            <wp:effectExtent l="0" t="0" r="9525" b="12700"/>
            <wp:wrapNone/>
            <wp:docPr id="633" name="图片 530" descr="废气处理装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530" descr="废气处理装置"/>
                    <pic:cNvPicPr>
                      <a:picLocks noChangeAspect="1"/>
                    </pic:cNvPicPr>
                  </pic:nvPicPr>
                  <pic:blipFill>
                    <a:blip r:embed="rId28"/>
                    <a:srcRect l="16830" t="12007" r="29306" b="33170"/>
                    <a:stretch>
                      <a:fillRect/>
                    </a:stretch>
                  </pic:blipFill>
                  <pic:spPr>
                    <a:xfrm>
                      <a:off x="0" y="0"/>
                      <a:ext cx="123825" cy="82550"/>
                    </a:xfrm>
                    <a:prstGeom prst="rect">
                      <a:avLst/>
                    </a:prstGeom>
                    <a:noFill/>
                    <a:ln>
                      <a:noFill/>
                    </a:ln>
                  </pic:spPr>
                </pic:pic>
              </a:graphicData>
            </a:graphic>
          </wp:anchor>
        </w:drawing>
      </w:r>
      <w:r>
        <mc:AlternateContent>
          <mc:Choice Requires="wps">
            <w:drawing>
              <wp:anchor distT="0" distB="0" distL="114300" distR="114300" simplePos="0" relativeHeight="251848704" behindDoc="0" locked="0" layoutInCell="1" allowOverlap="1">
                <wp:simplePos x="0" y="0"/>
                <wp:positionH relativeFrom="column">
                  <wp:posOffset>2884805</wp:posOffset>
                </wp:positionH>
                <wp:positionV relativeFrom="paragraph">
                  <wp:posOffset>37465</wp:posOffset>
                </wp:positionV>
                <wp:extent cx="76200" cy="99695"/>
                <wp:effectExtent l="0" t="0" r="0" b="14605"/>
                <wp:wrapNone/>
                <wp:docPr id="634" name="矩形 634"/>
                <wp:cNvGraphicFramePr/>
                <a:graphic xmlns:a="http://schemas.openxmlformats.org/drawingml/2006/main">
                  <a:graphicData uri="http://schemas.microsoft.com/office/word/2010/wordprocessingShape">
                    <wps:wsp>
                      <wps:cNvSpPr/>
                      <wps:spPr>
                        <a:xfrm>
                          <a:off x="0" y="0"/>
                          <a:ext cx="76200" cy="99695"/>
                        </a:xfrm>
                        <a:prstGeom prst="rect">
                          <a:avLst/>
                        </a:prstGeom>
                        <a:solidFill>
                          <a:srgbClr val="FF0000"/>
                        </a:solidFill>
                        <a:ln>
                          <a:noFill/>
                        </a:ln>
                      </wps:spPr>
                      <wps:bodyPr upright="1"/>
                    </wps:wsp>
                  </a:graphicData>
                </a:graphic>
              </wp:anchor>
            </w:drawing>
          </mc:Choice>
          <mc:Fallback>
            <w:pict>
              <v:rect id="_x0000_s1026" o:spid="_x0000_s1026" o:spt="1" style="position:absolute;left:0pt;margin-left:227.15pt;margin-top:2.95pt;height:7.85pt;width:6pt;z-index:251848704;mso-width-relative:page;mso-height-relative:page;" fillcolor="#FF0000" filled="t" stroked="f" coordsize="21600,21600" o:gfxdata="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FSZfjV&#10;AAAACAEAAA8AAAAAAAAAAQAgAAAAIgAAAGRycy9kb3ducmV2LnhtbFBLAQIUABQAAAAIAIdO4kAp&#10;wrBksQEAAGADAAAOAAAAAAAAAAEAIAAAACQBAABkcnMvZTJvRG9jLnhtbFBLBQYAAAAABgAGAFkB&#10;AABHBQAAAAA=&#10;">
                <v:fill on="t" focussize="0,0"/>
                <v:stroke on="f"/>
                <v:imagedata o:title=""/>
                <o:lock v:ext="edit" aspectratio="f"/>
              </v:rect>
            </w:pict>
          </mc:Fallback>
        </mc:AlternateContent>
      </w:r>
    </w:p>
    <w:p>
      <w:pPr>
        <w:jc w:val="right"/>
        <w:rPr>
          <w:rFonts w:hint="eastAsia"/>
        </w:rPr>
      </w:pPr>
      <w:r>
        <mc:AlternateContent>
          <mc:Choice Requires="wps">
            <w:drawing>
              <wp:anchor distT="0" distB="0" distL="114300" distR="114300" simplePos="0" relativeHeight="251867136" behindDoc="0" locked="0" layoutInCell="1" allowOverlap="1">
                <wp:simplePos x="0" y="0"/>
                <wp:positionH relativeFrom="column">
                  <wp:posOffset>2814320</wp:posOffset>
                </wp:positionH>
                <wp:positionV relativeFrom="paragraph">
                  <wp:posOffset>57785</wp:posOffset>
                </wp:positionV>
                <wp:extent cx="80645" cy="109220"/>
                <wp:effectExtent l="7620" t="7620" r="26035" b="16510"/>
                <wp:wrapNone/>
                <wp:docPr id="598" name="矩形 598"/>
                <wp:cNvGraphicFramePr/>
                <a:graphic xmlns:a="http://schemas.openxmlformats.org/drawingml/2006/main">
                  <a:graphicData uri="http://schemas.microsoft.com/office/word/2010/wordprocessingShape">
                    <wps:wsp>
                      <wps:cNvSpPr/>
                      <wps:spPr>
                        <a:xfrm>
                          <a:off x="0" y="0"/>
                          <a:ext cx="80645" cy="109220"/>
                        </a:xfrm>
                        <a:prstGeom prst="rect">
                          <a:avLst/>
                        </a:prstGeom>
                        <a:noFill/>
                        <a:ln w="1587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21.6pt;margin-top:4.55pt;height:8.6pt;width:6.35pt;z-index:251867136;mso-width-relative:page;mso-height-relative:page;" filled="f" stroked="t" coordsize="21600,21600" o:gfxdata="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6y15rXAAAACAEAAA8AAAAAAAAAAQAgAAAAIgAAAGRycy9kb3ducmV2Lnht&#10;bFBLAQIUABQAAAAIAIdO4kCDluck+gEAAPgDAAAOAAAAAAAAAAEAIAAAACYBAABkcnMvZTJvRG9j&#10;LnhtbFBLBQYAAAAABgAGAFkBAACSBQAAAAA=&#10;">
                <v:fill on="f" focussize="0,0"/>
                <v:stroke weight="1.25pt" color="#FF0000" joinstyle="miter"/>
                <v:imagedata o:title=""/>
                <o:lock v:ext="edit" aspectratio="f"/>
              </v:rect>
            </w:pict>
          </mc:Fallback>
        </mc:AlternateContent>
      </w:r>
      <w:r>
        <w:drawing>
          <wp:anchor distT="0" distB="0" distL="114300" distR="114300" simplePos="0" relativeHeight="251858944" behindDoc="0" locked="0" layoutInCell="1" allowOverlap="1">
            <wp:simplePos x="0" y="0"/>
            <wp:positionH relativeFrom="column">
              <wp:posOffset>2788285</wp:posOffset>
            </wp:positionH>
            <wp:positionV relativeFrom="paragraph">
              <wp:posOffset>62230</wp:posOffset>
            </wp:positionV>
            <wp:extent cx="123825" cy="82550"/>
            <wp:effectExtent l="0" t="0" r="9525" b="12700"/>
            <wp:wrapNone/>
            <wp:docPr id="599" name="图片 529" descr="废气处理装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29" descr="废气处理装置"/>
                    <pic:cNvPicPr>
                      <a:picLocks noChangeAspect="1"/>
                    </pic:cNvPicPr>
                  </pic:nvPicPr>
                  <pic:blipFill>
                    <a:blip r:embed="rId28"/>
                    <a:srcRect l="16830" t="12007" r="29306" b="33170"/>
                    <a:stretch>
                      <a:fillRect/>
                    </a:stretch>
                  </pic:blipFill>
                  <pic:spPr>
                    <a:xfrm>
                      <a:off x="0" y="0"/>
                      <a:ext cx="123825" cy="82550"/>
                    </a:xfrm>
                    <a:prstGeom prst="rect">
                      <a:avLst/>
                    </a:prstGeom>
                    <a:noFill/>
                    <a:ln>
                      <a:noFill/>
                    </a:ln>
                  </pic:spPr>
                </pic:pic>
              </a:graphicData>
            </a:graphic>
          </wp:anchor>
        </w:drawing>
      </w:r>
    </w:p>
    <w:p>
      <w:pPr>
        <w:jc w:val="right"/>
        <w:rPr>
          <w:rFonts w:hint="eastAsia"/>
        </w:rPr>
      </w:pPr>
    </w:p>
    <w:p>
      <w:pPr>
        <w:jc w:val="right"/>
        <w:rPr>
          <w:rFonts w:hint="eastAsia"/>
        </w:rPr>
      </w:pPr>
    </w:p>
    <w:p>
      <w:pPr>
        <w:jc w:val="right"/>
        <w:rPr>
          <w:rFonts w:hint="eastAsia"/>
        </w:rPr>
      </w:pPr>
      <w:r>
        <mc:AlternateContent>
          <mc:Choice Requires="wps">
            <w:drawing>
              <wp:anchor distT="0" distB="0" distL="114300" distR="114300" simplePos="0" relativeHeight="251854848" behindDoc="0" locked="0" layoutInCell="1" allowOverlap="1">
                <wp:simplePos x="0" y="0"/>
                <wp:positionH relativeFrom="column">
                  <wp:posOffset>349250</wp:posOffset>
                </wp:positionH>
                <wp:positionV relativeFrom="paragraph">
                  <wp:posOffset>175260</wp:posOffset>
                </wp:positionV>
                <wp:extent cx="2831465" cy="1480820"/>
                <wp:effectExtent l="7620" t="7620" r="18415" b="16510"/>
                <wp:wrapNone/>
                <wp:docPr id="600" name="任意多边形 600"/>
                <wp:cNvGraphicFramePr/>
                <a:graphic xmlns:a="http://schemas.openxmlformats.org/drawingml/2006/main">
                  <a:graphicData uri="http://schemas.microsoft.com/office/word/2010/wordprocessingShape">
                    <wps:wsp>
                      <wps:cNvSpPr/>
                      <wps:spPr>
                        <a:xfrm>
                          <a:off x="0" y="0"/>
                          <a:ext cx="2831465" cy="1480820"/>
                        </a:xfrm>
                        <a:custGeom>
                          <a:avLst/>
                          <a:gdLst/>
                          <a:ahLst/>
                          <a:cxnLst/>
                          <a:pathLst>
                            <a:path w="4459" h="2332">
                              <a:moveTo>
                                <a:pt x="27" y="14"/>
                              </a:moveTo>
                              <a:lnTo>
                                <a:pt x="0" y="2332"/>
                              </a:lnTo>
                              <a:lnTo>
                                <a:pt x="4459" y="2305"/>
                              </a:lnTo>
                              <a:lnTo>
                                <a:pt x="4418" y="1650"/>
                              </a:lnTo>
                              <a:lnTo>
                                <a:pt x="927" y="1650"/>
                              </a:lnTo>
                              <a:lnTo>
                                <a:pt x="927" y="0"/>
                              </a:lnTo>
                              <a:lnTo>
                                <a:pt x="27" y="14"/>
                              </a:lnTo>
                              <a:close/>
                            </a:path>
                          </a:pathLst>
                        </a:custGeom>
                        <a:noFill/>
                        <a:ln w="1587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7.5pt;margin-top:13.8pt;height:116.6pt;width:222.95pt;z-index:251854848;mso-width-relative:page;mso-height-relative:page;" filled="f" stroked="t" coordsize="4459,2332" o:gfxdata="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lqgK72QAAAAkBAAAPAAAAAAAAAAEAIAAAACIAAABkcnMv&#10;ZG93bnJldi54bWxQSwECFAAUAAAACACHTuJApfsw2HQCAABrBQAADgAAAAAAAAABACAAAAAoAQAA&#10;ZHJzL2Uyb0RvYy54bWxQSwUGAAAAAAYABgBZAQAADgYAAAAA&#10;" path="m27,14l0,2332,4459,2305,4418,1650,927,1650,927,0,27,14xe">
                <v:fill on="f" focussize="0,0"/>
                <v:stroke weight="1.25pt" color="#FF0000" joinstyle="round"/>
                <v:imagedata o:title=""/>
                <o:lock v:ext="edit" aspectratio="f"/>
              </v:shape>
            </w:pict>
          </mc:Fallback>
        </mc:AlternateContent>
      </w:r>
    </w:p>
    <w:p>
      <w:pPr>
        <w:jc w:val="right"/>
        <w:rPr>
          <w:rFonts w:hint="eastAsia"/>
        </w:rPr>
      </w:pPr>
    </w:p>
    <w:p>
      <w:pPr>
        <w:jc w:val="right"/>
        <w:rPr>
          <w:rFonts w:hint="eastAsia"/>
        </w:rPr>
      </w:pPr>
    </w:p>
    <w:p>
      <w:pPr>
        <w:jc w:val="right"/>
        <w:rPr>
          <w:rFonts w:hint="eastAsia"/>
        </w:rPr>
      </w:pPr>
    </w:p>
    <w:p>
      <w:pPr>
        <w:jc w:val="right"/>
        <w:rPr>
          <w:rFonts w:hint="eastAsia"/>
        </w:rPr>
      </w:pPr>
    </w:p>
    <w:p>
      <w:pPr>
        <w:jc w:val="right"/>
        <w:rPr>
          <w:rFonts w:hint="eastAsia"/>
        </w:rPr>
      </w:pPr>
      <w:r>
        <mc:AlternateContent>
          <mc:Choice Requires="wps">
            <w:drawing>
              <wp:anchor distT="0" distB="0" distL="114300" distR="114300" simplePos="0" relativeHeight="251852800" behindDoc="0" locked="0" layoutInCell="1" allowOverlap="1">
                <wp:simplePos x="0" y="0"/>
                <wp:positionH relativeFrom="column">
                  <wp:posOffset>875665</wp:posOffset>
                </wp:positionH>
                <wp:positionV relativeFrom="paragraph">
                  <wp:posOffset>135255</wp:posOffset>
                </wp:positionV>
                <wp:extent cx="76200" cy="80645"/>
                <wp:effectExtent l="7620" t="7620" r="11430" b="26035"/>
                <wp:wrapNone/>
                <wp:docPr id="601" name="矩形 601"/>
                <wp:cNvGraphicFramePr/>
                <a:graphic xmlns:a="http://schemas.openxmlformats.org/drawingml/2006/main">
                  <a:graphicData uri="http://schemas.microsoft.com/office/word/2010/wordprocessingShape">
                    <wps:wsp>
                      <wps:cNvSpPr/>
                      <wps:spPr>
                        <a:xfrm>
                          <a:off x="0" y="0"/>
                          <a:ext cx="76200" cy="80645"/>
                        </a:xfrm>
                        <a:prstGeom prst="rect">
                          <a:avLst/>
                        </a:prstGeom>
                        <a:noFill/>
                        <a:ln w="1587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68.95pt;margin-top:10.65pt;height:6.35pt;width:6pt;z-index:251852800;mso-width-relative:page;mso-height-relative:page;" filled="f" stroked="t" coordsize="21600,21600" o:gfxdata="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Q9Q8jWAAAACQEAAA8AAAAAAAAAAQAgAAAAIgAAAGRycy9kb3ducmV2LnhtbFBL&#10;AQIUABQAAAAIAIdO4kC9gmSc+AEAAPcDAAAOAAAAAAAAAAEAIAAAACUBAABkcnMvZTJvRG9jLnht&#10;bFBLBQYAAAAABgAGAFkBAACPBQAAAAA=&#10;">
                <v:fill on="f" focussize="0,0"/>
                <v:stroke weight="1.25pt" color="#FF0000" joinstyle="miter"/>
                <v:imagedata o:title=""/>
                <o:lock v:ext="edit" aspectratio="f"/>
              </v:rect>
            </w:pict>
          </mc:Fallback>
        </mc:AlternateContent>
      </w:r>
    </w:p>
    <w:p>
      <w:pPr>
        <w:jc w:val="right"/>
        <w:rPr>
          <w:rFonts w:hint="eastAsia"/>
        </w:rPr>
      </w:pPr>
      <w:r>
        <mc:AlternateContent>
          <mc:Choice Requires="wps">
            <w:drawing>
              <wp:anchor distT="0" distB="0" distL="114300" distR="114300" simplePos="0" relativeHeight="251853824" behindDoc="0" locked="0" layoutInCell="1" allowOverlap="1">
                <wp:simplePos x="0" y="0"/>
                <wp:positionH relativeFrom="column">
                  <wp:posOffset>3244850</wp:posOffset>
                </wp:positionH>
                <wp:positionV relativeFrom="paragraph">
                  <wp:posOffset>89535</wp:posOffset>
                </wp:positionV>
                <wp:extent cx="85090" cy="167005"/>
                <wp:effectExtent l="7620" t="7620" r="21590" b="15875"/>
                <wp:wrapNone/>
                <wp:docPr id="557" name="矩形 557"/>
                <wp:cNvGraphicFramePr/>
                <a:graphic xmlns:a="http://schemas.openxmlformats.org/drawingml/2006/main">
                  <a:graphicData uri="http://schemas.microsoft.com/office/word/2010/wordprocessingShape">
                    <wps:wsp>
                      <wps:cNvSpPr/>
                      <wps:spPr>
                        <a:xfrm>
                          <a:off x="0" y="0"/>
                          <a:ext cx="85090" cy="167005"/>
                        </a:xfrm>
                        <a:prstGeom prst="rect">
                          <a:avLst/>
                        </a:prstGeom>
                        <a:noFill/>
                        <a:ln w="1587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55.5pt;margin-top:7.05pt;height:13.15pt;width:6.7pt;z-index:251853824;mso-width-relative:page;mso-height-relative:page;" filled="f" stroked="t" coordsize="21600,21600" o:gfxdata="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HtBKt1gAAAAkBAAAPAAAAAAAAAAEAIAAAACIAAABkcnMvZG93bnJldi54bWxQ&#10;SwECFAAUAAAACACHTuJASzOul/kBAAD4AwAADgAAAAAAAAABACAAAAAlAQAAZHJzL2Uyb0RvYy54&#10;bWxQSwUGAAAAAAYABgBZAQAAkAUAAAAA&#10;">
                <v:fill on="f" focussize="0,0"/>
                <v:stroke weight="1.25pt" color="#FF0000" joinstyle="miter"/>
                <v:imagedata o:title=""/>
                <o:lock v:ext="edit" aspectratio="f"/>
              </v:rect>
            </w:pict>
          </mc:Fallback>
        </mc:AlternateContent>
      </w:r>
    </w:p>
    <w:p>
      <w:pPr>
        <w:jc w:val="right"/>
        <w:rPr>
          <w:rFonts w:hint="eastAsia"/>
        </w:rPr>
      </w:pPr>
    </w:p>
    <w:p>
      <w:pPr>
        <w:jc w:val="right"/>
        <w:rPr>
          <w:rFonts w:hint="eastAsia"/>
        </w:rPr>
      </w:pPr>
    </w:p>
    <w:p>
      <w:pPr>
        <w:jc w:val="right"/>
        <w:rPr>
          <w:rFonts w:hint="eastAsia"/>
        </w:rPr>
      </w:pPr>
      <w:r>
        <w:rPr>
          <w:rFonts w:hint="eastAsia"/>
        </w:rPr>
        <mc:AlternateContent>
          <mc:Choice Requires="wps">
            <w:drawing>
              <wp:anchor distT="0" distB="0" distL="114300" distR="114300" simplePos="0" relativeHeight="251857920" behindDoc="0" locked="0" layoutInCell="1" allowOverlap="1">
                <wp:simplePos x="0" y="0"/>
                <wp:positionH relativeFrom="column">
                  <wp:posOffset>4462145</wp:posOffset>
                </wp:positionH>
                <wp:positionV relativeFrom="paragraph">
                  <wp:posOffset>123825</wp:posOffset>
                </wp:positionV>
                <wp:extent cx="1285240" cy="271780"/>
                <wp:effectExtent l="0" t="0" r="10160" b="13970"/>
                <wp:wrapNone/>
                <wp:docPr id="549" name="文本框 549"/>
                <wp:cNvGraphicFramePr/>
                <a:graphic xmlns:a="http://schemas.openxmlformats.org/drawingml/2006/main">
                  <a:graphicData uri="http://schemas.microsoft.com/office/word/2010/wordprocessingShape">
                    <wps:wsp>
                      <wps:cNvSpPr txBox="1"/>
                      <wps:spPr>
                        <a:xfrm>
                          <a:off x="0" y="0"/>
                          <a:ext cx="1285240" cy="271780"/>
                        </a:xfrm>
                        <a:prstGeom prst="rect">
                          <a:avLst/>
                        </a:prstGeom>
                        <a:solidFill>
                          <a:srgbClr val="FFFFFF"/>
                        </a:solidFill>
                        <a:ln>
                          <a:noFill/>
                        </a:ln>
                      </wps:spPr>
                      <wps:txbx>
                        <w:txbxContent>
                          <w:p>
                            <w:pPr>
                              <w:rPr>
                                <w:rFonts w:hint="eastAsia"/>
                                <w:sz w:val="16"/>
                                <w:szCs w:val="16"/>
                              </w:rPr>
                            </w:pPr>
                            <w:r>
                              <w:rPr>
                                <w:rFonts w:hint="eastAsia"/>
                                <w:sz w:val="16"/>
                                <w:szCs w:val="16"/>
                              </w:rPr>
                              <w:t>废气处理措施及排气筒</w:t>
                            </w:r>
                          </w:p>
                        </w:txbxContent>
                      </wps:txbx>
                      <wps:bodyPr upright="1"/>
                    </wps:wsp>
                  </a:graphicData>
                </a:graphic>
              </wp:anchor>
            </w:drawing>
          </mc:Choice>
          <mc:Fallback>
            <w:pict>
              <v:shape id="_x0000_s1026" o:spid="_x0000_s1026" o:spt="202" type="#_x0000_t202" style="position:absolute;left:0pt;margin-left:351.35pt;margin-top:9.75pt;height:21.4pt;width:101.2pt;z-index:251857920;mso-width-relative:page;mso-height-relative:page;" fillcolor="#FFFFFF" filled="t" stroked="f" coordsize="21600,21600" o:gfxdata="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2LhrDXAAAACQEAAA8AAAAAAAAAAQAgAAAAIgAAAGRycy9kb3ducmV2&#10;LnhtbFBLAQIUABQAAAAIAIdO4kBDw54ZxAEAAHsDAAAOAAAAAAAAAAEAIAAAACYBAABkcnMvZTJv&#10;RG9jLnhtbFBLBQYAAAAABgAGAFkBAABcBQAAAAA=&#10;">
                <v:fill on="t" focussize="0,0"/>
                <v:stroke on="f"/>
                <v:imagedata o:title=""/>
                <o:lock v:ext="edit" aspectratio="f"/>
                <v:textbox>
                  <w:txbxContent>
                    <w:p>
                      <w:pPr>
                        <w:rPr>
                          <w:rFonts w:hint="eastAsia"/>
                          <w:sz w:val="16"/>
                          <w:szCs w:val="16"/>
                        </w:rPr>
                      </w:pPr>
                      <w:r>
                        <w:rPr>
                          <w:rFonts w:hint="eastAsia"/>
                          <w:sz w:val="16"/>
                          <w:szCs w:val="16"/>
                        </w:rPr>
                        <w:t>废气处理措施及排气筒</w:t>
                      </w:r>
                    </w:p>
                  </w:txbxContent>
                </v:textbox>
              </v:shape>
            </w:pict>
          </mc:Fallback>
        </mc:AlternateContent>
      </w:r>
      <w:r>
        <w:rPr>
          <w:rFonts w:hint="eastAsia"/>
        </w:rPr>
        <mc:AlternateContent>
          <mc:Choice Requires="wps">
            <w:drawing>
              <wp:anchor distT="0" distB="0" distL="114300" distR="114300" simplePos="0" relativeHeight="251855872" behindDoc="0" locked="0" layoutInCell="1" allowOverlap="1">
                <wp:simplePos x="0" y="0"/>
                <wp:positionH relativeFrom="column">
                  <wp:posOffset>3452495</wp:posOffset>
                </wp:positionH>
                <wp:positionV relativeFrom="paragraph">
                  <wp:posOffset>136525</wp:posOffset>
                </wp:positionV>
                <wp:extent cx="635635" cy="271780"/>
                <wp:effectExtent l="0" t="0" r="12065" b="13970"/>
                <wp:wrapNone/>
                <wp:docPr id="590" name="文本框 590"/>
                <wp:cNvGraphicFramePr/>
                <a:graphic xmlns:a="http://schemas.openxmlformats.org/drawingml/2006/main">
                  <a:graphicData uri="http://schemas.microsoft.com/office/word/2010/wordprocessingShape">
                    <wps:wsp>
                      <wps:cNvSpPr txBox="1"/>
                      <wps:spPr>
                        <a:xfrm>
                          <a:off x="0" y="0"/>
                          <a:ext cx="635635" cy="271780"/>
                        </a:xfrm>
                        <a:prstGeom prst="rect">
                          <a:avLst/>
                        </a:prstGeom>
                        <a:solidFill>
                          <a:srgbClr val="FFFFFF"/>
                        </a:solidFill>
                        <a:ln>
                          <a:noFill/>
                        </a:ln>
                      </wps:spPr>
                      <wps:txbx>
                        <w:txbxContent>
                          <w:p>
                            <w:pPr>
                              <w:rPr>
                                <w:rFonts w:hint="eastAsia"/>
                                <w:sz w:val="16"/>
                                <w:szCs w:val="16"/>
                              </w:rPr>
                            </w:pPr>
                            <w:r>
                              <w:rPr>
                                <w:rFonts w:hint="eastAsia"/>
                                <w:sz w:val="16"/>
                                <w:szCs w:val="16"/>
                              </w:rPr>
                              <w:t>依托设施</w:t>
                            </w:r>
                          </w:p>
                        </w:txbxContent>
                      </wps:txbx>
                      <wps:bodyPr upright="1"/>
                    </wps:wsp>
                  </a:graphicData>
                </a:graphic>
              </wp:anchor>
            </w:drawing>
          </mc:Choice>
          <mc:Fallback>
            <w:pict>
              <v:shape id="_x0000_s1026" o:spid="_x0000_s1026" o:spt="202" type="#_x0000_t202" style="position:absolute;left:0pt;margin-left:271.85pt;margin-top:10.75pt;height:21.4pt;width:50.05pt;z-index:251855872;mso-width-relative:page;mso-height-relative:page;" fillcolor="#FFFFFF" filled="t" stroked="f" coordsize="21600,21600" o:gfxdata="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l/tQg9cAAAAJAQAADwAAAAAAAAABACAAAAAiAAAAZHJzL2Rvd25yZXYu&#10;eG1sUEsBAhQAFAAAAAgAh07iQGzBkQHDAQAAegMAAA4AAAAAAAAAAQAgAAAAJgEAAGRycy9lMm9E&#10;b2MueG1sUEsFBgAAAAAGAAYAWQEAAFsFAAAAAA==&#10;">
                <v:fill on="t" focussize="0,0"/>
                <v:stroke on="f"/>
                <v:imagedata o:title=""/>
                <o:lock v:ext="edit" aspectratio="f"/>
                <v:textbox>
                  <w:txbxContent>
                    <w:p>
                      <w:pPr>
                        <w:rPr>
                          <w:rFonts w:hint="eastAsia"/>
                          <w:sz w:val="16"/>
                          <w:szCs w:val="16"/>
                        </w:rPr>
                      </w:pPr>
                      <w:r>
                        <w:rPr>
                          <w:rFonts w:hint="eastAsia"/>
                          <w:sz w:val="16"/>
                          <w:szCs w:val="16"/>
                        </w:rPr>
                        <w:t>依托设施</w:t>
                      </w:r>
                    </w:p>
                  </w:txbxContent>
                </v:textbox>
              </v:shape>
            </w:pict>
          </mc:Fallback>
        </mc:AlternateContent>
      </w:r>
      <w:r>
        <mc:AlternateContent>
          <mc:Choice Requires="wps">
            <w:drawing>
              <wp:anchor distT="0" distB="0" distL="114300" distR="114300" simplePos="0" relativeHeight="251851776" behindDoc="0" locked="0" layoutInCell="1" allowOverlap="1">
                <wp:simplePos x="0" y="0"/>
                <wp:positionH relativeFrom="column">
                  <wp:posOffset>3181985</wp:posOffset>
                </wp:positionH>
                <wp:positionV relativeFrom="paragraph">
                  <wp:posOffset>194945</wp:posOffset>
                </wp:positionV>
                <wp:extent cx="241935" cy="123825"/>
                <wp:effectExtent l="8255" t="7620" r="16510" b="20955"/>
                <wp:wrapNone/>
                <wp:docPr id="582" name="矩形 582"/>
                <wp:cNvGraphicFramePr/>
                <a:graphic xmlns:a="http://schemas.openxmlformats.org/drawingml/2006/main">
                  <a:graphicData uri="http://schemas.microsoft.com/office/word/2010/wordprocessingShape">
                    <wps:wsp>
                      <wps:cNvSpPr/>
                      <wps:spPr>
                        <a:xfrm>
                          <a:off x="0" y="0"/>
                          <a:ext cx="241935" cy="123825"/>
                        </a:xfrm>
                        <a:prstGeom prst="rect">
                          <a:avLst/>
                        </a:prstGeom>
                        <a:noFill/>
                        <a:ln w="1587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50.55pt;margin-top:15.35pt;height:9.75pt;width:19.05pt;z-index:251851776;mso-width-relative:page;mso-height-relative:page;" filled="f" stroked="t" coordsize="21600,21600" o:gfxdata="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36aVSNYAAAAJAQAADwAAAAAAAAABACAAAAAiAAAAZHJzL2Rvd25yZXYueG1s&#10;UEsBAhQAFAAAAAgAh07iQOULHb76AQAA+QMAAA4AAAAAAAAAAQAgAAAAJQEAAGRycy9lMm9Eb2Mu&#10;eG1sUEsFBgAAAAAGAAYAWQEAAJEFAAAAAA==&#10;">
                <v:fill on="f" focussize="0,0"/>
                <v:stroke weight="1.25pt" color="#FF0000" joinstyle="miter"/>
                <v:imagedata o:title=""/>
                <o:lock v:ext="edit" aspectratio="f"/>
              </v:rect>
            </w:pict>
          </mc:Fallback>
        </mc:AlternateContent>
      </w:r>
      <w:r>
        <w:rPr>
          <w:rFonts w:hint="eastAsia"/>
        </w:rPr>
        <mc:AlternateContent>
          <mc:Choice Requires="wps">
            <w:drawing>
              <wp:anchor distT="0" distB="0" distL="114300" distR="114300" simplePos="0" relativeHeight="251850752" behindDoc="0" locked="0" layoutInCell="1" allowOverlap="1">
                <wp:simplePos x="0" y="0"/>
                <wp:positionH relativeFrom="column">
                  <wp:posOffset>892810</wp:posOffset>
                </wp:positionH>
                <wp:positionV relativeFrom="paragraph">
                  <wp:posOffset>114300</wp:posOffset>
                </wp:positionV>
                <wp:extent cx="635635" cy="271780"/>
                <wp:effectExtent l="0" t="0" r="12065" b="13970"/>
                <wp:wrapNone/>
                <wp:docPr id="550" name="文本框 550"/>
                <wp:cNvGraphicFramePr/>
                <a:graphic xmlns:a="http://schemas.openxmlformats.org/drawingml/2006/main">
                  <a:graphicData uri="http://schemas.microsoft.com/office/word/2010/wordprocessingShape">
                    <wps:wsp>
                      <wps:cNvSpPr txBox="1"/>
                      <wps:spPr>
                        <a:xfrm>
                          <a:off x="0" y="0"/>
                          <a:ext cx="635635" cy="271780"/>
                        </a:xfrm>
                        <a:prstGeom prst="rect">
                          <a:avLst/>
                        </a:prstGeom>
                        <a:solidFill>
                          <a:srgbClr val="FFFFFF"/>
                        </a:solidFill>
                        <a:ln>
                          <a:noFill/>
                        </a:ln>
                      </wps:spPr>
                      <wps:txbx>
                        <w:txbxContent>
                          <w:p>
                            <w:pPr>
                              <w:rPr>
                                <w:rFonts w:hint="eastAsia"/>
                                <w:sz w:val="16"/>
                                <w:szCs w:val="16"/>
                              </w:rPr>
                            </w:pPr>
                            <w:r>
                              <w:rPr>
                                <w:rFonts w:hint="eastAsia"/>
                                <w:sz w:val="16"/>
                                <w:szCs w:val="16"/>
                              </w:rPr>
                              <w:t>项目位置</w:t>
                            </w:r>
                          </w:p>
                        </w:txbxContent>
                      </wps:txbx>
                      <wps:bodyPr upright="1"/>
                    </wps:wsp>
                  </a:graphicData>
                </a:graphic>
              </wp:anchor>
            </w:drawing>
          </mc:Choice>
          <mc:Fallback>
            <w:pict>
              <v:shape id="_x0000_s1026" o:spid="_x0000_s1026" o:spt="202" type="#_x0000_t202" style="position:absolute;left:0pt;margin-left:70.3pt;margin-top:9pt;height:21.4pt;width:50.05pt;z-index:251850752;mso-width-relative:page;mso-height-relative:page;" fillcolor="#FFFFFF" filled="t" stroked="f" coordsize="21600,21600" o:gfxdata="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LqFPVAAAACQEAAA8AAAAAAAAAAQAgAAAAIgAAAGRycy9kb3ducmV2Lnht&#10;bFBLAQIUABQAAAAIAIdO4kBJfJvKwwEAAHoDAAAOAAAAAAAAAAEAIAAAACQBAABkcnMvZTJvRG9j&#10;LnhtbFBLBQYAAAAABgAGAFkBAABZBQAAAAA=&#10;">
                <v:fill on="t" focussize="0,0"/>
                <v:stroke on="f"/>
                <v:imagedata o:title=""/>
                <o:lock v:ext="edit" aspectratio="f"/>
                <v:textbox>
                  <w:txbxContent>
                    <w:p>
                      <w:pPr>
                        <w:rPr>
                          <w:rFonts w:hint="eastAsia"/>
                          <w:sz w:val="16"/>
                          <w:szCs w:val="16"/>
                        </w:rPr>
                      </w:pPr>
                      <w:r>
                        <w:rPr>
                          <w:rFonts w:hint="eastAsia"/>
                          <w:sz w:val="16"/>
                          <w:szCs w:val="16"/>
                        </w:rPr>
                        <w:t>项目位置</w:t>
                      </w:r>
                    </w:p>
                  </w:txbxContent>
                </v:textbox>
              </v:shape>
            </w:pict>
          </mc:Fallback>
        </mc:AlternateContent>
      </w:r>
      <w:r>
        <mc:AlternateContent>
          <mc:Choice Requires="wps">
            <w:drawing>
              <wp:anchor distT="0" distB="0" distL="114300" distR="114300" simplePos="0" relativeHeight="251849728" behindDoc="0" locked="0" layoutInCell="1" allowOverlap="1">
                <wp:simplePos x="0" y="0"/>
                <wp:positionH relativeFrom="column">
                  <wp:posOffset>648970</wp:posOffset>
                </wp:positionH>
                <wp:positionV relativeFrom="paragraph">
                  <wp:posOffset>163830</wp:posOffset>
                </wp:positionV>
                <wp:extent cx="215900" cy="175260"/>
                <wp:effectExtent l="0" t="0" r="12700" b="15240"/>
                <wp:wrapNone/>
                <wp:docPr id="551" name="矩形 551"/>
                <wp:cNvGraphicFramePr/>
                <a:graphic xmlns:a="http://schemas.openxmlformats.org/drawingml/2006/main">
                  <a:graphicData uri="http://schemas.microsoft.com/office/word/2010/wordprocessingShape">
                    <wps:wsp>
                      <wps:cNvSpPr/>
                      <wps:spPr>
                        <a:xfrm>
                          <a:off x="0" y="0"/>
                          <a:ext cx="215900" cy="175260"/>
                        </a:xfrm>
                        <a:prstGeom prst="rect">
                          <a:avLst/>
                        </a:prstGeom>
                        <a:solidFill>
                          <a:srgbClr val="FF0000"/>
                        </a:solidFill>
                        <a:ln>
                          <a:noFill/>
                        </a:ln>
                      </wps:spPr>
                      <wps:bodyPr upright="1"/>
                    </wps:wsp>
                  </a:graphicData>
                </a:graphic>
              </wp:anchor>
            </w:drawing>
          </mc:Choice>
          <mc:Fallback>
            <w:pict>
              <v:rect id="_x0000_s1026" o:spid="_x0000_s1026" o:spt="1" style="position:absolute;left:0pt;margin-left:51.1pt;margin-top:12.9pt;height:13.8pt;width:17pt;z-index:251849728;mso-width-relative:page;mso-height-relative:page;" fillcolor="#FF0000" filled="t" stroked="f" coordsize="21600,21600" o:gfxdata="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2j2T&#10;dtUAAAAJAQAADwAAAAAAAAABACAAAAAiAAAAZHJzL2Rvd25yZXYueG1sUEsBAhQAFAAAAAgAh07i&#10;QMLaIX+zAQAAYgMAAA4AAAAAAAAAAQAgAAAAJAEAAGRycy9lMm9Eb2MueG1sUEsFBgAAAAAGAAYA&#10;WQEAAEkFAAAAAA==&#10;">
                <v:fill on="t" focussize="0,0"/>
                <v:stroke on="f"/>
                <v:imagedata o:title=""/>
                <o:lock v:ext="edit" aspectratio="f"/>
              </v:rect>
            </w:pict>
          </mc:Fallback>
        </mc:AlternateContent>
      </w:r>
      <w:r>
        <w:rPr>
          <w:rFonts w:hint="eastAsia"/>
        </w:rPr>
        <mc:AlternateContent>
          <mc:Choice Requires="wps">
            <w:drawing>
              <wp:anchor distT="0" distB="0" distL="114300" distR="114300" simplePos="0" relativeHeight="251845632" behindDoc="0" locked="0" layoutInCell="1" allowOverlap="1">
                <wp:simplePos x="0" y="0"/>
                <wp:positionH relativeFrom="column">
                  <wp:posOffset>7964170</wp:posOffset>
                </wp:positionH>
                <wp:positionV relativeFrom="paragraph">
                  <wp:posOffset>49530</wp:posOffset>
                </wp:positionV>
                <wp:extent cx="405765" cy="177165"/>
                <wp:effectExtent l="0" t="0" r="0" b="0"/>
                <wp:wrapNone/>
                <wp:docPr id="613" name="文本框 613"/>
                <wp:cNvGraphicFramePr/>
                <a:graphic xmlns:a="http://schemas.openxmlformats.org/drawingml/2006/main">
                  <a:graphicData uri="http://schemas.microsoft.com/office/word/2010/wordprocessingShape">
                    <wps:wsp>
                      <wps:cNvSpPr txBox="1"/>
                      <wps:spPr>
                        <a:xfrm>
                          <a:off x="0" y="0"/>
                          <a:ext cx="405765" cy="177165"/>
                        </a:xfrm>
                        <a:prstGeom prst="rect">
                          <a:avLst/>
                        </a:prstGeom>
                        <a:noFill/>
                        <a:ln>
                          <a:noFill/>
                        </a:ln>
                      </wps:spPr>
                      <wps:txbx>
                        <w:txbxContent>
                          <w:p>
                            <w:pPr>
                              <w:spacing w:line="160" w:lineRule="exact"/>
                              <w:jc w:val="center"/>
                              <w:rPr>
                                <w:sz w:val="18"/>
                                <w:szCs w:val="18"/>
                              </w:rPr>
                            </w:pPr>
                            <w:r>
                              <w:rPr>
                                <w:rFonts w:hint="eastAsia" w:hAnsi="宋体"/>
                                <w:b/>
                                <w:sz w:val="18"/>
                                <w:szCs w:val="18"/>
                              </w:rPr>
                              <w:t>72m</w:t>
                            </w:r>
                          </w:p>
                        </w:txbxContent>
                      </wps:txbx>
                      <wps:bodyPr upright="1"/>
                    </wps:wsp>
                  </a:graphicData>
                </a:graphic>
              </wp:anchor>
            </w:drawing>
          </mc:Choice>
          <mc:Fallback>
            <w:pict>
              <v:shape id="_x0000_s1026" o:spid="_x0000_s1026" o:spt="202" type="#_x0000_t202" style="position:absolute;left:0pt;margin-left:627.1pt;margin-top:3.9pt;height:13.95pt;width:31.95pt;z-index:251845632;mso-width-relative:page;mso-height-relative:page;" filled="f" stroked="f" coordsize="21600,21600" o:gfxdata="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tXRhJNcA&#10;AAAKAQAADwAAAAAAAAABACAAAAAiAAAAZHJzL2Rvd25yZXYueG1sUEsBAhQAFAAAAAgAh07iQIk8&#10;obeuAQAAUQMAAA4AAAAAAAAAAQAgAAAAJgEAAGRycy9lMm9Eb2MueG1sUEsFBgAAAAAGAAYAWQEA&#10;AEYFAAAAAA==&#10;">
                <v:fill on="f" focussize="0,0"/>
                <v:stroke on="f"/>
                <v:imagedata o:title=""/>
                <o:lock v:ext="edit" aspectratio="f"/>
                <v:textbox>
                  <w:txbxContent>
                    <w:p>
                      <w:pPr>
                        <w:spacing w:line="160" w:lineRule="exact"/>
                        <w:jc w:val="center"/>
                        <w:rPr>
                          <w:sz w:val="18"/>
                          <w:szCs w:val="18"/>
                        </w:rPr>
                      </w:pPr>
                      <w:r>
                        <w:rPr>
                          <w:rFonts w:hint="eastAsia" w:hAnsi="宋体"/>
                          <w:b/>
                          <w:sz w:val="18"/>
                          <w:szCs w:val="18"/>
                        </w:rPr>
                        <w:t>72m</w:t>
                      </w:r>
                    </w:p>
                  </w:txbxContent>
                </v:textbox>
              </v:shape>
            </w:pict>
          </mc:Fallback>
        </mc:AlternateContent>
      </w:r>
      <w:r>
        <w:rPr>
          <w:rFonts w:hint="eastAsia"/>
        </w:rPr>
        <mc:AlternateContent>
          <mc:Choice Requires="wps">
            <w:drawing>
              <wp:anchor distT="0" distB="0" distL="114300" distR="114300" simplePos="0" relativeHeight="251844608" behindDoc="0" locked="0" layoutInCell="1" allowOverlap="1">
                <wp:simplePos x="0" y="0"/>
                <wp:positionH relativeFrom="column">
                  <wp:posOffset>7587615</wp:posOffset>
                </wp:positionH>
                <wp:positionV relativeFrom="paragraph">
                  <wp:posOffset>247650</wp:posOffset>
                </wp:positionV>
                <wp:extent cx="405765" cy="177165"/>
                <wp:effectExtent l="0" t="0" r="0" b="0"/>
                <wp:wrapNone/>
                <wp:docPr id="627" name="文本框 627"/>
                <wp:cNvGraphicFramePr/>
                <a:graphic xmlns:a="http://schemas.openxmlformats.org/drawingml/2006/main">
                  <a:graphicData uri="http://schemas.microsoft.com/office/word/2010/wordprocessingShape">
                    <wps:wsp>
                      <wps:cNvSpPr txBox="1"/>
                      <wps:spPr>
                        <a:xfrm>
                          <a:off x="0" y="0"/>
                          <a:ext cx="405765" cy="177165"/>
                        </a:xfrm>
                        <a:prstGeom prst="rect">
                          <a:avLst/>
                        </a:prstGeom>
                        <a:noFill/>
                        <a:ln>
                          <a:noFill/>
                        </a:ln>
                      </wps:spPr>
                      <wps:txbx>
                        <w:txbxContent>
                          <w:p>
                            <w:pPr>
                              <w:spacing w:line="160" w:lineRule="exact"/>
                              <w:jc w:val="center"/>
                              <w:rPr>
                                <w:sz w:val="18"/>
                                <w:szCs w:val="18"/>
                              </w:rPr>
                            </w:pPr>
                            <w:r>
                              <w:rPr>
                                <w:rFonts w:hint="eastAsia" w:hAnsi="宋体"/>
                                <w:b/>
                                <w:sz w:val="18"/>
                                <w:szCs w:val="18"/>
                              </w:rPr>
                              <w:t>36m</w:t>
                            </w:r>
                          </w:p>
                        </w:txbxContent>
                      </wps:txbx>
                      <wps:bodyPr upright="1"/>
                    </wps:wsp>
                  </a:graphicData>
                </a:graphic>
              </wp:anchor>
            </w:drawing>
          </mc:Choice>
          <mc:Fallback>
            <w:pict>
              <v:shape id="_x0000_s1026" o:spid="_x0000_s1026" o:spt="202" type="#_x0000_t202" style="position:absolute;left:0pt;margin-left:597.45pt;margin-top:19.5pt;height:13.95pt;width:31.95pt;z-index:251844608;mso-width-relative:page;mso-height-relative:page;" filled="f" stroked="f" coordsize="21600,21600" o:gfxdata="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bHVl+9cA&#10;AAALAQAADwAAAAAAAAABACAAAAAiAAAAZHJzL2Rvd25yZXYueG1sUEsBAhQAFAAAAAgAh07iQBrE&#10;6UeuAQAAUQMAAA4AAAAAAAAAAQAgAAAAJgEAAGRycy9lMm9Eb2MueG1sUEsFBgAAAAAGAAYAWQEA&#10;AEYFAAAAAA==&#10;">
                <v:fill on="f" focussize="0,0"/>
                <v:stroke on="f"/>
                <v:imagedata o:title=""/>
                <o:lock v:ext="edit" aspectratio="f"/>
                <v:textbox>
                  <w:txbxContent>
                    <w:p>
                      <w:pPr>
                        <w:spacing w:line="160" w:lineRule="exact"/>
                        <w:jc w:val="center"/>
                        <w:rPr>
                          <w:sz w:val="18"/>
                          <w:szCs w:val="18"/>
                        </w:rPr>
                      </w:pPr>
                      <w:r>
                        <w:rPr>
                          <w:rFonts w:hint="eastAsia" w:hAnsi="宋体"/>
                          <w:b/>
                          <w:sz w:val="18"/>
                          <w:szCs w:val="18"/>
                        </w:rPr>
                        <w:t>36m</w:t>
                      </w:r>
                    </w:p>
                  </w:txbxContent>
                </v:textbox>
              </v:shape>
            </w:pict>
          </mc:Fallback>
        </mc:AlternateContent>
      </w:r>
      <w:r>
        <w:rPr>
          <w:rFonts w:hint="eastAsia"/>
        </w:rPr>
        <mc:AlternateContent>
          <mc:Choice Requires="wps">
            <w:drawing>
              <wp:anchor distT="0" distB="0" distL="114300" distR="114300" simplePos="0" relativeHeight="251843584" behindDoc="0" locked="0" layoutInCell="1" allowOverlap="1">
                <wp:simplePos x="0" y="0"/>
                <wp:positionH relativeFrom="column">
                  <wp:posOffset>7371715</wp:posOffset>
                </wp:positionH>
                <wp:positionV relativeFrom="paragraph">
                  <wp:posOffset>33020</wp:posOffset>
                </wp:positionV>
                <wp:extent cx="405765" cy="193040"/>
                <wp:effectExtent l="0" t="0" r="0" b="0"/>
                <wp:wrapNone/>
                <wp:docPr id="649" name="文本框 649"/>
                <wp:cNvGraphicFramePr/>
                <a:graphic xmlns:a="http://schemas.openxmlformats.org/drawingml/2006/main">
                  <a:graphicData uri="http://schemas.microsoft.com/office/word/2010/wordprocessingShape">
                    <wps:wsp>
                      <wps:cNvSpPr txBox="1"/>
                      <wps:spPr>
                        <a:xfrm>
                          <a:off x="0" y="0"/>
                          <a:ext cx="405765" cy="193040"/>
                        </a:xfrm>
                        <a:prstGeom prst="rect">
                          <a:avLst/>
                        </a:prstGeom>
                        <a:noFill/>
                        <a:ln>
                          <a:noFill/>
                        </a:ln>
                      </wps:spPr>
                      <wps:txbx>
                        <w:txbxContent>
                          <w:p>
                            <w:pPr>
                              <w:spacing w:line="160" w:lineRule="exact"/>
                              <w:jc w:val="center"/>
                              <w:rPr>
                                <w:sz w:val="18"/>
                                <w:szCs w:val="18"/>
                              </w:rPr>
                            </w:pPr>
                            <w:r>
                              <w:rPr>
                                <w:rFonts w:hint="eastAsia" w:hAnsi="宋体"/>
                                <w:b/>
                                <w:sz w:val="18"/>
                                <w:szCs w:val="18"/>
                              </w:rPr>
                              <w:t>18m</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580.45pt;margin-top:2.6pt;height:15.2pt;width:31.95pt;z-index:251843584;mso-width-relative:page;mso-height-relative:margin;mso-height-percent:200;" filled="f" stroked="f" coordsize="21600,21600" o:gfxdata="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6wO1/XAAAACgEAAA8AAAAAAAAAAQAgAAAAIgAAAGRycy9kb3ducmV2LnhtbFBLAQIU&#10;ABQAAAAIAIdO4kBK6WMNuwEAAGsDAAAOAAAAAAAAAAEAIAAAACYBAABkcnMvZTJvRG9jLnhtbFBL&#10;BQYAAAAABgAGAFkBAABTBQAAAAA=&#10;">
                <v:fill on="f" focussize="0,0"/>
                <v:stroke on="f"/>
                <v:imagedata o:title=""/>
                <o:lock v:ext="edit" aspectratio="f"/>
                <v:textbox style="mso-fit-shape-to-text:t;">
                  <w:txbxContent>
                    <w:p>
                      <w:pPr>
                        <w:spacing w:line="160" w:lineRule="exact"/>
                        <w:jc w:val="center"/>
                        <w:rPr>
                          <w:sz w:val="18"/>
                          <w:szCs w:val="18"/>
                        </w:rPr>
                      </w:pPr>
                      <w:r>
                        <w:rPr>
                          <w:rFonts w:hint="eastAsia" w:hAnsi="宋体"/>
                          <w:b/>
                          <w:sz w:val="18"/>
                          <w:szCs w:val="18"/>
                        </w:rPr>
                        <w:t>18m</w:t>
                      </w:r>
                    </w:p>
                  </w:txbxContent>
                </v:textbox>
              </v:shape>
            </w:pict>
          </mc:Fallback>
        </mc:AlternateContent>
      </w:r>
      <w:r>
        <w:rPr>
          <w:rFonts w:hint="eastAsia"/>
        </w:rPr>
        <mc:AlternateContent>
          <mc:Choice Requires="wps">
            <w:drawing>
              <wp:anchor distT="0" distB="0" distL="114300" distR="114300" simplePos="0" relativeHeight="251842560" behindDoc="0" locked="0" layoutInCell="1" allowOverlap="1">
                <wp:simplePos x="0" y="0"/>
                <wp:positionH relativeFrom="column">
                  <wp:posOffset>8071485</wp:posOffset>
                </wp:positionH>
                <wp:positionV relativeFrom="paragraph">
                  <wp:posOffset>234950</wp:posOffset>
                </wp:positionV>
                <wp:extent cx="179705" cy="0"/>
                <wp:effectExtent l="0" t="12700" r="10795" b="15875"/>
                <wp:wrapNone/>
                <wp:docPr id="650" name="直接箭头连接符 650"/>
                <wp:cNvGraphicFramePr/>
                <a:graphic xmlns:a="http://schemas.openxmlformats.org/drawingml/2006/main">
                  <a:graphicData uri="http://schemas.microsoft.com/office/word/2010/wordprocessingShape">
                    <wps:wsp>
                      <wps:cNvCnPr/>
                      <wps:spPr>
                        <a:xfrm flipH="1">
                          <a:off x="0" y="0"/>
                          <a:ext cx="179705" cy="0"/>
                        </a:xfrm>
                        <a:prstGeom prst="straightConnector1">
                          <a:avLst/>
                        </a:prstGeom>
                        <a:ln w="2540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635.55pt;margin-top:18.5pt;height:0pt;width:14.15pt;z-index:251842560;mso-width-relative:page;mso-height-relative:page;" filled="f" stroked="t" coordsize="21600,21600" o:gfxdata="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I3Vvi2AAAAAsBAAAPAAAAAAAAAAEAIAAAACIAAABk&#10;cnMvZG93bnJldi54bWxQSwECFAAUAAAACACHTuJAm/P9QwYCAAD6AwAADgAAAAAAAAABACAAAAAn&#10;AQAAZHJzL2Uyb0RvYy54bWxQSwUGAAAAAAYABgBZAQAAnwUAAAAA&#10;">
                <v:fill on="f" focussize="0,0"/>
                <v:stroke weight="2pt" color="#000000" joinstyle="round"/>
                <v:imagedata o:title=""/>
                <o:lock v:ext="edit" aspectratio="f"/>
              </v:shape>
            </w:pict>
          </mc:Fallback>
        </mc:AlternateContent>
      </w:r>
      <w:r>
        <w:rPr>
          <w:rFonts w:hint="eastAsia"/>
        </w:rPr>
        <mc:AlternateContent>
          <mc:Choice Requires="wps">
            <w:drawing>
              <wp:anchor distT="0" distB="0" distL="114300" distR="114300" simplePos="0" relativeHeight="251841536" behindDoc="0" locked="0" layoutInCell="1" allowOverlap="1">
                <wp:simplePos x="0" y="0"/>
                <wp:positionH relativeFrom="column">
                  <wp:posOffset>7885430</wp:posOffset>
                </wp:positionH>
                <wp:positionV relativeFrom="paragraph">
                  <wp:posOffset>247650</wp:posOffset>
                </wp:positionV>
                <wp:extent cx="179705" cy="0"/>
                <wp:effectExtent l="0" t="12700" r="10795" b="15875"/>
                <wp:wrapNone/>
                <wp:docPr id="651" name="直接箭头连接符 651"/>
                <wp:cNvGraphicFramePr/>
                <a:graphic xmlns:a="http://schemas.openxmlformats.org/drawingml/2006/main">
                  <a:graphicData uri="http://schemas.microsoft.com/office/word/2010/wordprocessingShape">
                    <wps:wsp>
                      <wps:cNvCnPr/>
                      <wps:spPr>
                        <a:xfrm flipH="1">
                          <a:off x="0" y="0"/>
                          <a:ext cx="179705" cy="0"/>
                        </a:xfrm>
                        <a:prstGeom prst="straightConnector1">
                          <a:avLst/>
                        </a:prstGeom>
                        <a:ln w="2540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620.9pt;margin-top:19.5pt;height:0pt;width:14.15pt;z-index:251841536;mso-width-relative:page;mso-height-relative:page;" filled="f" stroked="t" coordsize="21600,21600" o:gfxdata="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OXiD79gAAAALAQAADwAAAAAAAAABACAAAAAiAAAA&#10;ZHJzL2Rvd25yZXYueG1sUEsBAhQAFAAAAAgAh07iQDarElsHAgAA+gMAAA4AAAAAAAAAAQAgAAAA&#10;JwEAAGRycy9lMm9Eb2MueG1sUEsFBgAAAAAGAAYAWQEAAKAFAAAAAA==&#10;">
                <v:fill on="f" focussize="0,0"/>
                <v:stroke weight="2pt" color="#000000" joinstyle="round"/>
                <v:imagedata o:title=""/>
                <o:lock v:ext="edit" aspectratio="f"/>
              </v:shape>
            </w:pict>
          </mc:Fallback>
        </mc:AlternateContent>
      </w:r>
      <w:r>
        <w:rPr>
          <w:rFonts w:hint="eastAsia"/>
        </w:rPr>
        <mc:AlternateContent>
          <mc:Choice Requires="wps">
            <w:drawing>
              <wp:anchor distT="0" distB="0" distL="114300" distR="114300" simplePos="0" relativeHeight="251840512" behindDoc="0" locked="0" layoutInCell="1" allowOverlap="1">
                <wp:simplePos x="0" y="0"/>
                <wp:positionH relativeFrom="column">
                  <wp:posOffset>7701280</wp:posOffset>
                </wp:positionH>
                <wp:positionV relativeFrom="paragraph">
                  <wp:posOffset>234950</wp:posOffset>
                </wp:positionV>
                <wp:extent cx="179705" cy="0"/>
                <wp:effectExtent l="0" t="12700" r="10795" b="15875"/>
                <wp:wrapNone/>
                <wp:docPr id="614" name="直接箭头连接符 614"/>
                <wp:cNvGraphicFramePr/>
                <a:graphic xmlns:a="http://schemas.openxmlformats.org/drawingml/2006/main">
                  <a:graphicData uri="http://schemas.microsoft.com/office/word/2010/wordprocessingShape">
                    <wps:wsp>
                      <wps:cNvCnPr/>
                      <wps:spPr>
                        <a:xfrm flipH="1">
                          <a:off x="0" y="0"/>
                          <a:ext cx="179705" cy="0"/>
                        </a:xfrm>
                        <a:prstGeom prst="straightConnector1">
                          <a:avLst/>
                        </a:prstGeom>
                        <a:ln w="2540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606.4pt;margin-top:18.5pt;height:0pt;width:14.15pt;z-index:251840512;mso-width-relative:page;mso-height-relative:page;" filled="f" stroked="t" coordsize="21600,21600" o:gfxdata="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tPB6dgAAAALAQAADwAAAAAAAAABACAAAAAiAAAA&#10;ZHJzL2Rvd25yZXYueG1sUEsBAhQAFAAAAAgAh07iQNhbL+wHAgAA+gMAAA4AAAAAAAAAAQAgAAAA&#10;JwEAAGRycy9lMm9Eb2MueG1sUEsFBgAAAAAGAAYAWQEAAKAFAAAAAA==&#10;">
                <v:fill on="f" focussize="0,0"/>
                <v:stroke weight="2pt" color="#000000" joinstyle="round"/>
                <v:imagedata o:title=""/>
                <o:lock v:ext="edit" aspectratio="f"/>
              </v:shape>
            </w:pict>
          </mc:Fallback>
        </mc:AlternateContent>
      </w:r>
      <w:r>
        <w:rPr>
          <w:rFonts w:hint="eastAsia"/>
        </w:rPr>
        <mc:AlternateContent>
          <mc:Choice Requires="wps">
            <w:drawing>
              <wp:anchor distT="0" distB="0" distL="114300" distR="114300" simplePos="0" relativeHeight="251839488" behindDoc="0" locked="0" layoutInCell="1" allowOverlap="1">
                <wp:simplePos x="0" y="0"/>
                <wp:positionH relativeFrom="column">
                  <wp:posOffset>7515225</wp:posOffset>
                </wp:positionH>
                <wp:positionV relativeFrom="paragraph">
                  <wp:posOffset>247650</wp:posOffset>
                </wp:positionV>
                <wp:extent cx="179705" cy="0"/>
                <wp:effectExtent l="0" t="12700" r="10795" b="15875"/>
                <wp:wrapNone/>
                <wp:docPr id="615" name="直接箭头连接符 615"/>
                <wp:cNvGraphicFramePr/>
                <a:graphic xmlns:a="http://schemas.openxmlformats.org/drawingml/2006/main">
                  <a:graphicData uri="http://schemas.microsoft.com/office/word/2010/wordprocessingShape">
                    <wps:wsp>
                      <wps:cNvCnPr/>
                      <wps:spPr>
                        <a:xfrm flipH="1">
                          <a:off x="0" y="0"/>
                          <a:ext cx="179705" cy="0"/>
                        </a:xfrm>
                        <a:prstGeom prst="straightConnector1">
                          <a:avLst/>
                        </a:prstGeom>
                        <a:ln w="2540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591.75pt;margin-top:19.5pt;height:0pt;width:14.15pt;z-index:251839488;mso-width-relative:page;mso-height-relative:page;" filled="f" stroked="t" coordsize="21600,21600" o:gfxdata="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zQctdgAAAALAQAADwAAAAAAAAABACAAAAAiAAAA&#10;ZHJzL2Rvd25yZXYueG1sUEsBAhQAFAAAAAgAh07iQHUDwPQHAgAA+gMAAA4AAAAAAAAAAQAgAAAA&#10;JwEAAGRycy9lMm9Eb2MueG1sUEsFBgAAAAAGAAYAWQEAAKAFAAAAAA==&#10;">
                <v:fill on="f" focussize="0,0"/>
                <v:stroke weight="2pt" color="#000000" joinstyle="round"/>
                <v:imagedata o:title=""/>
                <o:lock v:ext="edit" aspectratio="f"/>
              </v:shape>
            </w:pict>
          </mc:Fallback>
        </mc:AlternateContent>
      </w:r>
    </w:p>
    <w:p>
      <w:pPr>
        <w:jc w:val="right"/>
        <w:rPr>
          <w:rFonts w:hint="eastAsia"/>
        </w:rPr>
      </w:pPr>
      <w:r>
        <w:drawing>
          <wp:anchor distT="0" distB="0" distL="114300" distR="114300" simplePos="0" relativeHeight="251856896" behindDoc="0" locked="0" layoutInCell="1" allowOverlap="1">
            <wp:simplePos x="0" y="0"/>
            <wp:positionH relativeFrom="column">
              <wp:posOffset>4253230</wp:posOffset>
            </wp:positionH>
            <wp:positionV relativeFrom="paragraph">
              <wp:posOffset>1905</wp:posOffset>
            </wp:positionV>
            <wp:extent cx="193040" cy="128905"/>
            <wp:effectExtent l="0" t="0" r="16510" b="4445"/>
            <wp:wrapNone/>
            <wp:docPr id="548" name="图片 527" descr="废气处理装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27" descr="废气处理装置"/>
                    <pic:cNvPicPr>
                      <a:picLocks noChangeAspect="1"/>
                    </pic:cNvPicPr>
                  </pic:nvPicPr>
                  <pic:blipFill>
                    <a:blip r:embed="rId28"/>
                    <a:srcRect l="16830" t="12007" r="29306" b="33170"/>
                    <a:stretch>
                      <a:fillRect/>
                    </a:stretch>
                  </pic:blipFill>
                  <pic:spPr>
                    <a:xfrm>
                      <a:off x="0" y="0"/>
                      <a:ext cx="193040" cy="128905"/>
                    </a:xfrm>
                    <a:prstGeom prst="rect">
                      <a:avLst/>
                    </a:prstGeom>
                    <a:noFill/>
                    <a:ln>
                      <a:noFill/>
                    </a:ln>
                  </pic:spPr>
                </pic:pic>
              </a:graphicData>
            </a:graphic>
          </wp:anchor>
        </w:drawing>
      </w:r>
    </w:p>
    <w:p>
      <w:pPr>
        <w:jc w:val="right"/>
        <w:rPr>
          <w:rFonts w:hint="eastAsia"/>
        </w:rPr>
      </w:pPr>
    </w:p>
    <w:p>
      <w:pPr>
        <w:jc w:val="right"/>
        <w:rPr>
          <w:rFonts w:hint="eastAsia"/>
        </w:rPr>
      </w:pPr>
      <w:r>
        <w:rPr>
          <w:rFonts w:hint="eastAsia"/>
        </w:rPr>
        <mc:AlternateContent>
          <mc:Choice Requires="wps">
            <w:drawing>
              <wp:anchor distT="0" distB="0" distL="114300" distR="114300" simplePos="0" relativeHeight="251838464" behindDoc="0" locked="0" layoutInCell="1" allowOverlap="1">
                <wp:simplePos x="0" y="0"/>
                <wp:positionH relativeFrom="column">
                  <wp:posOffset>316230</wp:posOffset>
                </wp:positionH>
                <wp:positionV relativeFrom="paragraph">
                  <wp:posOffset>129540</wp:posOffset>
                </wp:positionV>
                <wp:extent cx="8531225" cy="487680"/>
                <wp:effectExtent l="0" t="0" r="0" b="0"/>
                <wp:wrapNone/>
                <wp:docPr id="546" name="文本框 546"/>
                <wp:cNvGraphicFramePr/>
                <a:graphic xmlns:a="http://schemas.openxmlformats.org/drawingml/2006/main">
                  <a:graphicData uri="http://schemas.microsoft.com/office/word/2010/wordprocessingShape">
                    <wps:wsp>
                      <wps:cNvSpPr txBox="1"/>
                      <wps:spPr>
                        <a:xfrm>
                          <a:off x="0" y="0"/>
                          <a:ext cx="8531225" cy="487680"/>
                        </a:xfrm>
                        <a:prstGeom prst="rect">
                          <a:avLst/>
                        </a:prstGeom>
                        <a:noFill/>
                        <a:ln>
                          <a:noFill/>
                        </a:ln>
                      </wps:spPr>
                      <wps:txbx>
                        <w:txbxContent>
                          <w:p>
                            <w:pPr>
                              <w:jc w:val="center"/>
                              <w:rPr>
                                <w:sz w:val="28"/>
                                <w:szCs w:val="28"/>
                              </w:rPr>
                            </w:pPr>
                            <w:r>
                              <w:rPr>
                                <w:rFonts w:hint="eastAsia" w:hAnsi="宋体"/>
                                <w:b/>
                                <w:sz w:val="28"/>
                                <w:szCs w:val="28"/>
                              </w:rPr>
                              <w:t>附图三</w:t>
                            </w:r>
                            <w:r>
                              <w:rPr>
                                <w:b/>
                                <w:sz w:val="28"/>
                                <w:szCs w:val="28"/>
                              </w:rPr>
                              <w:t xml:space="preserve">    </w:t>
                            </w:r>
                            <w:r>
                              <w:rPr>
                                <w:rFonts w:hint="eastAsia" w:hAnsi="宋体"/>
                                <w:b/>
                                <w:sz w:val="28"/>
                                <w:szCs w:val="28"/>
                              </w:rPr>
                              <w:t>厂区</w:t>
                            </w:r>
                            <w:r>
                              <w:rPr>
                                <w:rFonts w:hAnsi="宋体"/>
                                <w:b/>
                                <w:sz w:val="28"/>
                                <w:szCs w:val="28"/>
                              </w:rPr>
                              <w:t>平面布置</w:t>
                            </w:r>
                            <w:r>
                              <w:rPr>
                                <w:rFonts w:hint="eastAsia" w:hAnsi="宋体"/>
                                <w:b/>
                                <w:sz w:val="28"/>
                                <w:szCs w:val="28"/>
                              </w:rPr>
                              <w:t>示意</w:t>
                            </w:r>
                            <w:r>
                              <w:rPr>
                                <w:rFonts w:hAnsi="宋体"/>
                                <w:b/>
                                <w:sz w:val="28"/>
                                <w:szCs w:val="28"/>
                              </w:rPr>
                              <w:t>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24.9pt;margin-top:10.2pt;height:38.4pt;width:671.75pt;z-index:251838464;mso-width-relative:page;mso-height-relative:margin;mso-height-percent:200;" filled="f" stroked="f" coordsize="21600,21600" o:gfxdata="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kC89kdcAAAAJAQAADwAAAAAAAAABACAAAAAiAAAAZHJzL2Rvd25yZXYueG1sUEsB&#10;AhQAFAAAAAgAh07iQAxKXbu9AQAAbAMAAA4AAAAAAAAAAQAgAAAAJgEAAGRycy9lMm9Eb2MueG1s&#10;UEsFBgAAAAAGAAYAWQEAAFUFAAAAAA==&#10;">
                <v:fill on="f" focussize="0,0"/>
                <v:stroke on="f"/>
                <v:imagedata o:title=""/>
                <o:lock v:ext="edit" aspectratio="f"/>
                <v:textbox style="mso-fit-shape-to-text:t;">
                  <w:txbxContent>
                    <w:p>
                      <w:pPr>
                        <w:jc w:val="center"/>
                        <w:rPr>
                          <w:sz w:val="28"/>
                          <w:szCs w:val="28"/>
                        </w:rPr>
                      </w:pPr>
                      <w:r>
                        <w:rPr>
                          <w:rFonts w:hint="eastAsia" w:hAnsi="宋体"/>
                          <w:b/>
                          <w:sz w:val="28"/>
                          <w:szCs w:val="28"/>
                        </w:rPr>
                        <w:t>附图三</w:t>
                      </w:r>
                      <w:r>
                        <w:rPr>
                          <w:b/>
                          <w:sz w:val="28"/>
                          <w:szCs w:val="28"/>
                        </w:rPr>
                        <w:t xml:space="preserve">    </w:t>
                      </w:r>
                      <w:r>
                        <w:rPr>
                          <w:rFonts w:hint="eastAsia" w:hAnsi="宋体"/>
                          <w:b/>
                          <w:sz w:val="28"/>
                          <w:szCs w:val="28"/>
                        </w:rPr>
                        <w:t>厂区</w:t>
                      </w:r>
                      <w:r>
                        <w:rPr>
                          <w:rFonts w:hAnsi="宋体"/>
                          <w:b/>
                          <w:sz w:val="28"/>
                          <w:szCs w:val="28"/>
                        </w:rPr>
                        <w:t>平面布置</w:t>
                      </w:r>
                      <w:r>
                        <w:rPr>
                          <w:rFonts w:hint="eastAsia" w:hAnsi="宋体"/>
                          <w:b/>
                          <w:sz w:val="28"/>
                          <w:szCs w:val="28"/>
                        </w:rPr>
                        <w:t>示意</w:t>
                      </w:r>
                      <w:r>
                        <w:rPr>
                          <w:rFonts w:hAnsi="宋体"/>
                          <w:b/>
                          <w:sz w:val="28"/>
                          <w:szCs w:val="28"/>
                        </w:rPr>
                        <w:t>图</w:t>
                      </w:r>
                    </w:p>
                  </w:txbxContent>
                </v:textbox>
              </v:shape>
            </w:pict>
          </mc:Fallback>
        </mc:AlternateContent>
      </w:r>
    </w:p>
    <w:p>
      <w:pPr>
        <w:jc w:val="right"/>
        <w:rPr>
          <w:rFonts w:hint="eastAsia"/>
        </w:rPr>
      </w:pPr>
    </w:p>
    <w:p>
      <w:pPr>
        <w:jc w:val="right"/>
        <w:rPr>
          <w:rFonts w:hint="eastAsia"/>
        </w:rPr>
      </w:pPr>
    </w:p>
    <w:p>
      <w:pPr>
        <w:tabs>
          <w:tab w:val="left" w:pos="2520"/>
        </w:tabs>
        <w:sectPr>
          <w:pgSz w:w="16838" w:h="11906" w:orient="landscape"/>
          <w:pgMar w:top="1797" w:right="1440" w:bottom="1797" w:left="1440" w:header="851" w:footer="992" w:gutter="0"/>
          <w:cols w:space="720" w:num="1"/>
          <w:docGrid w:type="linesAndChars" w:linePitch="312" w:charSpace="0"/>
        </w:sectPr>
      </w:pPr>
      <w:r>
        <w:tab/>
      </w:r>
    </w:p>
    <w:p>
      <w:pPr>
        <w:tabs>
          <w:tab w:val="left" w:pos="2520"/>
        </w:tabs>
        <w:rPr>
          <w:rFonts w:hint="eastAsia"/>
        </w:rPr>
      </w:pPr>
    </w:p>
    <w:p>
      <w:pPr>
        <w:tabs>
          <w:tab w:val="left" w:pos="2520"/>
        </w:tabs>
        <w:rPr>
          <w:rFonts w:hint="eastAsia"/>
        </w:rPr>
      </w:pPr>
    </w:p>
    <w:p>
      <w:pPr>
        <w:tabs>
          <w:tab w:val="left" w:pos="2520"/>
        </w:tabs>
        <w:rPr>
          <w:rFonts w:hint="eastAsia"/>
        </w:rPr>
      </w:pPr>
    </w:p>
    <w:p>
      <w:pPr>
        <w:tabs>
          <w:tab w:val="left" w:pos="2520"/>
        </w:tabs>
        <w:rPr>
          <w:rFonts w:hint="eastAsia"/>
        </w:rPr>
      </w:pPr>
    </w:p>
    <w:p>
      <w:pPr>
        <w:tabs>
          <w:tab w:val="left" w:pos="2520"/>
        </w:tabs>
        <w:rPr>
          <w:rFonts w:hint="eastAsia"/>
        </w:rPr>
      </w:pPr>
    </w:p>
    <w:p>
      <w:pPr>
        <w:tabs>
          <w:tab w:val="left" w:pos="2520"/>
        </w:tabs>
        <w:rPr>
          <w:rFonts w:hint="eastAsia"/>
        </w:rPr>
      </w:pPr>
    </w:p>
    <w:p>
      <w:pPr>
        <w:tabs>
          <w:tab w:val="left" w:pos="2520"/>
        </w:tabs>
        <w:rPr>
          <w:rFonts w:hint="eastAsia"/>
        </w:rPr>
      </w:pPr>
      <w:r>
        <mc:AlternateContent>
          <mc:Choice Requires="wpg">
            <w:drawing>
              <wp:anchor distT="0" distB="0" distL="114300" distR="114300" simplePos="0" relativeHeight="251863040" behindDoc="0" locked="0" layoutInCell="1" allowOverlap="1">
                <wp:simplePos x="0" y="0"/>
                <wp:positionH relativeFrom="column">
                  <wp:posOffset>-862965</wp:posOffset>
                </wp:positionH>
                <wp:positionV relativeFrom="paragraph">
                  <wp:posOffset>149225</wp:posOffset>
                </wp:positionV>
                <wp:extent cx="6844665" cy="7068185"/>
                <wp:effectExtent l="4445" t="0" r="8890" b="0"/>
                <wp:wrapNone/>
                <wp:docPr id="16" name="组合 16"/>
                <wp:cNvGraphicFramePr/>
                <a:graphic xmlns:a="http://schemas.openxmlformats.org/drawingml/2006/main">
                  <a:graphicData uri="http://schemas.microsoft.com/office/word/2010/wordprocessingGroup">
                    <wpg:wgp>
                      <wpg:cNvGrpSpPr/>
                      <wpg:grpSpPr>
                        <a:xfrm>
                          <a:off x="0" y="0"/>
                          <a:ext cx="6844665" cy="7068185"/>
                          <a:chOff x="19556" y="28208"/>
                          <a:chExt cx="10779" cy="11131"/>
                        </a:xfrm>
                      </wpg:grpSpPr>
                      <wps:wsp>
                        <wps:cNvPr id="458" name="矩形 458"/>
                        <wps:cNvSpPr/>
                        <wps:spPr>
                          <a:xfrm>
                            <a:off x="22833" y="31096"/>
                            <a:ext cx="7263" cy="4026"/>
                          </a:xfrm>
                          <a:prstGeom prst="rect">
                            <a:avLst/>
                          </a:prstGeom>
                          <a:solidFill>
                            <a:srgbClr val="FFFFFF"/>
                          </a:solidFill>
                          <a:ln w="19050" cap="flat" cmpd="sng">
                            <a:solidFill>
                              <a:srgbClr val="000000"/>
                            </a:solidFill>
                            <a:prstDash val="solid"/>
                            <a:miter/>
                            <a:headEnd type="none" w="med" len="med"/>
                            <a:tailEnd type="none" w="med" len="med"/>
                          </a:ln>
                        </wps:spPr>
                        <wps:txbx>
                          <w:txbxContent>
                            <w:p/>
                          </w:txbxContent>
                        </wps:txbx>
                        <wps:bodyPr upright="1"/>
                      </wps:wsp>
                      <wps:wsp>
                        <wps:cNvPr id="459" name="矩形 459"/>
                        <wps:cNvSpPr/>
                        <wps:spPr>
                          <a:xfrm rot="10800000">
                            <a:off x="24136" y="31107"/>
                            <a:ext cx="5940" cy="2951"/>
                          </a:xfrm>
                          <a:prstGeom prst="rect">
                            <a:avLst/>
                          </a:prstGeom>
                          <a:solidFill>
                            <a:srgbClr val="FFFFFF"/>
                          </a:solidFill>
                          <a:ln w="19050" cap="flat" cmpd="sng">
                            <a:solidFill>
                              <a:srgbClr val="000000"/>
                            </a:solidFill>
                            <a:prstDash val="solid"/>
                            <a:miter/>
                            <a:headEnd type="none" w="med" len="med"/>
                            <a:tailEnd type="none" w="med" len="med"/>
                          </a:ln>
                        </wps:spPr>
                        <wps:txbx>
                          <w:txbxContent>
                            <w:p/>
                          </w:txbxContent>
                        </wps:txbx>
                        <wps:bodyPr upright="1"/>
                      </wps:wsp>
                      <wps:wsp>
                        <wps:cNvPr id="460" name="矩形 460"/>
                        <wps:cNvSpPr/>
                        <wps:spPr>
                          <a:xfrm rot="10800000">
                            <a:off x="22833" y="28506"/>
                            <a:ext cx="2752" cy="2601"/>
                          </a:xfrm>
                          <a:prstGeom prst="rect">
                            <a:avLst/>
                          </a:prstGeom>
                          <a:solidFill>
                            <a:srgbClr val="FFFFFF"/>
                          </a:solidFill>
                          <a:ln w="19050" cap="flat" cmpd="sng">
                            <a:solidFill>
                              <a:srgbClr val="000000"/>
                            </a:solidFill>
                            <a:prstDash val="solid"/>
                            <a:miter/>
                            <a:headEnd type="none" w="med" len="med"/>
                            <a:tailEnd type="none" w="med" len="med"/>
                          </a:ln>
                        </wps:spPr>
                        <wps:txbx>
                          <w:txbxContent>
                            <w:p/>
                          </w:txbxContent>
                        </wps:txbx>
                        <wps:bodyPr upright="1"/>
                      </wps:wsp>
                      <wps:wsp>
                        <wps:cNvPr id="461" name="直接箭头连接符 461"/>
                        <wps:cNvCnPr/>
                        <wps:spPr>
                          <a:xfrm>
                            <a:off x="26618" y="31107"/>
                            <a:ext cx="0" cy="2951"/>
                          </a:xfrm>
                          <a:prstGeom prst="straightConnector1">
                            <a:avLst/>
                          </a:prstGeom>
                          <a:ln w="19050" cap="flat" cmpd="sng">
                            <a:solidFill>
                              <a:srgbClr val="000000"/>
                            </a:solidFill>
                            <a:prstDash val="solid"/>
                            <a:headEnd type="none" w="med" len="med"/>
                            <a:tailEnd type="none" w="med" len="med"/>
                          </a:ln>
                        </wps:spPr>
                        <wps:bodyPr/>
                      </wps:wsp>
                      <wps:wsp>
                        <wps:cNvPr id="462" name="矩形 462"/>
                        <wps:cNvSpPr/>
                        <wps:spPr>
                          <a:xfrm>
                            <a:off x="22833" y="35122"/>
                            <a:ext cx="3901" cy="2590"/>
                          </a:xfrm>
                          <a:prstGeom prst="rect">
                            <a:avLst/>
                          </a:prstGeom>
                          <a:solidFill>
                            <a:srgbClr val="FFFFFF"/>
                          </a:solidFill>
                          <a:ln w="19050" cap="flat" cmpd="sng">
                            <a:solidFill>
                              <a:srgbClr val="000000"/>
                            </a:solidFill>
                            <a:prstDash val="solid"/>
                            <a:miter/>
                            <a:headEnd type="none" w="med" len="med"/>
                            <a:tailEnd type="none" w="med" len="med"/>
                          </a:ln>
                        </wps:spPr>
                        <wps:txbx>
                          <w:txbxContent>
                            <w:p/>
                          </w:txbxContent>
                        </wps:txbx>
                        <wps:bodyPr upright="1"/>
                      </wps:wsp>
                      <wps:wsp>
                        <wps:cNvPr id="463" name="矩形 463"/>
                        <wps:cNvSpPr/>
                        <wps:spPr>
                          <a:xfrm>
                            <a:off x="22862" y="34430"/>
                            <a:ext cx="1448" cy="1210"/>
                          </a:xfrm>
                          <a:prstGeom prst="rect">
                            <a:avLst/>
                          </a:prstGeom>
                          <a:solidFill>
                            <a:srgbClr val="FFFFFF"/>
                          </a:solidFill>
                          <a:ln>
                            <a:noFill/>
                          </a:ln>
                        </wps:spPr>
                        <wps:txbx>
                          <w:txbxContent>
                            <w:p/>
                          </w:txbxContent>
                        </wps:txbx>
                        <wps:bodyPr upright="1"/>
                      </wps:wsp>
                      <wps:wsp>
                        <wps:cNvPr id="464" name="直接箭头连接符 464"/>
                        <wps:cNvCnPr/>
                        <wps:spPr>
                          <a:xfrm>
                            <a:off x="24317" y="35122"/>
                            <a:ext cx="0" cy="2590"/>
                          </a:xfrm>
                          <a:prstGeom prst="straightConnector1">
                            <a:avLst/>
                          </a:prstGeom>
                          <a:ln w="19050" cap="flat" cmpd="sng">
                            <a:solidFill>
                              <a:srgbClr val="000000"/>
                            </a:solidFill>
                            <a:prstDash val="solid"/>
                            <a:headEnd type="none" w="med" len="med"/>
                            <a:tailEnd type="none" w="med" len="med"/>
                          </a:ln>
                        </wps:spPr>
                        <wps:bodyPr/>
                      </wps:wsp>
                      <wps:wsp>
                        <wps:cNvPr id="465" name="矩形 465"/>
                        <wps:cNvSpPr/>
                        <wps:spPr>
                          <a:xfrm rot="10800000">
                            <a:off x="19575" y="35549"/>
                            <a:ext cx="3248" cy="2163"/>
                          </a:xfrm>
                          <a:prstGeom prst="rect">
                            <a:avLst/>
                          </a:prstGeom>
                          <a:solidFill>
                            <a:srgbClr val="FFFFFF"/>
                          </a:solidFill>
                          <a:ln w="12700" cap="flat" cmpd="sng">
                            <a:solidFill>
                              <a:srgbClr val="000000"/>
                            </a:solidFill>
                            <a:prstDash val="solid"/>
                            <a:miter/>
                            <a:headEnd type="none" w="med" len="med"/>
                            <a:tailEnd type="none" w="med" len="med"/>
                          </a:ln>
                        </wps:spPr>
                        <wps:txbx>
                          <w:txbxContent>
                            <w:p/>
                          </w:txbxContent>
                        </wps:txbx>
                        <wps:bodyPr upright="1"/>
                      </wps:wsp>
                      <wps:wsp>
                        <wps:cNvPr id="466" name="矩形 466"/>
                        <wps:cNvSpPr/>
                        <wps:spPr>
                          <a:xfrm>
                            <a:off x="26734" y="35122"/>
                            <a:ext cx="3361" cy="2590"/>
                          </a:xfrm>
                          <a:prstGeom prst="rect">
                            <a:avLst/>
                          </a:prstGeom>
                          <a:solidFill>
                            <a:srgbClr val="FFFFFF"/>
                          </a:solidFill>
                          <a:ln w="19050" cap="flat" cmpd="sng">
                            <a:solidFill>
                              <a:srgbClr val="000000"/>
                            </a:solidFill>
                            <a:prstDash val="solid"/>
                            <a:miter/>
                            <a:headEnd type="none" w="med" len="med"/>
                            <a:tailEnd type="none" w="med" len="med"/>
                          </a:ln>
                        </wps:spPr>
                        <wps:txbx>
                          <w:txbxContent>
                            <w:p/>
                          </w:txbxContent>
                        </wps:txbx>
                        <wps:bodyPr upright="1"/>
                      </wps:wsp>
                      <wps:wsp>
                        <wps:cNvPr id="467" name="直接箭头连接符 467"/>
                        <wps:cNvCnPr/>
                        <wps:spPr>
                          <a:xfrm>
                            <a:off x="19556" y="37712"/>
                            <a:ext cx="0" cy="772"/>
                          </a:xfrm>
                          <a:prstGeom prst="straightConnector1">
                            <a:avLst/>
                          </a:prstGeom>
                          <a:ln w="9525" cap="flat" cmpd="sng">
                            <a:solidFill>
                              <a:srgbClr val="000000"/>
                            </a:solidFill>
                            <a:prstDash val="solid"/>
                            <a:headEnd type="none" w="med" len="med"/>
                            <a:tailEnd type="none" w="med" len="med"/>
                          </a:ln>
                        </wps:spPr>
                        <wps:bodyPr/>
                      </wps:wsp>
                      <wps:wsp>
                        <wps:cNvPr id="468" name="直接箭头连接符 468"/>
                        <wps:cNvCnPr/>
                        <wps:spPr>
                          <a:xfrm>
                            <a:off x="30086" y="37712"/>
                            <a:ext cx="0" cy="772"/>
                          </a:xfrm>
                          <a:prstGeom prst="straightConnector1">
                            <a:avLst/>
                          </a:prstGeom>
                          <a:ln w="9525" cap="flat" cmpd="sng">
                            <a:solidFill>
                              <a:srgbClr val="000000"/>
                            </a:solidFill>
                            <a:prstDash val="solid"/>
                            <a:headEnd type="none" w="med" len="med"/>
                            <a:tailEnd type="none" w="med" len="med"/>
                          </a:ln>
                        </wps:spPr>
                        <wps:bodyPr/>
                      </wps:wsp>
                      <wps:wsp>
                        <wps:cNvPr id="469" name="直接箭头连接符 469"/>
                        <wps:cNvCnPr/>
                        <wps:spPr>
                          <a:xfrm>
                            <a:off x="22833" y="34886"/>
                            <a:ext cx="7243" cy="0"/>
                          </a:xfrm>
                          <a:prstGeom prst="straightConnector1">
                            <a:avLst/>
                          </a:prstGeom>
                          <a:ln w="6350" cap="flat" cmpd="sng">
                            <a:solidFill>
                              <a:srgbClr val="000000"/>
                            </a:solidFill>
                            <a:prstDash val="solid"/>
                            <a:headEnd type="triangle" w="med" len="med"/>
                            <a:tailEnd type="triangle" w="med" len="med"/>
                          </a:ln>
                        </wps:spPr>
                        <wps:bodyPr/>
                      </wps:wsp>
                      <wps:wsp>
                        <wps:cNvPr id="470" name="直接箭头连接符 470"/>
                        <wps:cNvCnPr/>
                        <wps:spPr>
                          <a:xfrm>
                            <a:off x="19556" y="37494"/>
                            <a:ext cx="3248" cy="0"/>
                          </a:xfrm>
                          <a:prstGeom prst="straightConnector1">
                            <a:avLst/>
                          </a:prstGeom>
                          <a:ln w="9525" cap="flat" cmpd="sng">
                            <a:solidFill>
                              <a:srgbClr val="000000"/>
                            </a:solidFill>
                            <a:prstDash val="solid"/>
                            <a:headEnd type="triangle" w="med" len="med"/>
                            <a:tailEnd type="triangle" w="med" len="med"/>
                          </a:ln>
                        </wps:spPr>
                        <wps:bodyPr/>
                      </wps:wsp>
                      <wps:wsp>
                        <wps:cNvPr id="471" name="矩形 471"/>
                        <wps:cNvSpPr/>
                        <wps:spPr>
                          <a:xfrm>
                            <a:off x="23142" y="37618"/>
                            <a:ext cx="877" cy="152"/>
                          </a:xfrm>
                          <a:prstGeom prst="rect">
                            <a:avLst/>
                          </a:prstGeom>
                          <a:solidFill>
                            <a:srgbClr val="FFFFFF"/>
                          </a:solidFill>
                          <a:ln w="9525" cap="flat" cmpd="sng">
                            <a:solidFill>
                              <a:srgbClr val="FFFFFF"/>
                            </a:solidFill>
                            <a:prstDash val="solid"/>
                            <a:miter/>
                            <a:headEnd type="none" w="med" len="med"/>
                            <a:tailEnd type="none" w="med" len="med"/>
                          </a:ln>
                        </wps:spPr>
                        <wps:bodyPr upright="1"/>
                      </wps:wsp>
                      <wps:wsp>
                        <wps:cNvPr id="472" name="直接箭头连接符 472"/>
                        <wps:cNvCnPr/>
                        <wps:spPr>
                          <a:xfrm>
                            <a:off x="23142" y="37707"/>
                            <a:ext cx="766" cy="184"/>
                          </a:xfrm>
                          <a:prstGeom prst="straightConnector1">
                            <a:avLst/>
                          </a:prstGeom>
                          <a:ln w="28575" cap="flat" cmpd="sng">
                            <a:solidFill>
                              <a:srgbClr val="000000"/>
                            </a:solidFill>
                            <a:prstDash val="solid"/>
                            <a:headEnd type="none" w="med" len="med"/>
                            <a:tailEnd type="none" w="med" len="med"/>
                          </a:ln>
                        </wps:spPr>
                        <wps:bodyPr/>
                      </wps:wsp>
                      <wps:wsp>
                        <wps:cNvPr id="473" name="矩形 473"/>
                        <wps:cNvSpPr/>
                        <wps:spPr>
                          <a:xfrm>
                            <a:off x="23414" y="35122"/>
                            <a:ext cx="849" cy="194"/>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74" name="矩形 474"/>
                        <wps:cNvSpPr/>
                        <wps:spPr>
                          <a:xfrm>
                            <a:off x="23411" y="35338"/>
                            <a:ext cx="849" cy="211"/>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75" name="矩形 475"/>
                        <wps:cNvSpPr/>
                        <wps:spPr>
                          <a:xfrm>
                            <a:off x="23421" y="35574"/>
                            <a:ext cx="849" cy="194"/>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76" name="矩形 476"/>
                        <wps:cNvSpPr/>
                        <wps:spPr>
                          <a:xfrm>
                            <a:off x="23417" y="35790"/>
                            <a:ext cx="849" cy="211"/>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77" name="矩形 477"/>
                        <wps:cNvSpPr/>
                        <wps:spPr>
                          <a:xfrm>
                            <a:off x="23421" y="36029"/>
                            <a:ext cx="849" cy="194"/>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78" name="矩形 478"/>
                        <wps:cNvSpPr/>
                        <wps:spPr>
                          <a:xfrm>
                            <a:off x="23417" y="36245"/>
                            <a:ext cx="849" cy="211"/>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79" name="矩形 479"/>
                        <wps:cNvSpPr/>
                        <wps:spPr>
                          <a:xfrm>
                            <a:off x="23427" y="36481"/>
                            <a:ext cx="849" cy="194"/>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80" name="矩形 480"/>
                        <wps:cNvSpPr/>
                        <wps:spPr>
                          <a:xfrm>
                            <a:off x="23424" y="36697"/>
                            <a:ext cx="849" cy="211"/>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81" name="矩形 481"/>
                        <wps:cNvSpPr/>
                        <wps:spPr>
                          <a:xfrm>
                            <a:off x="24805" y="35046"/>
                            <a:ext cx="760" cy="152"/>
                          </a:xfrm>
                          <a:prstGeom prst="rect">
                            <a:avLst/>
                          </a:prstGeom>
                          <a:solidFill>
                            <a:srgbClr val="FFFFFF"/>
                          </a:solidFill>
                          <a:ln w="9525" cap="flat" cmpd="sng">
                            <a:solidFill>
                              <a:srgbClr val="FFFFFF"/>
                            </a:solidFill>
                            <a:prstDash val="solid"/>
                            <a:miter/>
                            <a:headEnd type="none" w="med" len="med"/>
                            <a:tailEnd type="none" w="med" len="med"/>
                          </a:ln>
                        </wps:spPr>
                        <wps:bodyPr upright="1"/>
                      </wps:wsp>
                      <wps:wsp>
                        <wps:cNvPr id="482" name="直接箭头连接符 482"/>
                        <wps:cNvCnPr/>
                        <wps:spPr>
                          <a:xfrm>
                            <a:off x="24805" y="35126"/>
                            <a:ext cx="616" cy="281"/>
                          </a:xfrm>
                          <a:prstGeom prst="straightConnector1">
                            <a:avLst/>
                          </a:prstGeom>
                          <a:ln w="28575" cap="flat" cmpd="sng">
                            <a:solidFill>
                              <a:srgbClr val="000000"/>
                            </a:solidFill>
                            <a:prstDash val="solid"/>
                            <a:headEnd type="none" w="med" len="med"/>
                            <a:tailEnd type="none" w="med" len="med"/>
                          </a:ln>
                        </wps:spPr>
                        <wps:bodyPr/>
                      </wps:wsp>
                      <wpg:grpSp>
                        <wpg:cNvPr id="17" name="组合 485"/>
                        <wpg:cNvGrpSpPr/>
                        <wpg:grpSpPr>
                          <a:xfrm rot="5400000" flipH="1" flipV="1">
                            <a:off x="23732" y="33305"/>
                            <a:ext cx="393" cy="397"/>
                            <a:chOff x="1846" y="3459"/>
                            <a:chExt cx="396" cy="367"/>
                          </a:xfrm>
                        </wpg:grpSpPr>
                        <wps:wsp>
                          <wps:cNvPr id="483" name="等腰三角形 483"/>
                          <wps:cNvSpPr/>
                          <wps:spPr>
                            <a:xfrm>
                              <a:off x="1846" y="3521"/>
                              <a:ext cx="341" cy="305"/>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484" name="直接箭头连接符 484"/>
                          <wps:cNvCnPr/>
                          <wps:spPr>
                            <a:xfrm>
                              <a:off x="2047" y="3459"/>
                              <a:ext cx="195" cy="342"/>
                            </a:xfrm>
                            <a:prstGeom prst="straightConnector1">
                              <a:avLst/>
                            </a:prstGeom>
                            <a:ln w="92075" cap="flat" cmpd="sng">
                              <a:solidFill>
                                <a:srgbClr val="FFFFFF"/>
                              </a:solidFill>
                              <a:prstDash val="solid"/>
                              <a:headEnd type="none" w="med" len="med"/>
                              <a:tailEnd type="none" w="med" len="med"/>
                            </a:ln>
                          </wps:spPr>
                          <wps:bodyPr/>
                        </wps:wsp>
                      </wpg:grpSp>
                      <wpg:grpSp>
                        <wpg:cNvPr id="18" name="组合 488"/>
                        <wpg:cNvGrpSpPr/>
                        <wpg:grpSpPr>
                          <a:xfrm rot="-5400000" flipH="1">
                            <a:off x="23733" y="32714"/>
                            <a:ext cx="393" cy="397"/>
                            <a:chOff x="1846" y="3459"/>
                            <a:chExt cx="396" cy="367"/>
                          </a:xfrm>
                        </wpg:grpSpPr>
                        <wps:wsp>
                          <wps:cNvPr id="486" name="等腰三角形 486"/>
                          <wps:cNvSpPr/>
                          <wps:spPr>
                            <a:xfrm>
                              <a:off x="1846" y="3521"/>
                              <a:ext cx="341" cy="305"/>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487" name="直接箭头连接符 487"/>
                          <wps:cNvCnPr/>
                          <wps:spPr>
                            <a:xfrm>
                              <a:off x="2047" y="3459"/>
                              <a:ext cx="195" cy="342"/>
                            </a:xfrm>
                            <a:prstGeom prst="straightConnector1">
                              <a:avLst/>
                            </a:prstGeom>
                            <a:ln w="92075" cap="flat" cmpd="sng">
                              <a:solidFill>
                                <a:srgbClr val="FFFFFF"/>
                              </a:solidFill>
                              <a:prstDash val="solid"/>
                              <a:headEnd type="none" w="med" len="med"/>
                              <a:tailEnd type="none" w="med" len="med"/>
                            </a:ln>
                          </wps:spPr>
                          <wps:bodyPr/>
                        </wps:wsp>
                      </wpg:grpSp>
                      <wpg:grpSp>
                        <wpg:cNvPr id="19" name="组合 491"/>
                        <wpg:cNvGrpSpPr/>
                        <wpg:grpSpPr>
                          <a:xfrm rot="5400000" flipH="1" flipV="1">
                            <a:off x="26204" y="31830"/>
                            <a:ext cx="393" cy="397"/>
                            <a:chOff x="1846" y="3459"/>
                            <a:chExt cx="396" cy="367"/>
                          </a:xfrm>
                        </wpg:grpSpPr>
                        <wps:wsp>
                          <wps:cNvPr id="489" name="等腰三角形 489"/>
                          <wps:cNvSpPr/>
                          <wps:spPr>
                            <a:xfrm>
                              <a:off x="1846" y="3521"/>
                              <a:ext cx="341" cy="305"/>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490" name="直接箭头连接符 490"/>
                          <wps:cNvCnPr/>
                          <wps:spPr>
                            <a:xfrm>
                              <a:off x="2047" y="3459"/>
                              <a:ext cx="195" cy="342"/>
                            </a:xfrm>
                            <a:prstGeom prst="straightConnector1">
                              <a:avLst/>
                            </a:prstGeom>
                            <a:ln w="92075" cap="flat" cmpd="sng">
                              <a:solidFill>
                                <a:srgbClr val="FFFFFF"/>
                              </a:solidFill>
                              <a:prstDash val="solid"/>
                              <a:headEnd type="none" w="med" len="med"/>
                              <a:tailEnd type="none" w="med" len="med"/>
                            </a:ln>
                          </wps:spPr>
                          <wps:bodyPr/>
                        </wps:wsp>
                      </wpg:grpSp>
                      <wpg:grpSp>
                        <wpg:cNvPr id="20" name="组合 494"/>
                        <wpg:cNvGrpSpPr/>
                        <wpg:grpSpPr>
                          <a:xfrm rot="-5400000" flipH="1">
                            <a:off x="26205" y="31240"/>
                            <a:ext cx="393" cy="397"/>
                            <a:chOff x="1846" y="3459"/>
                            <a:chExt cx="396" cy="367"/>
                          </a:xfrm>
                        </wpg:grpSpPr>
                        <wps:wsp>
                          <wps:cNvPr id="492" name="等腰三角形 492"/>
                          <wps:cNvSpPr/>
                          <wps:spPr>
                            <a:xfrm>
                              <a:off x="1846" y="3521"/>
                              <a:ext cx="341" cy="305"/>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493" name="直接箭头连接符 493"/>
                          <wps:cNvCnPr/>
                          <wps:spPr>
                            <a:xfrm>
                              <a:off x="2047" y="3459"/>
                              <a:ext cx="195" cy="342"/>
                            </a:xfrm>
                            <a:prstGeom prst="straightConnector1">
                              <a:avLst/>
                            </a:prstGeom>
                            <a:ln w="92075" cap="flat" cmpd="sng">
                              <a:solidFill>
                                <a:srgbClr val="FFFFFF"/>
                              </a:solidFill>
                              <a:prstDash val="solid"/>
                              <a:headEnd type="none" w="med" len="med"/>
                              <a:tailEnd type="none" w="med" len="med"/>
                            </a:ln>
                          </wps:spPr>
                          <wps:bodyPr/>
                        </wps:wsp>
                      </wpg:grpSp>
                      <wps:wsp>
                        <wps:cNvPr id="495" name="矩形 495"/>
                        <wps:cNvSpPr/>
                        <wps:spPr>
                          <a:xfrm>
                            <a:off x="23103" y="31047"/>
                            <a:ext cx="760" cy="152"/>
                          </a:xfrm>
                          <a:prstGeom prst="rect">
                            <a:avLst/>
                          </a:prstGeom>
                          <a:solidFill>
                            <a:srgbClr val="FFFFFF"/>
                          </a:solidFill>
                          <a:ln w="9525" cap="flat" cmpd="sng">
                            <a:solidFill>
                              <a:srgbClr val="FFFFFF"/>
                            </a:solidFill>
                            <a:prstDash val="solid"/>
                            <a:miter/>
                            <a:headEnd type="none" w="med" len="med"/>
                            <a:tailEnd type="none" w="med" len="med"/>
                          </a:ln>
                        </wps:spPr>
                        <wps:bodyPr upright="1"/>
                      </wps:wsp>
                      <wps:wsp>
                        <wps:cNvPr id="496" name="直接箭头连接符 496"/>
                        <wps:cNvCnPr/>
                        <wps:spPr>
                          <a:xfrm>
                            <a:off x="23103" y="31119"/>
                            <a:ext cx="661" cy="190"/>
                          </a:xfrm>
                          <a:prstGeom prst="straightConnector1">
                            <a:avLst/>
                          </a:prstGeom>
                          <a:ln w="28575" cap="flat" cmpd="sng">
                            <a:solidFill>
                              <a:srgbClr val="000000"/>
                            </a:solidFill>
                            <a:prstDash val="solid"/>
                            <a:headEnd type="none" w="med" len="med"/>
                            <a:tailEnd type="none" w="med" len="med"/>
                          </a:ln>
                        </wps:spPr>
                        <wps:bodyPr/>
                      </wps:wsp>
                      <wps:wsp>
                        <wps:cNvPr id="497" name="矩形 497"/>
                        <wps:cNvSpPr/>
                        <wps:spPr>
                          <a:xfrm>
                            <a:off x="23149" y="28448"/>
                            <a:ext cx="760" cy="152"/>
                          </a:xfrm>
                          <a:prstGeom prst="rect">
                            <a:avLst/>
                          </a:prstGeom>
                          <a:solidFill>
                            <a:srgbClr val="FFFFFF"/>
                          </a:solidFill>
                          <a:ln w="9525" cap="flat" cmpd="sng">
                            <a:solidFill>
                              <a:srgbClr val="FFFFFF"/>
                            </a:solidFill>
                            <a:prstDash val="solid"/>
                            <a:miter/>
                            <a:headEnd type="none" w="med" len="med"/>
                            <a:tailEnd type="none" w="med" len="med"/>
                          </a:ln>
                        </wps:spPr>
                        <wps:bodyPr upright="1"/>
                      </wps:wsp>
                      <wps:wsp>
                        <wps:cNvPr id="498" name="直接箭头连接符 498"/>
                        <wps:cNvCnPr/>
                        <wps:spPr>
                          <a:xfrm>
                            <a:off x="23149" y="28520"/>
                            <a:ext cx="651" cy="154"/>
                          </a:xfrm>
                          <a:prstGeom prst="straightConnector1">
                            <a:avLst/>
                          </a:prstGeom>
                          <a:ln w="28575" cap="flat" cmpd="sng">
                            <a:solidFill>
                              <a:srgbClr val="000000"/>
                            </a:solidFill>
                            <a:prstDash val="solid"/>
                            <a:headEnd type="none" w="med" len="med"/>
                            <a:tailEnd type="none" w="med" len="med"/>
                          </a:ln>
                        </wps:spPr>
                        <wps:bodyPr/>
                      </wps:wsp>
                      <wpg:grpSp>
                        <wpg:cNvPr id="21" name="组合 501"/>
                        <wpg:cNvGrpSpPr/>
                        <wpg:grpSpPr>
                          <a:xfrm rot="5400000" flipH="1" flipV="1">
                            <a:off x="22414" y="36639"/>
                            <a:ext cx="393" cy="397"/>
                            <a:chOff x="1846" y="3459"/>
                            <a:chExt cx="396" cy="367"/>
                          </a:xfrm>
                        </wpg:grpSpPr>
                        <wps:wsp>
                          <wps:cNvPr id="499" name="等腰三角形 499"/>
                          <wps:cNvSpPr/>
                          <wps:spPr>
                            <a:xfrm>
                              <a:off x="1846" y="3521"/>
                              <a:ext cx="341" cy="305"/>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500" name="直接箭头连接符 500"/>
                          <wps:cNvCnPr/>
                          <wps:spPr>
                            <a:xfrm>
                              <a:off x="2047" y="3459"/>
                              <a:ext cx="195" cy="342"/>
                            </a:xfrm>
                            <a:prstGeom prst="straightConnector1">
                              <a:avLst/>
                            </a:prstGeom>
                            <a:ln w="92075" cap="flat" cmpd="sng">
                              <a:solidFill>
                                <a:srgbClr val="FFFFFF"/>
                              </a:solidFill>
                              <a:prstDash val="solid"/>
                              <a:headEnd type="none" w="med" len="med"/>
                              <a:tailEnd type="none" w="med" len="med"/>
                            </a:ln>
                          </wps:spPr>
                          <wps:bodyPr/>
                        </wps:wsp>
                      </wpg:grpSp>
                      <wpg:grpSp>
                        <wpg:cNvPr id="22" name="组合 504"/>
                        <wpg:cNvGrpSpPr/>
                        <wpg:grpSpPr>
                          <a:xfrm rot="-5400000" flipH="1">
                            <a:off x="22405" y="36048"/>
                            <a:ext cx="393" cy="397"/>
                            <a:chOff x="1846" y="3459"/>
                            <a:chExt cx="396" cy="367"/>
                          </a:xfrm>
                        </wpg:grpSpPr>
                        <wps:wsp>
                          <wps:cNvPr id="502" name="等腰三角形 502"/>
                          <wps:cNvSpPr/>
                          <wps:spPr>
                            <a:xfrm>
                              <a:off x="1846" y="3521"/>
                              <a:ext cx="341" cy="305"/>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503" name="直接箭头连接符 503"/>
                          <wps:cNvCnPr/>
                          <wps:spPr>
                            <a:xfrm>
                              <a:off x="2047" y="3459"/>
                              <a:ext cx="195" cy="342"/>
                            </a:xfrm>
                            <a:prstGeom prst="straightConnector1">
                              <a:avLst/>
                            </a:prstGeom>
                            <a:ln w="92075" cap="flat" cmpd="sng">
                              <a:solidFill>
                                <a:srgbClr val="FFFFFF"/>
                              </a:solidFill>
                              <a:prstDash val="solid"/>
                              <a:headEnd type="none" w="med" len="med"/>
                              <a:tailEnd type="none" w="med" len="med"/>
                            </a:ln>
                          </wps:spPr>
                          <wps:bodyPr/>
                        </wps:wsp>
                      </wpg:grpSp>
                      <wps:wsp>
                        <wps:cNvPr id="505" name="矩形 505"/>
                        <wps:cNvSpPr/>
                        <wps:spPr>
                          <a:xfrm>
                            <a:off x="22794" y="36054"/>
                            <a:ext cx="155" cy="983"/>
                          </a:xfrm>
                          <a:prstGeom prst="rect">
                            <a:avLst/>
                          </a:prstGeom>
                          <a:solidFill>
                            <a:srgbClr val="FFFFFF"/>
                          </a:solidFill>
                          <a:ln>
                            <a:noFill/>
                          </a:ln>
                        </wps:spPr>
                        <wps:bodyPr upright="1"/>
                      </wps:wsp>
                      <wps:wsp>
                        <wps:cNvPr id="506" name="直接箭头连接符 506"/>
                        <wps:cNvCnPr/>
                        <wps:spPr>
                          <a:xfrm>
                            <a:off x="24136" y="33870"/>
                            <a:ext cx="2466" cy="0"/>
                          </a:xfrm>
                          <a:prstGeom prst="straightConnector1">
                            <a:avLst/>
                          </a:prstGeom>
                          <a:ln w="9525" cap="flat" cmpd="sng">
                            <a:solidFill>
                              <a:srgbClr val="000000"/>
                            </a:solidFill>
                            <a:prstDash val="solid"/>
                            <a:headEnd type="triangle" w="med" len="med"/>
                            <a:tailEnd type="triangle" w="med" len="med"/>
                          </a:ln>
                        </wps:spPr>
                        <wps:bodyPr/>
                      </wps:wsp>
                      <wps:wsp>
                        <wps:cNvPr id="507" name="直接箭头连接符 507"/>
                        <wps:cNvCnPr/>
                        <wps:spPr>
                          <a:xfrm>
                            <a:off x="26602" y="33870"/>
                            <a:ext cx="3474" cy="0"/>
                          </a:xfrm>
                          <a:prstGeom prst="straightConnector1">
                            <a:avLst/>
                          </a:prstGeom>
                          <a:ln w="9525" cap="flat" cmpd="sng">
                            <a:solidFill>
                              <a:srgbClr val="000000"/>
                            </a:solidFill>
                            <a:prstDash val="solid"/>
                            <a:headEnd type="triangle" w="med" len="med"/>
                            <a:tailEnd type="triangle" w="med" len="med"/>
                          </a:ln>
                        </wps:spPr>
                        <wps:bodyPr/>
                      </wps:wsp>
                      <wps:wsp>
                        <wps:cNvPr id="508" name="直接箭头连接符 508"/>
                        <wps:cNvCnPr/>
                        <wps:spPr>
                          <a:xfrm>
                            <a:off x="24308" y="37498"/>
                            <a:ext cx="2412" cy="0"/>
                          </a:xfrm>
                          <a:prstGeom prst="straightConnector1">
                            <a:avLst/>
                          </a:prstGeom>
                          <a:ln w="9525" cap="flat" cmpd="sng">
                            <a:solidFill>
                              <a:srgbClr val="000000"/>
                            </a:solidFill>
                            <a:prstDash val="solid"/>
                            <a:headEnd type="triangle" w="med" len="med"/>
                            <a:tailEnd type="triangle" w="med" len="med"/>
                          </a:ln>
                        </wps:spPr>
                        <wps:bodyPr/>
                      </wps:wsp>
                      <wps:wsp>
                        <wps:cNvPr id="509" name="直接箭头连接符 509"/>
                        <wps:cNvCnPr/>
                        <wps:spPr>
                          <a:xfrm>
                            <a:off x="25584" y="28506"/>
                            <a:ext cx="358" cy="0"/>
                          </a:xfrm>
                          <a:prstGeom prst="straightConnector1">
                            <a:avLst/>
                          </a:prstGeom>
                          <a:ln w="9525" cap="flat" cmpd="sng">
                            <a:solidFill>
                              <a:srgbClr val="000000"/>
                            </a:solidFill>
                            <a:prstDash val="solid"/>
                            <a:headEnd type="none" w="med" len="med"/>
                            <a:tailEnd type="none" w="med" len="med"/>
                          </a:ln>
                        </wps:spPr>
                        <wps:bodyPr/>
                      </wps:wsp>
                      <wps:wsp>
                        <wps:cNvPr id="510" name="直接箭头连接符 510"/>
                        <wps:cNvCnPr/>
                        <wps:spPr>
                          <a:xfrm>
                            <a:off x="22823" y="28208"/>
                            <a:ext cx="0" cy="312"/>
                          </a:xfrm>
                          <a:prstGeom prst="straightConnector1">
                            <a:avLst/>
                          </a:prstGeom>
                          <a:ln w="9525" cap="flat" cmpd="sng">
                            <a:solidFill>
                              <a:srgbClr val="000000"/>
                            </a:solidFill>
                            <a:prstDash val="solid"/>
                            <a:headEnd type="none" w="med" len="med"/>
                            <a:tailEnd type="none" w="med" len="med"/>
                          </a:ln>
                        </wps:spPr>
                        <wps:bodyPr/>
                      </wps:wsp>
                      <wps:wsp>
                        <wps:cNvPr id="511" name="直接箭头连接符 511"/>
                        <wps:cNvCnPr/>
                        <wps:spPr>
                          <a:xfrm>
                            <a:off x="25584" y="28208"/>
                            <a:ext cx="0" cy="312"/>
                          </a:xfrm>
                          <a:prstGeom prst="straightConnector1">
                            <a:avLst/>
                          </a:prstGeom>
                          <a:ln w="9525" cap="flat" cmpd="sng">
                            <a:solidFill>
                              <a:srgbClr val="000000"/>
                            </a:solidFill>
                            <a:prstDash val="solid"/>
                            <a:headEnd type="none" w="med" len="med"/>
                            <a:tailEnd type="none" w="med" len="med"/>
                          </a:ln>
                        </wps:spPr>
                        <wps:bodyPr/>
                      </wps:wsp>
                      <wps:wsp>
                        <wps:cNvPr id="512" name="直接箭头连接符 512"/>
                        <wps:cNvCnPr/>
                        <wps:spPr>
                          <a:xfrm>
                            <a:off x="22833" y="31891"/>
                            <a:ext cx="1261" cy="0"/>
                          </a:xfrm>
                          <a:prstGeom prst="straightConnector1">
                            <a:avLst/>
                          </a:prstGeom>
                          <a:ln w="9525" cap="flat" cmpd="sng">
                            <a:solidFill>
                              <a:srgbClr val="000000"/>
                            </a:solidFill>
                            <a:prstDash val="solid"/>
                            <a:headEnd type="triangle" w="med" len="med"/>
                            <a:tailEnd type="triangle" w="med" len="med"/>
                          </a:ln>
                        </wps:spPr>
                        <wps:bodyPr/>
                      </wps:wsp>
                      <wps:wsp>
                        <wps:cNvPr id="513" name="直接箭头连接符 513"/>
                        <wps:cNvCnPr/>
                        <wps:spPr>
                          <a:xfrm>
                            <a:off x="30095" y="34057"/>
                            <a:ext cx="234" cy="0"/>
                          </a:xfrm>
                          <a:prstGeom prst="straightConnector1">
                            <a:avLst/>
                          </a:prstGeom>
                          <a:ln w="9525" cap="flat" cmpd="sng">
                            <a:solidFill>
                              <a:srgbClr val="000000"/>
                            </a:solidFill>
                            <a:prstDash val="solid"/>
                            <a:headEnd type="none" w="med" len="med"/>
                            <a:tailEnd type="none" w="med" len="med"/>
                          </a:ln>
                        </wps:spPr>
                        <wps:bodyPr/>
                      </wps:wsp>
                      <wps:wsp>
                        <wps:cNvPr id="514" name="直接箭头连接符 514"/>
                        <wps:cNvCnPr/>
                        <wps:spPr>
                          <a:xfrm>
                            <a:off x="30095" y="35122"/>
                            <a:ext cx="234" cy="0"/>
                          </a:xfrm>
                          <a:prstGeom prst="straightConnector1">
                            <a:avLst/>
                          </a:prstGeom>
                          <a:ln w="9525" cap="flat" cmpd="sng">
                            <a:solidFill>
                              <a:srgbClr val="000000"/>
                            </a:solidFill>
                            <a:prstDash val="solid"/>
                            <a:headEnd type="none" w="med" len="med"/>
                            <a:tailEnd type="none" w="med" len="med"/>
                          </a:ln>
                        </wps:spPr>
                        <wps:bodyPr/>
                      </wps:wsp>
                      <wps:wsp>
                        <wps:cNvPr id="515" name="矩形 515"/>
                        <wps:cNvSpPr/>
                        <wps:spPr>
                          <a:xfrm>
                            <a:off x="26158" y="34057"/>
                            <a:ext cx="1260" cy="531"/>
                          </a:xfrm>
                          <a:prstGeom prst="rect">
                            <a:avLst/>
                          </a:prstGeom>
                          <a:noFill/>
                          <a:ln w="3175">
                            <a:noFill/>
                          </a:ln>
                        </wps:spPr>
                        <wps:txbx>
                          <w:txbxContent>
                            <w:p>
                              <w:pPr>
                                <w:spacing w:line="280" w:lineRule="exact"/>
                                <w:jc w:val="center"/>
                                <w:rPr>
                                  <w:rFonts w:ascii="Times New Roman" w:hAnsi="Times New Roman"/>
                                  <w:szCs w:val="21"/>
                                </w:rPr>
                              </w:pPr>
                              <w:r>
                                <w:rPr>
                                  <w:rFonts w:hint="eastAsia" w:ascii="Times New Roman" w:hAnsi="Times New Roman"/>
                                  <w:szCs w:val="21"/>
                                </w:rPr>
                                <w:t>走  廊</w:t>
                              </w:r>
                            </w:p>
                          </w:txbxContent>
                        </wps:txbx>
                        <wps:bodyPr upright="1"/>
                      </wps:wsp>
                      <wps:wsp>
                        <wps:cNvPr id="516" name="直接箭头连接符 516"/>
                        <wps:cNvCnPr/>
                        <wps:spPr>
                          <a:xfrm>
                            <a:off x="30101" y="31096"/>
                            <a:ext cx="234" cy="0"/>
                          </a:xfrm>
                          <a:prstGeom prst="straightConnector1">
                            <a:avLst/>
                          </a:prstGeom>
                          <a:ln w="9525" cap="flat" cmpd="sng">
                            <a:solidFill>
                              <a:srgbClr val="000000"/>
                            </a:solidFill>
                            <a:prstDash val="solid"/>
                            <a:headEnd type="none" w="med" len="med"/>
                            <a:tailEnd type="none" w="med" len="med"/>
                          </a:ln>
                        </wps:spPr>
                        <wps:bodyPr/>
                      </wps:wsp>
                      <wps:wsp>
                        <wps:cNvPr id="517" name="矩形 517"/>
                        <wps:cNvSpPr/>
                        <wps:spPr>
                          <a:xfrm>
                            <a:off x="24621" y="32185"/>
                            <a:ext cx="1485" cy="478"/>
                          </a:xfrm>
                          <a:prstGeom prst="rect">
                            <a:avLst/>
                          </a:prstGeom>
                          <a:noFill/>
                          <a:ln w="3175">
                            <a:noFill/>
                          </a:ln>
                        </wps:spPr>
                        <wps:txbx>
                          <w:txbxContent>
                            <w:p>
                              <w:pPr>
                                <w:jc w:val="center"/>
                                <w:rPr>
                                  <w:rFonts w:ascii="Times New Roman" w:hAnsi="Times New Roman"/>
                                  <w:szCs w:val="21"/>
                                </w:rPr>
                              </w:pPr>
                              <w:r>
                                <w:rPr>
                                  <w:rFonts w:hint="eastAsia" w:ascii="Times New Roman" w:hAnsi="Times New Roman"/>
                                  <w:szCs w:val="21"/>
                                </w:rPr>
                                <w:t>实验准备室</w:t>
                              </w:r>
                            </w:p>
                          </w:txbxContent>
                        </wps:txbx>
                        <wps:bodyPr upright="1"/>
                      </wps:wsp>
                      <wps:wsp>
                        <wps:cNvPr id="518" name="矩形 518"/>
                        <wps:cNvSpPr/>
                        <wps:spPr>
                          <a:xfrm>
                            <a:off x="27547" y="32071"/>
                            <a:ext cx="1700" cy="818"/>
                          </a:xfrm>
                          <a:prstGeom prst="rect">
                            <a:avLst/>
                          </a:prstGeom>
                          <a:noFill/>
                          <a:ln w="3175">
                            <a:noFill/>
                          </a:ln>
                        </wps:spPr>
                        <wps:txbx>
                          <w:txbxContent>
                            <w:p>
                              <w:pPr>
                                <w:jc w:val="center"/>
                                <w:rPr>
                                  <w:rFonts w:ascii="Times New Roman" w:hAnsi="Times New Roman"/>
                                  <w:szCs w:val="21"/>
                                </w:rPr>
                              </w:pPr>
                              <w:r>
                                <w:rPr>
                                  <w:rFonts w:hint="eastAsia" w:ascii="Times New Roman" w:hAnsi="Times New Roman"/>
                                  <w:szCs w:val="21"/>
                                </w:rPr>
                                <w:t>高效液相色谱实验室</w:t>
                              </w:r>
                            </w:p>
                          </w:txbxContent>
                        </wps:txbx>
                        <wps:bodyPr upright="1"/>
                      </wps:wsp>
                      <wps:wsp>
                        <wps:cNvPr id="519" name="矩形 519"/>
                        <wps:cNvSpPr/>
                        <wps:spPr>
                          <a:xfrm>
                            <a:off x="23612" y="29640"/>
                            <a:ext cx="1260" cy="514"/>
                          </a:xfrm>
                          <a:prstGeom prst="rect">
                            <a:avLst/>
                          </a:prstGeom>
                          <a:noFill/>
                          <a:ln w="3175">
                            <a:noFill/>
                          </a:ln>
                        </wps:spPr>
                        <wps:txbx>
                          <w:txbxContent>
                            <w:p>
                              <w:pPr>
                                <w:spacing w:line="280" w:lineRule="exact"/>
                                <w:jc w:val="center"/>
                                <w:rPr>
                                  <w:rFonts w:ascii="Times New Roman" w:hAnsi="Times New Roman"/>
                                  <w:szCs w:val="21"/>
                                </w:rPr>
                              </w:pPr>
                              <w:r>
                                <w:rPr>
                                  <w:rFonts w:hint="eastAsia" w:ascii="Times New Roman" w:hAnsi="Times New Roman"/>
                                  <w:szCs w:val="21"/>
                                </w:rPr>
                                <w:t>办公室</w:t>
                              </w:r>
                            </w:p>
                          </w:txbxContent>
                        </wps:txbx>
                        <wps:bodyPr upright="1"/>
                      </wps:wsp>
                      <wps:wsp>
                        <wps:cNvPr id="520" name="矩形 520"/>
                        <wps:cNvSpPr/>
                        <wps:spPr>
                          <a:xfrm>
                            <a:off x="22862" y="32297"/>
                            <a:ext cx="662" cy="1207"/>
                          </a:xfrm>
                          <a:prstGeom prst="rect">
                            <a:avLst/>
                          </a:prstGeom>
                          <a:noFill/>
                          <a:ln w="3175">
                            <a:noFill/>
                          </a:ln>
                        </wps:spPr>
                        <wps:txbx>
                          <w:txbxContent>
                            <w:p>
                              <w:pPr>
                                <w:spacing w:line="280" w:lineRule="exact"/>
                                <w:jc w:val="center"/>
                                <w:rPr>
                                  <w:rFonts w:hint="eastAsia" w:ascii="Times New Roman" w:hAnsi="Times New Roman"/>
                                  <w:szCs w:val="21"/>
                                </w:rPr>
                              </w:pPr>
                              <w:r>
                                <w:rPr>
                                  <w:rFonts w:hint="eastAsia" w:ascii="Times New Roman" w:hAnsi="Times New Roman"/>
                                  <w:szCs w:val="21"/>
                                </w:rPr>
                                <w:t>走</w:t>
                              </w:r>
                            </w:p>
                            <w:p>
                              <w:pPr>
                                <w:spacing w:line="280" w:lineRule="exact"/>
                                <w:jc w:val="center"/>
                                <w:rPr>
                                  <w:rFonts w:ascii="Times New Roman" w:hAnsi="Times New Roman"/>
                                  <w:szCs w:val="21"/>
                                </w:rPr>
                              </w:pPr>
                              <w:r>
                                <w:rPr>
                                  <w:rFonts w:hint="eastAsia" w:ascii="Times New Roman" w:hAnsi="Times New Roman"/>
                                  <w:szCs w:val="21"/>
                                </w:rPr>
                                <w:t xml:space="preserve">  廊</w:t>
                              </w:r>
                            </w:p>
                          </w:txbxContent>
                        </wps:txbx>
                        <wps:bodyPr upright="1"/>
                      </wps:wsp>
                      <wps:wsp>
                        <wps:cNvPr id="521" name="矩形 521"/>
                        <wps:cNvSpPr/>
                        <wps:spPr>
                          <a:xfrm>
                            <a:off x="26890" y="37624"/>
                            <a:ext cx="877" cy="152"/>
                          </a:xfrm>
                          <a:prstGeom prst="rect">
                            <a:avLst/>
                          </a:prstGeom>
                          <a:solidFill>
                            <a:srgbClr val="FFFFFF"/>
                          </a:solidFill>
                          <a:ln w="9525" cap="flat" cmpd="sng">
                            <a:solidFill>
                              <a:srgbClr val="FFFFFF"/>
                            </a:solidFill>
                            <a:prstDash val="solid"/>
                            <a:miter/>
                            <a:headEnd type="none" w="med" len="med"/>
                            <a:tailEnd type="none" w="med" len="med"/>
                          </a:ln>
                        </wps:spPr>
                        <wps:bodyPr upright="1"/>
                      </wps:wsp>
                      <wps:wsp>
                        <wps:cNvPr id="522" name="直接箭头连接符 522"/>
                        <wps:cNvCnPr/>
                        <wps:spPr>
                          <a:xfrm>
                            <a:off x="26890" y="37713"/>
                            <a:ext cx="780" cy="178"/>
                          </a:xfrm>
                          <a:prstGeom prst="straightConnector1">
                            <a:avLst/>
                          </a:prstGeom>
                          <a:ln w="28575" cap="flat" cmpd="sng">
                            <a:solidFill>
                              <a:srgbClr val="000000"/>
                            </a:solidFill>
                            <a:prstDash val="solid"/>
                            <a:headEnd type="none" w="med" len="med"/>
                            <a:tailEnd type="none" w="med" len="med"/>
                          </a:ln>
                        </wps:spPr>
                        <wps:bodyPr/>
                      </wps:wsp>
                      <wps:wsp>
                        <wps:cNvPr id="523" name="矩形 523"/>
                        <wps:cNvSpPr/>
                        <wps:spPr>
                          <a:xfrm>
                            <a:off x="24618" y="36134"/>
                            <a:ext cx="1485" cy="478"/>
                          </a:xfrm>
                          <a:prstGeom prst="rect">
                            <a:avLst/>
                          </a:prstGeom>
                          <a:noFill/>
                          <a:ln w="3175">
                            <a:noFill/>
                          </a:ln>
                        </wps:spPr>
                        <wps:txbx>
                          <w:txbxContent>
                            <w:p>
                              <w:pPr>
                                <w:jc w:val="center"/>
                                <w:rPr>
                                  <w:rFonts w:ascii="Times New Roman" w:hAnsi="Times New Roman"/>
                                  <w:szCs w:val="21"/>
                                </w:rPr>
                              </w:pPr>
                              <w:r>
                                <w:rPr>
                                  <w:rFonts w:hint="eastAsia" w:ascii="Times New Roman" w:hAnsi="Times New Roman"/>
                                  <w:szCs w:val="21"/>
                                </w:rPr>
                                <w:t>液相质谱室</w:t>
                              </w:r>
                            </w:p>
                          </w:txbxContent>
                        </wps:txbx>
                        <wps:bodyPr upright="1"/>
                      </wps:wsp>
                      <wps:wsp>
                        <wps:cNvPr id="524" name="矩形 524"/>
                        <wps:cNvSpPr/>
                        <wps:spPr>
                          <a:xfrm>
                            <a:off x="27236" y="36100"/>
                            <a:ext cx="2280" cy="592"/>
                          </a:xfrm>
                          <a:prstGeom prst="rect">
                            <a:avLst/>
                          </a:prstGeom>
                          <a:noFill/>
                          <a:ln w="3175">
                            <a:noFill/>
                          </a:ln>
                        </wps:spPr>
                        <wps:txbx>
                          <w:txbxContent>
                            <w:p>
                              <w:pPr>
                                <w:jc w:val="center"/>
                                <w:rPr>
                                  <w:rFonts w:ascii="Times New Roman" w:hAnsi="Times New Roman"/>
                                  <w:szCs w:val="21"/>
                                </w:rPr>
                              </w:pPr>
                              <w:r>
                                <w:rPr>
                                  <w:rFonts w:hint="eastAsia" w:ascii="Times New Roman" w:hAnsi="Times New Roman"/>
                                  <w:szCs w:val="21"/>
                                </w:rPr>
                                <w:t>生物发酵研究室</w:t>
                              </w:r>
                            </w:p>
                          </w:txbxContent>
                        </wps:txbx>
                        <wps:bodyPr upright="1"/>
                      </wps:wsp>
                      <wps:wsp>
                        <wps:cNvPr id="525" name="矩形 525"/>
                        <wps:cNvSpPr/>
                        <wps:spPr>
                          <a:xfrm>
                            <a:off x="20964" y="36035"/>
                            <a:ext cx="662" cy="1078"/>
                          </a:xfrm>
                          <a:prstGeom prst="rect">
                            <a:avLst/>
                          </a:prstGeom>
                          <a:noFill/>
                          <a:ln w="3175">
                            <a:noFill/>
                          </a:ln>
                        </wps:spPr>
                        <wps:txbx>
                          <w:txbxContent>
                            <w:p>
                              <w:pPr>
                                <w:spacing w:line="280" w:lineRule="exact"/>
                                <w:jc w:val="center"/>
                                <w:rPr>
                                  <w:rFonts w:ascii="Times New Roman" w:hAnsi="Times New Roman"/>
                                  <w:szCs w:val="21"/>
                                </w:rPr>
                              </w:pPr>
                              <w:r>
                                <w:rPr>
                                  <w:rFonts w:hint="eastAsia" w:ascii="Times New Roman" w:hAnsi="Times New Roman"/>
                                  <w:szCs w:val="21"/>
                                </w:rPr>
                                <w:t>卫生间</w:t>
                              </w:r>
                            </w:p>
                          </w:txbxContent>
                        </wps:txbx>
                        <wps:bodyPr upright="1"/>
                      </wps:wsp>
                      <wps:wsp>
                        <wps:cNvPr id="526" name="矩形 526"/>
                        <wps:cNvSpPr/>
                        <wps:spPr>
                          <a:xfrm>
                            <a:off x="22949" y="36886"/>
                            <a:ext cx="1260" cy="380"/>
                          </a:xfrm>
                          <a:prstGeom prst="rect">
                            <a:avLst/>
                          </a:prstGeom>
                          <a:noFill/>
                          <a:ln w="3175">
                            <a:noFill/>
                          </a:ln>
                        </wps:spPr>
                        <wps:txbx>
                          <w:txbxContent>
                            <w:p>
                              <w:pPr>
                                <w:spacing w:line="280" w:lineRule="exact"/>
                                <w:jc w:val="center"/>
                                <w:rPr>
                                  <w:rFonts w:ascii="Times New Roman" w:hAnsi="Times New Roman"/>
                                  <w:szCs w:val="21"/>
                                </w:rPr>
                              </w:pPr>
                              <w:r>
                                <w:rPr>
                                  <w:rFonts w:hint="eastAsia" w:ascii="Times New Roman" w:hAnsi="Times New Roman"/>
                                  <w:szCs w:val="21"/>
                                </w:rPr>
                                <w:t>楼  梯</w:t>
                              </w:r>
                            </w:p>
                          </w:txbxContent>
                        </wps:txbx>
                        <wps:bodyPr upright="1"/>
                      </wps:wsp>
                      <wps:wsp>
                        <wps:cNvPr id="527" name="直接箭头连接符 527"/>
                        <wps:cNvCnPr/>
                        <wps:spPr>
                          <a:xfrm>
                            <a:off x="30101" y="37713"/>
                            <a:ext cx="228" cy="0"/>
                          </a:xfrm>
                          <a:prstGeom prst="straightConnector1">
                            <a:avLst/>
                          </a:prstGeom>
                          <a:ln w="9525" cap="flat" cmpd="sng">
                            <a:solidFill>
                              <a:srgbClr val="000000"/>
                            </a:solidFill>
                            <a:prstDash val="solid"/>
                            <a:headEnd type="none" w="med" len="med"/>
                            <a:tailEnd type="none" w="med" len="med"/>
                          </a:ln>
                        </wps:spPr>
                        <wps:bodyPr/>
                      </wps:wsp>
                      <wps:wsp>
                        <wps:cNvPr id="528" name="直接箭头连接符 528"/>
                        <wps:cNvCnPr/>
                        <wps:spPr>
                          <a:xfrm>
                            <a:off x="26734" y="35338"/>
                            <a:ext cx="3342" cy="1"/>
                          </a:xfrm>
                          <a:prstGeom prst="straightConnector1">
                            <a:avLst/>
                          </a:prstGeom>
                          <a:ln w="9525" cap="flat" cmpd="sng">
                            <a:solidFill>
                              <a:srgbClr val="000000"/>
                            </a:solidFill>
                            <a:prstDash val="solid"/>
                            <a:headEnd type="triangle" w="med" len="med"/>
                            <a:tailEnd type="triangle" w="med" len="med"/>
                          </a:ln>
                        </wps:spPr>
                        <wps:bodyPr/>
                      </wps:wsp>
                      <wps:wsp>
                        <wps:cNvPr id="529" name="矩形 529"/>
                        <wps:cNvSpPr/>
                        <wps:spPr>
                          <a:xfrm>
                            <a:off x="24123" y="32720"/>
                            <a:ext cx="155" cy="983"/>
                          </a:xfrm>
                          <a:prstGeom prst="rect">
                            <a:avLst/>
                          </a:prstGeom>
                          <a:solidFill>
                            <a:srgbClr val="FFFFFF"/>
                          </a:solidFill>
                          <a:ln>
                            <a:noFill/>
                          </a:ln>
                        </wps:spPr>
                        <wps:bodyPr upright="1"/>
                      </wps:wsp>
                      <wps:wsp>
                        <wps:cNvPr id="530" name="矩形 530"/>
                        <wps:cNvSpPr/>
                        <wps:spPr>
                          <a:xfrm>
                            <a:off x="26589" y="31245"/>
                            <a:ext cx="155" cy="983"/>
                          </a:xfrm>
                          <a:prstGeom prst="rect">
                            <a:avLst/>
                          </a:prstGeom>
                          <a:solidFill>
                            <a:srgbClr val="FFFFFF"/>
                          </a:solidFill>
                          <a:ln>
                            <a:noFill/>
                          </a:ln>
                        </wps:spPr>
                        <wps:bodyPr upright="1"/>
                      </wps:wsp>
                      <wps:wsp>
                        <wps:cNvPr id="531" name="矩形 531"/>
                        <wps:cNvSpPr/>
                        <wps:spPr>
                          <a:xfrm>
                            <a:off x="22955" y="37820"/>
                            <a:ext cx="1260" cy="528"/>
                          </a:xfrm>
                          <a:prstGeom prst="rect">
                            <a:avLst/>
                          </a:prstGeom>
                          <a:noFill/>
                          <a:ln w="3175">
                            <a:noFill/>
                          </a:ln>
                        </wps:spPr>
                        <wps:txbx>
                          <w:txbxContent>
                            <w:p>
                              <w:pPr>
                                <w:spacing w:line="280" w:lineRule="exact"/>
                                <w:jc w:val="center"/>
                                <w:rPr>
                                  <w:rFonts w:ascii="Times New Roman" w:hAnsi="Times New Roman"/>
                                  <w:szCs w:val="21"/>
                                </w:rPr>
                              </w:pPr>
                              <w:r>
                                <w:rPr>
                                  <w:rFonts w:hint="eastAsia" w:ascii="Times New Roman" w:hAnsi="Times New Roman"/>
                                  <w:szCs w:val="21"/>
                                </w:rPr>
                                <w:t>正  门</w:t>
                              </w:r>
                            </w:p>
                          </w:txbxContent>
                        </wps:txbx>
                        <wps:bodyPr upright="1"/>
                      </wps:wsp>
                      <wps:wsp>
                        <wps:cNvPr id="532" name="直接箭头连接符 532"/>
                        <wps:cNvCnPr/>
                        <wps:spPr>
                          <a:xfrm>
                            <a:off x="22843" y="37503"/>
                            <a:ext cx="1417" cy="0"/>
                          </a:xfrm>
                          <a:prstGeom prst="straightConnector1">
                            <a:avLst/>
                          </a:prstGeom>
                          <a:ln w="9525" cap="flat" cmpd="sng">
                            <a:solidFill>
                              <a:srgbClr val="000000"/>
                            </a:solidFill>
                            <a:prstDash val="solid"/>
                            <a:headEnd type="triangle" w="med" len="med"/>
                            <a:tailEnd type="triangle" w="med" len="med"/>
                          </a:ln>
                        </wps:spPr>
                        <wps:bodyPr/>
                      </wps:wsp>
                      <wps:wsp>
                        <wps:cNvPr id="543" name="文本框 543"/>
                        <wps:cNvSpPr txBox="1"/>
                        <wps:spPr>
                          <a:xfrm>
                            <a:off x="20271" y="38634"/>
                            <a:ext cx="9868" cy="705"/>
                          </a:xfrm>
                          <a:prstGeom prst="rect">
                            <a:avLst/>
                          </a:prstGeom>
                          <a:noFill/>
                          <a:ln>
                            <a:noFill/>
                          </a:ln>
                        </wps:spPr>
                        <wps:txbx>
                          <w:txbxContent>
                            <w:p>
                              <w:pPr>
                                <w:jc w:val="center"/>
                                <w:rPr>
                                  <w:rFonts w:ascii="宋体" w:hAnsi="宋体"/>
                                  <w:b/>
                                  <w:sz w:val="28"/>
                                  <w:szCs w:val="28"/>
                                </w:rPr>
                              </w:pPr>
                              <w:r>
                                <w:rPr>
                                  <w:rFonts w:hint="eastAsia" w:ascii="宋体" w:hAnsi="宋体"/>
                                  <w:b/>
                                  <w:sz w:val="28"/>
                                  <w:szCs w:val="28"/>
                                </w:rPr>
                                <w:t>附图4.1    项目育种研究所一层布置示意图</w:t>
                              </w:r>
                            </w:p>
                          </w:txbxContent>
                        </wps:txbx>
                        <wps:bodyPr upright="1"/>
                      </wps:wsp>
                    </wpg:wgp>
                  </a:graphicData>
                </a:graphic>
              </wp:anchor>
            </w:drawing>
          </mc:Choice>
          <mc:Fallback>
            <w:pict>
              <v:group id="_x0000_s1026" o:spid="_x0000_s1026" o:spt="203" style="position:absolute;left:0pt;margin-left:-67.95pt;margin-top:11.75pt;height:556.55pt;width:538.95pt;z-index:251863040;mso-width-relative:page;mso-height-relative:page;" coordorigin="19556,28208" coordsize="10779,11131" o:gfxdata="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">
                <o:lock v:ext="edit" aspectratio="f"/>
                <v:rect id="_x0000_s1026" o:spid="_x0000_s1026" o:spt="1" style="position:absolute;left:22833;top:31096;height:4026;width:7263;" fillcolor="#FFFFFF" filled="t" stroked="t" coordsize="21600,21600" o:gfxdata="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qLyYvQAA&#10;ANwAAAAPAAAAAAAAAAEAIAAAACIAAABkcnMvZG93bnJldi54bWxQSwECFAAUAAAACACHTuJAMy8F&#10;njsAAAA5AAAAEAAAAAAAAAABACAAAAAMAQAAZHJzL3NoYXBleG1sLnhtbFBLBQYAAAAABgAGAFsB&#10;AAC2AwAAAAA=&#10;">
                  <v:fill on="t" focussize="0,0"/>
                  <v:stroke weight="1.5pt" color="#000000" joinstyle="miter"/>
                  <v:imagedata o:title=""/>
                  <o:lock v:ext="edit" aspectratio="f"/>
                  <v:textbox>
                    <w:txbxContent>
                      <w:p/>
                    </w:txbxContent>
                  </v:textbox>
                </v:rect>
                <v:rect id="_x0000_s1026" o:spid="_x0000_s1026" o:spt="1" style="position:absolute;left:24136;top:31107;height:2951;width:5940;rotation:11796480f;" fillcolor="#FFFFFF" filled="t" stroked="t" coordsize="21600,21600" o:gfxdata="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8i8uA&#10;wAAAANwAAAAPAAAAAAAAAAEAIAAAACIAAABkcnMvZG93bnJldi54bWxQSwECFAAUAAAACACHTuJA&#10;My8FnjsAAAA5AAAAEAAAAAAAAAABACAAAAAPAQAAZHJzL3NoYXBleG1sLnhtbFBLBQYAAAAABgAG&#10;AFsBAAC5AwAAAAA=&#10;">
                  <v:fill on="t" focussize="0,0"/>
                  <v:stroke weight="1.5pt" color="#000000" joinstyle="miter"/>
                  <v:imagedata o:title=""/>
                  <o:lock v:ext="edit" aspectratio="f"/>
                  <v:textbox>
                    <w:txbxContent>
                      <w:p/>
                    </w:txbxContent>
                  </v:textbox>
                </v:rect>
                <v:rect id="_x0000_s1026" o:spid="_x0000_s1026" o:spt="1" style="position:absolute;left:22833;top:28506;height:2601;width:2752;rotation:11796480f;" fillcolor="#FFFFFF" filled="t" stroked="t" coordsize="21600,21600" o:gfxdata="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3aigvQAA&#10;ANwAAAAPAAAAAAAAAAEAIAAAACIAAABkcnMvZG93bnJldi54bWxQSwECFAAUAAAACACHTuJAMy8F&#10;njsAAAA5AAAAEAAAAAAAAAABACAAAAAMAQAAZHJzL3NoYXBleG1sLnhtbFBLBQYAAAAABgAGAFsB&#10;AAC2AwAAAAA=&#10;">
                  <v:fill on="t" focussize="0,0"/>
                  <v:stroke weight="1.5pt" color="#000000" joinstyle="miter"/>
                  <v:imagedata o:title=""/>
                  <o:lock v:ext="edit" aspectratio="f"/>
                  <v:textbox>
                    <w:txbxContent>
                      <w:p/>
                    </w:txbxContent>
                  </v:textbox>
                </v:rect>
                <v:shape id="_x0000_s1026" o:spid="_x0000_s1026" o:spt="32" type="#_x0000_t32" style="position:absolute;left:26618;top:31107;height:2951;width:0;" filled="f" stroked="t" coordsize="21600,21600" o:gfxdata="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17rEvQAA&#10;ANwAAAAPAAAAAAAAAAEAIAAAACIAAABkcnMvZG93bnJldi54bWxQSwECFAAUAAAACACHTuJAMy8F&#10;njsAAAA5AAAAEAAAAAAAAAABACAAAAAMAQAAZHJzL3NoYXBleG1sLnhtbFBLBQYAAAAABgAGAFsB&#10;AAC2AwAAAAA=&#10;">
                  <v:fill on="f" focussize="0,0"/>
                  <v:stroke weight="1.5pt" color="#000000" joinstyle="round"/>
                  <v:imagedata o:title=""/>
                  <o:lock v:ext="edit" aspectratio="f"/>
                </v:shape>
                <v:rect id="_x0000_s1026" o:spid="_x0000_s1026" o:spt="1" style="position:absolute;left:22833;top:35122;height:2590;width:3901;" fillcolor="#FFFFFF" filled="t" stroked="t" coordsize="21600,21600" o:gfxdata="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LEHP&#10;wAAAANwAAAAPAAAAAAAAAAEAIAAAACIAAABkcnMvZG93bnJldi54bWxQSwECFAAUAAAACACHTuJA&#10;My8FnjsAAAA5AAAAEAAAAAAAAAABACAAAAAPAQAAZHJzL3NoYXBleG1sLnhtbFBLBQYAAAAABgAG&#10;AFsBAAC5AwAAAAA=&#10;">
                  <v:fill on="t" focussize="0,0"/>
                  <v:stroke weight="1.5pt" color="#000000" joinstyle="miter"/>
                  <v:imagedata o:title=""/>
                  <o:lock v:ext="edit" aspectratio="f"/>
                  <v:textbox>
                    <w:txbxContent>
                      <w:p/>
                    </w:txbxContent>
                  </v:textbox>
                </v:rect>
                <v:rect id="_x0000_s1026" o:spid="_x0000_s1026" o:spt="1" style="position:absolute;left:22862;top:34430;height:1210;width:1448;" fillcolor="#FFFFFF" filled="t" stroked="f" coordsize="21600,21600" o:gfxdata="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TV/7r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txbxContent>
                  </v:textbox>
                </v:rect>
                <v:shape id="_x0000_s1026" o:spid="_x0000_s1026" o:spt="32" type="#_x0000_t32" style="position:absolute;left:24317;top:35122;height:2590;width:0;" filled="f" stroked="t" coordsize="21600,21600" o:gfxdata="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oBlcvQAA&#10;ANwAAAAPAAAAAAAAAAEAIAAAACIAAABkcnMvZG93bnJldi54bWxQSwECFAAUAAAACACHTuJAMy8F&#10;njsAAAA5AAAAEAAAAAAAAAABACAAAAAMAQAAZHJzL3NoYXBleG1sLnhtbFBLBQYAAAAABgAGAFsB&#10;AAC2AwAAAAA=&#10;">
                  <v:fill on="f" focussize="0,0"/>
                  <v:stroke weight="1.5pt" color="#000000" joinstyle="round"/>
                  <v:imagedata o:title=""/>
                  <o:lock v:ext="edit" aspectratio="f"/>
                </v:shape>
                <v:rect id="_x0000_s1026" o:spid="_x0000_s1026" o:spt="1" style="position:absolute;left:19575;top:35549;height:2163;width:3248;rotation:11796480f;" fillcolor="#FFFFFF" filled="t" stroked="t" coordsize="21600,21600" o:gfxdata="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mwS4&#10;wAAAANwAAAAPAAAAAAAAAAEAIAAAACIAAABkcnMvZG93bnJldi54bWxQSwECFAAUAAAACACHTuJA&#10;My8FnjsAAAA5AAAAEAAAAAAAAAABACAAAAAPAQAAZHJzL3NoYXBleG1sLnhtbFBLBQYAAAAABgAG&#10;AFsBAAC5AwAAAAA=&#10;">
                  <v:fill on="t" focussize="0,0"/>
                  <v:stroke weight="1pt" color="#000000" joinstyle="miter"/>
                  <v:imagedata o:title=""/>
                  <o:lock v:ext="edit" aspectratio="f"/>
                  <v:textbox>
                    <w:txbxContent>
                      <w:p/>
                    </w:txbxContent>
                  </v:textbox>
                </v:rect>
                <v:rect id="_x0000_s1026" o:spid="_x0000_s1026" o:spt="1" style="position:absolute;left:26734;top:35122;height:2590;width:3361;" fillcolor="#FFFFFF" filled="t" stroked="t" coordsize="21600,21600" o:gfxdata="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RdHzL4A&#10;AADcAAAADwAAAAAAAAABACAAAAAiAAAAZHJzL2Rvd25yZXYueG1sUEsBAhQAFAAAAAgAh07iQDMv&#10;BZ47AAAAOQAAABAAAAAAAAAAAQAgAAAADQEAAGRycy9zaGFwZXhtbC54bWxQSwUGAAAAAAYABgBb&#10;AQAAtwMAAAAA&#10;">
                  <v:fill on="t" focussize="0,0"/>
                  <v:stroke weight="1.5pt" color="#000000" joinstyle="miter"/>
                  <v:imagedata o:title=""/>
                  <o:lock v:ext="edit" aspectratio="f"/>
                  <v:textbox>
                    <w:txbxContent>
                      <w:p/>
                    </w:txbxContent>
                  </v:textbox>
                </v:rect>
                <v:shape id="_x0000_s1026" o:spid="_x0000_s1026" o:spt="32" type="#_x0000_t32" style="position:absolute;left:19556;top:37712;height:772;width:0;" filled="f" stroked="t" coordsize="21600,21600" o:gfxdata="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xvvr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_x0000_s1026" o:spid="_x0000_s1026" o:spt="32" type="#_x0000_t32" style="position:absolute;left:30086;top:37712;height:772;width:0;" filled="f" stroked="t" coordsize="21600,21600" o:gfxdata="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6Ee9+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_x0000_s1026" o:spid="_x0000_s1026" o:spt="32" type="#_x0000_t32" style="position:absolute;left:22833;top:34886;height:0;width:7243;" filled="f" stroked="t" coordsize="21600,21600" o:gfxdata="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Mqe8AAAA&#10;3AAAAA8AAAAAAAAAAQAgAAAAIgAAAGRycy9kb3ducmV2LnhtbFBLAQIUABQAAAAIAIdO4kAzLwWe&#10;OwAAADkAAAAQAAAAAAAAAAEAIAAAAAsBAABkcnMvc2hhcGV4bWwueG1sUEsFBgAAAAAGAAYAWwEA&#10;ALUDAAAAAA==&#10;">
                  <v:fill on="f" focussize="0,0"/>
                  <v:stroke weight="0.5pt" color="#000000" joinstyle="round" startarrow="block" endarrow="block"/>
                  <v:imagedata o:title=""/>
                  <o:lock v:ext="edit" aspectratio="f"/>
                </v:shape>
                <v:shape id="_x0000_s1026" o:spid="_x0000_s1026" o:spt="32" type="#_x0000_t32" style="position:absolute;left:19556;top:37494;height:0;width:3248;" filled="f" stroked="t" coordsize="21600,21600" o:gfxdata="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H2Z9q8AAAA&#10;3AAAAA8AAAAAAAAAAQAgAAAAIgAAAGRycy9kb3ducmV2LnhtbFBLAQIUABQAAAAIAIdO4kAzLwWe&#10;OwAAADkAAAAQAAAAAAAAAAEAIAAAAAsBAABkcnMvc2hhcGV4bWwueG1sUEsFBgAAAAAGAAYAWwEA&#10;ALUDAAAAAA==&#10;">
                  <v:fill on="f" focussize="0,0"/>
                  <v:stroke color="#000000" joinstyle="round" startarrow="block" endarrow="block"/>
                  <v:imagedata o:title=""/>
                  <o:lock v:ext="edit" aspectratio="f"/>
                </v:shape>
                <v:rect id="_x0000_s1026" o:spid="_x0000_s1026" o:spt="1" style="position:absolute;left:23142;top:37618;height:152;width:877;" fillcolor="#FFFFFF" filled="t" stroked="t" coordsize="21600,21600" o:gfxdata="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CHgL4A&#10;AADcAAAADwAAAAAAAAABACAAAAAiAAAAZHJzL2Rvd25yZXYueG1sUEsBAhQAFAAAAAgAh07iQDMv&#10;BZ47AAAAOQAAABAAAAAAAAAAAQAgAAAADQEAAGRycy9zaGFwZXhtbC54bWxQSwUGAAAAAAYABgBb&#10;AQAAtwMAAAAA&#10;">
                  <v:fill on="t" focussize="0,0"/>
                  <v:stroke color="#FFFFFF" joinstyle="miter"/>
                  <v:imagedata o:title=""/>
                  <o:lock v:ext="edit" aspectratio="f"/>
                </v:rect>
                <v:shape id="_x0000_s1026" o:spid="_x0000_s1026" o:spt="32" type="#_x0000_t32" style="position:absolute;left:23142;top:37707;height:184;width:766;" filled="f" stroked="t" coordsize="21600,21600" o:gfxdata="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Yz9v&#10;wAAAANwAAAAPAAAAAAAAAAEAIAAAACIAAABkcnMvZG93bnJldi54bWxQSwECFAAUAAAACACHTuJA&#10;My8FnjsAAAA5AAAAEAAAAAAAAAABACAAAAAPAQAAZHJzL3NoYXBleG1sLnhtbFBLBQYAAAAABgAG&#10;AFsBAAC5AwAAAAA=&#10;">
                  <v:fill on="f" focussize="0,0"/>
                  <v:stroke weight="2.25pt" color="#000000" joinstyle="round"/>
                  <v:imagedata o:title=""/>
                  <o:lock v:ext="edit" aspectratio="f"/>
                </v:shape>
                <v:rect id="_x0000_s1026" o:spid="_x0000_s1026" o:spt="1" style="position:absolute;left:23414;top:35122;height:194;width:849;" fillcolor="#FFFFFF" filled="t" stroked="t" coordsize="21600,21600" o:gfxdata="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Us2k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rect>
                <v:rect id="_x0000_s1026" o:spid="_x0000_s1026" o:spt="1" style="position:absolute;left:23411;top:35338;height:211;width:849;" fillcolor="#FFFFFF" filled="t" stroked="t" coordsize="21600,21600" o:gfxdata="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iruW/&#10;AAAA3AAAAA8AAAAAAAAAAQAgAAAAIgAAAGRycy9kb3ducmV2LnhtbFBLAQIUABQAAAAIAIdO4kAz&#10;LwWeOwAAADkAAAAQAAAAAAAAAAEAIAAAAA4BAABkcnMvc2hhcGV4bWwueG1sUEsFBgAAAAAGAAYA&#10;WwEAALgDAAAAAA==&#10;">
                  <v:fill on="t" focussize="0,0"/>
                  <v:stroke color="#000000" joinstyle="miter"/>
                  <v:imagedata o:title=""/>
                  <o:lock v:ext="edit" aspectratio="f"/>
                </v:rect>
                <v:rect id="_x0000_s1026" o:spid="_x0000_s1026" o:spt="1" style="position:absolute;left:23421;top:35574;height:194;width:849;" fillcolor="#FFFFFF" filled="t" stroked="t" coordsize="21600,21600" o:gfxdata="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e4Lf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rect>
                <v:rect id="_x0000_s1026" o:spid="_x0000_s1026" o:spt="1" style="position:absolute;left:23417;top:35790;height:211;width:849;" fillcolor="#FFFFFF" filled="t" stroked="t" coordsize="21600,21600" o:gfxdata="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U8lQm/&#10;AAAA3AAAAA8AAAAAAAAAAQAgAAAAIgAAAGRycy9kb3ducmV2LnhtbFBLAQIUABQAAAAIAIdO4kAz&#10;LwWeOwAAADkAAAAQAAAAAAAAAAEAIAAAAA4BAABkcnMvc2hhcGV4bWwueG1sUEsFBgAAAAAGAAYA&#10;WwEAALgDAAAAAA==&#10;">
                  <v:fill on="t" focussize="0,0"/>
                  <v:stroke color="#000000" joinstyle="miter"/>
                  <v:imagedata o:title=""/>
                  <o:lock v:ext="edit" aspectratio="f"/>
                </v:rect>
                <v:rect id="_x0000_s1026" o:spid="_x0000_s1026" o:spt="1" style="position:absolute;left:23421;top:36029;height:194;width:849;" fillcolor="#FFFFFF" filled="t" stroked="t" coordsize="21600,21600" o:gfxdata="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nAwk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rect>
                <v:rect id="_x0000_s1026" o:spid="_x0000_s1026" o:spt="1" style="position:absolute;left:23417;top:36245;height:211;width:849;" fillcolor="#FFFFFF" filled="t" stroked="t" coordsize="21600,21600" o:gfxdata="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76Tg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rect>
                <v:rect id="_x0000_s1026" o:spid="_x0000_s1026" o:spt="1" style="position:absolute;left:23427;top:36481;height:194;width:849;" fillcolor="#FFFFFF" filled="t" stroked="t" coordsize="21600,21600" o:gfxdata="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KMBe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rect>
                <v:rect id="_x0000_s1026" o:spid="_x0000_s1026" o:spt="1" style="position:absolute;left:23424;top:36697;height:211;width:849;" fillcolor="#FFFFFF" filled="t" stroked="t" coordsize="21600,21600" o:gfxdata="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TNjB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rect>
                <v:rect id="_x0000_s1026" o:spid="_x0000_s1026" o:spt="1" style="position:absolute;left:24805;top:35046;height:152;width:760;" fillcolor="#FFFFFF" filled="t" stroked="t" coordsize="21600,21600" o:gfxdata="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196e8AAAA&#10;3AAAAA8AAAAAAAAAAQAgAAAAIgAAAGRycy9kb3ducmV2LnhtbFBLAQIUABQAAAAIAIdO4kAzLwWe&#10;OwAAADkAAAAQAAAAAAAAAAEAIAAAAAsBAABkcnMvc2hhcGV4bWwueG1sUEsFBgAAAAAGAAYAWwEA&#10;ALUDAAAAAA==&#10;">
                  <v:fill on="t" focussize="0,0"/>
                  <v:stroke color="#FFFFFF" joinstyle="miter"/>
                  <v:imagedata o:title=""/>
                  <o:lock v:ext="edit" aspectratio="f"/>
                </v:rect>
                <v:shape id="_x0000_s1026" o:spid="_x0000_s1026" o:spt="32" type="#_x0000_t32" style="position:absolute;left:24805;top:35126;height:281;width:616;" filled="f" stroked="t" coordsize="21600,21600" o:gfxdata="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W2T0i/&#10;AAAA3AAAAA8AAAAAAAAAAQAgAAAAIgAAAGRycy9kb3ducmV2LnhtbFBLAQIUABQAAAAIAIdO4kAz&#10;LwWeOwAAADkAAAAQAAAAAAAAAAEAIAAAAA4BAABkcnMvc2hhcGV4bWwueG1sUEsFBgAAAAAGAAYA&#10;WwEAALgDAAAAAA==&#10;">
                  <v:fill on="f" focussize="0,0"/>
                  <v:stroke weight="2.25pt" color="#000000" joinstyle="round"/>
                  <v:imagedata o:title=""/>
                  <o:lock v:ext="edit" aspectratio="f"/>
                </v:shape>
                <v:group id="组合 485" o:spid="_x0000_s1026" o:spt="203" style="position:absolute;left:23732;top:33305;flip:x y;height:397;width:393;rotation:5898240f;" coordorigin="1846,3459" coordsize="396,367" o:gfxdata="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S3bDMLoAAADbAAAADwAAAAAAAAABACAAAAAiAAAAZHJzL2Rvd25yZXYueG1sUEsB&#10;AhQAFAAAAAgAh07iQDMvBZ47AAAAOQAAABUAAAAAAAAAAQAgAAAACQEAAGRycy9ncm91cHNoYXBl&#10;eG1sLnhtbFBLBQYAAAAABgAGAGABAADGAwAAAAA=&#10;">
                  <o:lock v:ext="edit" aspectratio="f"/>
                  <v:shape id="_x0000_s1026" o:spid="_x0000_s1026" o:spt="5" type="#_x0000_t5" style="position:absolute;left:1846;top:3521;height:305;width:341;" fillcolor="#FFFFFF" filled="t" stroked="t" coordsize="21600,21600" o:gfxdata="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ecAGvQAA&#10;ANwAAAAPAAAAAAAAAAEAIAAAACIAAABkcnMvZG93bnJldi54bWxQSwECFAAUAAAACACHTuJAMy8F&#10;njsAAAA5AAAAEAAAAAAAAAABACAAAAAMAQAAZHJzL3NoYXBleG1sLnhtbFBLBQYAAAAABgAGAFsB&#10;AAC2AwAAAAA=&#10;" adj="10800">
                    <v:fill on="t" focussize="0,0"/>
                    <v:stroke color="#000000" joinstyle="miter"/>
                    <v:imagedata o:title=""/>
                    <o:lock v:ext="edit" aspectratio="f"/>
                  </v:shape>
                  <v:shape id="_x0000_s1026" o:spid="_x0000_s1026" o:spt="32" type="#_x0000_t32" style="position:absolute;left:2047;top:3459;height:342;width:195;" filled="f" stroked="t" coordsize="21600,21600" o:gfxdata="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dtk2/&#10;AAAA3AAAAA8AAAAAAAAAAQAgAAAAIgAAAGRycy9kb3ducmV2LnhtbFBLAQIUABQAAAAIAIdO4kAz&#10;LwWeOwAAADkAAAAQAAAAAAAAAAEAIAAAAA4BAABkcnMvc2hhcGV4bWwueG1sUEsFBgAAAAAGAAYA&#10;WwEAALgDAAAAAA==&#10;">
                    <v:fill on="f" focussize="0,0"/>
                    <v:stroke weight="7.25pt" color="#FFFFFF" joinstyle="round"/>
                    <v:imagedata o:title=""/>
                    <o:lock v:ext="edit" aspectratio="f"/>
                  </v:shape>
                </v:group>
                <v:group id="组合 488" o:spid="_x0000_s1026" o:spt="203" style="position:absolute;left:23733;top:32714;flip:x;height:397;width:393;rotation:5898240f;" coordorigin="1846,3459" coordsize="396,367" o:gfxdata="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k+e9uvAAAANsAAAAPAAAAAAAAAAEAIAAAACIAAABkcnMvZG93bnJldi54bWxQ&#10;SwECFAAUAAAACACHTuJAMy8FnjsAAAA5AAAAFQAAAAAAAAABACAAAAALAQAAZHJzL2dyb3Vwc2hh&#10;cGV4bWwueG1sUEsFBgAAAAAGAAYAYAEAAMgDAAAAAA==&#10;">
                  <o:lock v:ext="edit" aspectratio="f"/>
                  <v:shape id="_x0000_s1026" o:spid="_x0000_s1026" o:spt="5" type="#_x0000_t5" style="position:absolute;left:1846;top:3521;height:305;width:341;" fillcolor="#FFFFFF" filled="t" stroked="t" coordsize="21600,21600" o:gfxdata="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MOY56/&#10;AAAA3AAAAA8AAAAAAAAAAQAgAAAAIgAAAGRycy9kb3ducmV2LnhtbFBLAQIUABQAAAAIAIdO4kAz&#10;LwWeOwAAADkAAAAQAAAAAAAAAAEAIAAAAA4BAABkcnMvc2hhcGV4bWwueG1sUEsFBgAAAAAGAAYA&#10;WwEAALgDAAAAAA==&#10;" adj="10800">
                    <v:fill on="t" focussize="0,0"/>
                    <v:stroke color="#000000" joinstyle="miter"/>
                    <v:imagedata o:title=""/>
                    <o:lock v:ext="edit" aspectratio="f"/>
                  </v:shape>
                  <v:shape id="_x0000_s1026" o:spid="_x0000_s1026" o:spt="32" type="#_x0000_t32" style="position:absolute;left:2047;top:3459;height:342;width:195;" filled="f" stroked="t" coordsize="21600,21600" o:gfxdata="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PKDq/&#10;AAAA3AAAAA8AAAAAAAAAAQAgAAAAIgAAAGRycy9kb3ducmV2LnhtbFBLAQIUABQAAAAIAIdO4kAz&#10;LwWeOwAAADkAAAAQAAAAAAAAAAEAIAAAAA4BAABkcnMvc2hhcGV4bWwueG1sUEsFBgAAAAAGAAYA&#10;WwEAALgDAAAAAA==&#10;">
                    <v:fill on="f" focussize="0,0"/>
                    <v:stroke weight="7.25pt" color="#FFFFFF" joinstyle="round"/>
                    <v:imagedata o:title=""/>
                    <o:lock v:ext="edit" aspectratio="f"/>
                  </v:shape>
                </v:group>
                <v:group id="组合 491" o:spid="_x0000_s1026" o:spt="203" style="position:absolute;left:26204;top:31830;flip:x y;height:397;width:393;rotation:5898240f;" coordorigin="1846,3459" coordsize="396,367" o:gfxdata="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VaXy2boAAADbAAAADwAAAAAAAAABACAAAAAiAAAAZHJzL2Rvd25yZXYueG1sUEsB&#10;AhQAFAAAAAgAh07iQDMvBZ47AAAAOQAAABUAAAAAAAAAAQAgAAAACQEAAGRycy9ncm91cHNoYXBl&#10;eG1sLnhtbFBLBQYAAAAABgAGAGABAADGAwAAAAA=&#10;">
                  <o:lock v:ext="edit" aspectratio="f"/>
                  <v:shape id="_x0000_s1026" o:spid="_x0000_s1026" o:spt="5" type="#_x0000_t5" style="position:absolute;left:1846;top:3521;height:305;width:341;" fillcolor="#FFFFFF" filled="t" stroked="t" coordsize="21600,21600" o:gfxdata="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R9+y/&#10;AAAA3AAAAA8AAAAAAAAAAQAgAAAAIgAAAGRycy9kb3ducmV2LnhtbFBLAQIUABQAAAAIAIdO4kAz&#10;LwWeOwAAADkAAAAQAAAAAAAAAAEAIAAAAA4BAABkcnMvc2hhcGV4bWwueG1sUEsFBgAAAAAGAAYA&#10;WwEAALgDAAAAAA==&#10;" adj="10800">
                    <v:fill on="t" focussize="0,0"/>
                    <v:stroke color="#000000" joinstyle="miter"/>
                    <v:imagedata o:title=""/>
                    <o:lock v:ext="edit" aspectratio="f"/>
                  </v:shape>
                  <v:shape id="_x0000_s1026" o:spid="_x0000_s1026" o:spt="32" type="#_x0000_t32" style="position:absolute;left:2047;top:3459;height:342;width:195;" filled="f" stroked="t" coordsize="21600,21600" o:gfxdata="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fyaTvQAA&#10;ANwAAAAPAAAAAAAAAAEAIAAAACIAAABkcnMvZG93bnJldi54bWxQSwECFAAUAAAACACHTuJAMy8F&#10;njsAAAA5AAAAEAAAAAAAAAABACAAAAAMAQAAZHJzL3NoYXBleG1sLnhtbFBLBQYAAAAABgAGAFsB&#10;AAC2AwAAAAA=&#10;">
                    <v:fill on="f" focussize="0,0"/>
                    <v:stroke weight="7.25pt" color="#FFFFFF" joinstyle="round"/>
                    <v:imagedata o:title=""/>
                    <o:lock v:ext="edit" aspectratio="f"/>
                  </v:shape>
                </v:group>
                <v:group id="组合 494" o:spid="_x0000_s1026" o:spt="203" style="position:absolute;left:26205;top:31240;flip:x;height:397;width:393;rotation:5898240f;" coordorigin="1846,3459" coordsize="396,367" o:gfxdata="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">
                  <o:lock v:ext="edit" aspectratio="f"/>
                  <v:shape id="_x0000_s1026" o:spid="_x0000_s1026" o:spt="5" type="#_x0000_t5" style="position:absolute;left:1846;top:3521;height:305;width:341;" fillcolor="#FFFFFF" filled="t" stroked="t" coordsize="21600,21600" o:gfxdata="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ns80C/&#10;AAAA3AAAAA8AAAAAAAAAAQAgAAAAIgAAAGRycy9kb3ducmV2LnhtbFBLAQIUABQAAAAIAIdO4kAz&#10;LwWeOwAAADkAAAAQAAAAAAAAAAEAIAAAAA4BAABkcnMvc2hhcGV4bWwueG1sUEsFBgAAAAAGAAYA&#10;WwEAALgDAAAAAA==&#10;" adj="10800">
                    <v:fill on="t" focussize="0,0"/>
                    <v:stroke color="#000000" joinstyle="miter"/>
                    <v:imagedata o:title=""/>
                    <o:lock v:ext="edit" aspectratio="f"/>
                  </v:shape>
                  <v:shape id="_x0000_s1026" o:spid="_x0000_s1026" o:spt="32" type="#_x0000_t32" style="position:absolute;left:2047;top:3459;height:342;width:195;" filled="f" stroked="t" coordsize="21600,21600" o:gfxdata="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rbjk&#10;wAAAANwAAAAPAAAAAAAAAAEAIAAAACIAAABkcnMvZG93bnJldi54bWxQSwECFAAUAAAACACHTuJA&#10;My8FnjsAAAA5AAAAEAAAAAAAAAABACAAAAAPAQAAZHJzL3NoYXBleG1sLnhtbFBLBQYAAAAABgAG&#10;AFsBAAC5AwAAAAA=&#10;">
                    <v:fill on="f" focussize="0,0"/>
                    <v:stroke weight="7.25pt" color="#FFFFFF" joinstyle="round"/>
                    <v:imagedata o:title=""/>
                    <o:lock v:ext="edit" aspectratio="f"/>
                  </v:shape>
                </v:group>
                <v:rect id="_x0000_s1026" o:spid="_x0000_s1026" o:spt="1" style="position:absolute;left:23103;top:31047;height:152;width:760;" fillcolor="#FFFFFF" filled="t" stroked="t" coordsize="21600,21600" o:gfxdata="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dneb4A&#10;AADcAAAADwAAAAAAAAABACAAAAAiAAAAZHJzL2Rvd25yZXYueG1sUEsBAhQAFAAAAAgAh07iQDMv&#10;BZ47AAAAOQAAABAAAAAAAAAAAQAgAAAADQEAAGRycy9zaGFwZXhtbC54bWxQSwUGAAAAAAYABgBb&#10;AQAAtwMAAAAA&#10;">
                  <v:fill on="t" focussize="0,0"/>
                  <v:stroke color="#FFFFFF" joinstyle="miter"/>
                  <v:imagedata o:title=""/>
                  <o:lock v:ext="edit" aspectratio="f"/>
                </v:rect>
                <v:shape id="_x0000_s1026" o:spid="_x0000_s1026" o:spt="32" type="#_x0000_t32" style="position:absolute;left:23103;top:31119;height:190;width:661;" filled="f" stroked="t" coordsize="21600,21600" o:gfxdata="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VN+W&#10;wAAAANwAAAAPAAAAAAAAAAEAIAAAACIAAABkcnMvZG93bnJldi54bWxQSwECFAAUAAAACACHTuJA&#10;My8FnjsAAAA5AAAAEAAAAAAAAAABACAAAAAPAQAAZHJzL3NoYXBleG1sLnhtbFBLBQYAAAAABgAG&#10;AFsBAAC5AwAAAAA=&#10;">
                  <v:fill on="f" focussize="0,0"/>
                  <v:stroke weight="2.25pt" color="#000000" joinstyle="round"/>
                  <v:imagedata o:title=""/>
                  <o:lock v:ext="edit" aspectratio="f"/>
                </v:shape>
                <v:rect id="_x0000_s1026" o:spid="_x0000_s1026" o:spt="1" style="position:absolute;left:23149;top:28448;height:152;width:760;" fillcolor="#FFFFFF" filled="t" stroked="t" coordsize="21600,21600" o:gfxdata="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0lclb4A&#10;AADcAAAADwAAAAAAAAABACAAAAAiAAAAZHJzL2Rvd25yZXYueG1sUEsBAhQAFAAAAAgAh07iQDMv&#10;BZ47AAAAOQAAABAAAAAAAAAAAQAgAAAADQEAAGRycy9zaGFwZXhtbC54bWxQSwUGAAAAAAYABgBb&#10;AQAAtwMAAAAA&#10;">
                  <v:fill on="t" focussize="0,0"/>
                  <v:stroke color="#FFFFFF" joinstyle="miter"/>
                  <v:imagedata o:title=""/>
                  <o:lock v:ext="edit" aspectratio="f"/>
                </v:rect>
                <v:shape id="_x0000_s1026" o:spid="_x0000_s1026" o:spt="32" type="#_x0000_t32" style="position:absolute;left:23149;top:28520;height:154;width:651;" filled="f" stroked="t" coordsize="21600,21600" o:gfxdata="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Yfuf7sAAADc&#10;AAAADwAAAAAAAAABACAAAAAiAAAAZHJzL2Rvd25yZXYueG1sUEsBAhQAFAAAAAgAh07iQDMvBZ47&#10;AAAAOQAAABAAAAAAAAAAAQAgAAAACgEAAGRycy9zaGFwZXhtbC54bWxQSwUGAAAAAAYABgBbAQAA&#10;tAMAAAAA&#10;">
                  <v:fill on="f" focussize="0,0"/>
                  <v:stroke weight="2.25pt" color="#000000" joinstyle="round"/>
                  <v:imagedata o:title=""/>
                  <o:lock v:ext="edit" aspectratio="f"/>
                </v:shape>
                <v:group id="组合 501" o:spid="_x0000_s1026" o:spt="203" style="position:absolute;left:22414;top:36639;flip:x y;height:397;width:393;rotation:5898240f;" coordorigin="1846,3459" coordsize="396,367" o:gfxdata="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Zb80YroAAADbAAAADwAAAAAAAAABACAAAAAiAAAAZHJzL2Rvd25yZXYueG1sUEsB&#10;AhQAFAAAAAgAh07iQDMvBZ47AAAAOQAAABUAAAAAAAAAAQAgAAAACQEAAGRycy9ncm91cHNoYXBl&#10;eG1sLnhtbFBLBQYAAAAABgAGAGABAADGAwAAAAA=&#10;">
                  <o:lock v:ext="edit" aspectratio="f"/>
                  <v:shape id="_x0000_s1026" o:spid="_x0000_s1026" o:spt="5" type="#_x0000_t5" style="position:absolute;left:1846;top:3521;height:305;width:341;" fillcolor="#FFFFFF" filled="t" stroked="t" coordsize="21600,21600" o:gfxdata="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SGExvQAA&#10;ANwAAAAPAAAAAAAAAAEAIAAAACIAAABkcnMvZG93bnJldi54bWxQSwECFAAUAAAACACHTuJAMy8F&#10;njsAAAA5AAAAEAAAAAAAAAABACAAAAAMAQAAZHJzL3NoYXBleG1sLnhtbFBLBQYAAAAABgAGAFsB&#10;AAC2AwAAAAA=&#10;" adj="10800">
                    <v:fill on="t" focussize="0,0"/>
                    <v:stroke color="#000000" joinstyle="miter"/>
                    <v:imagedata o:title=""/>
                    <o:lock v:ext="edit" aspectratio="f"/>
                  </v:shape>
                  <v:shape id="_x0000_s1026" o:spid="_x0000_s1026" o:spt="32" type="#_x0000_t32" style="position:absolute;left:2047;top:3459;height:342;width:195;" filled="f" stroked="t" coordsize="21600,21600" o:gfxdata="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WUvIm8AAAA&#10;3AAAAA8AAAAAAAAAAQAgAAAAIgAAAGRycy9kb3ducmV2LnhtbFBLAQIUABQAAAAIAIdO4kAzLwWe&#10;OwAAADkAAAAQAAAAAAAAAAEAIAAAAAsBAABkcnMvc2hhcGV4bWwueG1sUEsFBgAAAAAGAAYAWwEA&#10;ALUDAAAAAA==&#10;">
                    <v:fill on="f" focussize="0,0"/>
                    <v:stroke weight="7.25pt" color="#FFFFFF" joinstyle="round"/>
                    <v:imagedata o:title=""/>
                    <o:lock v:ext="edit" aspectratio="f"/>
                  </v:shape>
                </v:group>
                <v:group id="组合 504" o:spid="_x0000_s1026" o:spt="203" style="position:absolute;left:22405;top:36048;flip:x;height:397;width:393;rotation:5898240f;" coordorigin="1846,3459" coordsize="396,367" o:gfxdata="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LfRI5vAAAANsAAAAPAAAAAAAAAAEAIAAAACIAAABkcnMvZG93bnJldi54bWxQ&#10;SwECFAAUAAAACACHTuJAMy8FnjsAAAA5AAAAFQAAAAAAAAABACAAAAALAQAAZHJzL2dyb3Vwc2hh&#10;cGV4bWwueG1sUEsFBgAAAAAGAAYAYAEAAMgDAAAAAA==&#10;">
                  <o:lock v:ext="edit" aspectratio="f"/>
                  <v:shape id="_x0000_s1026" o:spid="_x0000_s1026" o:spt="5" type="#_x0000_t5" style="position:absolute;left:1846;top:3521;height:305;width:341;" fillcolor="#FFFFFF" filled="t" stroked="t" coordsize="21600,21600" o:gfxdata="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HaVq8AAAA&#10;3AAAAA8AAAAAAAAAAQAgAAAAIgAAAGRycy9kb3ducmV2LnhtbFBLAQIUABQAAAAIAIdO4kAzLwWe&#10;OwAAADkAAAAQAAAAAAAAAAEAIAAAAAsBAABkcnMvc2hhcGV4bWwueG1sUEsFBgAAAAAGAAYAWwEA&#10;ALUDAAAAAA==&#10;" adj="10800">
                    <v:fill on="t" focussize="0,0"/>
                    <v:stroke color="#000000" joinstyle="miter"/>
                    <v:imagedata o:title=""/>
                    <o:lock v:ext="edit" aspectratio="f"/>
                  </v:shape>
                  <v:shape id="_x0000_s1026" o:spid="_x0000_s1026" o:spt="32" type="#_x0000_t32" style="position:absolute;left:2047;top:3459;height:342;width:195;" filled="f" stroked="t" coordsize="21600,21600" o:gfxdata="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RiL+&#10;wAAAANwAAAAPAAAAAAAAAAEAIAAAACIAAABkcnMvZG93bnJldi54bWxQSwECFAAUAAAACACHTuJA&#10;My8FnjsAAAA5AAAAEAAAAAAAAAABACAAAAAPAQAAZHJzL3NoYXBleG1sLnhtbFBLBQYAAAAABgAG&#10;AFsBAAC5AwAAAAA=&#10;">
                    <v:fill on="f" focussize="0,0"/>
                    <v:stroke weight="7.25pt" color="#FFFFFF" joinstyle="round"/>
                    <v:imagedata o:title=""/>
                    <o:lock v:ext="edit" aspectratio="f"/>
                  </v:shape>
                </v:group>
                <v:rect id="_x0000_s1026" o:spid="_x0000_s1026" o:spt="1" style="position:absolute;left:22794;top:36054;height:983;width:155;" fillcolor="#FFFFFF" filled="t" stroked="f" coordsize="21600,21600" o:gfxdata="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qg8vQAA&#10;ANwAAAAPAAAAAAAAAAEAIAAAACIAAABkcnMvZG93bnJldi54bWxQSwECFAAUAAAACACHTuJAMy8F&#10;njsAAAA5AAAAEAAAAAAAAAABACAAAAAMAQAAZHJzL3NoYXBleG1sLnhtbFBLBQYAAAAABgAGAFsB&#10;AAC2AwAAAAA=&#10;">
                  <v:fill on="t" focussize="0,0"/>
                  <v:stroke on="f"/>
                  <v:imagedata o:title=""/>
                  <o:lock v:ext="edit" aspectratio="f"/>
                </v:rect>
                <v:shape id="_x0000_s1026" o:spid="_x0000_s1026" o:spt="32" type="#_x0000_t32" style="position:absolute;left:24136;top:33870;height:0;width:2466;" filled="f" stroked="t" coordsize="21600,21600" o:gfxdata="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7Qm1b4A&#10;AADcAAAADwAAAAAAAAABACAAAAAiAAAAZHJzL2Rvd25yZXYueG1sUEsBAhQAFAAAAAgAh07iQDMv&#10;BZ47AAAAOQAAABAAAAAAAAAAAQAgAAAADQEAAGRycy9zaGFwZXhtbC54bWxQSwUGAAAAAAYABgBb&#10;AQAAtwMAAAAA&#10;">
                  <v:fill on="f" focussize="0,0"/>
                  <v:stroke color="#000000" joinstyle="round" startarrow="block" endarrow="block"/>
                  <v:imagedata o:title=""/>
                  <o:lock v:ext="edit" aspectratio="f"/>
                </v:shape>
                <v:shape id="_x0000_s1026" o:spid="_x0000_s1026" o:spt="32" type="#_x0000_t32" style="position:absolute;left:26602;top:33870;height:0;width:3474;" filled="f" stroked="t" coordsize="21600,21600" o:gfxdata="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INOvQAA&#10;ANwAAAAPAAAAAAAAAAEAIAAAACIAAABkcnMvZG93bnJldi54bWxQSwECFAAUAAAACACHTuJAMy8F&#10;njsAAAA5AAAAEAAAAAAAAAABACAAAAAMAQAAZHJzL3NoYXBleG1sLnhtbFBLBQYAAAAABgAGAFsB&#10;AAC2AwAAAAA=&#10;">
                  <v:fill on="f" focussize="0,0"/>
                  <v:stroke color="#000000" joinstyle="round" startarrow="block" endarrow="block"/>
                  <v:imagedata o:title=""/>
                  <o:lock v:ext="edit" aspectratio="f"/>
                </v:shape>
                <v:shape id="_x0000_s1026" o:spid="_x0000_s1026" o:spt="32" type="#_x0000_t32" style="position:absolute;left:24308;top:37498;height:0;width:2412;" filled="f" stroked="t" coordsize="21600,21600" o:gfxdata="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FnFzy5AAAA3AAA&#10;AA8AAAAAAAAAAQAgAAAAIgAAAGRycy9kb3ducmV2LnhtbFBLAQIUABQAAAAIAIdO4kAzLwWeOwAA&#10;ADkAAAAQAAAAAAAAAAEAIAAAAAgBAABkcnMvc2hhcGV4bWwueG1sUEsFBgAAAAAGAAYAWwEAALID&#10;AAAAAA==&#10;">
                  <v:fill on="f" focussize="0,0"/>
                  <v:stroke color="#000000" joinstyle="round" startarrow="block" endarrow="block"/>
                  <v:imagedata o:title=""/>
                  <o:lock v:ext="edit" aspectratio="f"/>
                </v:shape>
                <v:shape id="_x0000_s1026" o:spid="_x0000_s1026" o:spt="32" type="#_x0000_t32" style="position:absolute;left:25584;top:28506;height:0;width:358;" filled="f" stroked="t" coordsize="21600,21600" o:gfxdata="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9jR5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_x0000_s1026" o:spid="_x0000_s1026" o:spt="32" type="#_x0000_t32" style="position:absolute;left:22823;top:28208;height:312;width:0;" filled="f" stroked="t" coordsize="21600,21600" o:gfxdata="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hULObsAAADc&#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_x0000_s1026" o:spid="_x0000_s1026" o:spt="32" type="#_x0000_t32" style="position:absolute;left:25584;top:28208;height:312;width:0;" filled="f" stroked="t" coordsize="21600,21600" o:gfxdata="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ZrqK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_x0000_s1026" o:spid="_x0000_s1026" o:spt="32" type="#_x0000_t32" style="position:absolute;left:22833;top:31891;height:0;width:1261;" filled="f" stroked="t" coordsize="21600,21600" o:gfxdata="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VWtgu8AAAA&#10;3AAAAA8AAAAAAAAAAQAgAAAAIgAAAGRycy9kb3ducmV2LnhtbFBLAQIUABQAAAAIAIdO4kAzLwWe&#10;OwAAADkAAAAQAAAAAAAAAAEAIAAAAAsBAABkcnMvc2hhcGV4bWwueG1sUEsFBgAAAAAGAAYAWwEA&#10;ALUDAAAAAA==&#10;">
                  <v:fill on="f" focussize="0,0"/>
                  <v:stroke color="#000000" joinstyle="round" startarrow="block" endarrow="block"/>
                  <v:imagedata o:title=""/>
                  <o:lock v:ext="edit" aspectratio="f"/>
                </v:shape>
                <v:shape id="_x0000_s1026" o:spid="_x0000_s1026" o:spt="32" type="#_x0000_t32" style="position:absolute;left:30095;top:34057;height:0;width:234;" filled="f" stroked="t" coordsize="21600,21600" o:gfxdata="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7HlU6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_x0000_s1026" o:spid="_x0000_s1026" o:spt="32" type="#_x0000_t32" style="position:absolute;left:30095;top:35122;height:0;width:234;" filled="f" stroked="t" coordsize="21600,21600" o:gfxdata="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EuDTq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rect id="_x0000_s1026" o:spid="_x0000_s1026" o:spt="1" style="position:absolute;left:26158;top:34057;height:531;width:1260;" filled="f" stroked="f" coordsize="21600,21600" o:gfxdata="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FKYPbsAAADc&#10;AAAADwAAAAAAAAABACAAAAAiAAAAZHJzL2Rvd25yZXYueG1sUEsBAhQAFAAAAAgAh07iQDMvBZ47&#10;AAAAOQAAABAAAAAAAAAAAQAgAAAACgEAAGRycy9zaGFwZXhtbC54bWxQSwUGAAAAAAYABgBbAQAA&#10;tAMAAAAA&#10;">
                  <v:fill on="f" focussize="0,0"/>
                  <v:stroke on="f" weight="0.25pt"/>
                  <v:imagedata o:title=""/>
                  <o:lock v:ext="edit" aspectratio="f"/>
                  <v:textbox>
                    <w:txbxContent>
                      <w:p>
                        <w:pPr>
                          <w:spacing w:line="280" w:lineRule="exact"/>
                          <w:jc w:val="center"/>
                          <w:rPr>
                            <w:rFonts w:ascii="Times New Roman" w:hAnsi="Times New Roman"/>
                            <w:szCs w:val="21"/>
                          </w:rPr>
                        </w:pPr>
                        <w:r>
                          <w:rPr>
                            <w:rFonts w:hint="eastAsia" w:ascii="Times New Roman" w:hAnsi="Times New Roman"/>
                            <w:szCs w:val="21"/>
                          </w:rPr>
                          <w:t>走  廊</w:t>
                        </w:r>
                      </w:p>
                    </w:txbxContent>
                  </v:textbox>
                </v:rect>
                <v:shape id="_x0000_s1026" o:spid="_x0000_s1026" o:spt="32" type="#_x0000_t32" style="position:absolute;left:30101;top:31096;height:0;width:234;" filled="f" stroked="t" coordsize="21600,21600" o:gfxdata="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rA21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rect id="_x0000_s1026" o:spid="_x0000_s1026" o:spt="1" style="position:absolute;left:24621;top:32185;height:478;width:1485;" filled="f" stroked="f" coordsize="21600,21600" o:gfxdata="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8yj0bsAAADc&#10;AAAADwAAAAAAAAABACAAAAAiAAAAZHJzL2Rvd25yZXYueG1sUEsBAhQAFAAAAAgAh07iQDMvBZ47&#10;AAAAOQAAABAAAAAAAAAAAQAgAAAACgEAAGRycy9zaGFwZXhtbC54bWxQSwUGAAAAAAYABgBbAQAA&#10;tAMAAAAA&#10;">
                  <v:fill on="f" focussize="0,0"/>
                  <v:stroke on="f" weight="0.25pt"/>
                  <v:imagedata o:title=""/>
                  <o:lock v:ext="edit" aspectratio="f"/>
                  <v:textbox>
                    <w:txbxContent>
                      <w:p>
                        <w:pPr>
                          <w:jc w:val="center"/>
                          <w:rPr>
                            <w:rFonts w:ascii="Times New Roman" w:hAnsi="Times New Roman"/>
                            <w:szCs w:val="21"/>
                          </w:rPr>
                        </w:pPr>
                        <w:r>
                          <w:rPr>
                            <w:rFonts w:hint="eastAsia" w:ascii="Times New Roman" w:hAnsi="Times New Roman"/>
                            <w:szCs w:val="21"/>
                          </w:rPr>
                          <w:t>实验准备室</w:t>
                        </w:r>
                      </w:p>
                    </w:txbxContent>
                  </v:textbox>
                </v:rect>
                <v:rect id="_x0000_s1026" o:spid="_x0000_s1026" o:spt="1" style="position:absolute;left:27547;top:32071;height:818;width:1700;" filled="f" stroked="f" coordsize="21600,21600" o:gfxdata="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ZTN6O5AAAA3AAA&#10;AA8AAAAAAAAAAQAgAAAAIgAAAGRycy9kb3ducmV2LnhtbFBLAQIUABQAAAAIAIdO4kAzLwWeOwAA&#10;ADkAAAAQAAAAAAAAAAEAIAAAAAgBAABkcnMvc2hhcGV4bWwueG1sUEsFBgAAAAAGAAYAWwEAALID&#10;AAAAAA==&#10;">
                  <v:fill on="f" focussize="0,0"/>
                  <v:stroke on="f" weight="0.25pt"/>
                  <v:imagedata o:title=""/>
                  <o:lock v:ext="edit" aspectratio="f"/>
                  <v:textbox>
                    <w:txbxContent>
                      <w:p>
                        <w:pPr>
                          <w:jc w:val="center"/>
                          <w:rPr>
                            <w:rFonts w:ascii="Times New Roman" w:hAnsi="Times New Roman"/>
                            <w:szCs w:val="21"/>
                          </w:rPr>
                        </w:pPr>
                        <w:r>
                          <w:rPr>
                            <w:rFonts w:hint="eastAsia" w:ascii="Times New Roman" w:hAnsi="Times New Roman"/>
                            <w:szCs w:val="21"/>
                          </w:rPr>
                          <w:t>高效液相色谱实验室</w:t>
                        </w:r>
                      </w:p>
                    </w:txbxContent>
                  </v:textbox>
                </v:rect>
                <v:rect id="_x0000_s1026" o:spid="_x0000_s1026" o:spt="1" style="position:absolute;left:23612;top:29640;height:514;width:1260;" filled="f" stroked="f" coordsize="21600,21600" o:gfxdata="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R+SOLsAAADc&#10;AAAADwAAAAAAAAABACAAAAAiAAAAZHJzL2Rvd25yZXYueG1sUEsBAhQAFAAAAAgAh07iQDMvBZ47&#10;AAAAOQAAABAAAAAAAAAAAQAgAAAACgEAAGRycy9zaGFwZXhtbC54bWxQSwUGAAAAAAYABgBbAQAA&#10;tAMAAAAA&#10;">
                  <v:fill on="f" focussize="0,0"/>
                  <v:stroke on="f" weight="0.25pt"/>
                  <v:imagedata o:title=""/>
                  <o:lock v:ext="edit" aspectratio="f"/>
                  <v:textbox>
                    <w:txbxContent>
                      <w:p>
                        <w:pPr>
                          <w:spacing w:line="280" w:lineRule="exact"/>
                          <w:jc w:val="center"/>
                          <w:rPr>
                            <w:rFonts w:ascii="Times New Roman" w:hAnsi="Times New Roman"/>
                            <w:szCs w:val="21"/>
                          </w:rPr>
                        </w:pPr>
                        <w:r>
                          <w:rPr>
                            <w:rFonts w:hint="eastAsia" w:ascii="Times New Roman" w:hAnsi="Times New Roman"/>
                            <w:szCs w:val="21"/>
                          </w:rPr>
                          <w:t>办公室</w:t>
                        </w:r>
                      </w:p>
                    </w:txbxContent>
                  </v:textbox>
                </v:rect>
                <v:rect id="_x0000_s1026" o:spid="_x0000_s1026" o:spt="1" style="position:absolute;left:22862;top:32297;height:1207;width:662;" filled="f" stroked="f" coordsize="21600,21600" o:gfxdata="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2SfEYtwAAANwAAAAP&#10;AAAAAAAAAAEAIAAAACIAAABkcnMvZG93bnJldi54bWxQSwECFAAUAAAACACHTuJAMy8FnjsAAAA5&#10;AAAAEAAAAAAAAAABACAAAAAGAQAAZHJzL3NoYXBleG1sLnhtbFBLBQYAAAAABgAGAFsBAACwAwAA&#10;AAA=&#10;">
                  <v:fill on="f" focussize="0,0"/>
                  <v:stroke on="f" weight="0.25pt"/>
                  <v:imagedata o:title=""/>
                  <o:lock v:ext="edit" aspectratio="f"/>
                  <v:textbox>
                    <w:txbxContent>
                      <w:p>
                        <w:pPr>
                          <w:spacing w:line="280" w:lineRule="exact"/>
                          <w:jc w:val="center"/>
                          <w:rPr>
                            <w:rFonts w:hint="eastAsia" w:ascii="Times New Roman" w:hAnsi="Times New Roman"/>
                            <w:szCs w:val="21"/>
                          </w:rPr>
                        </w:pPr>
                        <w:r>
                          <w:rPr>
                            <w:rFonts w:hint="eastAsia" w:ascii="Times New Roman" w:hAnsi="Times New Roman"/>
                            <w:szCs w:val="21"/>
                          </w:rPr>
                          <w:t>走</w:t>
                        </w:r>
                      </w:p>
                      <w:p>
                        <w:pPr>
                          <w:spacing w:line="280" w:lineRule="exact"/>
                          <w:jc w:val="center"/>
                          <w:rPr>
                            <w:rFonts w:ascii="Times New Roman" w:hAnsi="Times New Roman"/>
                            <w:szCs w:val="21"/>
                          </w:rPr>
                        </w:pPr>
                        <w:r>
                          <w:rPr>
                            <w:rFonts w:hint="eastAsia" w:ascii="Times New Roman" w:hAnsi="Times New Roman"/>
                            <w:szCs w:val="21"/>
                          </w:rPr>
                          <w:t xml:space="preserve">  廊</w:t>
                        </w:r>
                      </w:p>
                    </w:txbxContent>
                  </v:textbox>
                </v:rect>
                <v:rect id="_x0000_s1026" o:spid="_x0000_s1026" o:spt="1" style="position:absolute;left:26890;top:37624;height:152;width:877;" fillcolor="#FFFFFF" filled="t" stroked="t" coordsize="21600,21600" o:gfxdata="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ypwC8AAAA&#10;3AAAAA8AAAAAAAAAAQAgAAAAIgAAAGRycy9kb3ducmV2LnhtbFBLAQIUABQAAAAIAIdO4kAzLwWe&#10;OwAAADkAAAAQAAAAAAAAAAEAIAAAAAsBAABkcnMvc2hhcGV4bWwueG1sUEsFBgAAAAAGAAYAWwEA&#10;ALUDAAAAAA==&#10;">
                  <v:fill on="t" focussize="0,0"/>
                  <v:stroke color="#FFFFFF" joinstyle="miter"/>
                  <v:imagedata o:title=""/>
                  <o:lock v:ext="edit" aspectratio="f"/>
                </v:rect>
                <v:shape id="_x0000_s1026" o:spid="_x0000_s1026" o:spt="32" type="#_x0000_t32" style="position:absolute;left:26890;top:37713;height:178;width:780;" filled="f" stroked="t" coordsize="21600,21600" o:gfxdata="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MR/v&#10;wAAAANwAAAAPAAAAAAAAAAEAIAAAACIAAABkcnMvZG93bnJldi54bWxQSwECFAAUAAAACACHTuJA&#10;My8FnjsAAAA5AAAAEAAAAAAAAAABACAAAAAPAQAAZHJzL3NoYXBleG1sLnhtbFBLBQYAAAAABgAG&#10;AFsBAAC5AwAAAAA=&#10;">
                  <v:fill on="f" focussize="0,0"/>
                  <v:stroke weight="2.25pt" color="#000000" joinstyle="round"/>
                  <v:imagedata o:title=""/>
                  <o:lock v:ext="edit" aspectratio="f"/>
                </v:shape>
                <v:rect id="_x0000_s1026" o:spid="_x0000_s1026" o:spt="1" style="position:absolute;left:24618;top:36134;height:478;width:1485;" filled="f" stroked="f" coordsize="21600,21600" o:gfxdata="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bb2+8AAAA&#10;3AAAAA8AAAAAAAAAAQAgAAAAIgAAAGRycy9kb3ducmV2LnhtbFBLAQIUABQAAAAIAIdO4kAzLwWe&#10;OwAAADkAAAAQAAAAAAAAAAEAIAAAAAsBAABkcnMvc2hhcGV4bWwueG1sUEsFBgAAAAAGAAYAWwEA&#10;ALUDAAAAAA==&#10;">
                  <v:fill on="f" focussize="0,0"/>
                  <v:stroke on="f" weight="0.25pt"/>
                  <v:imagedata o:title=""/>
                  <o:lock v:ext="edit" aspectratio="f"/>
                  <v:textbox>
                    <w:txbxContent>
                      <w:p>
                        <w:pPr>
                          <w:jc w:val="center"/>
                          <w:rPr>
                            <w:rFonts w:ascii="Times New Roman" w:hAnsi="Times New Roman"/>
                            <w:szCs w:val="21"/>
                          </w:rPr>
                        </w:pPr>
                        <w:r>
                          <w:rPr>
                            <w:rFonts w:hint="eastAsia" w:ascii="Times New Roman" w:hAnsi="Times New Roman"/>
                            <w:szCs w:val="21"/>
                          </w:rPr>
                          <w:t>液相质谱室</w:t>
                        </w:r>
                      </w:p>
                    </w:txbxContent>
                  </v:textbox>
                </v:rect>
                <v:rect id="_x0000_s1026" o:spid="_x0000_s1026" o:spt="1" style="position:absolute;left:27236;top:36100;height:592;width:2280;" filled="f" stroked="f" coordsize="21600,21600" o:gfxdata="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ly9xu8AAAA&#10;3AAAAA8AAAAAAAAAAQAgAAAAIgAAAGRycy9kb3ducmV2LnhtbFBLAQIUABQAAAAIAIdO4kAzLwWe&#10;OwAAADkAAAAQAAAAAAAAAAEAIAAAAAsBAABkcnMvc2hhcGV4bWwueG1sUEsFBgAAAAAGAAYAWwEA&#10;ALUDAAAAAA==&#10;">
                  <v:fill on="f" focussize="0,0"/>
                  <v:stroke on="f" weight="0.25pt"/>
                  <v:imagedata o:title=""/>
                  <o:lock v:ext="edit" aspectratio="f"/>
                  <v:textbox>
                    <w:txbxContent>
                      <w:p>
                        <w:pPr>
                          <w:jc w:val="center"/>
                          <w:rPr>
                            <w:rFonts w:ascii="Times New Roman" w:hAnsi="Times New Roman"/>
                            <w:szCs w:val="21"/>
                          </w:rPr>
                        </w:pPr>
                        <w:r>
                          <w:rPr>
                            <w:rFonts w:hint="eastAsia" w:ascii="Times New Roman" w:hAnsi="Times New Roman"/>
                            <w:szCs w:val="21"/>
                          </w:rPr>
                          <w:t>生物发酵研究室</w:t>
                        </w:r>
                      </w:p>
                    </w:txbxContent>
                  </v:textbox>
                </v:rect>
                <v:rect id="_x0000_s1026" o:spid="_x0000_s1026" o:spt="1" style="position:absolute;left:20964;top:36035;height:1078;width:662;" filled="f" stroked="f" coordsize="21600,21600" o:gfxdata="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j5SgLsAAADc&#10;AAAADwAAAAAAAAABACAAAAAiAAAAZHJzL2Rvd25yZXYueG1sUEsBAhQAFAAAAAgAh07iQDMvBZ47&#10;AAAAOQAAABAAAAAAAAAAAQAgAAAACgEAAGRycy9zaGFwZXhtbC54bWxQSwUGAAAAAAYABgBbAQAA&#10;tAMAAAAA&#10;">
                  <v:fill on="f" focussize="0,0"/>
                  <v:stroke on="f" weight="0.25pt"/>
                  <v:imagedata o:title=""/>
                  <o:lock v:ext="edit" aspectratio="f"/>
                  <v:textbox>
                    <w:txbxContent>
                      <w:p>
                        <w:pPr>
                          <w:spacing w:line="280" w:lineRule="exact"/>
                          <w:jc w:val="center"/>
                          <w:rPr>
                            <w:rFonts w:ascii="Times New Roman" w:hAnsi="Times New Roman"/>
                            <w:szCs w:val="21"/>
                          </w:rPr>
                        </w:pPr>
                        <w:r>
                          <w:rPr>
                            <w:rFonts w:hint="eastAsia" w:ascii="Times New Roman" w:hAnsi="Times New Roman"/>
                            <w:szCs w:val="21"/>
                          </w:rPr>
                          <w:t>卫生间</w:t>
                        </w:r>
                      </w:p>
                    </w:txbxContent>
                  </v:textbox>
                </v:rect>
                <v:rect id="_x0000_s1026" o:spid="_x0000_s1026" o:spt="1" style="position:absolute;left:22949;top:36886;height:380;width:1260;" filled="f" stroked="f" coordsize="21600,21600" o:gfxdata="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bszPe8AAAA&#10;3AAAAA8AAAAAAAAAAQAgAAAAIgAAAGRycy9kb3ducmV2LnhtbFBLAQIUABQAAAAIAIdO4kAzLwWe&#10;OwAAADkAAAAQAAAAAAAAAAEAIAAAAAsBAABkcnMvc2hhcGV4bWwueG1sUEsFBgAAAAAGAAYAWwEA&#10;ALUDAAAAAA==&#10;">
                  <v:fill on="f" focussize="0,0"/>
                  <v:stroke on="f" weight="0.25pt"/>
                  <v:imagedata o:title=""/>
                  <o:lock v:ext="edit" aspectratio="f"/>
                  <v:textbox>
                    <w:txbxContent>
                      <w:p>
                        <w:pPr>
                          <w:spacing w:line="280" w:lineRule="exact"/>
                          <w:jc w:val="center"/>
                          <w:rPr>
                            <w:rFonts w:ascii="Times New Roman" w:hAnsi="Times New Roman"/>
                            <w:szCs w:val="21"/>
                          </w:rPr>
                        </w:pPr>
                        <w:r>
                          <w:rPr>
                            <w:rFonts w:hint="eastAsia" w:ascii="Times New Roman" w:hAnsi="Times New Roman"/>
                            <w:szCs w:val="21"/>
                          </w:rPr>
                          <w:t>楼  梯</w:t>
                        </w:r>
                      </w:p>
                    </w:txbxContent>
                  </v:textbox>
                </v:rect>
                <v:shape id="_x0000_s1026" o:spid="_x0000_s1026" o:spt="32" type="#_x0000_t32" style="position:absolute;left:30101;top:37713;height:0;width:228;" filled="f" stroked="t" coordsize="21600,21600" o:gfxdata="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5BZ8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_x0000_s1026" o:spid="_x0000_s1026" o:spt="32" type="#_x0000_t32" style="position:absolute;left:26734;top:35338;height:1;width:3342;" filled="f" stroked="t" coordsize="21600,21600" o:gfxdata="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0ktctwAAANwAAAAP&#10;AAAAAAAAAAEAIAAAACIAAABkcnMvZG93bnJldi54bWxQSwECFAAUAAAACACHTuJAMy8FnjsAAAA5&#10;AAAAEAAAAAAAAAABACAAAAAGAQAAZHJzL3NoYXBleG1sLnhtbFBLBQYAAAAABgAGAFsBAACwAwAA&#10;AAA=&#10;">
                  <v:fill on="f" focussize="0,0"/>
                  <v:stroke color="#000000" joinstyle="round" startarrow="block" endarrow="block"/>
                  <v:imagedata o:title=""/>
                  <o:lock v:ext="edit" aspectratio="f"/>
                </v:shape>
                <v:rect id="_x0000_s1026" o:spid="_x0000_s1026" o:spt="1" style="position:absolute;left:24123;top:32720;height:983;width:155;" fillcolor="#FFFFFF" filled="t" stroked="f" coordsize="21600,21600" o:gfxdata="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Fb+Wb4A&#10;AADcAAAADwAAAAAAAAABACAAAAAiAAAAZHJzL2Rvd25yZXYueG1sUEsBAhQAFAAAAAgAh07iQDMv&#10;BZ47AAAAOQAAABAAAAAAAAAAAQAgAAAADQEAAGRycy9zaGFwZXhtbC54bWxQSwUGAAAAAAYABgBb&#10;AQAAtwMAAAAA&#10;">
                  <v:fill on="t" focussize="0,0"/>
                  <v:stroke on="f"/>
                  <v:imagedata o:title=""/>
                  <o:lock v:ext="edit" aspectratio="f"/>
                </v:rect>
                <v:rect id="_x0000_s1026" o:spid="_x0000_s1026" o:spt="1" style="position:absolute;left:26589;top:31245;height:983;width:155;" fillcolor="#FFFFFF" filled="t" stroked="f" coordsize="21600,21600" o:gfxdata="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tcEZugAAANwA&#10;AAAPAAAAAAAAAAEAIAAAACIAAABkcnMvZG93bnJldi54bWxQSwECFAAUAAAACACHTuJAMy8FnjsA&#10;AAA5AAAAEAAAAAAAAAABACAAAAAJAQAAZHJzL3NoYXBleG1sLnhtbFBLBQYAAAAABgAGAFsBAACz&#10;AwAAAAA=&#10;">
                  <v:fill on="t" focussize="0,0"/>
                  <v:stroke on="f"/>
                  <v:imagedata o:title=""/>
                  <o:lock v:ext="edit" aspectratio="f"/>
                </v:rect>
                <v:rect id="_x0000_s1026" o:spid="_x0000_s1026" o:spt="1" style="position:absolute;left:22955;top:37820;height:528;width:1260;" filled="f" stroked="f" coordsize="21600,21600" o:gfxdata="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NzCXrsAAADc&#10;AAAADwAAAAAAAAABACAAAAAiAAAAZHJzL2Rvd25yZXYueG1sUEsBAhQAFAAAAAgAh07iQDMvBZ47&#10;AAAAOQAAABAAAAAAAAAAAQAgAAAACgEAAGRycy9zaGFwZXhtbC54bWxQSwUGAAAAAAYABgBbAQAA&#10;tAMAAAAA&#10;">
                  <v:fill on="f" focussize="0,0"/>
                  <v:stroke on="f" weight="0.25pt"/>
                  <v:imagedata o:title=""/>
                  <o:lock v:ext="edit" aspectratio="f"/>
                  <v:textbox>
                    <w:txbxContent>
                      <w:p>
                        <w:pPr>
                          <w:spacing w:line="280" w:lineRule="exact"/>
                          <w:jc w:val="center"/>
                          <w:rPr>
                            <w:rFonts w:ascii="Times New Roman" w:hAnsi="Times New Roman"/>
                            <w:szCs w:val="21"/>
                          </w:rPr>
                        </w:pPr>
                        <w:r>
                          <w:rPr>
                            <w:rFonts w:hint="eastAsia" w:ascii="Times New Roman" w:hAnsi="Times New Roman"/>
                            <w:szCs w:val="21"/>
                          </w:rPr>
                          <w:t>正  门</w:t>
                        </w:r>
                      </w:p>
                    </w:txbxContent>
                  </v:textbox>
                </v:rect>
                <v:shape id="_x0000_s1026" o:spid="_x0000_s1026" o:spt="32" type="#_x0000_t32" style="position:absolute;left:22843;top:37503;height:0;width:1417;" filled="f" stroked="t" coordsize="21600,21600" o:gfxdata="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7j6mu/&#10;AAAA3AAAAA8AAAAAAAAAAQAgAAAAIgAAAGRycy9kb3ducmV2LnhtbFBLAQIUABQAAAAIAIdO4kAz&#10;LwWeOwAAADkAAAAQAAAAAAAAAAEAIAAAAA4BAABkcnMvc2hhcGV4bWwueG1sUEsFBgAAAAAGAAYA&#10;WwEAALgDAAAAAA==&#10;">
                  <v:fill on="f" focussize="0,0"/>
                  <v:stroke color="#000000" joinstyle="round" startarrow="block" endarrow="block"/>
                  <v:imagedata o:title=""/>
                  <o:lock v:ext="edit" aspectratio="f"/>
                </v:shape>
                <v:shape id="_x0000_s1026" o:spid="_x0000_s1026" o:spt="202" type="#_x0000_t202" style="position:absolute;left:20271;top:38634;height:705;width:9868;" filled="f" stroked="f" coordsize="21600,21600" o:gfxdata="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c5k8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ascii="宋体" w:hAnsi="宋体"/>
                            <w:b/>
                            <w:sz w:val="28"/>
                            <w:szCs w:val="28"/>
                          </w:rPr>
                        </w:pPr>
                        <w:r>
                          <w:rPr>
                            <w:rFonts w:hint="eastAsia" w:ascii="宋体" w:hAnsi="宋体"/>
                            <w:b/>
                            <w:sz w:val="28"/>
                            <w:szCs w:val="28"/>
                          </w:rPr>
                          <w:t>附图4.1    项目育种研究所一层布置示意图</w:t>
                        </w:r>
                      </w:p>
                    </w:txbxContent>
                  </v:textbox>
                </v:shape>
              </v:group>
            </w:pict>
          </mc:Fallback>
        </mc:AlternateContent>
      </w:r>
    </w:p>
    <w:p>
      <w:pPr>
        <w:tabs>
          <w:tab w:val="left" w:pos="2520"/>
        </w:tabs>
        <w:rPr>
          <w:rFonts w:hint="eastAsia"/>
        </w:rPr>
      </w:pPr>
    </w:p>
    <w:p>
      <w:pPr>
        <w:tabs>
          <w:tab w:val="left" w:pos="2520"/>
        </w:tabs>
        <w:rPr>
          <w:rFonts w:hint="eastAsia"/>
        </w:rPr>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p>
    <w:p>
      <w:pPr>
        <w:tabs>
          <w:tab w:val="left" w:pos="2520"/>
        </w:tabs>
      </w:pPr>
      <w:r>
        <mc:AlternateContent>
          <mc:Choice Requires="wps">
            <w:drawing>
              <wp:anchor distT="0" distB="0" distL="114300" distR="114300" simplePos="0" relativeHeight="251860992" behindDoc="0" locked="0" layoutInCell="1" allowOverlap="1">
                <wp:simplePos x="0" y="0"/>
                <wp:positionH relativeFrom="column">
                  <wp:posOffset>-1064895</wp:posOffset>
                </wp:positionH>
                <wp:positionV relativeFrom="paragraph">
                  <wp:posOffset>54610</wp:posOffset>
                </wp:positionV>
                <wp:extent cx="201930" cy="0"/>
                <wp:effectExtent l="0" t="0" r="0" b="0"/>
                <wp:wrapNone/>
                <wp:docPr id="653" name="直接箭头连接符 653"/>
                <wp:cNvGraphicFramePr/>
                <a:graphic xmlns:a="http://schemas.openxmlformats.org/drawingml/2006/main">
                  <a:graphicData uri="http://schemas.microsoft.com/office/word/2010/wordprocessingShape">
                    <wps:wsp>
                      <wps:cNvCnPr/>
                      <wps:spPr>
                        <a:xfrm>
                          <a:off x="0" y="0"/>
                          <a:ext cx="20193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83.85pt;margin-top:4.3pt;height:0pt;width:15.9pt;z-index:251860992;mso-width-relative:page;mso-height-relative:page;" filled="f" stroked="t" coordsize="21600,21600" o:gfxdata="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w4ImtgAAAAJAQAADwAAAAAAAAABACAAAAAiAAAAZHJzL2Rvd25y&#10;ZXYueG1sUEsBAhQAFAAAAAgAh07iQGWbRdP+AQAA7wMAAA4AAAAAAAAAAQAgAAAAJwEAAGRycy9l&#10;Mm9Eb2MueG1sUEsFBgAAAAAGAAYAWQEAAJcFAAAAAA==&#10;">
                <v:fill on="f" focussize="0,0"/>
                <v:stroke color="#000000" joinstyle="round"/>
                <v:imagedata o:title=""/>
                <o:lock v:ext="edit" aspectratio="f"/>
              </v:shape>
            </w:pict>
          </mc:Fallback>
        </mc:AlternateContent>
      </w:r>
    </w:p>
    <w:p>
      <w:pPr>
        <w:tabs>
          <w:tab w:val="left" w:pos="2520"/>
        </w:tabs>
      </w:pPr>
    </w:p>
    <w:p>
      <w:pPr>
        <w:tabs>
          <w:tab w:val="left" w:pos="2520"/>
        </w:tabs>
      </w:pPr>
    </w:p>
    <w:p>
      <w:pPr>
        <w:tabs>
          <w:tab w:val="left" w:pos="2520"/>
        </w:tabs>
      </w:pPr>
    </w:p>
    <w:p>
      <w:pPr>
        <w:tabs>
          <w:tab w:val="left" w:pos="2520"/>
        </w:tabs>
      </w:pPr>
    </w:p>
    <w:p>
      <w:pPr>
        <w:tabs>
          <w:tab w:val="left" w:pos="2520"/>
        </w:tabs>
        <w:sectPr>
          <w:pgSz w:w="11906" w:h="16838"/>
          <w:pgMar w:top="1440" w:right="1797" w:bottom="1440" w:left="1797" w:header="851" w:footer="992" w:gutter="0"/>
          <w:cols w:space="720" w:num="1"/>
          <w:docGrid w:type="lines" w:linePitch="312" w:charSpace="0"/>
        </w:sectPr>
      </w:pPr>
      <w:r>
        <mc:AlternateContent>
          <mc:Choice Requires="wps">
            <w:drawing>
              <wp:anchor distT="0" distB="0" distL="114300" distR="114300" simplePos="0" relativeHeight="251862016" behindDoc="0" locked="0" layoutInCell="1" allowOverlap="1">
                <wp:simplePos x="0" y="0"/>
                <wp:positionH relativeFrom="column">
                  <wp:posOffset>-1066800</wp:posOffset>
                </wp:positionH>
                <wp:positionV relativeFrom="paragraph">
                  <wp:posOffset>438785</wp:posOffset>
                </wp:positionV>
                <wp:extent cx="201930" cy="0"/>
                <wp:effectExtent l="0" t="0" r="0" b="0"/>
                <wp:wrapNone/>
                <wp:docPr id="652" name="直接箭头连接符 652"/>
                <wp:cNvGraphicFramePr/>
                <a:graphic xmlns:a="http://schemas.openxmlformats.org/drawingml/2006/main">
                  <a:graphicData uri="http://schemas.microsoft.com/office/word/2010/wordprocessingShape">
                    <wps:wsp>
                      <wps:cNvCnPr/>
                      <wps:spPr>
                        <a:xfrm>
                          <a:off x="0" y="0"/>
                          <a:ext cx="20193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84pt;margin-top:34.55pt;height:0pt;width:15.9pt;z-index:251862016;mso-width-relative:page;mso-height-relative:page;" filled="f" stroked="t" coordsize="21600,21600" o:gfxdata="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jF7lzZAAAACwEAAA8AAAAAAAAAAQAgAAAAIgAAAGRycy9kb3du&#10;cmV2LnhtbFBLAQIUABQAAAAIAIdO4kBCS6nG/gEAAO8DAAAOAAAAAAAAAAEAIAAAACgBAABkcnMv&#10;ZTJvRG9jLnhtbFBLBQYAAAAABgAGAFkBAACYBQAAAAA=&#10;">
                <v:fill on="f" focussize="0,0"/>
                <v:stroke color="#000000" joinstyle="round"/>
                <v:imagedata o:title=""/>
                <o:lock v:ext="edit" aspectratio="f"/>
              </v:shape>
            </w:pict>
          </mc:Fallback>
        </mc:AlternateContent>
      </w:r>
    </w:p>
    <w:p>
      <w:pPr>
        <w:tabs>
          <w:tab w:val="left" w:pos="2520"/>
        </w:tabs>
        <w:sectPr>
          <w:pgSz w:w="16838" w:h="11906" w:orient="landscape"/>
          <w:pgMar w:top="1797" w:right="1440" w:bottom="1797" w:left="1440" w:header="851" w:footer="992" w:gutter="0"/>
          <w:cols w:space="720" w:num="1"/>
          <w:docGrid w:type="lines" w:linePitch="312" w:charSpace="0"/>
        </w:sectPr>
      </w:pPr>
      <w:r>
        <mc:AlternateContent>
          <mc:Choice Requires="wpg">
            <w:drawing>
              <wp:anchor distT="0" distB="0" distL="114300" distR="114300" simplePos="0" relativeHeight="251866112" behindDoc="0" locked="0" layoutInCell="1" allowOverlap="1">
                <wp:simplePos x="0" y="0"/>
                <wp:positionH relativeFrom="column">
                  <wp:posOffset>144780</wp:posOffset>
                </wp:positionH>
                <wp:positionV relativeFrom="paragraph">
                  <wp:posOffset>18415</wp:posOffset>
                </wp:positionV>
                <wp:extent cx="8687435" cy="5200015"/>
                <wp:effectExtent l="0" t="0" r="18415" b="0"/>
                <wp:wrapNone/>
                <wp:docPr id="24" name="组合 24"/>
                <wp:cNvGraphicFramePr/>
                <a:graphic xmlns:a="http://schemas.openxmlformats.org/drawingml/2006/main">
                  <a:graphicData uri="http://schemas.microsoft.com/office/word/2010/wordprocessingGroup">
                    <wpg:wgp>
                      <wpg:cNvGrpSpPr/>
                      <wpg:grpSpPr>
                        <a:xfrm>
                          <a:off x="0" y="0"/>
                          <a:ext cx="8687435" cy="5200015"/>
                          <a:chOff x="7695" y="55797"/>
                          <a:chExt cx="13681" cy="8189"/>
                        </a:xfrm>
                      </wpg:grpSpPr>
                      <wpg:grpSp>
                        <wpg:cNvPr id="25" name="组合 455"/>
                        <wpg:cNvGrpSpPr/>
                        <wpg:grpSpPr>
                          <a:xfrm>
                            <a:off x="7695" y="55797"/>
                            <a:ext cx="13681" cy="8189"/>
                            <a:chOff x="3665" y="46074"/>
                            <a:chExt cx="13681" cy="8189"/>
                          </a:xfrm>
                        </wpg:grpSpPr>
                        <pic:pic xmlns:pic="http://schemas.openxmlformats.org/drawingml/2006/picture">
                          <pic:nvPicPr>
                            <pic:cNvPr id="442" name="图片 201"/>
                            <pic:cNvPicPr>
                              <a:picLocks noChangeAspect="1"/>
                            </pic:cNvPicPr>
                          </pic:nvPicPr>
                          <pic:blipFill>
                            <a:blip r:embed="rId29"/>
                            <a:stretch>
                              <a:fillRect/>
                            </a:stretch>
                          </pic:blipFill>
                          <pic:spPr>
                            <a:xfrm>
                              <a:off x="3665" y="46093"/>
                              <a:ext cx="13681" cy="7452"/>
                            </a:xfrm>
                            <a:prstGeom prst="rect">
                              <a:avLst/>
                            </a:prstGeom>
                            <a:noFill/>
                            <a:ln>
                              <a:noFill/>
                            </a:ln>
                          </pic:spPr>
                        </pic:pic>
                        <wps:wsp>
                          <wps:cNvPr id="443" name="文本框 443"/>
                          <wps:cNvSpPr txBox="1"/>
                          <wps:spPr>
                            <a:xfrm>
                              <a:off x="5375" y="53558"/>
                              <a:ext cx="9868" cy="705"/>
                            </a:xfrm>
                            <a:prstGeom prst="rect">
                              <a:avLst/>
                            </a:prstGeom>
                            <a:noFill/>
                            <a:ln>
                              <a:noFill/>
                            </a:ln>
                          </wps:spPr>
                          <wps:txbx>
                            <w:txbxContent>
                              <w:p>
                                <w:pPr>
                                  <w:jc w:val="center"/>
                                  <w:rPr>
                                    <w:rFonts w:ascii="宋体" w:hAnsi="宋体"/>
                                    <w:b/>
                                    <w:sz w:val="28"/>
                                    <w:szCs w:val="28"/>
                                  </w:rPr>
                                </w:pPr>
                                <w:r>
                                  <w:rPr>
                                    <w:rFonts w:hint="eastAsia" w:ascii="宋体" w:hAnsi="宋体"/>
                                    <w:b/>
                                    <w:sz w:val="28"/>
                                    <w:szCs w:val="28"/>
                                  </w:rPr>
                                  <w:t>附图4.2     项目育种研究所二层布置示意图</w:t>
                                </w:r>
                              </w:p>
                            </w:txbxContent>
                          </wps:txbx>
                          <wps:bodyPr upright="1"/>
                        </wps:wsp>
                        <wps:wsp>
                          <wps:cNvPr id="444" name="矩形 444"/>
                          <wps:cNvSpPr/>
                          <wps:spPr>
                            <a:xfrm rot="-10800000" flipV="1">
                              <a:off x="3896" y="46259"/>
                              <a:ext cx="1997" cy="304"/>
                            </a:xfrm>
                            <a:prstGeom prst="rect">
                              <a:avLst/>
                            </a:prstGeom>
                            <a:solidFill>
                              <a:srgbClr val="FFFFFF"/>
                            </a:solidFill>
                            <a:ln w="19050">
                              <a:noFill/>
                            </a:ln>
                          </wps:spPr>
                          <wps:txbx>
                            <w:txbxContent>
                              <w:p/>
                            </w:txbxContent>
                          </wps:txbx>
                          <wps:bodyPr upright="1"/>
                        </wps:wsp>
                        <wps:wsp>
                          <wps:cNvPr id="445" name="矩形 445"/>
                          <wps:cNvSpPr/>
                          <wps:spPr>
                            <a:xfrm rot="-10800000" flipV="1">
                              <a:off x="6074" y="46261"/>
                              <a:ext cx="2072" cy="304"/>
                            </a:xfrm>
                            <a:prstGeom prst="rect">
                              <a:avLst/>
                            </a:prstGeom>
                            <a:solidFill>
                              <a:srgbClr val="FFFFFF"/>
                            </a:solidFill>
                            <a:ln w="19050">
                              <a:noFill/>
                            </a:ln>
                          </wps:spPr>
                          <wps:txbx>
                            <w:txbxContent>
                              <w:p/>
                            </w:txbxContent>
                          </wps:txbx>
                          <wps:bodyPr upright="1"/>
                        </wps:wsp>
                        <wps:wsp>
                          <wps:cNvPr id="446" name="矩形 446"/>
                          <wps:cNvSpPr/>
                          <wps:spPr>
                            <a:xfrm rot="-10800000" flipV="1">
                              <a:off x="8277" y="46276"/>
                              <a:ext cx="2834" cy="304"/>
                            </a:xfrm>
                            <a:prstGeom prst="rect">
                              <a:avLst/>
                            </a:prstGeom>
                            <a:solidFill>
                              <a:srgbClr val="FFFFFF"/>
                            </a:solidFill>
                            <a:ln w="19050">
                              <a:noFill/>
                            </a:ln>
                          </wps:spPr>
                          <wps:txbx>
                            <w:txbxContent>
                              <w:p/>
                            </w:txbxContent>
                          </wps:txbx>
                          <wps:bodyPr upright="1"/>
                        </wps:wsp>
                        <wps:wsp>
                          <wps:cNvPr id="447" name="矩形 447"/>
                          <wps:cNvSpPr/>
                          <wps:spPr>
                            <a:xfrm rot="-10800000" flipV="1">
                              <a:off x="11179" y="46241"/>
                              <a:ext cx="4784" cy="378"/>
                            </a:xfrm>
                            <a:prstGeom prst="rect">
                              <a:avLst/>
                            </a:prstGeom>
                            <a:solidFill>
                              <a:srgbClr val="FFFFFF"/>
                            </a:solidFill>
                            <a:ln w="19050">
                              <a:noFill/>
                            </a:ln>
                          </wps:spPr>
                          <wps:txbx>
                            <w:txbxContent>
                              <w:p/>
                            </w:txbxContent>
                          </wps:txbx>
                          <wps:bodyPr upright="1"/>
                        </wps:wsp>
                        <wps:wsp>
                          <wps:cNvPr id="448" name="矩形 448"/>
                          <wps:cNvSpPr/>
                          <wps:spPr>
                            <a:xfrm rot="-10800000" flipV="1">
                              <a:off x="11367" y="48416"/>
                              <a:ext cx="1173" cy="378"/>
                            </a:xfrm>
                            <a:prstGeom prst="rect">
                              <a:avLst/>
                            </a:prstGeom>
                            <a:solidFill>
                              <a:srgbClr val="FFFFFF"/>
                            </a:solidFill>
                            <a:ln w="19050">
                              <a:noFill/>
                            </a:ln>
                          </wps:spPr>
                          <wps:txbx>
                            <w:txbxContent>
                              <w:p/>
                            </w:txbxContent>
                          </wps:txbx>
                          <wps:bodyPr upright="1"/>
                        </wps:wsp>
                        <wps:wsp>
                          <wps:cNvPr id="449" name="矩形 449"/>
                          <wps:cNvSpPr/>
                          <wps:spPr>
                            <a:xfrm rot="-10800000" flipV="1">
                              <a:off x="13295" y="49044"/>
                              <a:ext cx="811" cy="1041"/>
                            </a:xfrm>
                            <a:prstGeom prst="rect">
                              <a:avLst/>
                            </a:prstGeom>
                            <a:solidFill>
                              <a:srgbClr val="FFFFFF"/>
                            </a:solidFill>
                            <a:ln w="19050">
                              <a:noFill/>
                            </a:ln>
                          </wps:spPr>
                          <wps:txbx>
                            <w:txbxContent>
                              <w:p/>
                            </w:txbxContent>
                          </wps:txbx>
                          <wps:bodyPr upright="1"/>
                        </wps:wsp>
                        <wps:wsp>
                          <wps:cNvPr id="450" name="矩形 450"/>
                          <wps:cNvSpPr/>
                          <wps:spPr>
                            <a:xfrm rot="-10800000" flipV="1">
                              <a:off x="13336" y="50159"/>
                              <a:ext cx="935" cy="1379"/>
                            </a:xfrm>
                            <a:prstGeom prst="rect">
                              <a:avLst/>
                            </a:prstGeom>
                            <a:solidFill>
                              <a:srgbClr val="FFFFFF"/>
                            </a:solidFill>
                            <a:ln w="19050">
                              <a:noFill/>
                            </a:ln>
                          </wps:spPr>
                          <wps:txbx>
                            <w:txbxContent>
                              <w:p/>
                            </w:txbxContent>
                          </wps:txbx>
                          <wps:bodyPr upright="1"/>
                        </wps:wsp>
                        <wps:wsp>
                          <wps:cNvPr id="451" name="矩形 451"/>
                          <wps:cNvSpPr/>
                          <wps:spPr>
                            <a:xfrm rot="-10800000" flipV="1">
                              <a:off x="16115" y="46074"/>
                              <a:ext cx="1045" cy="6916"/>
                            </a:xfrm>
                            <a:prstGeom prst="rect">
                              <a:avLst/>
                            </a:prstGeom>
                            <a:solidFill>
                              <a:srgbClr val="FFFFFF"/>
                            </a:solidFill>
                            <a:ln w="19050">
                              <a:noFill/>
                            </a:ln>
                          </wps:spPr>
                          <wps:txbx>
                            <w:txbxContent>
                              <w:p/>
                            </w:txbxContent>
                          </wps:txbx>
                          <wps:bodyPr upright="1"/>
                        </wps:wsp>
                        <wps:wsp>
                          <wps:cNvPr id="452" name="矩形 452"/>
                          <wps:cNvSpPr/>
                          <wps:spPr>
                            <a:xfrm rot="-10800000" flipV="1">
                              <a:off x="3843" y="52963"/>
                              <a:ext cx="12694" cy="654"/>
                            </a:xfrm>
                            <a:prstGeom prst="rect">
                              <a:avLst/>
                            </a:prstGeom>
                            <a:solidFill>
                              <a:srgbClr val="FFFFFF"/>
                            </a:solidFill>
                            <a:ln w="19050">
                              <a:noFill/>
                            </a:ln>
                          </wps:spPr>
                          <wps:txbx>
                            <w:txbxContent>
                              <w:p/>
                            </w:txbxContent>
                          </wps:txbx>
                          <wps:bodyPr upright="1"/>
                        </wps:wsp>
                      </wpg:grpSp>
                      <wps:wsp>
                        <wps:cNvPr id="456" name="矩形 456"/>
                        <wps:cNvSpPr/>
                        <wps:spPr>
                          <a:xfrm>
                            <a:off x="18414" y="56888"/>
                            <a:ext cx="1591" cy="488"/>
                          </a:xfrm>
                          <a:prstGeom prst="rect">
                            <a:avLst/>
                          </a:prstGeom>
                          <a:solidFill>
                            <a:srgbClr val="FFFFFF"/>
                          </a:solidFill>
                          <a:ln>
                            <a:noFill/>
                          </a:ln>
                        </wps:spPr>
                        <wps:bodyPr upright="1"/>
                      </wps:wsp>
                    </wpg:wgp>
                  </a:graphicData>
                </a:graphic>
              </wp:anchor>
            </w:drawing>
          </mc:Choice>
          <mc:Fallback>
            <w:pict>
              <v:group id="_x0000_s1026" o:spid="_x0000_s1026" o:spt="203" style="position:absolute;left:0pt;margin-left:11.4pt;margin-top:1.45pt;height:409.45pt;width:684.05pt;z-index:251866112;mso-width-relative:page;mso-height-relative:page;" coordorigin="7695,55797" coordsize="13681,8189" o:gfxdata="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qJg6+tgAAACEBAAAZAAAAZHJzL19yZWxzL2Uyb0RvYy54bWwucmVsc4WPQWrDMBBF94XcQcw+&#10;lp1FKMWyN6HgbUgOMEhjWcQaCUkt9e0jyCaBQJfzP/89ph///Cp+KWUXWEHXtCCIdTCOrYLr5Xv/&#10;CSIXZINrYFKwUYZx2H30Z1qx1FFeXMyiUjgrWEqJX1JmvZDH3IRIXJs5JI+lnsnKiPqGluShbY8y&#10;PTNgeGGKyShIk+lAXLZYzf+zwzw7TaegfzxxeaOQzld3BWKyVBR4Mg4fYddEtiCHXr48NtwB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">
                <o:lock v:ext="edit" aspectratio="f"/>
                <v:group id="组合 455" o:spid="_x0000_s1026" o:spt="203" style="position:absolute;left:7695;top:55797;height:8189;width:13681;" coordorigin="3665,46074" coordsize="13681,8189" o:gfxdata="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BX4ML0AAADbAAAADwAAAAAAAAABACAAAAAiAAAAZHJzL2Rvd25yZXYueG1s&#10;UEsBAhQAFAAAAAgAh07iQDMvBZ47AAAAOQAAABUAAAAAAAAAAQAgAAAADAEAAGRycy9ncm91cHNo&#10;YXBleG1sLnhtbFBLBQYAAAAABgAGAGABAADJAwAAAAA=&#10;">
                  <o:lock v:ext="edit" aspectratio="f"/>
                  <v:shape id="图片 201" o:spid="_x0000_s1026" o:spt="75" type="#_x0000_t75" style="position:absolute;left:3665;top:46093;height:7452;width:13681;" filled="f" o:preferrelative="t" stroked="f" coordsize="21600,21600" o:gfxdata="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5jXHr4A&#10;AADcAAAADwAAAAAAAAABACAAAAAiAAAAZHJzL2Rvd25yZXYueG1sUEsBAhQAFAAAAAgAh07iQDMv&#10;BZ47AAAAOQAAABAAAAAAAAAAAQAgAAAADQEAAGRycy9zaGFwZXhtbC54bWxQSwUGAAAAAAYABgBb&#10;AQAAtwMAAAAA&#10;">
                    <v:fill on="f" focussize="0,0"/>
                    <v:stroke on="f"/>
                    <v:imagedata r:id="rId29" o:title=""/>
                    <o:lock v:ext="edit" aspectratio="t"/>
                  </v:shape>
                  <v:shape id="_x0000_s1026" o:spid="_x0000_s1026" o:spt="202" type="#_x0000_t202" style="position:absolute;left:5375;top:53558;height:705;width:9868;" filled="f" stroked="f" coordsize="21600,21600" o:gfxdata="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dicX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ascii="宋体" w:hAnsi="宋体"/>
                              <w:b/>
                              <w:sz w:val="28"/>
                              <w:szCs w:val="28"/>
                            </w:rPr>
                          </w:pPr>
                          <w:r>
                            <w:rPr>
                              <w:rFonts w:hint="eastAsia" w:ascii="宋体" w:hAnsi="宋体"/>
                              <w:b/>
                              <w:sz w:val="28"/>
                              <w:szCs w:val="28"/>
                            </w:rPr>
                            <w:t>附图4.2     项目育种研究所二层布置示意图</w:t>
                          </w:r>
                        </w:p>
                      </w:txbxContent>
                    </v:textbox>
                  </v:shape>
                  <v:rect id="_x0000_s1026" o:spid="_x0000_s1026" o:spt="1" style="position:absolute;left:3896;top:46259;flip:y;height:304;width:1997;rotation:11796480f;" fillcolor="#FFFFFF" filled="t" stroked="f" coordsize="21600,21600" o:gfxdata="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LWtHvQAA&#10;ANwAAAAPAAAAAAAAAAEAIAAAACIAAABkcnMvZG93bnJldi54bWxQSwECFAAUAAAACACHTuJAMy8F&#10;njsAAAA5AAAAEAAAAAAAAAABACAAAAAMAQAAZHJzL3NoYXBleG1sLnhtbFBLBQYAAAAABgAGAFsB&#10;AAC2AwAAAAA=&#10;">
                    <v:fill on="t" focussize="0,0"/>
                    <v:stroke on="f" weight="1.5pt"/>
                    <v:imagedata o:title=""/>
                    <o:lock v:ext="edit" aspectratio="f"/>
                    <v:textbox>
                      <w:txbxContent>
                        <w:p/>
                      </w:txbxContent>
                    </v:textbox>
                  </v:rect>
                  <v:rect id="_x0000_s1026" o:spid="_x0000_s1026" o:spt="1" style="position:absolute;left:6074;top:46261;flip:y;height:304;width:2072;rotation:11796480f;" fillcolor="#FFFFFF" filled="t" stroked="f" coordsize="21600,21600" o:gfxdata="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phzty8AAAA&#10;3AAAAA8AAAAAAAAAAQAgAAAAIgAAAGRycy9kb3ducmV2LnhtbFBLAQIUABQAAAAIAIdO4kAzLwWe&#10;OwAAADkAAAAQAAAAAAAAAAEAIAAAAAsBAABkcnMvc2hhcGV4bWwueG1sUEsFBgAAAAAGAAYAWwEA&#10;ALUDAAAAAA==&#10;">
                    <v:fill on="t" focussize="0,0"/>
                    <v:stroke on="f" weight="1.5pt"/>
                    <v:imagedata o:title=""/>
                    <o:lock v:ext="edit" aspectratio="f"/>
                    <v:textbox>
                      <w:txbxContent>
                        <w:p/>
                      </w:txbxContent>
                    </v:textbox>
                  </v:rect>
                  <v:rect id="_x0000_s1026" o:spid="_x0000_s1026" o:spt="1" style="position:absolute;left:8277;top:46276;flip:y;height:304;width:2834;rotation:11796480f;" fillcolor="#FFFFFF" filled="t" stroked="f" coordsize="21600,21600" o:gfxdata="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s1CrvQAA&#10;ANwAAAAPAAAAAAAAAAEAIAAAACIAAABkcnMvZG93bnJldi54bWxQSwECFAAUAAAACACHTuJAMy8F&#10;njsAAAA5AAAAEAAAAAAAAAABACAAAAAMAQAAZHJzL3NoYXBleG1sLnhtbFBLBQYAAAAABgAGAFsB&#10;AAC2AwAAAAA=&#10;">
                    <v:fill on="t" focussize="0,0"/>
                    <v:stroke on="f" weight="1.5pt"/>
                    <v:imagedata o:title=""/>
                    <o:lock v:ext="edit" aspectratio="f"/>
                    <v:textbox>
                      <w:txbxContent>
                        <w:p/>
                      </w:txbxContent>
                    </v:textbox>
                  </v:rect>
                  <v:rect id="_x0000_s1026" o:spid="_x0000_s1026" o:spt="1" style="position:absolute;left:11179;top:46241;flip:y;height:378;width:4784;rotation:11796480f;" fillcolor="#FFFFFF" filled="t" stroked="f" coordsize="21600,21600" o:gfxdata="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UwvQAA&#10;ANwAAAAPAAAAAAAAAAEAIAAAACIAAABkcnMvZG93bnJldi54bWxQSwECFAAUAAAACACHTuJAMy8F&#10;njsAAAA5AAAAEAAAAAAAAAABACAAAAAMAQAAZHJzL3NoYXBleG1sLnhtbFBLBQYAAAAABgAGAFsB&#10;AAC2AwAAAAA=&#10;">
                    <v:fill on="t" focussize="0,0"/>
                    <v:stroke on="f" weight="1.5pt"/>
                    <v:imagedata o:title=""/>
                    <o:lock v:ext="edit" aspectratio="f"/>
                    <v:textbox>
                      <w:txbxContent>
                        <w:p/>
                      </w:txbxContent>
                    </v:textbox>
                  </v:rect>
                  <v:rect id="_x0000_s1026" o:spid="_x0000_s1026" o:spt="1" style="position:absolute;left:11367;top:48416;flip:y;height:378;width:1173;rotation:11796480f;" fillcolor="#FFFFFF" filled="t" stroked="f" coordsize="21600,21600" o:gfxdata="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gYUK5AAAA3AAA&#10;AA8AAAAAAAAAAQAgAAAAIgAAAGRycy9kb3ducmV2LnhtbFBLAQIUABQAAAAIAIdO4kAzLwWeOwAA&#10;ADkAAAAQAAAAAAAAAAEAIAAAAAgBAABkcnMvc2hhcGV4bWwueG1sUEsFBgAAAAAGAAYAWwEAALID&#10;AAAAAA==&#10;">
                    <v:fill on="t" focussize="0,0"/>
                    <v:stroke on="f" weight="1.5pt"/>
                    <v:imagedata o:title=""/>
                    <o:lock v:ext="edit" aspectratio="f"/>
                    <v:textbox>
                      <w:txbxContent>
                        <w:p/>
                      </w:txbxContent>
                    </v:textbox>
                  </v:rect>
                  <v:rect id="_x0000_s1026" o:spid="_x0000_s1026" o:spt="1" style="position:absolute;left:13295;top:49044;flip:y;height:1041;width:811;rotation:11796480f;" fillcolor="#FFFFFF" filled="t" stroked="f" coordsize="21600,21600" o:gfxdata="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LMTZvQAA&#10;ANwAAAAPAAAAAAAAAAEAIAAAACIAAABkcnMvZG93bnJldi54bWxQSwECFAAUAAAACACHTuJAMy8F&#10;njsAAAA5AAAAEAAAAAAAAAABACAAAAAMAQAAZHJzL3NoYXBleG1sLnhtbFBLBQYAAAAABgAGAFsB&#10;AAC2AwAAAAA=&#10;">
                    <v:fill on="t" focussize="0,0"/>
                    <v:stroke on="f" weight="1.5pt"/>
                    <v:imagedata o:title=""/>
                    <o:lock v:ext="edit" aspectratio="f"/>
                    <v:textbox>
                      <w:txbxContent>
                        <w:p/>
                      </w:txbxContent>
                    </v:textbox>
                  </v:rect>
                  <v:rect id="_x0000_s1026" o:spid="_x0000_s1026" o:spt="1" style="position:absolute;left:13336;top:50159;flip:y;height:1379;width:935;rotation:11796480f;" fillcolor="#FFFFFF" filled="t" stroked="f" coordsize="21600,21600" o:gfxdata="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P+5m5AAAA3AAA&#10;AA8AAAAAAAAAAQAgAAAAIgAAAGRycy9kb3ducmV2LnhtbFBLAQIUABQAAAAIAIdO4kAzLwWeOwAA&#10;ADkAAAAQAAAAAAAAAAEAIAAAAAgBAABkcnMvc2hhcGV4bWwueG1sUEsFBgAAAAAGAAYAWwEAALID&#10;AAAAAA==&#10;">
                    <v:fill on="t" focussize="0,0"/>
                    <v:stroke on="f" weight="1.5pt"/>
                    <v:imagedata o:title=""/>
                    <o:lock v:ext="edit" aspectratio="f"/>
                    <v:textbox>
                      <w:txbxContent>
                        <w:p/>
                      </w:txbxContent>
                    </v:textbox>
                  </v:rect>
                  <v:rect id="_x0000_s1026" o:spid="_x0000_s1026" o:spt="1" style="position:absolute;left:16115;top:46074;flip:y;height:6916;width:1045;rotation:11796480f;" fillcolor="#FFFFFF" filled="t" stroked="f" coordsize="21600,21600" o:gfxdata="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g14CvQAA&#10;ANwAAAAPAAAAAAAAAAEAIAAAACIAAABkcnMvZG93bnJldi54bWxQSwECFAAUAAAACACHTuJAMy8F&#10;njsAAAA5AAAAEAAAAAAAAAABACAAAAAMAQAAZHJzL3NoYXBleG1sLnhtbFBLBQYAAAAABgAGAFsB&#10;AAC2AwAAAAA=&#10;">
                    <v:fill on="t" focussize="0,0"/>
                    <v:stroke on="f" weight="1.5pt"/>
                    <v:imagedata o:title=""/>
                    <o:lock v:ext="edit" aspectratio="f"/>
                    <v:textbox>
                      <w:txbxContent>
                        <w:p/>
                      </w:txbxContent>
                    </v:textbox>
                  </v:rect>
                  <v:rect id="_x0000_s1026" o:spid="_x0000_s1026" o:spt="1" style="position:absolute;left:3843;top:52963;flip:y;height:654;width:12694;rotation:11796480f;" fillcolor="#FFFFFF" filled="t" stroked="f" coordsize="21600,21600" o:gfxdata="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UcB1vQAA&#10;ANwAAAAPAAAAAAAAAAEAIAAAACIAAABkcnMvZG93bnJldi54bWxQSwECFAAUAAAACACHTuJAMy8F&#10;njsAAAA5AAAAEAAAAAAAAAABACAAAAAMAQAAZHJzL3NoYXBleG1sLnhtbFBLBQYAAAAABgAGAFsB&#10;AAC2AwAAAAA=&#10;">
                    <v:fill on="t" focussize="0,0"/>
                    <v:stroke on="f" weight="1.5pt"/>
                    <v:imagedata o:title=""/>
                    <o:lock v:ext="edit" aspectratio="f"/>
                    <v:textbox>
                      <w:txbxContent>
                        <w:p/>
                      </w:txbxContent>
                    </v:textbox>
                  </v:rect>
                </v:group>
                <v:rect id="_x0000_s1026" o:spid="_x0000_s1026" o:spt="1" style="position:absolute;left:18414;top:56888;height:488;width:1591;" fillcolor="#FFFFFF" filled="t" stroked="f" coordsize="21600,21600" o:gfxdata="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y4Wy74A&#10;AADcAAAADwAAAAAAAAABACAAAAAiAAAAZHJzL2Rvd25yZXYueG1sUEsBAhQAFAAAAAgAh07iQDMv&#10;BZ47AAAAOQAAABAAAAAAAAAAAQAgAAAADQEAAGRycy9zaGFwZXhtbC54bWxQSwUGAAAAAAYABgBb&#10;AQAAtwMAAAAA&#10;">
                  <v:fill on="t" focussize="0,0"/>
                  <v:stroke on="f"/>
                  <v:imagedata o:title=""/>
                  <o:lock v:ext="edit" aspectratio="f"/>
                </v:rect>
              </v:group>
            </w:pict>
          </mc:Fallback>
        </mc:AlternateContent>
      </w:r>
    </w:p>
    <w:p>
      <w:pPr>
        <w:jc w:val="center"/>
        <w:rPr>
          <w:rFonts w:hint="eastAsia"/>
          <w:b/>
          <w:bCs/>
          <w:sz w:val="32"/>
          <w:szCs w:val="32"/>
        </w:rPr>
      </w:pPr>
      <w:r>
        <mc:AlternateContent>
          <mc:Choice Requires="wpg">
            <w:drawing>
              <wp:anchor distT="0" distB="0" distL="114300" distR="114300" simplePos="0" relativeHeight="251864064" behindDoc="0" locked="0" layoutInCell="1" allowOverlap="1">
                <wp:simplePos x="0" y="0"/>
                <wp:positionH relativeFrom="column">
                  <wp:posOffset>-488315</wp:posOffset>
                </wp:positionH>
                <wp:positionV relativeFrom="paragraph">
                  <wp:posOffset>342900</wp:posOffset>
                </wp:positionV>
                <wp:extent cx="6266180" cy="8123555"/>
                <wp:effectExtent l="0" t="9525" r="0" b="0"/>
                <wp:wrapNone/>
                <wp:docPr id="31" name="组合 31"/>
                <wp:cNvGraphicFramePr/>
                <a:graphic xmlns:a="http://schemas.openxmlformats.org/drawingml/2006/main">
                  <a:graphicData uri="http://schemas.microsoft.com/office/word/2010/wordprocessingGroup">
                    <wpg:wgp>
                      <wpg:cNvGrpSpPr/>
                      <wpg:grpSpPr>
                        <a:xfrm>
                          <a:off x="0" y="0"/>
                          <a:ext cx="6266180" cy="8123555"/>
                          <a:chOff x="20146" y="43762"/>
                          <a:chExt cx="9868" cy="12793"/>
                        </a:xfrm>
                      </wpg:grpSpPr>
                      <wpg:grpSp>
                        <wpg:cNvPr id="39" name="组合 416"/>
                        <wpg:cNvGrpSpPr/>
                        <wpg:grpSpPr>
                          <a:xfrm>
                            <a:off x="21348" y="43762"/>
                            <a:ext cx="7826" cy="4875"/>
                            <a:chOff x="2907" y="71835"/>
                            <a:chExt cx="7826" cy="4875"/>
                          </a:xfrm>
                        </wpg:grpSpPr>
                        <wps:wsp>
                          <wps:cNvPr id="396" name="文本框 396"/>
                          <wps:cNvSpPr txBox="1"/>
                          <wps:spPr>
                            <a:xfrm>
                              <a:off x="8934" y="73410"/>
                              <a:ext cx="525" cy="481"/>
                            </a:xfrm>
                            <a:prstGeom prst="rect">
                              <a:avLst/>
                            </a:prstGeom>
                            <a:noFill/>
                            <a:ln w="6350">
                              <a:noFill/>
                            </a:ln>
                          </wps:spPr>
                          <wps:txbx>
                            <w:txbxContent>
                              <w:p>
                                <w:pPr>
                                  <w:rPr>
                                    <w:rFonts w:hint="eastAsia"/>
                                  </w:rPr>
                                </w:pPr>
                              </w:p>
                            </w:txbxContent>
                          </wps:txbx>
                          <wps:bodyPr upright="1"/>
                        </wps:wsp>
                        <wps:wsp>
                          <wps:cNvPr id="397" name="文本框 397"/>
                          <wps:cNvSpPr txBox="1"/>
                          <wps:spPr>
                            <a:xfrm>
                              <a:off x="3150" y="74855"/>
                              <a:ext cx="1622" cy="462"/>
                            </a:xfrm>
                            <a:prstGeom prst="rect">
                              <a:avLst/>
                            </a:prstGeom>
                            <a:solidFill>
                              <a:srgbClr val="CCE8CF"/>
                            </a:solidFill>
                            <a:ln w="6350">
                              <a:noFill/>
                            </a:ln>
                          </wps:spPr>
                          <wps:txbx>
                            <w:txbxContent>
                              <w:p>
                                <w:pPr>
                                  <w:rPr>
                                    <w:rFonts w:hint="eastAsia"/>
                                  </w:rPr>
                                </w:pPr>
                                <w:r>
                                  <w:rPr>
                                    <w:rFonts w:hint="eastAsia"/>
                                  </w:rPr>
                                  <w:t>超净工作台区</w:t>
                                </w:r>
                              </w:p>
                            </w:txbxContent>
                          </wps:txbx>
                          <wps:bodyPr upright="1"/>
                        </wps:wsp>
                        <wps:wsp>
                          <wps:cNvPr id="398" name="文本框 398"/>
                          <wps:cNvSpPr txBox="1"/>
                          <wps:spPr>
                            <a:xfrm>
                              <a:off x="7135" y="74900"/>
                              <a:ext cx="1556" cy="514"/>
                            </a:xfrm>
                            <a:prstGeom prst="rect">
                              <a:avLst/>
                            </a:prstGeom>
                            <a:solidFill>
                              <a:srgbClr val="CCE8CF"/>
                            </a:solidFill>
                            <a:ln w="6350">
                              <a:noFill/>
                            </a:ln>
                          </wps:spPr>
                          <wps:txbx>
                            <w:txbxContent>
                              <w:p>
                                <w:pPr>
                                  <w:rPr>
                                    <w:rFonts w:hint="eastAsia"/>
                                  </w:rPr>
                                </w:pPr>
                                <w:r>
                                  <w:rPr>
                                    <w:rFonts w:hint="eastAsia"/>
                                  </w:rPr>
                                  <w:t>生物培养区</w:t>
                                </w:r>
                              </w:p>
                            </w:txbxContent>
                          </wps:txbx>
                          <wps:bodyPr upright="1"/>
                        </wps:wsp>
                        <wps:wsp>
                          <wps:cNvPr id="399" name="文本框 399"/>
                          <wps:cNvSpPr txBox="1"/>
                          <wps:spPr>
                            <a:xfrm>
                              <a:off x="5646" y="72135"/>
                              <a:ext cx="426" cy="1395"/>
                            </a:xfrm>
                            <a:prstGeom prst="rect">
                              <a:avLst/>
                            </a:prstGeom>
                            <a:solidFill>
                              <a:srgbClr val="CCE8CF"/>
                            </a:solidFill>
                            <a:ln w="6350">
                              <a:noFill/>
                            </a:ln>
                          </wps:spPr>
                          <wps:txbx>
                            <w:txbxContent>
                              <w:p>
                                <w:pPr>
                                  <w:rPr>
                                    <w:rFonts w:hint="eastAsia"/>
                                  </w:rPr>
                                </w:pPr>
                                <w:r>
                                  <w:rPr>
                                    <w:rFonts w:hint="eastAsia"/>
                                  </w:rPr>
                                  <w:t>分离区</w:t>
                                </w:r>
                              </w:p>
                            </w:txbxContent>
                          </wps:txbx>
                          <wps:bodyPr upright="1"/>
                        </wps:wsp>
                        <wps:wsp>
                          <wps:cNvPr id="400" name="文本框 400"/>
                          <wps:cNvSpPr txBox="1"/>
                          <wps:spPr>
                            <a:xfrm>
                              <a:off x="7627" y="72282"/>
                              <a:ext cx="540" cy="1744"/>
                            </a:xfrm>
                            <a:prstGeom prst="rect">
                              <a:avLst/>
                            </a:prstGeom>
                            <a:solidFill>
                              <a:srgbClr val="CCE8CF"/>
                            </a:solidFill>
                            <a:ln w="6350">
                              <a:noFill/>
                            </a:ln>
                          </wps:spPr>
                          <wps:txbx>
                            <w:txbxContent>
                              <w:p>
                                <w:pPr>
                                  <w:rPr>
                                    <w:rFonts w:hint="eastAsia"/>
                                  </w:rPr>
                                </w:pPr>
                                <w:r>
                                  <w:rPr>
                                    <w:rFonts w:hint="eastAsia"/>
                                  </w:rPr>
                                  <w:t>计量区</w:t>
                                </w:r>
                              </w:p>
                            </w:txbxContent>
                          </wps:txbx>
                          <wps:bodyPr upright="1"/>
                        </wps:wsp>
                        <wps:wsp>
                          <wps:cNvPr id="401" name="文本框 401"/>
                          <wps:cNvSpPr txBox="1"/>
                          <wps:spPr>
                            <a:xfrm>
                              <a:off x="3594" y="72110"/>
                              <a:ext cx="539" cy="1730"/>
                            </a:xfrm>
                            <a:prstGeom prst="rect">
                              <a:avLst/>
                            </a:prstGeom>
                            <a:solidFill>
                              <a:srgbClr val="CCE8CF"/>
                            </a:solidFill>
                            <a:ln w="6350">
                              <a:noFill/>
                            </a:ln>
                          </wps:spPr>
                          <wps:txbx>
                            <w:txbxContent>
                              <w:p>
                                <w:pPr>
                                  <w:rPr>
                                    <w:rFonts w:hint="eastAsia"/>
                                  </w:rPr>
                                </w:pPr>
                                <w:r>
                                  <w:rPr>
                                    <w:rFonts w:hint="eastAsia"/>
                                  </w:rPr>
                                  <w:t>生物分析区</w:t>
                                </w:r>
                              </w:p>
                            </w:txbxContent>
                          </wps:txbx>
                          <wps:bodyPr upright="1"/>
                        </wps:wsp>
                        <wps:wsp>
                          <wps:cNvPr id="402" name="矩形 402"/>
                          <wps:cNvSpPr/>
                          <wps:spPr>
                            <a:xfrm>
                              <a:off x="6781" y="74717"/>
                              <a:ext cx="2237" cy="778"/>
                            </a:xfrm>
                            <a:prstGeom prst="rect">
                              <a:avLst/>
                            </a:prstGeom>
                            <a:noFill/>
                            <a:ln w="19050" cap="flat" cmpd="sng">
                              <a:solidFill>
                                <a:srgbClr val="000000"/>
                              </a:solidFill>
                              <a:prstDash val="solid"/>
                              <a:round/>
                              <a:headEnd type="none" w="med" len="med"/>
                              <a:tailEnd type="none" w="med" len="med"/>
                            </a:ln>
                          </wps:spPr>
                          <wps:bodyPr anchor="ctr" upright="1"/>
                        </wps:wsp>
                        <wps:wsp>
                          <wps:cNvPr id="403" name="文本框 403"/>
                          <wps:cNvSpPr txBox="1"/>
                          <wps:spPr>
                            <a:xfrm>
                              <a:off x="9384" y="72120"/>
                              <a:ext cx="408" cy="1846"/>
                            </a:xfrm>
                            <a:prstGeom prst="rect">
                              <a:avLst/>
                            </a:prstGeom>
                            <a:solidFill>
                              <a:srgbClr val="CCE8CF"/>
                            </a:solidFill>
                            <a:ln w="6350">
                              <a:noFill/>
                            </a:ln>
                          </wps:spPr>
                          <wps:txbx>
                            <w:txbxContent>
                              <w:p>
                                <w:pPr>
                                  <w:rPr>
                                    <w:rFonts w:hint="eastAsia"/>
                                  </w:rPr>
                                </w:pPr>
                                <w:r>
                                  <w:rPr>
                                    <w:rFonts w:hint="eastAsia"/>
                                  </w:rPr>
                                  <w:t>理化分析区</w:t>
                                </w:r>
                              </w:p>
                            </w:txbxContent>
                          </wps:txbx>
                          <wps:bodyPr upright="1"/>
                        </wps:wsp>
                        <wps:wsp>
                          <wps:cNvPr id="404" name="矩形 404"/>
                          <wps:cNvSpPr/>
                          <wps:spPr>
                            <a:xfrm>
                              <a:off x="2919" y="71852"/>
                              <a:ext cx="7815" cy="3659"/>
                            </a:xfrm>
                            <a:prstGeom prst="rect">
                              <a:avLst/>
                            </a:prstGeom>
                            <a:noFill/>
                            <a:ln w="19050" cap="flat" cmpd="sng">
                              <a:solidFill>
                                <a:srgbClr val="000000"/>
                              </a:solidFill>
                              <a:prstDash val="solid"/>
                              <a:round/>
                              <a:headEnd type="none" w="med" len="med"/>
                              <a:tailEnd type="none" w="med" len="med"/>
                            </a:ln>
                          </wps:spPr>
                          <wps:bodyPr anchor="ctr" upright="1"/>
                        </wps:wsp>
                        <wps:wsp>
                          <wps:cNvPr id="405" name="直接连接符 405"/>
                          <wps:cNvCnPr/>
                          <wps:spPr>
                            <a:xfrm>
                              <a:off x="9699" y="75300"/>
                              <a:ext cx="0" cy="495"/>
                            </a:xfrm>
                            <a:prstGeom prst="line">
                              <a:avLst/>
                            </a:prstGeom>
                            <a:ln w="9525" cap="flat" cmpd="sng">
                              <a:solidFill>
                                <a:srgbClr val="000000"/>
                              </a:solidFill>
                              <a:prstDash val="solid"/>
                              <a:headEnd type="none" w="med" len="med"/>
                              <a:tailEnd type="none" w="med" len="med"/>
                            </a:ln>
                          </wps:spPr>
                          <wps:bodyPr upright="1"/>
                        </wps:wsp>
                        <wps:wsp>
                          <wps:cNvPr id="406" name="直接连接符 406"/>
                          <wps:cNvCnPr/>
                          <wps:spPr>
                            <a:xfrm>
                              <a:off x="9249" y="75300"/>
                              <a:ext cx="0" cy="495"/>
                            </a:xfrm>
                            <a:prstGeom prst="line">
                              <a:avLst/>
                            </a:prstGeom>
                            <a:ln w="9525" cap="flat" cmpd="sng">
                              <a:solidFill>
                                <a:srgbClr val="000000"/>
                              </a:solidFill>
                              <a:prstDash val="solid"/>
                              <a:headEnd type="none" w="med" len="med"/>
                              <a:tailEnd type="none" w="med" len="med"/>
                            </a:ln>
                          </wps:spPr>
                          <wps:bodyPr upright="1"/>
                        </wps:wsp>
                        <wps:wsp>
                          <wps:cNvPr id="407" name="左大括号 407"/>
                          <wps:cNvSpPr/>
                          <wps:spPr>
                            <a:xfrm rot="-5400000">
                              <a:off x="9353" y="75764"/>
                              <a:ext cx="243" cy="435"/>
                            </a:xfrm>
                            <a:prstGeom prst="leftBrace">
                              <a:avLst>
                                <a:gd name="adj1" fmla="val 8329"/>
                                <a:gd name="adj2" fmla="val 50000"/>
                              </a:avLst>
                            </a:prstGeom>
                            <a:noFill/>
                            <a:ln w="9525" cap="flat" cmpd="sng">
                              <a:solidFill>
                                <a:srgbClr val="000000"/>
                              </a:solidFill>
                              <a:prstDash val="solid"/>
                              <a:headEnd type="none" w="med" len="med"/>
                              <a:tailEnd type="none" w="med" len="med"/>
                            </a:ln>
                          </wps:spPr>
                          <wps:bodyPr upright="1"/>
                        </wps:wsp>
                        <wps:wsp>
                          <wps:cNvPr id="408" name="文本框 408"/>
                          <wps:cNvSpPr txBox="1"/>
                          <wps:spPr>
                            <a:xfrm>
                              <a:off x="9219" y="76230"/>
                              <a:ext cx="525" cy="481"/>
                            </a:xfrm>
                            <a:prstGeom prst="rect">
                              <a:avLst/>
                            </a:prstGeom>
                            <a:solidFill>
                              <a:srgbClr val="CCE8CF"/>
                            </a:solidFill>
                            <a:ln w="6350">
                              <a:noFill/>
                            </a:ln>
                          </wps:spPr>
                          <wps:txbx>
                            <w:txbxContent>
                              <w:p>
                                <w:pPr>
                                  <w:rPr>
                                    <w:rFonts w:hint="eastAsia"/>
                                  </w:rPr>
                                </w:pPr>
                                <w:r>
                                  <w:rPr>
                                    <w:rFonts w:hint="eastAsia"/>
                                  </w:rPr>
                                  <w:t>门</w:t>
                                </w:r>
                              </w:p>
                            </w:txbxContent>
                          </wps:txbx>
                          <wps:bodyPr upright="1"/>
                        </wps:wsp>
                        <wps:wsp>
                          <wps:cNvPr id="409" name="矩形 409"/>
                          <wps:cNvSpPr/>
                          <wps:spPr>
                            <a:xfrm>
                              <a:off x="3384" y="71835"/>
                              <a:ext cx="1021" cy="2310"/>
                            </a:xfrm>
                            <a:prstGeom prst="rect">
                              <a:avLst/>
                            </a:prstGeom>
                            <a:noFill/>
                            <a:ln w="19050" cap="flat" cmpd="sng">
                              <a:solidFill>
                                <a:srgbClr val="000000"/>
                              </a:solidFill>
                              <a:prstDash val="solid"/>
                              <a:round/>
                              <a:headEnd type="none" w="med" len="med"/>
                              <a:tailEnd type="none" w="med" len="med"/>
                            </a:ln>
                          </wps:spPr>
                          <wps:bodyPr anchor="ctr" upright="1"/>
                        </wps:wsp>
                        <wps:wsp>
                          <wps:cNvPr id="410" name="矩形 410"/>
                          <wps:cNvSpPr/>
                          <wps:spPr>
                            <a:xfrm>
                              <a:off x="5289" y="71835"/>
                              <a:ext cx="1021" cy="1936"/>
                            </a:xfrm>
                            <a:prstGeom prst="rect">
                              <a:avLst/>
                            </a:prstGeom>
                            <a:noFill/>
                            <a:ln w="19050" cap="flat" cmpd="sng">
                              <a:solidFill>
                                <a:srgbClr val="000000"/>
                              </a:solidFill>
                              <a:prstDash val="solid"/>
                              <a:round/>
                              <a:headEnd type="none" w="med" len="med"/>
                              <a:tailEnd type="none" w="med" len="med"/>
                            </a:ln>
                          </wps:spPr>
                          <wps:bodyPr anchor="ctr" upright="1"/>
                        </wps:wsp>
                        <wps:wsp>
                          <wps:cNvPr id="411" name="矩形 411"/>
                          <wps:cNvSpPr/>
                          <wps:spPr>
                            <a:xfrm>
                              <a:off x="7344" y="71835"/>
                              <a:ext cx="1021" cy="2310"/>
                            </a:xfrm>
                            <a:prstGeom prst="rect">
                              <a:avLst/>
                            </a:prstGeom>
                            <a:noFill/>
                            <a:ln w="19050" cap="flat" cmpd="sng">
                              <a:solidFill>
                                <a:srgbClr val="000000"/>
                              </a:solidFill>
                              <a:prstDash val="solid"/>
                              <a:round/>
                              <a:headEnd type="none" w="med" len="med"/>
                              <a:tailEnd type="none" w="med" len="med"/>
                            </a:ln>
                          </wps:spPr>
                          <wps:bodyPr anchor="ctr" upright="1"/>
                        </wps:wsp>
                        <wps:wsp>
                          <wps:cNvPr id="40" name="矩形 412"/>
                          <wps:cNvSpPr/>
                          <wps:spPr>
                            <a:xfrm>
                              <a:off x="9024" y="71835"/>
                              <a:ext cx="1021" cy="2310"/>
                            </a:xfrm>
                            <a:prstGeom prst="rect">
                              <a:avLst/>
                            </a:prstGeom>
                            <a:noFill/>
                            <a:ln w="19050" cap="flat" cmpd="sng">
                              <a:solidFill>
                                <a:srgbClr val="000000"/>
                              </a:solidFill>
                              <a:prstDash val="solid"/>
                              <a:round/>
                              <a:headEnd type="none" w="med" len="med"/>
                              <a:tailEnd type="none" w="med" len="med"/>
                            </a:ln>
                          </wps:spPr>
                          <wps:bodyPr anchor="ctr" upright="1"/>
                        </wps:wsp>
                        <wps:wsp>
                          <wps:cNvPr id="413" name="矩形 413"/>
                          <wps:cNvSpPr/>
                          <wps:spPr>
                            <a:xfrm>
                              <a:off x="5244" y="75255"/>
                              <a:ext cx="1126" cy="226"/>
                            </a:xfrm>
                            <a:prstGeom prst="rect">
                              <a:avLst/>
                            </a:prstGeom>
                            <a:noFill/>
                            <a:ln w="19050" cap="flat" cmpd="sng">
                              <a:solidFill>
                                <a:srgbClr val="000000"/>
                              </a:solidFill>
                              <a:prstDash val="solid"/>
                              <a:round/>
                              <a:headEnd type="none" w="med" len="med"/>
                              <a:tailEnd type="none" w="med" len="med"/>
                            </a:ln>
                          </wps:spPr>
                          <wps:bodyPr anchor="ctr" upright="1"/>
                        </wps:wsp>
                        <wps:wsp>
                          <wps:cNvPr id="414" name="文本框 414"/>
                          <wps:cNvSpPr txBox="1"/>
                          <wps:spPr>
                            <a:xfrm>
                              <a:off x="5379" y="75135"/>
                              <a:ext cx="794" cy="481"/>
                            </a:xfrm>
                            <a:prstGeom prst="rect">
                              <a:avLst/>
                            </a:prstGeom>
                            <a:noFill/>
                            <a:ln w="6350">
                              <a:noFill/>
                            </a:ln>
                          </wps:spPr>
                          <wps:txbx>
                            <w:txbxContent>
                              <w:p>
                                <w:pPr>
                                  <w:jc w:val="center"/>
                                  <w:rPr>
                                    <w:rFonts w:hint="eastAsia"/>
                                  </w:rPr>
                                </w:pPr>
                                <w:r>
                                  <w:rPr>
                                    <w:rFonts w:hint="eastAsia"/>
                                    <w:sz w:val="15"/>
                                    <w:szCs w:val="15"/>
                                  </w:rPr>
                                  <w:t>楼梯</w:t>
                                </w:r>
                              </w:p>
                            </w:txbxContent>
                          </wps:txbx>
                          <wps:bodyPr upright="1"/>
                        </wps:wsp>
                        <wps:wsp>
                          <wps:cNvPr id="415" name="矩形 415"/>
                          <wps:cNvSpPr/>
                          <wps:spPr>
                            <a:xfrm>
                              <a:off x="2907" y="74744"/>
                              <a:ext cx="2237" cy="778"/>
                            </a:xfrm>
                            <a:prstGeom prst="rect">
                              <a:avLst/>
                            </a:prstGeom>
                            <a:noFill/>
                            <a:ln w="19050" cap="flat" cmpd="sng">
                              <a:solidFill>
                                <a:srgbClr val="000000"/>
                              </a:solidFill>
                              <a:prstDash val="solid"/>
                              <a:round/>
                              <a:headEnd type="none" w="med" len="med"/>
                              <a:tailEnd type="none" w="med" len="med"/>
                            </a:ln>
                          </wps:spPr>
                          <wps:bodyPr anchor="ctr" upright="1"/>
                        </wps:wsp>
                      </wpg:grpSp>
                      <wps:wsp>
                        <wps:cNvPr id="417" name="文本框 417"/>
                        <wps:cNvSpPr txBox="1"/>
                        <wps:spPr>
                          <a:xfrm>
                            <a:off x="24569" y="47657"/>
                            <a:ext cx="1484" cy="705"/>
                          </a:xfrm>
                          <a:prstGeom prst="rect">
                            <a:avLst/>
                          </a:prstGeom>
                          <a:noFill/>
                          <a:ln>
                            <a:noFill/>
                          </a:ln>
                        </wps:spPr>
                        <wps:txbx>
                          <w:txbxContent>
                            <w:p>
                              <w:pPr>
                                <w:jc w:val="center"/>
                                <w:rPr>
                                  <w:rFonts w:hint="eastAsia" w:ascii="宋体" w:hAnsi="宋体"/>
                                  <w:b/>
                                  <w:sz w:val="24"/>
                                </w:rPr>
                              </w:pPr>
                              <w:r>
                                <w:rPr>
                                  <w:rFonts w:hint="eastAsia" w:ascii="宋体" w:hAnsi="宋体"/>
                                  <w:b/>
                                  <w:sz w:val="24"/>
                                </w:rPr>
                                <w:t>一层</w:t>
                              </w:r>
                            </w:p>
                          </w:txbxContent>
                        </wps:txbx>
                        <wps:bodyPr upright="1"/>
                      </wps:wsp>
                      <wpg:grpSp>
                        <wpg:cNvPr id="41" name="组合 438"/>
                        <wpg:cNvGrpSpPr/>
                        <wpg:grpSpPr>
                          <a:xfrm>
                            <a:off x="21386" y="49555"/>
                            <a:ext cx="7814" cy="4125"/>
                            <a:chOff x="15063" y="71145"/>
                            <a:chExt cx="7814" cy="4125"/>
                          </a:xfrm>
                        </wpg:grpSpPr>
                        <wps:wsp>
                          <wps:cNvPr id="418" name="矩形 418"/>
                          <wps:cNvSpPr/>
                          <wps:spPr>
                            <a:xfrm>
                              <a:off x="16803" y="74910"/>
                              <a:ext cx="1126" cy="226"/>
                            </a:xfrm>
                            <a:prstGeom prst="rect">
                              <a:avLst/>
                            </a:prstGeom>
                            <a:noFill/>
                            <a:ln w="19050" cap="flat" cmpd="sng">
                              <a:solidFill>
                                <a:srgbClr val="000000"/>
                              </a:solidFill>
                              <a:prstDash val="solid"/>
                              <a:round/>
                              <a:headEnd type="none" w="med" len="med"/>
                              <a:tailEnd type="none" w="med" len="med"/>
                            </a:ln>
                          </wps:spPr>
                          <wps:txbx>
                            <w:txbxContent>
                              <w:p>
                                <w:pPr>
                                  <w:jc w:val="center"/>
                                </w:pPr>
                              </w:p>
                            </w:txbxContent>
                          </wps:txbx>
                          <wps:bodyPr anchor="ctr" upright="1"/>
                        </wps:wsp>
                        <wps:wsp>
                          <wps:cNvPr id="419" name="矩形 419"/>
                          <wps:cNvSpPr/>
                          <wps:spPr>
                            <a:xfrm>
                              <a:off x="15153" y="71250"/>
                              <a:ext cx="1126" cy="226"/>
                            </a:xfrm>
                            <a:prstGeom prst="rect">
                              <a:avLst/>
                            </a:prstGeom>
                            <a:noFill/>
                            <a:ln w="19050" cap="flat" cmpd="sng">
                              <a:solidFill>
                                <a:srgbClr val="000000"/>
                              </a:solidFill>
                              <a:prstDash val="solid"/>
                              <a:round/>
                              <a:headEnd type="none" w="med" len="med"/>
                              <a:tailEnd type="none" w="med" len="med"/>
                            </a:ln>
                          </wps:spPr>
                          <wps:txbx>
                            <w:txbxContent>
                              <w:p>
                                <w:pPr>
                                  <w:jc w:val="center"/>
                                </w:pPr>
                              </w:p>
                            </w:txbxContent>
                          </wps:txbx>
                          <wps:bodyPr anchor="ctr" upright="1"/>
                        </wps:wsp>
                        <wps:wsp>
                          <wps:cNvPr id="420" name="文本框 420"/>
                          <wps:cNvSpPr txBox="1"/>
                          <wps:spPr>
                            <a:xfrm>
                              <a:off x="17013" y="74790"/>
                              <a:ext cx="794" cy="481"/>
                            </a:xfrm>
                            <a:prstGeom prst="rect">
                              <a:avLst/>
                            </a:prstGeom>
                            <a:noFill/>
                            <a:ln w="6350">
                              <a:noFill/>
                            </a:ln>
                          </wps:spPr>
                          <wps:txbx>
                            <w:txbxContent>
                              <w:p>
                                <w:pPr>
                                  <w:jc w:val="center"/>
                                  <w:rPr>
                                    <w:rFonts w:hint="eastAsia"/>
                                  </w:rPr>
                                </w:pPr>
                                <w:r>
                                  <w:rPr>
                                    <w:rFonts w:hint="eastAsia"/>
                                    <w:sz w:val="15"/>
                                    <w:szCs w:val="15"/>
                                  </w:rPr>
                                  <w:t>楼梯</w:t>
                                </w:r>
                              </w:p>
                            </w:txbxContent>
                          </wps:txbx>
                          <wps:bodyPr upright="1"/>
                        </wps:wsp>
                        <wps:wsp>
                          <wps:cNvPr id="421" name="直接连接符 421"/>
                          <wps:cNvCnPr/>
                          <wps:spPr>
                            <a:xfrm flipH="1">
                              <a:off x="22766" y="72393"/>
                              <a:ext cx="7" cy="270"/>
                            </a:xfrm>
                            <a:prstGeom prst="line">
                              <a:avLst/>
                            </a:prstGeom>
                            <a:ln w="19050" cap="flat" cmpd="sng">
                              <a:solidFill>
                                <a:srgbClr val="000000"/>
                              </a:solidFill>
                              <a:prstDash val="solid"/>
                              <a:headEnd type="none" w="med" len="med"/>
                              <a:tailEnd type="none" w="med" len="med"/>
                            </a:ln>
                          </wps:spPr>
                          <wps:bodyPr upright="1"/>
                        </wps:wsp>
                        <wps:wsp>
                          <wps:cNvPr id="422" name="直接连接符 422"/>
                          <wps:cNvCnPr/>
                          <wps:spPr>
                            <a:xfrm flipH="1">
                              <a:off x="22721" y="73983"/>
                              <a:ext cx="7" cy="270"/>
                            </a:xfrm>
                            <a:prstGeom prst="line">
                              <a:avLst/>
                            </a:prstGeom>
                            <a:ln w="19050" cap="flat" cmpd="sng">
                              <a:solidFill>
                                <a:srgbClr val="000000"/>
                              </a:solidFill>
                              <a:prstDash val="solid"/>
                              <a:headEnd type="none" w="med" len="med"/>
                              <a:tailEnd type="none" w="med" len="med"/>
                            </a:ln>
                          </wps:spPr>
                          <wps:bodyPr upright="1"/>
                        </wps:wsp>
                        <wps:wsp>
                          <wps:cNvPr id="423" name="直接连接符 423"/>
                          <wps:cNvCnPr/>
                          <wps:spPr>
                            <a:xfrm flipH="1">
                              <a:off x="15206" y="74478"/>
                              <a:ext cx="7" cy="270"/>
                            </a:xfrm>
                            <a:prstGeom prst="line">
                              <a:avLst/>
                            </a:prstGeom>
                            <a:ln w="19050" cap="flat" cmpd="sng">
                              <a:solidFill>
                                <a:srgbClr val="000000"/>
                              </a:solidFill>
                              <a:prstDash val="solid"/>
                              <a:headEnd type="none" w="med" len="med"/>
                              <a:tailEnd type="none" w="med" len="med"/>
                            </a:ln>
                          </wps:spPr>
                          <wps:bodyPr upright="1"/>
                        </wps:wsp>
                        <wps:wsp>
                          <wps:cNvPr id="424" name="直接连接符 424"/>
                          <wps:cNvCnPr/>
                          <wps:spPr>
                            <a:xfrm flipH="1">
                              <a:off x="15191" y="72813"/>
                              <a:ext cx="7" cy="270"/>
                            </a:xfrm>
                            <a:prstGeom prst="line">
                              <a:avLst/>
                            </a:prstGeom>
                            <a:ln w="19050" cap="flat" cmpd="sng">
                              <a:solidFill>
                                <a:srgbClr val="000000"/>
                              </a:solidFill>
                              <a:prstDash val="solid"/>
                              <a:headEnd type="none" w="med" len="med"/>
                              <a:tailEnd type="none" w="med" len="med"/>
                            </a:ln>
                          </wps:spPr>
                          <wps:bodyPr upright="1"/>
                        </wps:wsp>
                        <wps:wsp>
                          <wps:cNvPr id="425" name="文本框 425"/>
                          <wps:cNvSpPr txBox="1"/>
                          <wps:spPr>
                            <a:xfrm>
                              <a:off x="15138" y="71145"/>
                              <a:ext cx="1124" cy="481"/>
                            </a:xfrm>
                            <a:prstGeom prst="rect">
                              <a:avLst/>
                            </a:prstGeom>
                            <a:noFill/>
                            <a:ln w="6350">
                              <a:noFill/>
                            </a:ln>
                          </wps:spPr>
                          <wps:txbx>
                            <w:txbxContent>
                              <w:p>
                                <w:pPr>
                                  <w:jc w:val="center"/>
                                  <w:rPr>
                                    <w:rFonts w:hint="eastAsia"/>
                                  </w:rPr>
                                </w:pPr>
                                <w:r>
                                  <w:rPr>
                                    <w:rFonts w:hint="eastAsia"/>
                                    <w:sz w:val="15"/>
                                    <w:szCs w:val="15"/>
                                  </w:rPr>
                                  <w:t>窗户</w:t>
                                </w:r>
                              </w:p>
                            </w:txbxContent>
                          </wps:txbx>
                          <wps:bodyPr upright="1"/>
                        </wps:wsp>
                        <wps:wsp>
                          <wps:cNvPr id="426" name="文本框 426"/>
                          <wps:cNvSpPr txBox="1"/>
                          <wps:spPr>
                            <a:xfrm>
                              <a:off x="21228" y="72735"/>
                              <a:ext cx="1498" cy="1950"/>
                            </a:xfrm>
                            <a:prstGeom prst="rect">
                              <a:avLst/>
                            </a:prstGeom>
                            <a:noFill/>
                            <a:ln w="6350">
                              <a:noFill/>
                            </a:ln>
                          </wps:spPr>
                          <wps:txbx>
                            <w:txbxContent>
                              <w:p>
                                <w:pPr>
                                  <w:jc w:val="center"/>
                                  <w:rPr>
                                    <w:rFonts w:hint="eastAsia"/>
                                    <w:sz w:val="32"/>
                                    <w:szCs w:val="32"/>
                                  </w:rPr>
                                </w:pPr>
                                <w:r>
                                  <w:rPr>
                                    <w:rFonts w:hint="eastAsia"/>
                                    <w:sz w:val="32"/>
                                    <w:szCs w:val="32"/>
                                  </w:rPr>
                                  <w:t>仓储区</w:t>
                                </w:r>
                              </w:p>
                            </w:txbxContent>
                          </wps:txbx>
                          <wps:bodyPr upright="1"/>
                        </wps:wsp>
                        <wps:wsp>
                          <wps:cNvPr id="427" name="文本框 427"/>
                          <wps:cNvSpPr txBox="1"/>
                          <wps:spPr>
                            <a:xfrm>
                              <a:off x="17131" y="72763"/>
                              <a:ext cx="2140" cy="570"/>
                            </a:xfrm>
                            <a:prstGeom prst="rect">
                              <a:avLst/>
                            </a:prstGeom>
                            <a:noFill/>
                            <a:ln w="6350">
                              <a:noFill/>
                            </a:ln>
                          </wps:spPr>
                          <wps:txbx>
                            <w:txbxContent>
                              <w:p>
                                <w:pPr>
                                  <w:rPr>
                                    <w:rFonts w:hint="eastAsia"/>
                                    <w:sz w:val="28"/>
                                    <w:szCs w:val="28"/>
                                  </w:rPr>
                                </w:pPr>
                                <w:r>
                                  <w:rPr>
                                    <w:rFonts w:hint="eastAsia"/>
                                    <w:sz w:val="28"/>
                                    <w:szCs w:val="28"/>
                                  </w:rPr>
                                  <w:t>办公区</w:t>
                                </w:r>
                              </w:p>
                            </w:txbxContent>
                          </wps:txbx>
                          <wps:bodyPr upright="1"/>
                        </wps:wsp>
                        <wps:wsp>
                          <wps:cNvPr id="428" name="直接连接符 428"/>
                          <wps:cNvCnPr/>
                          <wps:spPr>
                            <a:xfrm>
                              <a:off x="16068" y="75048"/>
                              <a:ext cx="330" cy="0"/>
                            </a:xfrm>
                            <a:prstGeom prst="line">
                              <a:avLst/>
                            </a:prstGeom>
                            <a:ln w="19050" cap="flat" cmpd="sng">
                              <a:solidFill>
                                <a:srgbClr val="000000"/>
                              </a:solidFill>
                              <a:prstDash val="solid"/>
                              <a:headEnd type="none" w="med" len="med"/>
                              <a:tailEnd type="none" w="med" len="med"/>
                            </a:ln>
                          </wps:spPr>
                          <wps:bodyPr upright="1"/>
                        </wps:wsp>
                        <wps:wsp>
                          <wps:cNvPr id="429" name="直接连接符 429"/>
                          <wps:cNvCnPr/>
                          <wps:spPr>
                            <a:xfrm>
                              <a:off x="21768" y="71598"/>
                              <a:ext cx="330" cy="0"/>
                            </a:xfrm>
                            <a:prstGeom prst="line">
                              <a:avLst/>
                            </a:prstGeom>
                            <a:ln w="19050" cap="flat" cmpd="sng">
                              <a:solidFill>
                                <a:srgbClr val="000000"/>
                              </a:solidFill>
                              <a:prstDash val="solid"/>
                              <a:headEnd type="none" w="med" len="med"/>
                              <a:tailEnd type="none" w="med" len="med"/>
                            </a:ln>
                          </wps:spPr>
                          <wps:bodyPr upright="1"/>
                        </wps:wsp>
                        <wps:wsp>
                          <wps:cNvPr id="430" name="矩形 430"/>
                          <wps:cNvSpPr/>
                          <wps:spPr>
                            <a:xfrm>
                              <a:off x="20823" y="71490"/>
                              <a:ext cx="2055" cy="3659"/>
                            </a:xfrm>
                            <a:prstGeom prst="rect">
                              <a:avLst/>
                            </a:prstGeom>
                            <a:noFill/>
                            <a:ln w="19050" cap="flat" cmpd="sng">
                              <a:solidFill>
                                <a:srgbClr val="000000"/>
                              </a:solidFill>
                              <a:prstDash val="solid"/>
                              <a:round/>
                              <a:headEnd type="none" w="med" len="med"/>
                              <a:tailEnd type="none" w="med" len="med"/>
                            </a:ln>
                          </wps:spPr>
                          <wps:bodyPr anchor="ctr" upright="1"/>
                        </wps:wsp>
                        <wps:wsp>
                          <wps:cNvPr id="431" name="直接连接符 431"/>
                          <wps:cNvCnPr/>
                          <wps:spPr>
                            <a:xfrm>
                              <a:off x="19638" y="71583"/>
                              <a:ext cx="330" cy="0"/>
                            </a:xfrm>
                            <a:prstGeom prst="line">
                              <a:avLst/>
                            </a:prstGeom>
                            <a:ln w="19050" cap="flat" cmpd="sng">
                              <a:solidFill>
                                <a:srgbClr val="000000"/>
                              </a:solidFill>
                              <a:prstDash val="solid"/>
                              <a:headEnd type="none" w="med" len="med"/>
                              <a:tailEnd type="none" w="med" len="med"/>
                            </a:ln>
                          </wps:spPr>
                          <wps:bodyPr upright="1"/>
                        </wps:wsp>
                        <wps:wsp>
                          <wps:cNvPr id="432" name="文本框 432"/>
                          <wps:cNvSpPr txBox="1"/>
                          <wps:spPr>
                            <a:xfrm>
                              <a:off x="15828" y="72976"/>
                              <a:ext cx="525" cy="570"/>
                            </a:xfrm>
                            <a:prstGeom prst="rect">
                              <a:avLst/>
                            </a:prstGeom>
                            <a:noFill/>
                            <a:ln w="6350">
                              <a:noFill/>
                            </a:ln>
                          </wps:spPr>
                          <wps:txbx>
                            <w:txbxContent>
                              <w:p>
                                <w:pPr>
                                  <w:rPr>
                                    <w:rFonts w:hint="eastAsia"/>
                                  </w:rPr>
                                </w:pPr>
                              </w:p>
                            </w:txbxContent>
                          </wps:txbx>
                          <wps:bodyPr upright="1"/>
                        </wps:wsp>
                        <wps:wsp>
                          <wps:cNvPr id="433" name="矩形 433"/>
                          <wps:cNvSpPr/>
                          <wps:spPr>
                            <a:xfrm>
                              <a:off x="15589" y="71796"/>
                              <a:ext cx="4890" cy="2759"/>
                            </a:xfrm>
                            <a:prstGeom prst="rect">
                              <a:avLst/>
                            </a:prstGeom>
                            <a:noFill/>
                            <a:ln w="19050" cap="flat" cmpd="sng">
                              <a:solidFill>
                                <a:srgbClr val="0000FF"/>
                              </a:solidFill>
                              <a:prstDash val="solid"/>
                              <a:round/>
                              <a:headEnd type="none" w="med" len="med"/>
                              <a:tailEnd type="none" w="med" len="med"/>
                            </a:ln>
                          </wps:spPr>
                          <wps:bodyPr anchor="ctr" upright="1"/>
                        </wps:wsp>
                        <wps:wsp>
                          <wps:cNvPr id="434" name="直接连接符 434"/>
                          <wps:cNvCnPr/>
                          <wps:spPr>
                            <a:xfrm>
                              <a:off x="16458" y="71583"/>
                              <a:ext cx="330" cy="0"/>
                            </a:xfrm>
                            <a:prstGeom prst="line">
                              <a:avLst/>
                            </a:prstGeom>
                            <a:ln w="19050" cap="flat" cmpd="sng">
                              <a:solidFill>
                                <a:srgbClr val="000000"/>
                              </a:solidFill>
                              <a:prstDash val="solid"/>
                              <a:headEnd type="none" w="med" len="med"/>
                              <a:tailEnd type="none" w="med" len="med"/>
                            </a:ln>
                          </wps:spPr>
                          <wps:bodyPr upright="1"/>
                        </wps:wsp>
                        <wps:wsp>
                          <wps:cNvPr id="435" name="直接连接符 435"/>
                          <wps:cNvCnPr/>
                          <wps:spPr>
                            <a:xfrm>
                              <a:off x="21708" y="75063"/>
                              <a:ext cx="330" cy="0"/>
                            </a:xfrm>
                            <a:prstGeom prst="line">
                              <a:avLst/>
                            </a:prstGeom>
                            <a:ln w="19050" cap="flat" cmpd="sng">
                              <a:solidFill>
                                <a:srgbClr val="000000"/>
                              </a:solidFill>
                              <a:prstDash val="solid"/>
                              <a:headEnd type="none" w="med" len="med"/>
                              <a:tailEnd type="none" w="med" len="med"/>
                            </a:ln>
                          </wps:spPr>
                          <wps:bodyPr upright="1"/>
                        </wps:wsp>
                        <wps:wsp>
                          <wps:cNvPr id="436" name="直接连接符 436"/>
                          <wps:cNvCnPr/>
                          <wps:spPr>
                            <a:xfrm>
                              <a:off x="19653" y="75063"/>
                              <a:ext cx="330" cy="0"/>
                            </a:xfrm>
                            <a:prstGeom prst="line">
                              <a:avLst/>
                            </a:prstGeom>
                            <a:ln w="19050" cap="flat" cmpd="sng">
                              <a:solidFill>
                                <a:srgbClr val="000000"/>
                              </a:solidFill>
                              <a:prstDash val="solid"/>
                              <a:headEnd type="none" w="med" len="med"/>
                              <a:tailEnd type="none" w="med" len="med"/>
                            </a:ln>
                          </wps:spPr>
                          <wps:bodyPr upright="1"/>
                        </wps:wsp>
                        <wps:wsp>
                          <wps:cNvPr id="437" name="矩形 437"/>
                          <wps:cNvSpPr/>
                          <wps:spPr>
                            <a:xfrm>
                              <a:off x="15063" y="71490"/>
                              <a:ext cx="7815" cy="3659"/>
                            </a:xfrm>
                            <a:prstGeom prst="rect">
                              <a:avLst/>
                            </a:prstGeom>
                            <a:noFill/>
                            <a:ln w="19050" cap="flat" cmpd="sng">
                              <a:solidFill>
                                <a:srgbClr val="000000"/>
                              </a:solidFill>
                              <a:prstDash val="solid"/>
                              <a:round/>
                              <a:headEnd type="none" w="med" len="med"/>
                              <a:tailEnd type="none" w="med" len="med"/>
                            </a:ln>
                          </wps:spPr>
                          <wps:bodyPr anchor="ctr" upright="1"/>
                        </wps:wsp>
                      </wpg:grpSp>
                      <wps:wsp>
                        <wps:cNvPr id="439" name="文本框 439"/>
                        <wps:cNvSpPr txBox="1"/>
                        <wps:spPr>
                          <a:xfrm>
                            <a:off x="24476" y="53597"/>
                            <a:ext cx="1484" cy="705"/>
                          </a:xfrm>
                          <a:prstGeom prst="rect">
                            <a:avLst/>
                          </a:prstGeom>
                          <a:noFill/>
                          <a:ln>
                            <a:noFill/>
                          </a:ln>
                        </wps:spPr>
                        <wps:txbx>
                          <w:txbxContent>
                            <w:p>
                              <w:pPr>
                                <w:jc w:val="center"/>
                                <w:rPr>
                                  <w:rFonts w:hint="eastAsia" w:ascii="宋体" w:hAnsi="宋体"/>
                                  <w:b/>
                                  <w:sz w:val="24"/>
                                </w:rPr>
                              </w:pPr>
                              <w:r>
                                <w:rPr>
                                  <w:rFonts w:hint="eastAsia" w:ascii="宋体" w:hAnsi="宋体"/>
                                  <w:b/>
                                  <w:sz w:val="24"/>
                                </w:rPr>
                                <w:t>二层</w:t>
                              </w:r>
                            </w:p>
                          </w:txbxContent>
                        </wps:txbx>
                        <wps:bodyPr upright="1"/>
                      </wps:wsp>
                      <wps:wsp>
                        <wps:cNvPr id="440" name="文本框 440"/>
                        <wps:cNvSpPr txBox="1"/>
                        <wps:spPr>
                          <a:xfrm>
                            <a:off x="20146" y="55851"/>
                            <a:ext cx="9868" cy="705"/>
                          </a:xfrm>
                          <a:prstGeom prst="rect">
                            <a:avLst/>
                          </a:prstGeom>
                          <a:noFill/>
                          <a:ln>
                            <a:noFill/>
                          </a:ln>
                        </wps:spPr>
                        <wps:txbx>
                          <w:txbxContent>
                            <w:p>
                              <w:pPr>
                                <w:jc w:val="center"/>
                                <w:rPr>
                                  <w:rFonts w:ascii="宋体" w:hAnsi="宋体"/>
                                  <w:b/>
                                  <w:sz w:val="28"/>
                                  <w:szCs w:val="28"/>
                                </w:rPr>
                              </w:pPr>
                              <w:r>
                                <w:rPr>
                                  <w:rFonts w:hint="eastAsia" w:ascii="宋体" w:hAnsi="宋体"/>
                                  <w:b/>
                                  <w:sz w:val="28"/>
                                  <w:szCs w:val="28"/>
                                </w:rPr>
                                <w:t>附图4.3     项目酶制剂研究所布置示意图</w:t>
                              </w:r>
                            </w:p>
                          </w:txbxContent>
                        </wps:txbx>
                        <wps:bodyPr upright="1"/>
                      </wps:wsp>
                    </wpg:wgp>
                  </a:graphicData>
                </a:graphic>
              </wp:anchor>
            </w:drawing>
          </mc:Choice>
          <mc:Fallback>
            <w:pict>
              <v:group id="_x0000_s1026" o:spid="_x0000_s1026" o:spt="203" style="position:absolute;left:0pt;margin-left:-38.45pt;margin-top:27pt;height:639.65pt;width:493.4pt;z-index:251864064;mso-width-relative:page;mso-height-relative:page;" coordorigin="20146,43762" coordsize="9868,12793" o:gfxdata="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&#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">
                <o:lock v:ext="edit" aspectratio="f"/>
                <v:group id="组合 416" o:spid="_x0000_s1026" o:spt="203" style="position:absolute;left:21348;top:43762;height:4875;width:7826;" coordorigin="2907,71835" coordsize="7826,4875" o:gfxdata="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IFk6L0AAADbAAAADwAAAAAAAAABACAAAAAiAAAAZHJzL2Rvd25yZXYueG1s&#10;UEsBAhQAFAAAAAgAh07iQDMvBZ47AAAAOQAAABUAAAAAAAAAAQAgAAAADAEAAGRycy9ncm91cHNo&#10;YXBleG1sLnhtbFBLBQYAAAAABgAGAGABAADJAwAAAAA=&#10;">
                  <o:lock v:ext="edit" aspectratio="f"/>
                  <v:shape id="_x0000_s1026" o:spid="_x0000_s1026" o:spt="202" type="#_x0000_t202" style="position:absolute;left:8934;top:73410;height:481;width:525;" filled="f" stroked="f" coordsize="21600,21600" o:gfxdata="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qhywe/&#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rPr>
                          </w:pPr>
                        </w:p>
                      </w:txbxContent>
                    </v:textbox>
                  </v:shape>
                  <v:shape id="_x0000_s1026" o:spid="_x0000_s1026" o:spt="202" type="#_x0000_t202" style="position:absolute;left:3150;top:74855;height:462;width:1622;" fillcolor="#CCE8CF" filled="t" stroked="f" coordsize="21600,21600" o:gfxdata="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P4Meb4A&#10;AADcAAAADwAAAAAAAAABACAAAAAiAAAAZHJzL2Rvd25yZXYueG1sUEsBAhQAFAAAAAgAh07iQDMv&#10;BZ47AAAAOQAAABAAAAAAAAAAAQAgAAAADQEAAGRycy9zaGFwZXhtbC54bWxQSwUGAAAAAAYABgBb&#10;AQAAtwMAAAAA&#10;">
                    <v:fill on="t" focussize="0,0"/>
                    <v:stroke on="f" weight="0.5pt"/>
                    <v:imagedata o:title=""/>
                    <o:lock v:ext="edit" aspectratio="f"/>
                    <v:textbox>
                      <w:txbxContent>
                        <w:p>
                          <w:pPr>
                            <w:rPr>
                              <w:rFonts w:hint="eastAsia"/>
                            </w:rPr>
                          </w:pPr>
                          <w:r>
                            <w:rPr>
                              <w:rFonts w:hint="eastAsia"/>
                            </w:rPr>
                            <w:t>超净工作台区</w:t>
                          </w:r>
                        </w:p>
                      </w:txbxContent>
                    </v:textbox>
                  </v:shape>
                  <v:shape id="_x0000_s1026" o:spid="_x0000_s1026" o:spt="202" type="#_x0000_t202" style="position:absolute;left:7135;top:74900;height:514;width:1556;" fillcolor="#CCE8CF" filled="t" stroked="f" coordsize="21600,21600" o:gfxdata="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WGYC7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rPr>
                              <w:rFonts w:hint="eastAsia"/>
                            </w:rPr>
                          </w:pPr>
                          <w:r>
                            <w:rPr>
                              <w:rFonts w:hint="eastAsia"/>
                            </w:rPr>
                            <w:t>生物培养区</w:t>
                          </w:r>
                        </w:p>
                      </w:txbxContent>
                    </v:textbox>
                  </v:shape>
                  <v:shape id="_x0000_s1026" o:spid="_x0000_s1026" o:spt="202" type="#_x0000_t202" style="position:absolute;left:5646;top:72135;height:1395;width:426;" fillcolor="#CCE8CF" filled="t" stroked="f" coordsize="21600,21600" o:gfxdata="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T2QvQAA&#10;ANwAAAAPAAAAAAAAAAEAIAAAACIAAABkcnMvZG93bnJldi54bWxQSwECFAAUAAAACACHTuJAMy8F&#10;njsAAAA5AAAAEAAAAAAAAAABACAAAAAMAQAAZHJzL3NoYXBleG1sLnhtbFBLBQYAAAAABgAGAFsB&#10;AAC2AwAAAAA=&#10;">
                    <v:fill on="t" focussize="0,0"/>
                    <v:stroke on="f" weight="0.5pt"/>
                    <v:imagedata o:title=""/>
                    <o:lock v:ext="edit" aspectratio="f"/>
                    <v:textbox>
                      <w:txbxContent>
                        <w:p>
                          <w:pPr>
                            <w:rPr>
                              <w:rFonts w:hint="eastAsia"/>
                            </w:rPr>
                          </w:pPr>
                          <w:r>
                            <w:rPr>
                              <w:rFonts w:hint="eastAsia"/>
                            </w:rPr>
                            <w:t>分离区</w:t>
                          </w:r>
                        </w:p>
                      </w:txbxContent>
                    </v:textbox>
                  </v:shape>
                  <v:shape id="_x0000_s1026" o:spid="_x0000_s1026" o:spt="202" type="#_x0000_t202" style="position:absolute;left:7627;top:72282;height:1744;width:540;" fillcolor="#CCE8CF" filled="t" stroked="f" coordsize="21600,21600" o:gfxdata="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t8zvugAAANw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rPr>
                              <w:rFonts w:hint="eastAsia"/>
                            </w:rPr>
                          </w:pPr>
                          <w:r>
                            <w:rPr>
                              <w:rFonts w:hint="eastAsia"/>
                            </w:rPr>
                            <w:t>计量区</w:t>
                          </w:r>
                        </w:p>
                      </w:txbxContent>
                    </v:textbox>
                  </v:shape>
                  <v:shape id="_x0000_s1026" o:spid="_x0000_s1026" o:spt="202" type="#_x0000_t202" style="position:absolute;left:3594;top:72110;height:1730;width:539;" fillcolor="#CCE8CF" filled="t" stroked="f" coordsize="21600,21600" o:gfxdata="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2l0vQAA&#10;ANwAAAAPAAAAAAAAAAEAIAAAACIAAABkcnMvZG93bnJldi54bWxQSwECFAAUAAAACACHTuJAMy8F&#10;njsAAAA5AAAAEAAAAAAAAAABACAAAAAMAQAAZHJzL3NoYXBleG1sLnhtbFBLBQYAAAAABgAGAFsB&#10;AAC2AwAAAAA=&#10;">
                    <v:fill on="t" focussize="0,0"/>
                    <v:stroke on="f" weight="0.5pt"/>
                    <v:imagedata o:title=""/>
                    <o:lock v:ext="edit" aspectratio="f"/>
                    <v:textbox>
                      <w:txbxContent>
                        <w:p>
                          <w:pPr>
                            <w:rPr>
                              <w:rFonts w:hint="eastAsia"/>
                            </w:rPr>
                          </w:pPr>
                          <w:r>
                            <w:rPr>
                              <w:rFonts w:hint="eastAsia"/>
                            </w:rPr>
                            <w:t>生物分析区</w:t>
                          </w:r>
                        </w:p>
                      </w:txbxContent>
                    </v:textbox>
                  </v:shape>
                  <v:rect id="_x0000_s1026" o:spid="_x0000_s1026" o:spt="1" style="position:absolute;left:6781;top:74717;height:778;width:2237;v-text-anchor:middle;" filled="f" stroked="t" coordsize="21600,21600" o:gfxdata="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E9YX&#10;wAAAANwAAAAPAAAAAAAAAAEAIAAAACIAAABkcnMvZG93bnJldi54bWxQSwECFAAUAAAACACHTuJA&#10;My8FnjsAAAA5AAAAEAAAAAAAAAABACAAAAAPAQAAZHJzL3NoYXBleG1sLnhtbFBLBQYAAAAABgAG&#10;AFsBAAC5AwAAAAA=&#10;">
                    <v:fill on="f" focussize="0,0"/>
                    <v:stroke weight="1.5pt" color="#000000" joinstyle="round"/>
                    <v:imagedata o:title=""/>
                    <o:lock v:ext="edit" aspectratio="f"/>
                  </v:rect>
                  <v:shape id="_x0000_s1026" o:spid="_x0000_s1026" o:spt="202" type="#_x0000_t202" style="position:absolute;left:9384;top:72120;height:1846;width:408;" fillcolor="#CCE8CF" filled="t" stroked="f" coordsize="21600,21600" o:gfxdata="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ZVKYvQAA&#10;ANwAAAAPAAAAAAAAAAEAIAAAACIAAABkcnMvZG93bnJldi54bWxQSwECFAAUAAAACACHTuJAMy8F&#10;njsAAAA5AAAAEAAAAAAAAAABACAAAAAMAQAAZHJzL3NoYXBleG1sLnhtbFBLBQYAAAAABgAGAFsB&#10;AAC2AwAAAAA=&#10;">
                    <v:fill on="t" focussize="0,0"/>
                    <v:stroke on="f" weight="0.5pt"/>
                    <v:imagedata o:title=""/>
                    <o:lock v:ext="edit" aspectratio="f"/>
                    <v:textbox>
                      <w:txbxContent>
                        <w:p>
                          <w:pPr>
                            <w:rPr>
                              <w:rFonts w:hint="eastAsia"/>
                            </w:rPr>
                          </w:pPr>
                          <w:r>
                            <w:rPr>
                              <w:rFonts w:hint="eastAsia"/>
                            </w:rPr>
                            <w:t>理化分析区</w:t>
                          </w:r>
                        </w:p>
                      </w:txbxContent>
                    </v:textbox>
                  </v:shape>
                  <v:rect id="_x0000_s1026" o:spid="_x0000_s1026" o:spt="1" style="position:absolute;left:2919;top:71852;height:3659;width:7815;v-text-anchor:middle;" filled="f" stroked="t" coordsize="21600,21600" o:gfxdata="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tuv4&#10;wAAAANwAAAAPAAAAAAAAAAEAIAAAACIAAABkcnMvZG93bnJldi54bWxQSwECFAAUAAAACACHTuJA&#10;My8FnjsAAAA5AAAAEAAAAAAAAAABACAAAAAPAQAAZHJzL3NoYXBleG1sLnhtbFBLBQYAAAAABgAG&#10;AFsBAAC5AwAAAAA=&#10;">
                    <v:fill on="f" focussize="0,0"/>
                    <v:stroke weight="1.5pt" color="#000000" joinstyle="round"/>
                    <v:imagedata o:title=""/>
                    <o:lock v:ext="edit" aspectratio="f"/>
                  </v:rect>
                  <v:line id="_x0000_s1026" o:spid="_x0000_s1026" o:spt="20" style="position:absolute;left:9699;top:75300;height:495;width:0;" filled="f" stroked="t" coordsize="21600,21600" o:gfxdata="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nkmTu/&#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9249;top:75300;height:495;width:0;" filled="f" stroked="t" coordsize="21600,21600" o:gfxdata="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NgdM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_x0000_s1026" o:spid="_x0000_s1026" o:spt="87" type="#_x0000_t87" style="position:absolute;left:9353;top:75764;height:435;width:243;rotation:-5898240f;" filled="f" stroked="t" coordsize="21600,21600" o:gfxdata="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4OHZL&#10;wAAAANwAAAAPAAAAAAAAAAEAIAAAACIAAABkcnMvZG93bnJldi54bWxQSwECFAAUAAAACACHTuJA&#10;My8FnjsAAAA5AAAAEAAAAAAAAAABACAAAAAPAQAAZHJzL3NoYXBleG1sLnhtbFBLBQYAAAAABgAG&#10;AFsBAAC5AwAAAAA=&#10;" adj="1004,10800">
                    <v:fill on="f" focussize="0,0"/>
                    <v:stroke color="#000000" joinstyle="round"/>
                    <v:imagedata o:title=""/>
                    <o:lock v:ext="edit" aspectratio="f"/>
                  </v:shape>
                  <v:shape id="_x0000_s1026" o:spid="_x0000_s1026" o:spt="202" type="#_x0000_t202" style="position:absolute;left:9219;top:76230;height:481;width:525;" fillcolor="#CCE8CF" filled="t" stroked="f" coordsize="21600,21600" o:gfxdata="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wcDpugAAANw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rPr>
                              <w:rFonts w:hint="eastAsia"/>
                            </w:rPr>
                          </w:pPr>
                          <w:r>
                            <w:rPr>
                              <w:rFonts w:hint="eastAsia"/>
                            </w:rPr>
                            <w:t>门</w:t>
                          </w:r>
                        </w:p>
                      </w:txbxContent>
                    </v:textbox>
                  </v:shape>
                  <v:rect id="_x0000_s1026" o:spid="_x0000_s1026" o:spt="1" style="position:absolute;left:3384;top:71835;height:2310;width:1021;v-text-anchor:middle;" filled="f" stroked="t" coordsize="21600,21600" o:gfxdata="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S3RGa/&#10;AAAA3AAAAA8AAAAAAAAAAQAgAAAAIgAAAGRycy9kb3ducmV2LnhtbFBLAQIUABQAAAAIAIdO4kAz&#10;LwWeOwAAADkAAAAQAAAAAAAAAAEAIAAAAA4BAABkcnMvc2hhcGV4bWwueG1sUEsFBgAAAAAGAAYA&#10;WwEAALgDAAAAAA==&#10;">
                    <v:fill on="f" focussize="0,0"/>
                    <v:stroke weight="1.5pt" color="#000000" joinstyle="round"/>
                    <v:imagedata o:title=""/>
                    <o:lock v:ext="edit" aspectratio="f"/>
                  </v:rect>
                  <v:rect id="_x0000_s1026" o:spid="_x0000_s1026" o:spt="1" style="position:absolute;left:5289;top:71835;height:1936;width:1021;v-text-anchor:middle;" filled="f" stroked="t" coordsize="21600,21600" o:gfxdata="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R7JrsAAADc&#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rect>
                  <v:rect id="_x0000_s1026" o:spid="_x0000_s1026" o:spt="1" style="position:absolute;left:7344;top:71835;height:2310;width:1021;v-text-anchor:middle;" filled="f" stroked="t" coordsize="21600,21600" o:gfxdata="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8Y3r2/&#10;AAAA3AAAAA8AAAAAAAAAAQAgAAAAIgAAAGRycy9kb3ducmV2LnhtbFBLAQIUABQAAAAIAIdO4kAz&#10;LwWeOwAAADkAAAAQAAAAAAAAAAEAIAAAAA4BAABkcnMvc2hhcGV4bWwueG1sUEsFBgAAAAAGAAYA&#10;WwEAALgDAAAAAA==&#10;">
                    <v:fill on="f" focussize="0,0"/>
                    <v:stroke weight="1.5pt" color="#000000" joinstyle="round"/>
                    <v:imagedata o:title=""/>
                    <o:lock v:ext="edit" aspectratio="f"/>
                  </v:rect>
                  <v:rect id="矩形 412" o:spid="_x0000_s1026" o:spt="1" style="position:absolute;left:9024;top:71835;height:2310;width:1021;v-text-anchor:middle;" filled="f" stroked="t" coordsize="21600,21600" o:gfxdata="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aKtCrsAAADb&#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rect>
                  <v:rect id="_x0000_s1026" o:spid="_x0000_s1026" o:spt="1" style="position:absolute;left:5244;top:75255;height:226;width:1126;v-text-anchor:middle;" filled="f" stroked="t" coordsize="21600,21600" o:gfxdata="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huVR&#10;wAAAANwAAAAPAAAAAAAAAAEAIAAAACIAAABkcnMvZG93bnJldi54bWxQSwECFAAUAAAACACHTuJA&#10;My8FnjsAAAA5AAAAEAAAAAAAAAABACAAAAAPAQAAZHJzL3NoYXBleG1sLnhtbFBLBQYAAAAABgAG&#10;AFsBAAC5AwAAAAA=&#10;">
                    <v:fill on="f" focussize="0,0"/>
                    <v:stroke weight="1.5pt" color="#000000" joinstyle="round"/>
                    <v:imagedata o:title=""/>
                    <o:lock v:ext="edit" aspectratio="f"/>
                  </v:rect>
                  <v:shape id="_x0000_s1026" o:spid="_x0000_s1026" o:spt="202" type="#_x0000_t202" style="position:absolute;left:5379;top:75135;height:481;width:794;" filled="f" stroked="f" coordsize="21600,21600" o:gfxdata="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4Rj7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center"/>
                            <w:rPr>
                              <w:rFonts w:hint="eastAsia"/>
                            </w:rPr>
                          </w:pPr>
                          <w:r>
                            <w:rPr>
                              <w:rFonts w:hint="eastAsia"/>
                              <w:sz w:val="15"/>
                              <w:szCs w:val="15"/>
                            </w:rPr>
                            <w:t>楼梯</w:t>
                          </w:r>
                        </w:p>
                      </w:txbxContent>
                    </v:textbox>
                  </v:shape>
                  <v:rect id="_x0000_s1026" o:spid="_x0000_s1026" o:spt="1" style="position:absolute;left:2907;top:74744;height:778;width:2237;v-text-anchor:middle;" filled="f" stroked="t" coordsize="21600,21600" o:gfxdata="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I9i+&#10;wAAAANwAAAAPAAAAAAAAAAEAIAAAACIAAABkcnMvZG93bnJldi54bWxQSwECFAAUAAAACACHTuJA&#10;My8FnjsAAAA5AAAAEAAAAAAAAAABACAAAAAPAQAAZHJzL3NoYXBleG1sLnhtbFBLBQYAAAAABgAG&#10;AFsBAAC5AwAAAAA=&#10;">
                    <v:fill on="f" focussize="0,0"/>
                    <v:stroke weight="1.5pt" color="#000000" joinstyle="round"/>
                    <v:imagedata o:title=""/>
                    <o:lock v:ext="edit" aspectratio="f"/>
                  </v:rect>
                </v:group>
                <v:shape id="_x0000_s1026" o:spid="_x0000_s1026" o:spt="202" type="#_x0000_t202" style="position:absolute;left:24569;top:47657;height:705;width:1484;" filled="f" stroked="f" coordsize="21600,21600" o:gfxdata="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C1Q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eastAsia" w:ascii="宋体" w:hAnsi="宋体"/>
                            <w:b/>
                            <w:sz w:val="24"/>
                          </w:rPr>
                        </w:pPr>
                        <w:r>
                          <w:rPr>
                            <w:rFonts w:hint="eastAsia" w:ascii="宋体" w:hAnsi="宋体"/>
                            <w:b/>
                            <w:sz w:val="24"/>
                          </w:rPr>
                          <w:t>一层</w:t>
                        </w:r>
                      </w:p>
                    </w:txbxContent>
                  </v:textbox>
                </v:shape>
                <v:group id="组合 438" o:spid="_x0000_s1026" o:spt="203" style="position:absolute;left:21386;top:49555;height:4125;width:7814;" coordorigin="15063,71145" coordsize="7814,4125" o:gfxdata="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7xG5O+AAAA2wAAAA8AAAAAAAAAAQAgAAAAIgAAAGRycy9kb3ducmV2Lnht&#10;bFBLAQIUABQAAAAIAIdO4kAzLwWeOwAAADkAAAAVAAAAAAAAAAEAIAAAAA0BAABkcnMvZ3JvdXBz&#10;aGFwZXhtbC54bWxQSwUGAAAAAAYABgBgAQAAygMAAAAA&#10;">
                  <o:lock v:ext="edit" aspectratio="f"/>
                  <v:rect id="_x0000_s1026" o:spid="_x0000_s1026" o:spt="1" style="position:absolute;left:16803;top:74910;height:226;width:1126;v-text-anchor:middle;" filled="f" stroked="t" coordsize="21600,21600" o:gfxdata="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iJ3ILsAAADc&#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textbox>
                      <w:txbxContent>
                        <w:p>
                          <w:pPr>
                            <w:jc w:val="center"/>
                          </w:pPr>
                        </w:p>
                      </w:txbxContent>
                    </v:textbox>
                  </v:rect>
                  <v:rect id="_x0000_s1026" o:spid="_x0000_s1026" o:spt="1" style="position:absolute;left:15153;top:71250;height:226;width:1126;v-text-anchor:middle;" filled="f" stroked="t" coordsize="21600,21600" o:gfxdata="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btK7&#10;wAAAANwAAAAPAAAAAAAAAAEAIAAAACIAAABkcnMvZG93bnJldi54bWxQSwECFAAUAAAACACHTuJA&#10;My8FnjsAAAA5AAAAEAAAAAAAAAABACAAAAAPAQAAZHJzL3NoYXBleG1sLnhtbFBLBQYAAAAABgAG&#10;AFsBAAC5AwAAAAA=&#10;">
                    <v:fill on="f" focussize="0,0"/>
                    <v:stroke weight="1.5pt" color="#000000" joinstyle="round"/>
                    <v:imagedata o:title=""/>
                    <o:lock v:ext="edit" aspectratio="f"/>
                    <v:textbox>
                      <w:txbxContent>
                        <w:p>
                          <w:pPr>
                            <w:jc w:val="center"/>
                          </w:pPr>
                        </w:p>
                      </w:txbxContent>
                    </v:textbox>
                  </v:rect>
                  <v:shape id="_x0000_s1026" o:spid="_x0000_s1026" o:spt="202" type="#_x0000_t202" style="position:absolute;left:17013;top:74790;height:481;width:794;" filled="f" stroked="f" coordsize="21600,21600" o:gfxdata="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EfJq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center"/>
                            <w:rPr>
                              <w:rFonts w:hint="eastAsia"/>
                            </w:rPr>
                          </w:pPr>
                          <w:r>
                            <w:rPr>
                              <w:rFonts w:hint="eastAsia"/>
                              <w:sz w:val="15"/>
                              <w:szCs w:val="15"/>
                            </w:rPr>
                            <w:t>楼梯</w:t>
                          </w:r>
                        </w:p>
                      </w:txbxContent>
                    </v:textbox>
                  </v:shape>
                  <v:line id="_x0000_s1026" o:spid="_x0000_s1026" o:spt="20" style="position:absolute;left:22766;top:72393;flip:x;height:270;width:7;" filled="f" stroked="t" coordsize="21600,21600" o:gfxdata="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LWze7gAAADcAAAA&#10;DwAAAAAAAAABACAAAAAiAAAAZHJzL2Rvd25yZXYueG1sUEsBAhQAFAAAAAgAh07iQDMvBZ47AAAA&#10;OQAAABAAAAAAAAAAAQAgAAAABwEAAGRycy9zaGFwZXhtbC54bWxQSwUGAAAAAAYABgBbAQAAsQMA&#10;AAAA&#10;">
                    <v:fill on="f" focussize="0,0"/>
                    <v:stroke weight="1.5pt" color="#000000" joinstyle="round"/>
                    <v:imagedata o:title=""/>
                    <o:lock v:ext="edit" aspectratio="f"/>
                  </v:line>
                  <v:line id="_x0000_s1026" o:spid="_x0000_s1026" o:spt="20" style="position:absolute;left:22721;top:73983;flip:x;height:270;width:7;" filled="f" stroked="t" coordsize="21600,21600" o:gfxdata="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GctDLgAAADcAAAA&#10;DwAAAAAAAAABACAAAAAiAAAAZHJzL2Rvd25yZXYueG1sUEsBAhQAFAAAAAgAh07iQDMvBZ47AAAA&#10;OQAAABAAAAAAAAAAAQAgAAAABwEAAGRycy9zaGFwZXhtbC54bWxQSwUGAAAAAAYABgBbAQAAsQMA&#10;AAAA&#10;">
                    <v:fill on="f" focussize="0,0"/>
                    <v:stroke weight="1.5pt" color="#000000" joinstyle="round"/>
                    <v:imagedata o:title=""/>
                    <o:lock v:ext="edit" aspectratio="f"/>
                  </v:line>
                  <v:line id="_x0000_s1026" o:spid="_x0000_s1026" o:spt="20" style="position:absolute;left:15206;top:74478;flip:x;height:270;width:7;" filled="f" stroked="t" coordsize="21600,21600" o:gfxdata="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yuIl7gAAADcAAAA&#10;DwAAAAAAAAABACAAAAAiAAAAZHJzL2Rvd25yZXYueG1sUEsBAhQAFAAAAAgAh07iQDMvBZ47AAAA&#10;OQAAABAAAAAAAAAAAQAgAAAABwEAAGRycy9zaGFwZXhtbC54bWxQSwUGAAAAAAYABgBbAQAAsQMA&#10;AAAA&#10;">
                    <v:fill on="f" focussize="0,0"/>
                    <v:stroke weight="1.5pt" color="#000000" joinstyle="round"/>
                    <v:imagedata o:title=""/>
                    <o:lock v:ext="edit" aspectratio="f"/>
                  </v:line>
                  <v:line id="_x0000_s1026" o:spid="_x0000_s1026" o:spt="20" style="position:absolute;left:15191;top:72813;flip:x;height:270;width:7;" filled="f" stroked="t" coordsize="21600,21600" o:gfxdata="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MIQ47gAAADcAAAA&#10;DwAAAAAAAAABACAAAAAiAAAAZHJzL2Rvd25yZXYueG1sUEsBAhQAFAAAAAgAh07iQDMvBZ47AAAA&#10;OQAAABAAAAAAAAAAAQAgAAAABwEAAGRycy9zaGFwZXhtbC54bWxQSwUGAAAAAAYABgBbAQAAsQMA&#10;AAAA&#10;">
                    <v:fill on="f" focussize="0,0"/>
                    <v:stroke weight="1.5pt" color="#000000" joinstyle="round"/>
                    <v:imagedata o:title=""/>
                    <o:lock v:ext="edit" aspectratio="f"/>
                  </v:line>
                  <v:shape id="_x0000_s1026" o:spid="_x0000_s1026" o:spt="202" type="#_x0000_t202" style="position:absolute;left:15138;top:71145;height:481;width:1124;" filled="f" stroked="f" coordsize="21600,21600" o:gfxdata="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ZlHy&#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center"/>
                            <w:rPr>
                              <w:rFonts w:hint="eastAsia"/>
                            </w:rPr>
                          </w:pPr>
                          <w:r>
                            <w:rPr>
                              <w:rFonts w:hint="eastAsia"/>
                              <w:sz w:val="15"/>
                              <w:szCs w:val="15"/>
                            </w:rPr>
                            <w:t>窗户</w:t>
                          </w:r>
                        </w:p>
                      </w:txbxContent>
                    </v:textbox>
                  </v:shape>
                  <v:shape id="_x0000_s1026" o:spid="_x0000_s1026" o:spt="202" type="#_x0000_t202" style="position:absolute;left:21228;top:72735;height:1950;width:1498;" filled="f" stroked="f" coordsize="21600,21600" o:gfxdata="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tM+F&#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center"/>
                            <w:rPr>
                              <w:rFonts w:hint="eastAsia"/>
                              <w:sz w:val="32"/>
                              <w:szCs w:val="32"/>
                            </w:rPr>
                          </w:pPr>
                          <w:r>
                            <w:rPr>
                              <w:rFonts w:hint="eastAsia"/>
                              <w:sz w:val="32"/>
                              <w:szCs w:val="32"/>
                            </w:rPr>
                            <w:t>仓储区</w:t>
                          </w:r>
                        </w:p>
                      </w:txbxContent>
                    </v:textbox>
                  </v:shape>
                  <v:shape id="_x0000_s1026" o:spid="_x0000_s1026" o:spt="202" type="#_x0000_t202" style="position:absolute;left:17131;top:72763;height:570;width:2140;" filled="f" stroked="f" coordsize="21600,21600" o:gfxdata="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b4ah6/&#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sz w:val="28"/>
                              <w:szCs w:val="28"/>
                            </w:rPr>
                          </w:pPr>
                          <w:r>
                            <w:rPr>
                              <w:rFonts w:hint="eastAsia"/>
                              <w:sz w:val="28"/>
                              <w:szCs w:val="28"/>
                            </w:rPr>
                            <w:t>办公区</w:t>
                          </w:r>
                        </w:p>
                      </w:txbxContent>
                    </v:textbox>
                  </v:shape>
                  <v:line id="_x0000_s1026" o:spid="_x0000_s1026" o:spt="20" style="position:absolute;left:16068;top:75048;height:0;width:330;" filled="f" stroked="t" coordsize="21600,21600" o:gfxdata="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Uq8svQAA&#10;ANwAAAAPAAAAAAAAAAEAIAAAACIAAABkcnMvZG93bnJldi54bWxQSwECFAAUAAAACACHTuJAMy8F&#10;njsAAAA5AAAAEAAAAAAAAAABACAAAAAMAQAAZHJzL3NoYXBleG1sLnhtbFBLBQYAAAAABgAGAFsB&#10;AAC2AwAAAAA=&#10;">
                    <v:fill on="f" focussize="0,0"/>
                    <v:stroke weight="1.5pt" color="#000000" joinstyle="round"/>
                    <v:imagedata o:title=""/>
                    <o:lock v:ext="edit" aspectratio="f"/>
                  </v:line>
                  <v:line id="_x0000_s1026" o:spid="_x0000_s1026" o:spt="20" style="position:absolute;left:21768;top:71598;height:0;width:330;" filled="f" stroked="t" coordsize="21600,21600" o:gfxdata="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eCre8AAAA&#10;3AAAAA8AAAAAAAAAAQAgAAAAIgAAAGRycy9kb3ducmV2LnhtbFBLAQIUABQAAAAIAIdO4kAzLwWe&#10;OwAAADkAAAAQAAAAAAAAAAEAIAAAAAsBAABkcnMvc2hhcGV4bWwueG1sUEsFBgAAAAAGAAYAWwEA&#10;ALUDAAAAAA==&#10;">
                    <v:fill on="f" focussize="0,0"/>
                    <v:stroke weight="1.5pt" color="#000000" joinstyle="round"/>
                    <v:imagedata o:title=""/>
                    <o:lock v:ext="edit" aspectratio="f"/>
                  </v:line>
                  <v:rect id="_x0000_s1026" o:spid="_x0000_s1026" o:spt="1" style="position:absolute;left:20823;top:71490;height:3659;width:2055;v-text-anchor:middle;" filled="f" stroked="t" coordsize="21600,21600" o:gfxdata="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4SdGvQAA&#10;ANwAAAAPAAAAAAAAAAEAIAAAACIAAABkcnMvZG93bnJldi54bWxQSwECFAAUAAAACACHTuJAMy8F&#10;njsAAAA5AAAAEAAAAAAAAAABACAAAAAMAQAAZHJzL3NoYXBleG1sLnhtbFBLBQYAAAAABgAGAFsB&#10;AAC2AwAAAAA=&#10;">
                    <v:fill on="f" focussize="0,0"/>
                    <v:stroke weight="1.5pt" color="#000000" joinstyle="round"/>
                    <v:imagedata o:title=""/>
                    <o:lock v:ext="edit" aspectratio="f"/>
                  </v:rect>
                  <v:line id="_x0000_s1026" o:spid="_x0000_s1026" o:spt="20" style="position:absolute;left:19638;top:71583;height:0;width:330;" filled="f" stroked="t" coordsize="21600,21600" o:gfxdata="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7GQbL4A&#10;AADcAAAADwAAAAAAAAABACAAAAAiAAAAZHJzL2Rvd25yZXYueG1sUEsBAhQAFAAAAAgAh07iQDMv&#10;BZ47AAAAOQAAABAAAAAAAAAAAQAgAAAADQEAAGRycy9zaGFwZXhtbC54bWxQSwUGAAAAAAYABgBb&#10;AQAAtwMAAAAA&#10;">
                    <v:fill on="f" focussize="0,0"/>
                    <v:stroke weight="1.5pt" color="#000000" joinstyle="round"/>
                    <v:imagedata o:title=""/>
                    <o:lock v:ext="edit" aspectratio="f"/>
                  </v:line>
                  <v:shape id="_x0000_s1026" o:spid="_x0000_s1026" o:spt="202" type="#_x0000_t202" style="position:absolute;left:15828;top:72976;height:570;width:525;" filled="f" stroked="f" coordsize="21600,21600" o:gfxdata="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NWX1u/&#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rPr>
                          </w:pPr>
                        </w:p>
                      </w:txbxContent>
                    </v:textbox>
                  </v:shape>
                  <v:rect id="_x0000_s1026" o:spid="_x0000_s1026" o:spt="1" style="position:absolute;left:15589;top:71796;height:2759;width:4890;v-text-anchor:middle;" filled="f" stroked="t" coordsize="21600,21600" o:gfxdata="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B3eyb4A&#10;AADcAAAADwAAAAAAAAABACAAAAAiAAAAZHJzL2Rvd25yZXYueG1sUEsBAhQAFAAAAAgAh07iQDMv&#10;BZ47AAAAOQAAABAAAAAAAAAAAQAgAAAADQEAAGRycy9zaGFwZXhtbC54bWxQSwUGAAAAAAYABgBb&#10;AQAAtwMAAAAA&#10;">
                    <v:fill on="f" focussize="0,0"/>
                    <v:stroke weight="1.5pt" color="#0000FF" joinstyle="round"/>
                    <v:imagedata o:title=""/>
                    <o:lock v:ext="edit" aspectratio="f"/>
                  </v:rect>
                  <v:line id="_x0000_s1026" o:spid="_x0000_s1026" o:spt="20" style="position:absolute;left:16458;top:71583;height:0;width:330;" filled="f" stroked="t" coordsize="21600,21600" o:gfxdata="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GM/S8AAAA&#10;3AAAAA8AAAAAAAAAAQAgAAAAIgAAAGRycy9kb3ducmV2LnhtbFBLAQIUABQAAAAIAIdO4kAzLwWe&#10;OwAAADkAAAAQAAAAAAAAAAEAIAAAAAsBAABkcnMvc2hhcGV4bWwueG1sUEsFBgAAAAAGAAYAWwEA&#10;ALUDAAAAAA==&#10;">
                    <v:fill on="f" focussize="0,0"/>
                    <v:stroke weight="1.5pt" color="#000000" joinstyle="round"/>
                    <v:imagedata o:title=""/>
                    <o:lock v:ext="edit" aspectratio="f"/>
                  </v:line>
                  <v:line id="_x0000_s1026" o:spid="_x0000_s1026" o:spt="20" style="position:absolute;left:21708;top:75063;height:0;width:330;" filled="f" stroked="t" coordsize="21600,21600" o:gfxdata="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Klm+8AAAA&#10;3AAAAA8AAAAAAAAAAQAgAAAAIgAAAGRycy9kb3ducmV2LnhtbFBLAQIUABQAAAAIAIdO4kAzLwWe&#10;OwAAADkAAAAQAAAAAAAAAAEAIAAAAAsBAABkcnMvc2hhcGV4bWwueG1sUEsFBgAAAAAGAAYAWwEA&#10;ALUDAAAAAA==&#10;">
                    <v:fill on="f" focussize="0,0"/>
                    <v:stroke weight="1.5pt" color="#000000" joinstyle="round"/>
                    <v:imagedata o:title=""/>
                    <o:lock v:ext="edit" aspectratio="f"/>
                  </v:line>
                  <v:line id="_x0000_s1026" o:spid="_x0000_s1026" o:spt="20" style="position:absolute;left:19653;top:75063;height:0;width:330;" filled="f" stroked="t" coordsize="21600,21600" o:gfxdata="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YCBi8AAAA&#10;3AAAAA8AAAAAAAAAAQAgAAAAIgAAAGRycy9kb3ducmV2LnhtbFBLAQIUABQAAAAIAIdO4kAzLwWe&#10;OwAAADkAAAAQAAAAAAAAAAEAIAAAAAsBAABkcnMvc2hhcGV4bWwueG1sUEsFBgAAAAAGAAYAWwEA&#10;ALUDAAAAAA==&#10;">
                    <v:fill on="f" focussize="0,0"/>
                    <v:stroke weight="1.5pt" color="#000000" joinstyle="round"/>
                    <v:imagedata o:title=""/>
                    <o:lock v:ext="edit" aspectratio="f"/>
                  </v:line>
                  <v:rect id="_x0000_s1026" o:spid="_x0000_s1026" o:spt="1" style="position:absolute;left:15063;top:71490;height:3659;width:7815;v-text-anchor:middle;" filled="f" stroked="t" coordsize="21600,21600" o:gfxdata="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QIvzK/&#10;AAAA3AAAAA8AAAAAAAAAAQAgAAAAIgAAAGRycy9kb3ducmV2LnhtbFBLAQIUABQAAAAIAIdO4kAz&#10;LwWeOwAAADkAAAAQAAAAAAAAAAEAIAAAAA4BAABkcnMvc2hhcGV4bWwueG1sUEsFBgAAAAAGAAYA&#10;WwEAALgDAAAAAA==&#10;">
                    <v:fill on="f" focussize="0,0"/>
                    <v:stroke weight="1.5pt" color="#000000" joinstyle="round"/>
                    <v:imagedata o:title=""/>
                    <o:lock v:ext="edit" aspectratio="f"/>
                  </v:rect>
                </v:group>
                <v:shape id="_x0000_s1026" o:spid="_x0000_s1026" o:spt="202" type="#_x0000_t202" style="position:absolute;left:24476;top:53597;height:705;width:1484;" filled="f" stroked="f" coordsize="21600,21600" o:gfxdata="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DbYy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eastAsia" w:ascii="宋体" w:hAnsi="宋体"/>
                            <w:b/>
                            <w:sz w:val="24"/>
                          </w:rPr>
                        </w:pPr>
                        <w:r>
                          <w:rPr>
                            <w:rFonts w:hint="eastAsia" w:ascii="宋体" w:hAnsi="宋体"/>
                            <w:b/>
                            <w:sz w:val="24"/>
                          </w:rPr>
                          <w:t>二层</w:t>
                        </w:r>
                      </w:p>
                    </w:txbxContent>
                  </v:textbox>
                </v:shape>
                <v:shape id="_x0000_s1026" o:spid="_x0000_s1026" o:spt="202" type="#_x0000_t202" style="position:absolute;left:20146;top:55851;height:705;width:9868;" filled="f" stroked="f" coordsize="21600,21600" o:gfxdata="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QoCKbgAAADc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jc w:val="center"/>
                          <w:rPr>
                            <w:rFonts w:ascii="宋体" w:hAnsi="宋体"/>
                            <w:b/>
                            <w:sz w:val="28"/>
                            <w:szCs w:val="28"/>
                          </w:rPr>
                        </w:pPr>
                        <w:r>
                          <w:rPr>
                            <w:rFonts w:hint="eastAsia" w:ascii="宋体" w:hAnsi="宋体"/>
                            <w:b/>
                            <w:sz w:val="28"/>
                            <w:szCs w:val="28"/>
                          </w:rPr>
                          <w:t>附图4.3     项目酶制剂研究所布置示意图</w:t>
                        </w:r>
                      </w:p>
                    </w:txbxContent>
                  </v:textbox>
                </v:shape>
              </v:group>
            </w:pict>
          </mc:Fallback>
        </mc:AlternateContent>
      </w:r>
    </w:p>
    <w:p>
      <w:pPr>
        <w:jc w:val="center"/>
      </w:pPr>
    </w:p>
    <w:p/>
    <w:p/>
    <w:p/>
    <w:p/>
    <w:p/>
    <w:p/>
    <w:p/>
    <w:p/>
    <w:p/>
    <w:p/>
    <w:p/>
    <w:p/>
    <w:p/>
    <w:p/>
    <w:p/>
    <w:p/>
    <w:p/>
    <w:p/>
    <w:p/>
    <w:p/>
    <w:p/>
    <w:p/>
    <w:p/>
    <w:p/>
    <w:p/>
    <w:p/>
    <w:p/>
    <w:p/>
    <w:p/>
    <w:p/>
    <w:p/>
    <w:p/>
    <w:p/>
    <w:p/>
    <w:p/>
    <w:p/>
    <w:p/>
    <w:p>
      <w:pPr>
        <w:tabs>
          <w:tab w:val="left" w:pos="2520"/>
        </w:tabs>
        <w:sectPr>
          <w:pgSz w:w="11906" w:h="16838"/>
          <w:pgMar w:top="1440" w:right="1797" w:bottom="1440" w:left="1797" w:header="851" w:footer="992" w:gutter="0"/>
          <w:cols w:space="720" w:num="1"/>
          <w:docGrid w:type="lines" w:linePitch="312" w:charSpace="0"/>
        </w:sectPr>
      </w:pPr>
    </w:p>
    <w:p>
      <w:pPr>
        <w:pStyle w:val="2"/>
      </w:pPr>
    </w:p>
    <w:p>
      <w:r>
        <w:rPr>
          <w:sz w:val="21"/>
        </w:rPr>
        <mc:AlternateContent>
          <mc:Choice Requires="wpg">
            <w:drawing>
              <wp:anchor distT="0" distB="0" distL="114300" distR="114300" simplePos="0" relativeHeight="252236800" behindDoc="0" locked="0" layoutInCell="1" allowOverlap="1">
                <wp:simplePos x="0" y="0"/>
                <wp:positionH relativeFrom="column">
                  <wp:posOffset>182245</wp:posOffset>
                </wp:positionH>
                <wp:positionV relativeFrom="paragraph">
                  <wp:posOffset>66040</wp:posOffset>
                </wp:positionV>
                <wp:extent cx="8760460" cy="5429250"/>
                <wp:effectExtent l="0" t="12700" r="0" b="0"/>
                <wp:wrapNone/>
                <wp:docPr id="44" name="组合 44"/>
                <wp:cNvGraphicFramePr/>
                <a:graphic xmlns:a="http://schemas.openxmlformats.org/drawingml/2006/main">
                  <a:graphicData uri="http://schemas.microsoft.com/office/word/2010/wordprocessingGroup">
                    <wpg:wgp>
                      <wpg:cNvGrpSpPr/>
                      <wpg:grpSpPr>
                        <a:xfrm>
                          <a:off x="0" y="0"/>
                          <a:ext cx="8760460" cy="5429250"/>
                          <a:chOff x="9771" y="60705"/>
                          <a:chExt cx="13796" cy="8550"/>
                        </a:xfrm>
                      </wpg:grpSpPr>
                      <pic:pic xmlns:pic="http://schemas.openxmlformats.org/drawingml/2006/picture">
                        <pic:nvPicPr>
                          <pic:cNvPr id="695" name="图片 1843"/>
                          <pic:cNvPicPr>
                            <a:picLocks noChangeAspect="1"/>
                          </pic:cNvPicPr>
                        </pic:nvPicPr>
                        <pic:blipFill>
                          <a:blip r:embed="rId25"/>
                          <a:stretch>
                            <a:fillRect/>
                          </a:stretch>
                        </pic:blipFill>
                        <pic:spPr>
                          <a:xfrm>
                            <a:off x="10166" y="60705"/>
                            <a:ext cx="12622" cy="7907"/>
                          </a:xfrm>
                          <a:prstGeom prst="rect">
                            <a:avLst/>
                          </a:prstGeom>
                          <a:noFill/>
                          <a:ln w="12700" cap="flat" cmpd="sng">
                            <a:solidFill>
                              <a:srgbClr val="000000"/>
                            </a:solidFill>
                            <a:prstDash val="solid"/>
                            <a:miter/>
                            <a:headEnd type="none" w="med" len="med"/>
                            <a:tailEnd type="none" w="med" len="med"/>
                          </a:ln>
                        </pic:spPr>
                      </pic:pic>
                      <wps:wsp>
                        <wps:cNvPr id="696" name="任意多边形 696"/>
                        <wps:cNvSpPr/>
                        <wps:spPr>
                          <a:xfrm>
                            <a:off x="17847" y="66076"/>
                            <a:ext cx="1854" cy="2043"/>
                          </a:xfrm>
                          <a:custGeom>
                            <a:avLst/>
                            <a:gdLst/>
                            <a:ahLst/>
                            <a:cxnLst/>
                            <a:pathLst>
                              <a:path w="1854" h="2043">
                                <a:moveTo>
                                  <a:pt x="0" y="253"/>
                                </a:moveTo>
                                <a:lnTo>
                                  <a:pt x="1615" y="0"/>
                                </a:lnTo>
                                <a:lnTo>
                                  <a:pt x="1854" y="1401"/>
                                </a:lnTo>
                                <a:lnTo>
                                  <a:pt x="116" y="2043"/>
                                </a:lnTo>
                                <a:lnTo>
                                  <a:pt x="0" y="253"/>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wps:wsp>
                        <wps:cNvPr id="697" name="任意多边形 697"/>
                        <wps:cNvSpPr/>
                        <wps:spPr>
                          <a:xfrm>
                            <a:off x="16796" y="66310"/>
                            <a:ext cx="1051" cy="992"/>
                          </a:xfrm>
                          <a:custGeom>
                            <a:avLst/>
                            <a:gdLst/>
                            <a:ahLst/>
                            <a:cxnLst/>
                            <a:pathLst>
                              <a:path w="1051" h="992">
                                <a:moveTo>
                                  <a:pt x="136" y="77"/>
                                </a:moveTo>
                                <a:lnTo>
                                  <a:pt x="1051" y="0"/>
                                </a:lnTo>
                                <a:lnTo>
                                  <a:pt x="1051" y="661"/>
                                </a:lnTo>
                                <a:lnTo>
                                  <a:pt x="1051" y="836"/>
                                </a:lnTo>
                                <a:lnTo>
                                  <a:pt x="117" y="992"/>
                                </a:lnTo>
                                <a:lnTo>
                                  <a:pt x="0" y="97"/>
                                </a:lnTo>
                                <a:lnTo>
                                  <a:pt x="136" y="77"/>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wps:wsp>
                        <wps:cNvPr id="698" name="任意多边形 698"/>
                        <wps:cNvSpPr/>
                        <wps:spPr>
                          <a:xfrm>
                            <a:off x="16952" y="67205"/>
                            <a:ext cx="895" cy="914"/>
                          </a:xfrm>
                          <a:custGeom>
                            <a:avLst/>
                            <a:gdLst/>
                            <a:ahLst/>
                            <a:cxnLst/>
                            <a:pathLst>
                              <a:path w="895" h="914">
                                <a:moveTo>
                                  <a:pt x="0" y="97"/>
                                </a:moveTo>
                                <a:lnTo>
                                  <a:pt x="895" y="0"/>
                                </a:lnTo>
                                <a:lnTo>
                                  <a:pt x="895" y="914"/>
                                </a:lnTo>
                                <a:lnTo>
                                  <a:pt x="58" y="914"/>
                                </a:lnTo>
                                <a:lnTo>
                                  <a:pt x="0" y="97"/>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wps:wsp>
                        <wps:cNvPr id="699" name="任意多边形 699"/>
                        <wps:cNvSpPr/>
                        <wps:spPr>
                          <a:xfrm>
                            <a:off x="17049" y="63157"/>
                            <a:ext cx="1401" cy="1771"/>
                          </a:xfrm>
                          <a:custGeom>
                            <a:avLst/>
                            <a:gdLst/>
                            <a:ahLst/>
                            <a:cxnLst/>
                            <a:pathLst>
                              <a:path w="1401" h="1771">
                                <a:moveTo>
                                  <a:pt x="389" y="97"/>
                                </a:moveTo>
                                <a:lnTo>
                                  <a:pt x="0" y="409"/>
                                </a:lnTo>
                                <a:lnTo>
                                  <a:pt x="136" y="1771"/>
                                </a:lnTo>
                                <a:lnTo>
                                  <a:pt x="1401" y="1771"/>
                                </a:lnTo>
                                <a:lnTo>
                                  <a:pt x="1284" y="0"/>
                                </a:lnTo>
                                <a:lnTo>
                                  <a:pt x="389" y="97"/>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wps:wsp>
                        <wps:cNvPr id="700" name="任意多边形 700"/>
                        <wps:cNvSpPr/>
                        <wps:spPr>
                          <a:xfrm>
                            <a:off x="18450" y="63157"/>
                            <a:ext cx="856" cy="1771"/>
                          </a:xfrm>
                          <a:custGeom>
                            <a:avLst/>
                            <a:gdLst/>
                            <a:ahLst/>
                            <a:cxnLst/>
                            <a:pathLst>
                              <a:path w="856" h="1771">
                                <a:moveTo>
                                  <a:pt x="0" y="0"/>
                                </a:moveTo>
                                <a:lnTo>
                                  <a:pt x="720" y="0"/>
                                </a:lnTo>
                                <a:lnTo>
                                  <a:pt x="856" y="1674"/>
                                </a:lnTo>
                                <a:lnTo>
                                  <a:pt x="0" y="1771"/>
                                </a:lnTo>
                                <a:lnTo>
                                  <a:pt x="0" y="0"/>
                                </a:lnTo>
                                <a:close/>
                              </a:path>
                            </a:pathLst>
                          </a:custGeom>
                          <a:solidFill>
                            <a:srgbClr val="B5CF7B">
                              <a:alpha val="50999"/>
                            </a:srgbClr>
                          </a:solidFill>
                          <a:ln w="15240" cap="flat" cmpd="sng">
                            <a:solidFill>
                              <a:srgbClr val="0000FF"/>
                            </a:solidFill>
                            <a:prstDash val="solid"/>
                            <a:headEnd type="none" w="med" len="med"/>
                            <a:tailEnd type="none" w="med" len="med"/>
                          </a:ln>
                        </wps:spPr>
                        <wps:bodyPr upright="1"/>
                      </wps:wsp>
                      <wps:wsp>
                        <wps:cNvPr id="701" name="任意多边形 701"/>
                        <wps:cNvSpPr/>
                        <wps:spPr>
                          <a:xfrm>
                            <a:off x="15278" y="64733"/>
                            <a:ext cx="1129" cy="1071"/>
                          </a:xfrm>
                          <a:custGeom>
                            <a:avLst/>
                            <a:gdLst/>
                            <a:ahLst/>
                            <a:cxnLst/>
                            <a:pathLst>
                              <a:path w="1129" h="1071">
                                <a:moveTo>
                                  <a:pt x="954" y="0"/>
                                </a:moveTo>
                                <a:lnTo>
                                  <a:pt x="1129" y="798"/>
                                </a:lnTo>
                                <a:lnTo>
                                  <a:pt x="253" y="1071"/>
                                </a:lnTo>
                                <a:lnTo>
                                  <a:pt x="0" y="292"/>
                                </a:lnTo>
                                <a:lnTo>
                                  <a:pt x="954" y="0"/>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wps:wsp>
                        <wps:cNvPr id="702" name="任意多边形 702"/>
                        <wps:cNvSpPr/>
                        <wps:spPr>
                          <a:xfrm>
                            <a:off x="19889" y="63330"/>
                            <a:ext cx="818" cy="584"/>
                          </a:xfrm>
                          <a:custGeom>
                            <a:avLst/>
                            <a:gdLst/>
                            <a:ahLst/>
                            <a:cxnLst/>
                            <a:pathLst>
                              <a:path w="818" h="584">
                                <a:moveTo>
                                  <a:pt x="20" y="253"/>
                                </a:moveTo>
                                <a:lnTo>
                                  <a:pt x="137" y="584"/>
                                </a:lnTo>
                                <a:lnTo>
                                  <a:pt x="818" y="409"/>
                                </a:lnTo>
                                <a:lnTo>
                                  <a:pt x="643" y="0"/>
                                </a:lnTo>
                                <a:lnTo>
                                  <a:pt x="0" y="117"/>
                                </a:lnTo>
                                <a:lnTo>
                                  <a:pt x="20" y="253"/>
                                </a:lnTo>
                                <a:close/>
                              </a:path>
                            </a:pathLst>
                          </a:custGeom>
                          <a:solidFill>
                            <a:srgbClr val="FFFF00">
                              <a:alpha val="20000"/>
                            </a:srgbClr>
                          </a:solidFill>
                          <a:ln w="15240" cap="flat" cmpd="sng">
                            <a:solidFill>
                              <a:srgbClr val="FFFF00"/>
                            </a:solidFill>
                            <a:prstDash val="solid"/>
                            <a:headEnd type="none" w="med" len="med"/>
                            <a:tailEnd type="none" w="med" len="med"/>
                          </a:ln>
                        </wps:spPr>
                        <wps:bodyPr upright="1"/>
                      </wps:wsp>
                      <pic:pic xmlns:pic="http://schemas.openxmlformats.org/drawingml/2006/picture">
                        <pic:nvPicPr>
                          <pic:cNvPr id="703" name="图片 450"/>
                          <pic:cNvPicPr>
                            <a:picLocks noChangeAspect="1"/>
                          </pic:cNvPicPr>
                        </pic:nvPicPr>
                        <pic:blipFill>
                          <a:blip r:embed="rId23"/>
                          <a:srcRect b="10555"/>
                          <a:stretch>
                            <a:fillRect/>
                          </a:stretch>
                        </pic:blipFill>
                        <pic:spPr>
                          <a:xfrm>
                            <a:off x="21659" y="60705"/>
                            <a:ext cx="1129" cy="1479"/>
                          </a:xfrm>
                          <a:prstGeom prst="rect">
                            <a:avLst/>
                          </a:prstGeom>
                          <a:noFill/>
                          <a:ln>
                            <a:noFill/>
                          </a:ln>
                        </pic:spPr>
                      </pic:pic>
                      <wps:wsp>
                        <wps:cNvPr id="704" name="文本框 704"/>
                        <wps:cNvSpPr txBox="1"/>
                        <wps:spPr>
                          <a:xfrm>
                            <a:off x="16223" y="67302"/>
                            <a:ext cx="1688" cy="859"/>
                          </a:xfrm>
                          <a:prstGeom prst="rect">
                            <a:avLst/>
                          </a:prstGeom>
                          <a:noFill/>
                          <a:ln>
                            <a:noFill/>
                          </a:ln>
                        </wps:spPr>
                        <wps:txbx>
                          <w:txbxContent>
                            <w:p>
                              <w:pPr>
                                <w:jc w:val="center"/>
                                <w:rPr>
                                  <w:b/>
                                  <w:color w:val="0000FF"/>
                                  <w:szCs w:val="21"/>
                                </w:rPr>
                              </w:pPr>
                              <w:r>
                                <w:rPr>
                                  <w:b/>
                                  <w:color w:val="0000FF"/>
                                  <w:szCs w:val="21"/>
                                </w:rPr>
                                <w:t>焦作市东星炭电极有限公司</w:t>
                              </w:r>
                            </w:p>
                          </w:txbxContent>
                        </wps:txbx>
                        <wps:bodyPr upright="1"/>
                      </wps:wsp>
                      <wps:wsp>
                        <wps:cNvPr id="705" name="文本框 705"/>
                        <wps:cNvSpPr txBox="1"/>
                        <wps:spPr>
                          <a:xfrm>
                            <a:off x="16842" y="63157"/>
                            <a:ext cx="1424" cy="856"/>
                          </a:xfrm>
                          <a:prstGeom prst="rect">
                            <a:avLst/>
                          </a:prstGeom>
                          <a:noFill/>
                          <a:ln>
                            <a:noFill/>
                          </a:ln>
                        </wps:spPr>
                        <wps:txbx>
                          <w:txbxContent>
                            <w:p>
                              <w:pPr>
                                <w:jc w:val="center"/>
                                <w:rPr>
                                  <w:b/>
                                  <w:color w:val="0000FF"/>
                                  <w:szCs w:val="21"/>
                                </w:rPr>
                              </w:pPr>
                              <w:r>
                                <w:rPr>
                                  <w:b/>
                                  <w:color w:val="0000FF"/>
                                  <w:szCs w:val="21"/>
                                </w:rPr>
                                <w:t>焦作万方铝业自备电厂</w:t>
                              </w:r>
                            </w:p>
                          </w:txbxContent>
                        </wps:txbx>
                        <wps:bodyPr upright="1"/>
                      </wps:wsp>
                      <wps:wsp>
                        <wps:cNvPr id="706" name="文本框 706"/>
                        <wps:cNvSpPr txBox="1"/>
                        <wps:spPr>
                          <a:xfrm>
                            <a:off x="18266" y="63159"/>
                            <a:ext cx="1728" cy="1382"/>
                          </a:xfrm>
                          <a:prstGeom prst="rect">
                            <a:avLst/>
                          </a:prstGeom>
                          <a:noFill/>
                          <a:ln>
                            <a:noFill/>
                          </a:ln>
                        </wps:spPr>
                        <wps:txbx>
                          <w:txbxContent>
                            <w:p>
                              <w:pPr>
                                <w:jc w:val="center"/>
                                <w:rPr>
                                  <w:b/>
                                  <w:color w:val="0000FF"/>
                                  <w:szCs w:val="21"/>
                                </w:rPr>
                              </w:pPr>
                              <w:r>
                                <w:rPr>
                                  <w:b/>
                                  <w:color w:val="0000FF"/>
                                  <w:szCs w:val="21"/>
                                </w:rPr>
                                <w:t>金冠嘉华电力有限公司</w:t>
                              </w:r>
                            </w:p>
                          </w:txbxContent>
                        </wps:txbx>
                        <wps:bodyPr upright="1"/>
                      </wps:wsp>
                      <wps:wsp>
                        <wps:cNvPr id="707" name="文本框 707"/>
                        <wps:cNvSpPr txBox="1"/>
                        <wps:spPr>
                          <a:xfrm>
                            <a:off x="15092" y="64988"/>
                            <a:ext cx="1424" cy="856"/>
                          </a:xfrm>
                          <a:prstGeom prst="rect">
                            <a:avLst/>
                          </a:prstGeom>
                          <a:noFill/>
                          <a:ln>
                            <a:noFill/>
                          </a:ln>
                        </wps:spPr>
                        <wps:txbx>
                          <w:txbxContent>
                            <w:p>
                              <w:pPr>
                                <w:jc w:val="center"/>
                                <w:rPr>
                                  <w:b/>
                                  <w:color w:val="FFFF00"/>
                                  <w:szCs w:val="21"/>
                                </w:rPr>
                              </w:pPr>
                              <w:r>
                                <w:rPr>
                                  <w:rFonts w:hint="eastAsia"/>
                                  <w:b/>
                                  <w:color w:val="FFFF00"/>
                                  <w:szCs w:val="21"/>
                                </w:rPr>
                                <w:t>东孔庄</w:t>
                              </w:r>
                            </w:p>
                          </w:txbxContent>
                        </wps:txbx>
                        <wps:bodyPr upright="1"/>
                      </wps:wsp>
                      <wps:wsp>
                        <wps:cNvPr id="708" name="文本框 708"/>
                        <wps:cNvSpPr txBox="1"/>
                        <wps:spPr>
                          <a:xfrm>
                            <a:off x="19558" y="63366"/>
                            <a:ext cx="1424" cy="856"/>
                          </a:xfrm>
                          <a:prstGeom prst="rect">
                            <a:avLst/>
                          </a:prstGeom>
                          <a:noFill/>
                          <a:ln>
                            <a:noFill/>
                          </a:ln>
                        </wps:spPr>
                        <wps:txbx>
                          <w:txbxContent>
                            <w:p>
                              <w:pPr>
                                <w:jc w:val="center"/>
                                <w:rPr>
                                  <w:b/>
                                  <w:color w:val="FFFF00"/>
                                  <w:szCs w:val="21"/>
                                </w:rPr>
                              </w:pPr>
                              <w:r>
                                <w:rPr>
                                  <w:rFonts w:hint="eastAsia"/>
                                  <w:b/>
                                  <w:color w:val="FFFF00"/>
                                  <w:szCs w:val="21"/>
                                </w:rPr>
                                <w:t>小张庄</w:t>
                              </w:r>
                            </w:p>
                          </w:txbxContent>
                        </wps:txbx>
                        <wps:bodyPr upright="1"/>
                      </wps:wsp>
                      <wps:wsp>
                        <wps:cNvPr id="709" name="直接箭头连接符 709"/>
                        <wps:cNvCnPr/>
                        <wps:spPr>
                          <a:xfrm>
                            <a:off x="16407" y="65473"/>
                            <a:ext cx="755" cy="0"/>
                          </a:xfrm>
                          <a:prstGeom prst="straightConnector1">
                            <a:avLst/>
                          </a:prstGeom>
                          <a:ln w="19050" cap="flat" cmpd="sng">
                            <a:solidFill>
                              <a:srgbClr val="FFFF00"/>
                            </a:solidFill>
                            <a:prstDash val="solid"/>
                            <a:headEnd type="triangle" w="med" len="med"/>
                            <a:tailEnd type="triangle" w="med" len="med"/>
                          </a:ln>
                        </wps:spPr>
                        <wps:bodyPr/>
                      </wps:wsp>
                      <wps:wsp>
                        <wps:cNvPr id="710" name="文本框 710"/>
                        <wps:cNvSpPr txBox="1"/>
                        <wps:spPr>
                          <a:xfrm>
                            <a:off x="15414" y="65202"/>
                            <a:ext cx="1424" cy="462"/>
                          </a:xfrm>
                          <a:prstGeom prst="rect">
                            <a:avLst/>
                          </a:prstGeom>
                          <a:noFill/>
                          <a:ln>
                            <a:noFill/>
                          </a:ln>
                        </wps:spPr>
                        <wps:txbx>
                          <w:txbxContent>
                            <w:p>
                              <w:pPr>
                                <w:jc w:val="center"/>
                                <w:rPr>
                                  <w:b/>
                                  <w:color w:val="FFFF00"/>
                                  <w:szCs w:val="21"/>
                                </w:rPr>
                              </w:pPr>
                              <w:r>
                                <w:rPr>
                                  <w:rFonts w:hint="eastAsia"/>
                                  <w:b/>
                                  <w:color w:val="FFFF00"/>
                                  <w:szCs w:val="21"/>
                                </w:rPr>
                                <w:t>360m</w:t>
                              </w:r>
                            </w:p>
                          </w:txbxContent>
                        </wps:txbx>
                        <wps:bodyPr upright="1"/>
                      </wps:wsp>
                      <wps:wsp>
                        <wps:cNvPr id="711" name="文本框 711"/>
                        <wps:cNvSpPr txBox="1"/>
                        <wps:spPr>
                          <a:xfrm>
                            <a:off x="19492" y="63914"/>
                            <a:ext cx="1424" cy="462"/>
                          </a:xfrm>
                          <a:prstGeom prst="rect">
                            <a:avLst/>
                          </a:prstGeom>
                          <a:noFill/>
                          <a:ln>
                            <a:noFill/>
                          </a:ln>
                        </wps:spPr>
                        <wps:txbx>
                          <w:txbxContent>
                            <w:p>
                              <w:pPr>
                                <w:jc w:val="center"/>
                                <w:rPr>
                                  <w:b/>
                                  <w:color w:val="FFFF00"/>
                                  <w:szCs w:val="21"/>
                                </w:rPr>
                              </w:pPr>
                              <w:r>
                                <w:rPr>
                                  <w:rFonts w:hint="eastAsia"/>
                                  <w:b/>
                                  <w:color w:val="FFFF00"/>
                                  <w:szCs w:val="21"/>
                                </w:rPr>
                                <w:t>560m</w:t>
                              </w:r>
                            </w:p>
                          </w:txbxContent>
                        </wps:txbx>
                        <wps:bodyPr upright="1"/>
                      </wps:wsp>
                      <wps:wsp>
                        <wps:cNvPr id="712" name="直接箭头连接符 712"/>
                        <wps:cNvCnPr/>
                        <wps:spPr>
                          <a:xfrm flipH="1">
                            <a:off x="19306" y="63914"/>
                            <a:ext cx="688" cy="1014"/>
                          </a:xfrm>
                          <a:prstGeom prst="straightConnector1">
                            <a:avLst/>
                          </a:prstGeom>
                          <a:ln w="19050" cap="flat" cmpd="sng">
                            <a:solidFill>
                              <a:srgbClr val="FFFF00"/>
                            </a:solidFill>
                            <a:prstDash val="solid"/>
                            <a:headEnd type="triangle" w="med" len="med"/>
                            <a:tailEnd type="triangle" w="med" len="med"/>
                          </a:ln>
                        </wps:spPr>
                        <wps:bodyPr/>
                      </wps:wsp>
                      <wps:wsp>
                        <wps:cNvPr id="713" name="直接箭头连接符 713"/>
                        <wps:cNvCnPr/>
                        <wps:spPr>
                          <a:xfrm flipH="1">
                            <a:off x="19306" y="64558"/>
                            <a:ext cx="2730" cy="430"/>
                          </a:xfrm>
                          <a:prstGeom prst="straightConnector1">
                            <a:avLst/>
                          </a:prstGeom>
                          <a:ln w="19050" cap="flat" cmpd="sng">
                            <a:solidFill>
                              <a:srgbClr val="FFFF00"/>
                            </a:solidFill>
                            <a:prstDash val="solid"/>
                            <a:headEnd type="triangle" w="med" len="med"/>
                            <a:tailEnd type="triangle" w="med" len="med"/>
                          </a:ln>
                        </wps:spPr>
                        <wps:bodyPr/>
                      </wps:wsp>
                      <wps:wsp>
                        <wps:cNvPr id="714" name="文本框 714"/>
                        <wps:cNvSpPr txBox="1"/>
                        <wps:spPr>
                          <a:xfrm>
                            <a:off x="9771" y="68551"/>
                            <a:ext cx="13797" cy="705"/>
                          </a:xfrm>
                          <a:prstGeom prst="rect">
                            <a:avLst/>
                          </a:prstGeom>
                          <a:noFill/>
                          <a:ln>
                            <a:noFill/>
                          </a:ln>
                        </wps:spPr>
                        <wps:txbx>
                          <w:txbxContent>
                            <w:p>
                              <w:pPr>
                                <w:jc w:val="center"/>
                                <w:rPr>
                                  <w:rFonts w:ascii="宋体" w:hAnsi="宋体"/>
                                  <w:b/>
                                  <w:sz w:val="28"/>
                                  <w:szCs w:val="28"/>
                                </w:rPr>
                              </w:pPr>
                              <w:r>
                                <w:rPr>
                                  <w:rFonts w:hint="eastAsia" w:ascii="宋体" w:hAnsi="宋体"/>
                                  <w:b/>
                                  <w:sz w:val="28"/>
                                  <w:szCs w:val="28"/>
                                </w:rPr>
                                <w:t>附图五     项目建成后，全厂卫生防护距离示意图</w:t>
                              </w:r>
                            </w:p>
                          </w:txbxContent>
                        </wps:txbx>
                        <wps:bodyPr upright="1"/>
                      </wps:wsp>
                      <wps:wsp>
                        <wps:cNvPr id="715" name="矩形 715"/>
                        <wps:cNvSpPr/>
                        <wps:spPr>
                          <a:xfrm>
                            <a:off x="16516" y="63914"/>
                            <a:ext cx="2755" cy="2929"/>
                          </a:xfrm>
                          <a:prstGeom prst="rect">
                            <a:avLst/>
                          </a:prstGeom>
                          <a:solidFill>
                            <a:srgbClr val="E5B8B7">
                              <a:alpha val="50000"/>
                            </a:srgbClr>
                          </a:solidFill>
                          <a:ln w="25400" cap="flat" cmpd="sng">
                            <a:solidFill>
                              <a:srgbClr val="FF0000"/>
                            </a:solidFill>
                            <a:prstDash val="solid"/>
                            <a:miter/>
                            <a:headEnd type="none" w="med" len="med"/>
                            <a:tailEnd type="none" w="med" len="med"/>
                          </a:ln>
                        </wps:spPr>
                        <wps:bodyPr upright="1"/>
                      </wps:wsp>
                      <wps:wsp>
                        <wps:cNvPr id="716" name="文本框 716"/>
                        <wps:cNvSpPr txBox="1"/>
                        <wps:spPr>
                          <a:xfrm>
                            <a:off x="16138" y="64738"/>
                            <a:ext cx="1424" cy="462"/>
                          </a:xfrm>
                          <a:prstGeom prst="rect">
                            <a:avLst/>
                          </a:prstGeom>
                          <a:noFill/>
                          <a:ln>
                            <a:noFill/>
                          </a:ln>
                        </wps:spPr>
                        <wps:txbx>
                          <w:txbxContent>
                            <w:p>
                              <w:pPr>
                                <w:jc w:val="center"/>
                                <w:rPr>
                                  <w:b/>
                                  <w:color w:val="FF0000"/>
                                  <w:szCs w:val="21"/>
                                </w:rPr>
                              </w:pPr>
                              <w:r>
                                <w:rPr>
                                  <w:rFonts w:hint="eastAsia"/>
                                  <w:b/>
                                  <w:color w:val="FF0000"/>
                                  <w:szCs w:val="21"/>
                                </w:rPr>
                                <w:t>320m</w:t>
                              </w:r>
                            </w:p>
                          </w:txbxContent>
                        </wps:txbx>
                        <wps:bodyPr upright="1"/>
                      </wps:wsp>
                      <wps:wsp>
                        <wps:cNvPr id="717" name="直接箭头连接符 717"/>
                        <wps:cNvCnPr/>
                        <wps:spPr>
                          <a:xfrm>
                            <a:off x="16516" y="65202"/>
                            <a:ext cx="646" cy="0"/>
                          </a:xfrm>
                          <a:prstGeom prst="straightConnector1">
                            <a:avLst/>
                          </a:prstGeom>
                          <a:ln w="19050" cap="flat" cmpd="sng">
                            <a:solidFill>
                              <a:srgbClr val="FF0000"/>
                            </a:solidFill>
                            <a:prstDash val="solid"/>
                            <a:headEnd type="triangle" w="med" len="med"/>
                            <a:tailEnd type="triangle" w="med" len="med"/>
                          </a:ln>
                        </wps:spPr>
                        <wps:bodyPr/>
                      </wps:wsp>
                      <wps:wsp>
                        <wps:cNvPr id="718" name="直接箭头连接符 718"/>
                        <wps:cNvCnPr/>
                        <wps:spPr>
                          <a:xfrm flipV="1">
                            <a:off x="17185" y="65959"/>
                            <a:ext cx="0" cy="884"/>
                          </a:xfrm>
                          <a:prstGeom prst="straightConnector1">
                            <a:avLst/>
                          </a:prstGeom>
                          <a:ln w="19050" cap="flat" cmpd="sng">
                            <a:solidFill>
                              <a:srgbClr val="FF0000"/>
                            </a:solidFill>
                            <a:prstDash val="solid"/>
                            <a:headEnd type="triangle" w="med" len="med"/>
                            <a:tailEnd type="triangle" w="med" len="med"/>
                          </a:ln>
                        </wps:spPr>
                        <wps:bodyPr/>
                      </wps:wsp>
                      <wps:wsp>
                        <wps:cNvPr id="719" name="文本框 719"/>
                        <wps:cNvSpPr txBox="1"/>
                        <wps:spPr>
                          <a:xfrm>
                            <a:off x="16842" y="66381"/>
                            <a:ext cx="1424" cy="462"/>
                          </a:xfrm>
                          <a:prstGeom prst="rect">
                            <a:avLst/>
                          </a:prstGeom>
                          <a:noFill/>
                          <a:ln>
                            <a:noFill/>
                          </a:ln>
                        </wps:spPr>
                        <wps:txbx>
                          <w:txbxContent>
                            <w:p>
                              <w:pPr>
                                <w:jc w:val="center"/>
                                <w:rPr>
                                  <w:b/>
                                  <w:color w:val="FF0000"/>
                                  <w:szCs w:val="21"/>
                                </w:rPr>
                              </w:pPr>
                              <w:r>
                                <w:rPr>
                                  <w:rFonts w:hint="eastAsia"/>
                                  <w:b/>
                                  <w:color w:val="FF0000"/>
                                  <w:szCs w:val="21"/>
                                </w:rPr>
                                <w:t>370m</w:t>
                              </w:r>
                            </w:p>
                          </w:txbxContent>
                        </wps:txbx>
                        <wps:bodyPr upright="1"/>
                      </wps:wsp>
                      <wps:wsp>
                        <wps:cNvPr id="720" name="文本框 720"/>
                        <wps:cNvSpPr txBox="1"/>
                        <wps:spPr>
                          <a:xfrm>
                            <a:off x="15091" y="66826"/>
                            <a:ext cx="2920" cy="859"/>
                          </a:xfrm>
                          <a:prstGeom prst="rect">
                            <a:avLst/>
                          </a:prstGeom>
                          <a:noFill/>
                          <a:ln>
                            <a:noFill/>
                          </a:ln>
                        </wps:spPr>
                        <wps:txbx>
                          <w:txbxContent>
                            <w:p>
                              <w:pPr>
                                <w:jc w:val="center"/>
                                <w:rPr>
                                  <w:rFonts w:ascii="宋体" w:hAnsi="宋体"/>
                                  <w:b/>
                                  <w:color w:val="0000FF"/>
                                  <w:szCs w:val="21"/>
                                </w:rPr>
                              </w:pPr>
                              <w:r>
                                <w:rPr>
                                  <w:rFonts w:ascii="宋体" w:hAnsi="宋体"/>
                                  <w:b/>
                                  <w:color w:val="0000FF"/>
                                  <w:szCs w:val="21"/>
                                </w:rPr>
                                <w:t>焦作市英利经贸有限公司</w:t>
                              </w:r>
                            </w:p>
                          </w:txbxContent>
                        </wps:txbx>
                        <wps:bodyPr upright="1"/>
                      </wps:wsp>
                      <wps:wsp>
                        <wps:cNvPr id="721" name="任意多边形 721"/>
                        <wps:cNvSpPr/>
                        <wps:spPr>
                          <a:xfrm>
                            <a:off x="17185" y="64928"/>
                            <a:ext cx="2121" cy="1031"/>
                          </a:xfrm>
                          <a:custGeom>
                            <a:avLst/>
                            <a:gdLst/>
                            <a:ahLst/>
                            <a:cxnLst/>
                            <a:pathLst>
                              <a:path w="2121" h="1031">
                                <a:moveTo>
                                  <a:pt x="20" y="117"/>
                                </a:moveTo>
                                <a:lnTo>
                                  <a:pt x="2082" y="0"/>
                                </a:lnTo>
                                <a:lnTo>
                                  <a:pt x="2121" y="798"/>
                                </a:lnTo>
                                <a:lnTo>
                                  <a:pt x="0" y="1031"/>
                                </a:lnTo>
                                <a:lnTo>
                                  <a:pt x="20" y="117"/>
                                </a:lnTo>
                                <a:close/>
                              </a:path>
                            </a:pathLst>
                          </a:custGeom>
                          <a:solidFill>
                            <a:srgbClr val="E5B8B7">
                              <a:alpha val="42000"/>
                            </a:srgbClr>
                          </a:solidFill>
                          <a:ln w="38100" cap="flat" cmpd="sng">
                            <a:solidFill>
                              <a:srgbClr val="000000"/>
                            </a:solidFill>
                            <a:prstDash val="solid"/>
                            <a:headEnd type="none" w="med" len="med"/>
                            <a:tailEnd type="none" w="med" len="med"/>
                          </a:ln>
                        </wps:spPr>
                        <wps:bodyPr upright="1"/>
                      </wps:wsp>
                      <wps:wsp>
                        <wps:cNvPr id="722" name="文本框 722"/>
                        <wps:cNvSpPr txBox="1"/>
                        <wps:spPr>
                          <a:xfrm>
                            <a:off x="17105" y="65078"/>
                            <a:ext cx="2330" cy="864"/>
                          </a:xfrm>
                          <a:prstGeom prst="rect">
                            <a:avLst/>
                          </a:prstGeom>
                          <a:noFill/>
                          <a:ln>
                            <a:noFill/>
                          </a:ln>
                        </wps:spPr>
                        <wps:txbx>
                          <w:txbxContent>
                            <w:p>
                              <w:pPr>
                                <w:jc w:val="center"/>
                                <w:rPr>
                                  <w:rFonts w:hint="eastAsia" w:ascii="宋体" w:hAnsi="宋体"/>
                                  <w:b/>
                                  <w:color w:val="000000"/>
                                  <w:sz w:val="24"/>
                                </w:rPr>
                              </w:pPr>
                              <w:r>
                                <w:rPr>
                                  <w:rFonts w:hint="eastAsia" w:ascii="宋体" w:hAnsi="宋体"/>
                                  <w:b/>
                                  <w:color w:val="000000"/>
                                  <w:sz w:val="24"/>
                                </w:rPr>
                                <w:t>健康元</w:t>
                              </w:r>
                            </w:p>
                            <w:p>
                              <w:pPr>
                                <w:jc w:val="center"/>
                                <w:rPr>
                                  <w:rFonts w:ascii="宋体" w:hAnsi="宋体"/>
                                  <w:b/>
                                  <w:color w:val="000000"/>
                                  <w:sz w:val="24"/>
                                </w:rPr>
                              </w:pPr>
                              <w:r>
                                <w:rPr>
                                  <w:rFonts w:hint="eastAsia" w:ascii="宋体" w:hAnsi="宋体"/>
                                  <w:b/>
                                  <w:color w:val="000000"/>
                                  <w:sz w:val="24"/>
                                </w:rPr>
                                <w:t>（项目所在厂区）</w:t>
                              </w:r>
                            </w:p>
                          </w:txbxContent>
                        </wps:txbx>
                        <wps:bodyPr upright="1"/>
                      </wps:wsp>
                      <wps:wsp>
                        <wps:cNvPr id="723" name="直接箭头连接符 723"/>
                        <wps:cNvCnPr/>
                        <wps:spPr>
                          <a:xfrm flipV="1">
                            <a:off x="19131" y="63914"/>
                            <a:ext cx="0" cy="1014"/>
                          </a:xfrm>
                          <a:prstGeom prst="straightConnector1">
                            <a:avLst/>
                          </a:prstGeom>
                          <a:ln w="19050" cap="flat" cmpd="sng">
                            <a:solidFill>
                              <a:srgbClr val="FF0000"/>
                            </a:solidFill>
                            <a:prstDash val="solid"/>
                            <a:headEnd type="triangle" w="med" len="med"/>
                            <a:tailEnd type="triangle" w="med" len="med"/>
                          </a:ln>
                        </wps:spPr>
                        <wps:bodyPr/>
                      </wps:wsp>
                      <wps:wsp>
                        <wps:cNvPr id="724" name="文本框 724"/>
                        <wps:cNvSpPr txBox="1"/>
                        <wps:spPr>
                          <a:xfrm>
                            <a:off x="18068" y="64013"/>
                            <a:ext cx="1424" cy="462"/>
                          </a:xfrm>
                          <a:prstGeom prst="rect">
                            <a:avLst/>
                          </a:prstGeom>
                          <a:noFill/>
                          <a:ln>
                            <a:noFill/>
                          </a:ln>
                        </wps:spPr>
                        <wps:txbx>
                          <w:txbxContent>
                            <w:p>
                              <w:pPr>
                                <w:jc w:val="center"/>
                                <w:rPr>
                                  <w:b/>
                                  <w:color w:val="FF0000"/>
                                  <w:szCs w:val="21"/>
                                </w:rPr>
                              </w:pPr>
                              <w:r>
                                <w:rPr>
                                  <w:rFonts w:hint="eastAsia"/>
                                  <w:b/>
                                  <w:color w:val="FF0000"/>
                                  <w:szCs w:val="21"/>
                                </w:rPr>
                                <w:t>430m</w:t>
                              </w:r>
                            </w:p>
                          </w:txbxContent>
                        </wps:txbx>
                        <wps:bodyPr upright="1"/>
                      </wps:wsp>
                      <wps:wsp>
                        <wps:cNvPr id="725" name="矩形 725"/>
                        <wps:cNvSpPr/>
                        <wps:spPr>
                          <a:xfrm>
                            <a:off x="19800" y="66995"/>
                            <a:ext cx="2969" cy="1601"/>
                          </a:xfrm>
                          <a:prstGeom prst="rect">
                            <a:avLst/>
                          </a:prstGeom>
                          <a:solidFill>
                            <a:srgbClr val="EEECE1">
                              <a:alpha val="69000"/>
                            </a:srgbClr>
                          </a:solidFill>
                          <a:ln w="9525" cap="flat" cmpd="sng">
                            <a:solidFill>
                              <a:srgbClr val="000000"/>
                            </a:solidFill>
                            <a:prstDash val="solid"/>
                            <a:miter/>
                            <a:headEnd type="none" w="med" len="med"/>
                            <a:tailEnd type="none" w="med" len="med"/>
                          </a:ln>
                        </wps:spPr>
                        <wps:bodyPr upright="1"/>
                      </wps:wsp>
                      <wps:wsp>
                        <wps:cNvPr id="726" name="文本框 726"/>
                        <wps:cNvSpPr txBox="1"/>
                        <wps:spPr>
                          <a:xfrm>
                            <a:off x="19998" y="67094"/>
                            <a:ext cx="2611" cy="456"/>
                          </a:xfrm>
                          <a:prstGeom prst="rect">
                            <a:avLst/>
                          </a:prstGeom>
                          <a:noFill/>
                          <a:ln>
                            <a:noFill/>
                          </a:ln>
                        </wps:spPr>
                        <wps:txbx>
                          <w:txbxContent>
                            <w:p>
                              <w:pPr>
                                <w:jc w:val="center"/>
                                <w:rPr>
                                  <w:b/>
                                  <w:color w:val="000000"/>
                                  <w:sz w:val="24"/>
                                </w:rPr>
                              </w:pPr>
                              <w:r>
                                <w:rPr>
                                  <w:rFonts w:hint="eastAsia"/>
                                  <w:b/>
                                  <w:color w:val="000000"/>
                                  <w:sz w:val="24"/>
                                </w:rPr>
                                <w:t>图 例</w:t>
                              </w:r>
                            </w:p>
                          </w:txbxContent>
                        </wps:txbx>
                        <wps:bodyPr upright="1">
                          <a:spAutoFit/>
                        </wps:bodyPr>
                      </wps:wsp>
                      <wps:wsp>
                        <wps:cNvPr id="727" name="文本框 727"/>
                        <wps:cNvSpPr txBox="1"/>
                        <wps:spPr>
                          <a:xfrm>
                            <a:off x="20491" y="67555"/>
                            <a:ext cx="2336" cy="586"/>
                          </a:xfrm>
                          <a:prstGeom prst="rect">
                            <a:avLst/>
                          </a:prstGeom>
                          <a:noFill/>
                          <a:ln>
                            <a:noFill/>
                          </a:ln>
                        </wps:spPr>
                        <wps:txbx>
                          <w:txbxContent>
                            <w:p>
                              <w:r>
                                <w:rPr>
                                  <w:rFonts w:hint="eastAsia"/>
                                  <w:b/>
                                  <w:color w:val="000000"/>
                                  <w:sz w:val="24"/>
                                </w:rPr>
                                <w:t>健康元(项目位置）</w:t>
                              </w:r>
                            </w:p>
                          </w:txbxContent>
                        </wps:txbx>
                        <wps:bodyPr upright="1"/>
                      </wps:wsp>
                      <wps:wsp>
                        <wps:cNvPr id="728" name="矩形 728"/>
                        <wps:cNvSpPr/>
                        <wps:spPr>
                          <a:xfrm>
                            <a:off x="19971" y="67648"/>
                            <a:ext cx="478" cy="253"/>
                          </a:xfrm>
                          <a:prstGeom prst="rect">
                            <a:avLst/>
                          </a:prstGeom>
                          <a:noFill/>
                          <a:ln w="38100" cap="flat" cmpd="sng">
                            <a:solidFill>
                              <a:srgbClr val="000000"/>
                            </a:solidFill>
                            <a:prstDash val="solid"/>
                            <a:miter/>
                            <a:headEnd type="none" w="med" len="med"/>
                            <a:tailEnd type="none" w="med" len="med"/>
                          </a:ln>
                        </wps:spPr>
                        <wps:bodyPr upright="1"/>
                      </wps:wsp>
                      <wps:wsp>
                        <wps:cNvPr id="729" name="文本框 729"/>
                        <wps:cNvSpPr txBox="1"/>
                        <wps:spPr>
                          <a:xfrm>
                            <a:off x="20491" y="68002"/>
                            <a:ext cx="2336" cy="586"/>
                          </a:xfrm>
                          <a:prstGeom prst="rect">
                            <a:avLst/>
                          </a:prstGeom>
                          <a:noFill/>
                          <a:ln>
                            <a:noFill/>
                          </a:ln>
                        </wps:spPr>
                        <wps:txbx>
                          <w:txbxContent>
                            <w:p>
                              <w:r>
                                <w:rPr>
                                  <w:rFonts w:hint="eastAsia"/>
                                  <w:b/>
                                  <w:color w:val="000000"/>
                                  <w:sz w:val="24"/>
                                </w:rPr>
                                <w:t>卫生防护距离</w:t>
                              </w:r>
                            </w:p>
                          </w:txbxContent>
                        </wps:txbx>
                        <wps:bodyPr upright="1"/>
                      </wps:wsp>
                      <wps:wsp>
                        <wps:cNvPr id="730" name="矩形 730"/>
                        <wps:cNvSpPr/>
                        <wps:spPr>
                          <a:xfrm>
                            <a:off x="19971" y="68095"/>
                            <a:ext cx="478" cy="253"/>
                          </a:xfrm>
                          <a:prstGeom prst="rect">
                            <a:avLst/>
                          </a:prstGeom>
                          <a:noFill/>
                          <a:ln w="25400"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14.35pt;margin-top:5.2pt;height:427.5pt;width:689.8pt;z-index:252236800;mso-width-relative:page;mso-height-relative:page;" coordorigin="9771,60705" coordsize="13796,8550" o:gfxdata="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ubPAAvwAAAKUB&#10;AAAZAAAAZHJzL19yZWxzL2Uyb0RvYy54bWwucmVsc72QwYrCMBCG7wv7DmHu27Q9LLKY9iKCV3Ef&#10;YEimabCZhCSKvr2BZUFB8OZxZvi//2PW48Uv4kwpu8AKuqYFQayDcWwV/B62XysQuSAbXAKTgitl&#10;GIfPj/WeFiw1lGcXs6gUzgrmUuKPlFnP5DE3IRLXyxSSx1LHZGVEfURLsm/bb5nuGTA8MMXOKEg7&#10;04M4XGNtfs0O0+Q0bYI+eeLypEI6X7srEJOlosCTcfi37JvIFuRzh+49Dt2/g3x47n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">
                <o:lock v:ext="edit" aspectratio="f"/>
                <v:shape id="图片 1843" o:spid="_x0000_s1026" o:spt="75" type="#_x0000_t75" style="position:absolute;left:10166;top:60705;height:7907;width:12622;" filled="f" o:preferrelative="t" stroked="t" coordsize="21600,21600" o:gfxdata="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YOTQ2/&#10;AAAA3AAAAA8AAAAAAAAAAQAgAAAAIgAAAGRycy9kb3ducmV2LnhtbFBLAQIUABQAAAAIAIdO4kAz&#10;LwWeOwAAADkAAAAQAAAAAAAAAAEAIAAAAA4BAABkcnMvc2hhcGV4bWwueG1sUEsFBgAAAAAGAAYA&#10;WwEAALgDAAAAAA==&#10;">
                  <v:fill on="f" focussize="0,0"/>
                  <v:stroke weight="1pt" color="#000000" joinstyle="miter"/>
                  <v:imagedata r:id="rId25" o:title=""/>
                  <o:lock v:ext="edit" aspectratio="t"/>
                </v:shape>
                <v:shape id="_x0000_s1026" o:spid="_x0000_s1026" o:spt="100" style="position:absolute;left:17847;top:66076;height:2043;width:1854;" fillcolor="#B5CF7B" filled="t" stroked="t" coordsize="1854,2043" o:gfxdata="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fj0RvQAA&#10;ANwAAAAPAAAAAAAAAAEAIAAAACIAAABkcnMvZG93bnJldi54bWxQSwECFAAUAAAACACHTuJAMy8F&#10;njsAAAA5AAAAEAAAAAAAAAABACAAAAAMAQAAZHJzL3NoYXBleG1sLnhtbFBLBQYAAAAABgAGAFsB&#10;AAC2AwAAAAA=&#10;" path="m0,253l1615,0,1854,1401,116,2043,0,253xe">
                  <v:fill on="t" opacity="33422f" focussize="0,0"/>
                  <v:stroke weight="1.2pt" color="#0000FF" joinstyle="round"/>
                  <v:imagedata o:title=""/>
                  <o:lock v:ext="edit" aspectratio="f"/>
                </v:shape>
                <v:shape id="_x0000_s1026" o:spid="_x0000_s1026" o:spt="100" style="position:absolute;left:16796;top:66310;height:992;width:1051;" fillcolor="#B5CF7B" filled="t" stroked="t" coordsize="1051,992" o:gfxdata="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eBd&#10;wMEAAADcAAAADwAAAAAAAAABACAAAAAiAAAAZHJzL2Rvd25yZXYueG1sUEsBAhQAFAAAAAgAh07i&#10;QDMvBZ47AAAAOQAAABAAAAAAAAAAAQAgAAAAEAEAAGRycy9zaGFwZXhtbC54bWxQSwUGAAAAAAYA&#10;BgBbAQAAugMAAAAA&#10;" path="m136,77l1051,0,1051,661,1051,836,117,992,0,97,136,77xe">
                  <v:fill on="t" opacity="33422f" focussize="0,0"/>
                  <v:stroke weight="1.2pt" color="#0000FF" joinstyle="round"/>
                  <v:imagedata o:title=""/>
                  <o:lock v:ext="edit" aspectratio="f"/>
                </v:shape>
                <v:shape id="_x0000_s1026" o:spid="_x0000_s1026" o:spt="100" style="position:absolute;left:16952;top:67205;height:914;width:895;" fillcolor="#B5CF7B" filled="t" stroked="t" coordsize="895,914" o:gfxdata="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S22q8AAAA&#10;3AAAAA8AAAAAAAAAAQAgAAAAIgAAAGRycy9kb3ducmV2LnhtbFBLAQIUABQAAAAIAIdO4kAzLwWe&#10;OwAAADkAAAAQAAAAAAAAAAEAIAAAAAsBAABkcnMvc2hhcGV4bWwueG1sUEsFBgAAAAAGAAYAWwEA&#10;ALUDAAAAAA==&#10;" path="m0,97l895,0,895,914,58,914,0,97xe">
                  <v:fill on="t" opacity="33422f" focussize="0,0"/>
                  <v:stroke weight="1.2pt" color="#0000FF" joinstyle="round"/>
                  <v:imagedata o:title=""/>
                  <o:lock v:ext="edit" aspectratio="f"/>
                </v:shape>
                <v:shape id="_x0000_s1026" o:spid="_x0000_s1026" o:spt="100" style="position:absolute;left:17049;top:63157;height:1771;width:1401;" fillcolor="#B5CF7B" filled="t" stroked="t" coordsize="1401,1771" o:gfxdata="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CQY74A&#10;AADcAAAADwAAAAAAAAABACAAAAAiAAAAZHJzL2Rvd25yZXYueG1sUEsBAhQAFAAAAAgAh07iQDMv&#10;BZ47AAAAOQAAABAAAAAAAAAAAQAgAAAADQEAAGRycy9zaGFwZXhtbC54bWxQSwUGAAAAAAYABgBb&#10;AQAAtwMAAAAA&#10;" path="m389,97l0,409,136,1771,1401,1771,1284,0,389,97xe">
                  <v:fill on="t" opacity="33422f" focussize="0,0"/>
                  <v:stroke weight="1.2pt" color="#0000FF" joinstyle="round"/>
                  <v:imagedata o:title=""/>
                  <o:lock v:ext="edit" aspectratio="f"/>
                </v:shape>
                <v:shape id="_x0000_s1026" o:spid="_x0000_s1026" o:spt="100" style="position:absolute;left:18450;top:63157;height:1771;width:856;" fillcolor="#B5CF7B" filled="t" stroked="t" coordsize="856,1771" o:gfxdata="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K+4Ai8AAAA&#10;3AAAAA8AAAAAAAAAAQAgAAAAIgAAAGRycy9kb3ducmV2LnhtbFBLAQIUABQAAAAIAIdO4kAzLwWe&#10;OwAAADkAAAAQAAAAAAAAAAEAIAAAAAsBAABkcnMvc2hhcGV4bWwueG1sUEsFBgAAAAAGAAYAWwEA&#10;ALUDAAAAAA==&#10;" path="m0,0l720,0,856,1674,0,1771,0,0xe">
                  <v:fill on="t" opacity="33422f" focussize="0,0"/>
                  <v:stroke weight="1.2pt" color="#0000FF" joinstyle="round"/>
                  <v:imagedata o:title=""/>
                  <o:lock v:ext="edit" aspectratio="f"/>
                </v:shape>
                <v:shape id="_x0000_s1026" o:spid="_x0000_s1026" o:spt="100" style="position:absolute;left:15278;top:64733;height:1071;width:1129;" fillcolor="#FFFF00" filled="t" stroked="t" coordsize="1129,1071" o:gfxdata="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zVk&#10;wAAAANwAAAAPAAAAAAAAAAEAIAAAACIAAABkcnMvZG93bnJldi54bWxQSwECFAAUAAAACACHTuJA&#10;My8FnjsAAAA5AAAAEAAAAAAAAAABACAAAAAPAQAAZHJzL3NoYXBleG1sLnhtbFBLBQYAAAAABgAG&#10;AFsBAAC5AwAAAAA=&#10;" path="m954,0l1129,798,253,1071,0,292,954,0xe">
                  <v:fill on="t" opacity="13107f" focussize="0,0"/>
                  <v:stroke weight="1.2pt" color="#FFFF00" joinstyle="round"/>
                  <v:imagedata o:title=""/>
                  <o:lock v:ext="edit" aspectratio="f"/>
                </v:shape>
                <v:shape id="_x0000_s1026" o:spid="_x0000_s1026" o:spt="100" style="position:absolute;left:19889;top:63330;height:584;width:818;" fillcolor="#FFFF00" filled="t" stroked="t" coordsize="818,584" o:gfxdata="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3ncP74A&#10;AADcAAAADwAAAAAAAAABACAAAAAiAAAAZHJzL2Rvd25yZXYueG1sUEsBAhQAFAAAAAgAh07iQDMv&#10;BZ47AAAAOQAAABAAAAAAAAAAAQAgAAAADQEAAGRycy9zaGFwZXhtbC54bWxQSwUGAAAAAAYABgBb&#10;AQAAtwMAAAAA&#10;" path="m20,253l137,584,818,409,643,0,0,117,20,253xe">
                  <v:fill on="t" opacity="13107f" focussize="0,0"/>
                  <v:stroke weight="1.2pt" color="#FFFF00" joinstyle="round"/>
                  <v:imagedata o:title=""/>
                  <o:lock v:ext="edit" aspectratio="f"/>
                </v:shape>
                <v:shape id="图片 450" o:spid="_x0000_s1026" o:spt="75" type="#_x0000_t75" style="position:absolute;left:21659;top:60705;height:1479;width:1129;" filled="f" o:preferrelative="t" stroked="f" coordsize="21600,21600" o:gfxdata="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Eu2/6/&#10;AAAA3AAAAA8AAAAAAAAAAQAgAAAAIgAAAGRycy9kb3ducmV2LnhtbFBLAQIUABQAAAAIAIdO4kAz&#10;LwWeOwAAADkAAAAQAAAAAAAAAAEAIAAAAA4BAABkcnMvc2hhcGV4bWwueG1sUEsFBgAAAAAGAAYA&#10;WwEAALgDAAAAAA==&#10;">
                  <v:fill on="f" focussize="0,0"/>
                  <v:stroke on="f"/>
                  <v:imagedata r:id="rId23" cropbottom="6917f" o:title=""/>
                  <o:lock v:ext="edit" aspectratio="t"/>
                </v:shape>
                <v:shape id="_x0000_s1026" o:spid="_x0000_s1026" o:spt="202" type="#_x0000_t202" style="position:absolute;left:16223;top:67302;height:859;width:1688;" filled="f" stroked="f" coordsize="21600,21600" o:gfxdata="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37cl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b/>
                            <w:color w:val="0000FF"/>
                            <w:szCs w:val="21"/>
                          </w:rPr>
                        </w:pPr>
                        <w:r>
                          <w:rPr>
                            <w:b/>
                            <w:color w:val="0000FF"/>
                            <w:szCs w:val="21"/>
                          </w:rPr>
                          <w:t>焦作市东星炭电极有限公司</w:t>
                        </w:r>
                      </w:p>
                    </w:txbxContent>
                  </v:textbox>
                </v:shape>
                <v:shape id="_x0000_s1026" o:spid="_x0000_s1026" o:spt="202" type="#_x0000_t202" style="position:absolute;left:16842;top:63157;height:856;width:1424;" filled="f" stroked="f" coordsize="21600,21600" o:gfxdata="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J5D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b/>
                            <w:color w:val="0000FF"/>
                            <w:szCs w:val="21"/>
                          </w:rPr>
                        </w:pPr>
                        <w:r>
                          <w:rPr>
                            <w:b/>
                            <w:color w:val="0000FF"/>
                            <w:szCs w:val="21"/>
                          </w:rPr>
                          <w:t>焦作万方铝业自备电厂</w:t>
                        </w:r>
                      </w:p>
                    </w:txbxContent>
                  </v:textbox>
                </v:shape>
                <v:shape id="_x0000_s1026" o:spid="_x0000_s1026" o:spt="202" type="#_x0000_t202" style="position:absolute;left:18266;top:63159;height:1382;width:1728;" filled="f" stroked="f" coordsize="21600,21600" o:gfxdata="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ODne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b/>
                            <w:color w:val="0000FF"/>
                            <w:szCs w:val="21"/>
                          </w:rPr>
                        </w:pPr>
                        <w:r>
                          <w:rPr>
                            <w:b/>
                            <w:color w:val="0000FF"/>
                            <w:szCs w:val="21"/>
                          </w:rPr>
                          <w:t>金冠嘉华电力有限公司</w:t>
                        </w:r>
                      </w:p>
                    </w:txbxContent>
                  </v:textbox>
                </v:shape>
                <v:shape id="_x0000_s1026" o:spid="_x0000_s1026" o:spt="202" type="#_x0000_t202" style="position:absolute;left:15092;top:64988;height:856;width:1424;" filled="f" stroked="f" coordsize="21600,21600" o:gfxdata="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sQuG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b/>
                            <w:color w:val="FFFF00"/>
                            <w:szCs w:val="21"/>
                          </w:rPr>
                        </w:pPr>
                        <w:r>
                          <w:rPr>
                            <w:rFonts w:hint="eastAsia"/>
                            <w:b/>
                            <w:color w:val="FFFF00"/>
                            <w:szCs w:val="21"/>
                          </w:rPr>
                          <w:t>东孔庄</w:t>
                        </w:r>
                      </w:p>
                    </w:txbxContent>
                  </v:textbox>
                </v:shape>
                <v:shape id="_x0000_s1026" o:spid="_x0000_s1026" o:spt="202" type="#_x0000_t202" style="position:absolute;left:19558;top:63366;height:856;width:1424;" filled="f" stroked="f" coordsize="21600,21600" o:gfxdata="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M9aT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b/>
                            <w:color w:val="FFFF00"/>
                            <w:szCs w:val="21"/>
                          </w:rPr>
                        </w:pPr>
                        <w:r>
                          <w:rPr>
                            <w:rFonts w:hint="eastAsia"/>
                            <w:b/>
                            <w:color w:val="FFFF00"/>
                            <w:szCs w:val="21"/>
                          </w:rPr>
                          <w:t>小张庄</w:t>
                        </w:r>
                      </w:p>
                    </w:txbxContent>
                  </v:textbox>
                </v:shape>
                <v:shape id="_x0000_s1026" o:spid="_x0000_s1026" o:spt="32" type="#_x0000_t32" style="position:absolute;left:16407;top:65473;height:0;width:755;" filled="f" stroked="t" coordsize="21600,21600" o:gfxdata="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IBpbvQAA&#10;ANwAAAAPAAAAAAAAAAEAIAAAACIAAABkcnMvZG93bnJldi54bWxQSwECFAAUAAAACACHTuJAMy8F&#10;njsAAAA5AAAAEAAAAAAAAAABACAAAAAMAQAAZHJzL3NoYXBleG1sLnhtbFBLBQYAAAAABgAGAFsB&#10;AAC2AwAAAAA=&#10;">
                  <v:fill on="f" focussize="0,0"/>
                  <v:stroke weight="1.5pt" color="#FFFF00" joinstyle="round" startarrow="block" endarrow="block"/>
                  <v:imagedata o:title=""/>
                  <o:lock v:ext="edit" aspectratio="f"/>
                </v:shape>
                <v:shape id="_x0000_s1026" o:spid="_x0000_s1026" o:spt="202" type="#_x0000_t202" style="position:absolute;left:15414;top:65202;height:462;width:1424;" filled="f" stroked="f" coordsize="21600,21600" o:gfxdata="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ZxMS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b/>
                            <w:color w:val="FFFF00"/>
                            <w:szCs w:val="21"/>
                          </w:rPr>
                        </w:pPr>
                        <w:r>
                          <w:rPr>
                            <w:rFonts w:hint="eastAsia"/>
                            <w:b/>
                            <w:color w:val="FFFF00"/>
                            <w:szCs w:val="21"/>
                          </w:rPr>
                          <w:t>360m</w:t>
                        </w:r>
                      </w:p>
                    </w:txbxContent>
                  </v:textbox>
                </v:shape>
                <v:shape id="_x0000_s1026" o:spid="_x0000_s1026" o:spt="202" type="#_x0000_t202" style="position:absolute;left:19492;top:63914;height:462;width:1424;" filled="f" stroked="f" coordsize="21600,21600" o:gfxdata="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0OnT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b/>
                            <w:color w:val="FFFF00"/>
                            <w:szCs w:val="21"/>
                          </w:rPr>
                        </w:pPr>
                        <w:r>
                          <w:rPr>
                            <w:rFonts w:hint="eastAsia"/>
                            <w:b/>
                            <w:color w:val="FFFF00"/>
                            <w:szCs w:val="21"/>
                          </w:rPr>
                          <w:t>560m</w:t>
                        </w:r>
                      </w:p>
                    </w:txbxContent>
                  </v:textbox>
                </v:shape>
                <v:shape id="_x0000_s1026" o:spid="_x0000_s1026" o:spt="32" type="#_x0000_t32" style="position:absolute;left:19306;top:63914;flip:x;height:1014;width:688;" filled="f" stroked="t" coordsize="21600,21600" o:gfxdata="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bil+/&#10;AAAA3AAAAA8AAAAAAAAAAQAgAAAAIgAAAGRycy9kb3ducmV2LnhtbFBLAQIUABQAAAAIAIdO4kAz&#10;LwWeOwAAADkAAAAQAAAAAAAAAAEAIAAAAA4BAABkcnMvc2hhcGV4bWwueG1sUEsFBgAAAAAGAAYA&#10;WwEAALgDAAAAAA==&#10;">
                  <v:fill on="f" focussize="0,0"/>
                  <v:stroke weight="1.5pt" color="#FFFF00" joinstyle="round" startarrow="block" endarrow="block"/>
                  <v:imagedata o:title=""/>
                  <o:lock v:ext="edit" aspectratio="f"/>
                </v:shape>
                <v:shape id="_x0000_s1026" o:spid="_x0000_s1026" o:spt="32" type="#_x0000_t32" style="position:absolute;left:19306;top:64558;flip:x;height:430;width:2730;" filled="f" stroked="t" coordsize="21600,21600" o:gfxdata="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OXL8S/&#10;AAAA3AAAAA8AAAAAAAAAAQAgAAAAIgAAAGRycy9kb3ducmV2LnhtbFBLAQIUABQAAAAIAIdO4kAz&#10;LwWeOwAAADkAAAAQAAAAAAAAAAEAIAAAAA4BAABkcnMvc2hhcGV4bWwueG1sUEsFBgAAAAAGAAYA&#10;WwEAALgDAAAAAA==&#10;">
                  <v:fill on="f" focussize="0,0"/>
                  <v:stroke weight="1.5pt" color="#FFFF00" joinstyle="round" startarrow="block" endarrow="block"/>
                  <v:imagedata o:title=""/>
                  <o:lock v:ext="edit" aspectratio="f"/>
                </v:shape>
                <v:shape id="_x0000_s1026" o:spid="_x0000_s1026" o:spt="202" type="#_x0000_t202" style="position:absolute;left:9771;top:68551;height:705;width:13797;" filled="f" stroked="f" coordsize="21600,21600" o:gfxdata="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qdKS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ascii="宋体" w:hAnsi="宋体"/>
                            <w:b/>
                            <w:sz w:val="28"/>
                            <w:szCs w:val="28"/>
                          </w:rPr>
                        </w:pPr>
                        <w:r>
                          <w:rPr>
                            <w:rFonts w:hint="eastAsia" w:ascii="宋体" w:hAnsi="宋体"/>
                            <w:b/>
                            <w:sz w:val="28"/>
                            <w:szCs w:val="28"/>
                          </w:rPr>
                          <w:t>附图五     项目建成后，全厂卫生防护距离示意图</w:t>
                        </w:r>
                      </w:p>
                    </w:txbxContent>
                  </v:textbox>
                </v:shape>
                <v:rect id="_x0000_s1026" o:spid="_x0000_s1026" o:spt="1" style="position:absolute;left:16516;top:63914;height:2929;width:2755;" fillcolor="#E5B8B7" filled="t" stroked="t" coordsize="21600,21600" o:gfxdata="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PPtb4A&#10;AADcAAAADwAAAAAAAAABACAAAAAiAAAAZHJzL2Rvd25yZXYueG1sUEsBAhQAFAAAAAgAh07iQDMv&#10;BZ47AAAAOQAAABAAAAAAAAAAAQAgAAAADQEAAGRycy9zaGFwZXhtbC54bWxQSwUGAAAAAAYABgBb&#10;AQAAtwMAAAAA&#10;">
                  <v:fill on="t" opacity="32768f" focussize="0,0"/>
                  <v:stroke weight="2pt" color="#FF0000" joinstyle="miter"/>
                  <v:imagedata o:title=""/>
                  <o:lock v:ext="edit" aspectratio="f"/>
                </v:rect>
                <v:shape id="_x0000_s1026" o:spid="_x0000_s1026" o:spt="202" type="#_x0000_t202" style="position:absolute;left:16138;top:64738;height:462;width:1424;" filled="f" stroked="f" coordsize="21600,21600" o:gfxdata="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lxp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b/>
                            <w:color w:val="FF0000"/>
                            <w:szCs w:val="21"/>
                          </w:rPr>
                        </w:pPr>
                        <w:r>
                          <w:rPr>
                            <w:rFonts w:hint="eastAsia"/>
                            <w:b/>
                            <w:color w:val="FF0000"/>
                            <w:szCs w:val="21"/>
                          </w:rPr>
                          <w:t>320m</w:t>
                        </w:r>
                      </w:p>
                    </w:txbxContent>
                  </v:textbox>
                </v:shape>
                <v:shape id="_x0000_s1026" o:spid="_x0000_s1026" o:spt="32" type="#_x0000_t32" style="position:absolute;left:16516;top:65202;height:0;width:646;" filled="f" stroked="t" coordsize="21600,21600" o:gfxdata="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RKY/L4A&#10;AADcAAAADwAAAAAAAAABACAAAAAiAAAAZHJzL2Rvd25yZXYueG1sUEsBAhQAFAAAAAgAh07iQDMv&#10;BZ47AAAAOQAAABAAAAAAAAAAAQAgAAAADQEAAGRycy9zaGFwZXhtbC54bWxQSwUGAAAAAAYABgBb&#10;AQAAtwMAAAAA&#10;">
                  <v:fill on="f" focussize="0,0"/>
                  <v:stroke weight="1.5pt" color="#FF0000" joinstyle="round" startarrow="block" endarrow="block"/>
                  <v:imagedata o:title=""/>
                  <o:lock v:ext="edit" aspectratio="f"/>
                </v:shape>
                <v:shape id="_x0000_s1026" o:spid="_x0000_s1026" o:spt="32" type="#_x0000_t32" style="position:absolute;left:17185;top:65959;flip:y;height:884;width:0;" filled="f" stroked="t" coordsize="21600,21600" o:gfxdata="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unfcS5AAAA3AAA&#10;AA8AAAAAAAAAAQAgAAAAIgAAAGRycy9kb3ducmV2LnhtbFBLAQIUABQAAAAIAIdO4kAzLwWeOwAA&#10;ADkAAAAQAAAAAAAAAAEAIAAAAAgBAABkcnMvc2hhcGV4bWwueG1sUEsFBgAAAAAGAAYAWwEAALID&#10;AAAAAA==&#10;">
                  <v:fill on="f" focussize="0,0"/>
                  <v:stroke weight="1.5pt" color="#FF0000" joinstyle="round" startarrow="block" endarrow="block"/>
                  <v:imagedata o:title=""/>
                  <o:lock v:ext="edit" aspectratio="f"/>
                </v:shape>
                <v:shape id="_x0000_s1026" o:spid="_x0000_s1026" o:spt="202" type="#_x0000_t202" style="position:absolute;left:16842;top:66381;height:462;width:1424;" filled="f" stroked="f" coordsize="21600,21600" o:gfxdata="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Kbl1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b/>
                            <w:color w:val="FF0000"/>
                            <w:szCs w:val="21"/>
                          </w:rPr>
                        </w:pPr>
                        <w:r>
                          <w:rPr>
                            <w:rFonts w:hint="eastAsia"/>
                            <w:b/>
                            <w:color w:val="FF0000"/>
                            <w:szCs w:val="21"/>
                          </w:rPr>
                          <w:t>370m</w:t>
                        </w:r>
                      </w:p>
                    </w:txbxContent>
                  </v:textbox>
                </v:shape>
                <v:shape id="_x0000_s1026" o:spid="_x0000_s1026" o:spt="202" type="#_x0000_t202" style="position:absolute;left:15091;top:66826;height:859;width:2920;" filled="f" stroked="f" coordsize="21600,21600" o:gfxdata="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8Ib1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ascii="宋体" w:hAnsi="宋体"/>
                            <w:b/>
                            <w:color w:val="0000FF"/>
                            <w:szCs w:val="21"/>
                          </w:rPr>
                        </w:pPr>
                        <w:r>
                          <w:rPr>
                            <w:rFonts w:ascii="宋体" w:hAnsi="宋体"/>
                            <w:b/>
                            <w:color w:val="0000FF"/>
                            <w:szCs w:val="21"/>
                          </w:rPr>
                          <w:t>焦作市英利经贸有限公司</w:t>
                        </w:r>
                      </w:p>
                    </w:txbxContent>
                  </v:textbox>
                </v:shape>
                <v:shape id="_x0000_s1026" o:spid="_x0000_s1026" o:spt="100" style="position:absolute;left:17185;top:64928;height:1031;width:2121;" fillcolor="#E5B8B7" filled="t" stroked="t" coordsize="2121,1031" o:gfxdata="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U//jS/&#10;AAAA3AAAAA8AAAAAAAAAAQAgAAAAIgAAAGRycy9kb3ducmV2LnhtbFBLAQIUABQAAAAIAIdO4kAz&#10;LwWeOwAAADkAAAAQAAAAAAAAAAEAIAAAAA4BAABkcnMvc2hhcGV4bWwueG1sUEsFBgAAAAAGAAYA&#10;WwEAALgDAAAAAA==&#10;" path="m20,117l2082,0,2121,798,0,1031,20,117xe">
                  <v:fill on="t" opacity="27525f" focussize="0,0"/>
                  <v:stroke weight="3pt" color="#000000" joinstyle="round"/>
                  <v:imagedata o:title=""/>
                  <o:lock v:ext="edit" aspectratio="f"/>
                </v:shape>
                <v:shape id="_x0000_s1026" o:spid="_x0000_s1026" o:spt="202" type="#_x0000_t202" style="position:absolute;left:17105;top:65078;height:864;width:2330;" filled="f" stroked="f" coordsize="21600,21600" o:gfxdata="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br0Z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eastAsia" w:ascii="宋体" w:hAnsi="宋体"/>
                            <w:b/>
                            <w:color w:val="000000"/>
                            <w:sz w:val="24"/>
                          </w:rPr>
                        </w:pPr>
                        <w:r>
                          <w:rPr>
                            <w:rFonts w:hint="eastAsia" w:ascii="宋体" w:hAnsi="宋体"/>
                            <w:b/>
                            <w:color w:val="000000"/>
                            <w:sz w:val="24"/>
                          </w:rPr>
                          <w:t>健康元</w:t>
                        </w:r>
                      </w:p>
                      <w:p>
                        <w:pPr>
                          <w:jc w:val="center"/>
                          <w:rPr>
                            <w:rFonts w:ascii="宋体" w:hAnsi="宋体"/>
                            <w:b/>
                            <w:color w:val="000000"/>
                            <w:sz w:val="24"/>
                          </w:rPr>
                        </w:pPr>
                        <w:r>
                          <w:rPr>
                            <w:rFonts w:hint="eastAsia" w:ascii="宋体" w:hAnsi="宋体"/>
                            <w:b/>
                            <w:color w:val="000000"/>
                            <w:sz w:val="24"/>
                          </w:rPr>
                          <w:t>（项目所在厂区）</w:t>
                        </w:r>
                      </w:p>
                    </w:txbxContent>
                  </v:textbox>
                </v:shape>
                <v:shape id="_x0000_s1026" o:spid="_x0000_s1026" o:spt="32" type="#_x0000_t32" style="position:absolute;left:19131;top:63914;flip:y;height:1014;width:0;" filled="f" stroked="t" coordsize="21600,21600" o:gfxdata="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byUIvQAA&#10;ANwAAAAPAAAAAAAAAAEAIAAAACIAAABkcnMvZG93bnJldi54bWxQSwECFAAUAAAACACHTuJAMy8F&#10;njsAAAA5AAAAEAAAAAAAAAABACAAAAAMAQAAZHJzL3NoYXBleG1sLnhtbFBLBQYAAAAABgAGAFsB&#10;AAC2AwAAAAA=&#10;">
                  <v:fill on="f" focussize="0,0"/>
                  <v:stroke weight="1.5pt" color="#FF0000" joinstyle="round" startarrow="block" endarrow="block"/>
                  <v:imagedata o:title=""/>
                  <o:lock v:ext="edit" aspectratio="f"/>
                </v:shape>
                <v:shape id="_x0000_s1026" o:spid="_x0000_s1026" o:spt="202" type="#_x0000_t202" style="position:absolute;left:18068;top:64013;height:462;width:1424;" filled="f" stroked="f" coordsize="21600,21600" o:gfxdata="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MuA9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b/>
                            <w:color w:val="FF0000"/>
                            <w:szCs w:val="21"/>
                          </w:rPr>
                        </w:pPr>
                        <w:r>
                          <w:rPr>
                            <w:rFonts w:hint="eastAsia"/>
                            <w:b/>
                            <w:color w:val="FF0000"/>
                            <w:szCs w:val="21"/>
                          </w:rPr>
                          <w:t>430m</w:t>
                        </w:r>
                      </w:p>
                    </w:txbxContent>
                  </v:textbox>
                </v:shape>
                <v:rect id="_x0000_s1026" o:spid="_x0000_s1026" o:spt="1" style="position:absolute;left:19800;top:66995;height:1601;width:2969;" fillcolor="#EEECE1" filled="t" stroked="t" coordsize="21600,21600" o:gfxdata="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Ky68r4A&#10;AADcAAAADwAAAAAAAAABACAAAAAiAAAAZHJzL2Rvd25yZXYueG1sUEsBAhQAFAAAAAgAh07iQDMv&#10;BZ47AAAAOQAAABAAAAAAAAAAAQAgAAAADQEAAGRycy9zaGFwZXhtbC54bWxQSwUGAAAAAAYABgBb&#10;AQAAtwMAAAAA&#10;">
                  <v:fill on="t" opacity="45219f" focussize="0,0"/>
                  <v:stroke color="#000000" joinstyle="miter"/>
                  <v:imagedata o:title=""/>
                  <o:lock v:ext="edit" aspectratio="f"/>
                </v:rect>
                <v:shape id="_x0000_s1026" o:spid="_x0000_s1026" o:spt="202" type="#_x0000_t202" style="position:absolute;left:19998;top:67094;height:456;width:2611;" filled="f" stroked="f" coordsize="21600,21600" o:gfxdata="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XRFgO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jc w:val="center"/>
                          <w:rPr>
                            <w:b/>
                            <w:color w:val="000000"/>
                            <w:sz w:val="24"/>
                          </w:rPr>
                        </w:pPr>
                        <w:r>
                          <w:rPr>
                            <w:rFonts w:hint="eastAsia"/>
                            <w:b/>
                            <w:color w:val="000000"/>
                            <w:sz w:val="24"/>
                          </w:rPr>
                          <w:t>图 例</w:t>
                        </w:r>
                      </w:p>
                    </w:txbxContent>
                  </v:textbox>
                </v:shape>
                <v:shape id="_x0000_s1026" o:spid="_x0000_s1026" o:spt="202" type="#_x0000_t202" style="position:absolute;left:20491;top:67555;height:586;width:2336;" filled="f" stroked="f" coordsize="21600,21600" o:gfxdata="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Bkeg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r>
                          <w:rPr>
                            <w:rFonts w:hint="eastAsia"/>
                            <w:b/>
                            <w:color w:val="000000"/>
                            <w:sz w:val="24"/>
                          </w:rPr>
                          <w:t>健康元(项目位置）</w:t>
                        </w:r>
                      </w:p>
                    </w:txbxContent>
                  </v:textbox>
                </v:shape>
                <v:rect id="_x0000_s1026" o:spid="_x0000_s1026" o:spt="1" style="position:absolute;left:19971;top:67648;height:253;width:478;" filled="f" stroked="t" coordsize="21600,21600" o:gfxdata="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R3IxLgAAADcAAAA&#10;DwAAAAAAAAABACAAAAAiAAAAZHJzL2Rvd25yZXYueG1sUEsBAhQAFAAAAAgAh07iQDMvBZ47AAAA&#10;OQAAABAAAAAAAAAAAQAgAAAABwEAAGRycy9zaGFwZXhtbC54bWxQSwUGAAAAAAYABgBbAQAAsQMA&#10;AAAA&#10;">
                  <v:fill on="f" focussize="0,0"/>
                  <v:stroke weight="3pt" color="#000000" joinstyle="miter"/>
                  <v:imagedata o:title=""/>
                  <o:lock v:ext="edit" aspectratio="f"/>
                </v:rect>
                <v:shape id="_x0000_s1026" o:spid="_x0000_s1026" o:spt="202" type="#_x0000_t202" style="position:absolute;left:20491;top:68002;height:586;width:2336;" filled="f" stroked="f" coordsize="21600,21600" o:gfxdata="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ova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r>
                          <w:rPr>
                            <w:rFonts w:hint="eastAsia"/>
                            <w:b/>
                            <w:color w:val="000000"/>
                            <w:sz w:val="24"/>
                          </w:rPr>
                          <w:t>卫生防护距离</w:t>
                        </w:r>
                      </w:p>
                    </w:txbxContent>
                  </v:textbox>
                </v:shape>
                <v:rect id="_x0000_s1026" o:spid="_x0000_s1026" o:spt="1" style="position:absolute;left:19971;top:68095;height:253;width:478;" filled="f" stroked="t" coordsize="21600,21600" o:gfxdata="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RA32LsAAADc&#10;AAAADwAAAAAAAAABACAAAAAiAAAAZHJzL2Rvd25yZXYueG1sUEsBAhQAFAAAAAgAh07iQDMvBZ47&#10;AAAAOQAAABAAAAAAAAAAAQAgAAAACgEAAGRycy9zaGFwZXhtbC54bWxQSwUGAAAAAAYABgBbAQAA&#10;tAMAAAAA&#10;">
                  <v:fill on="f" focussize="0,0"/>
                  <v:stroke weight="2pt" color="#FF0000" joinstyle="miter"/>
                  <v:imagedata o:title=""/>
                  <o:lock v:ext="edit" aspectratio="f"/>
                </v:rect>
              </v:group>
            </w:pict>
          </mc:Fallback>
        </mc:AlternateContent>
      </w:r>
    </w:p>
    <w:p>
      <w:pPr>
        <w:pStyle w:val="2"/>
      </w:pPr>
    </w:p>
    <w:p/>
    <w:p>
      <w:pPr>
        <w:pStyle w:val="2"/>
      </w:pPr>
    </w:p>
    <w:p/>
    <w:p>
      <w:pPr>
        <w:pStyle w:val="2"/>
      </w:pPr>
    </w:p>
    <w:p/>
    <w:p>
      <w:pPr>
        <w:pStyle w:val="2"/>
        <w:jc w:val="both"/>
      </w:pPr>
    </w:p>
    <w:p/>
    <w:p>
      <w:pPr>
        <w:pStyle w:val="2"/>
      </w:pPr>
    </w:p>
    <w:p/>
    <w:p>
      <w:pPr>
        <w:pStyle w:val="2"/>
      </w:pPr>
    </w:p>
    <w:p/>
    <w:p>
      <w:pPr>
        <w:pStyle w:val="2"/>
      </w:pPr>
    </w:p>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r>
        <mc:AlternateContent>
          <mc:Choice Requires="wps">
            <w:drawing>
              <wp:anchor distT="0" distB="0" distL="114300" distR="114300" simplePos="0" relativeHeight="251927552" behindDoc="0" locked="0" layoutInCell="1" allowOverlap="1">
                <wp:simplePos x="0" y="0"/>
                <wp:positionH relativeFrom="column">
                  <wp:posOffset>4005580</wp:posOffset>
                </wp:positionH>
                <wp:positionV relativeFrom="paragraph">
                  <wp:posOffset>172720</wp:posOffset>
                </wp:positionV>
                <wp:extent cx="1200150" cy="316865"/>
                <wp:effectExtent l="12700" t="12700" r="25400" b="13335"/>
                <wp:wrapNone/>
                <wp:docPr id="689" name="圆角矩形 689"/>
                <wp:cNvGraphicFramePr/>
                <a:graphic xmlns:a="http://schemas.openxmlformats.org/drawingml/2006/main">
                  <a:graphicData uri="http://schemas.microsoft.com/office/word/2010/wordprocessingShape">
                    <wps:wsp>
                      <wps:cNvSpPr/>
                      <wps:spPr>
                        <a:xfrm>
                          <a:off x="0" y="0"/>
                          <a:ext cx="1200150" cy="316865"/>
                        </a:xfrm>
                        <a:prstGeom prst="roundRect">
                          <a:avLst>
                            <a:gd name="adj" fmla="val 16667"/>
                          </a:avLst>
                        </a:prstGeom>
                        <a:noFill/>
                        <a:ln w="25400" cap="flat" cmpd="sng">
                          <a:solidFill>
                            <a:srgbClr val="00FF00"/>
                          </a:solidFill>
                          <a:prstDash val="solid"/>
                          <a:headEnd type="none" w="med" len="med"/>
                          <a:tailEnd type="none" w="med" len="med"/>
                        </a:ln>
                      </wps:spPr>
                      <wps:txbx>
                        <w:txbxContent>
                          <w:p/>
                        </w:txbxContent>
                      </wps:txbx>
                      <wps:bodyPr upright="1"/>
                    </wps:wsp>
                  </a:graphicData>
                </a:graphic>
              </wp:anchor>
            </w:drawing>
          </mc:Choice>
          <mc:Fallback>
            <w:pict>
              <v:roundrect id="_x0000_s1026" o:spid="_x0000_s1026" o:spt="2" style="position:absolute;left:0pt;margin-left:315.4pt;margin-top:13.6pt;height:24.95pt;width:94.5pt;z-index:251927552;mso-width-relative:page;mso-height-relative:page;" filled="f" stroked="t" coordsize="21600,21600" arcsize="0.166666666666667" o:gfxdata="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33efF&#10;2AAAAAkBAAAPAAAAAAAAAAEAIAAAACIAAABkcnMvZG93bnJldi54bWxQSwECFAAUAAAACACHTuJA&#10;b0IoZyECAAAyBAAADgAAAAAAAAABACAAAAAnAQAAZHJzL2Uyb0RvYy54bWxQSwUGAAAAAAYABgBZ&#10;AQAAugUAAAAA&#10;">
                <v:fill on="f" focussize="0,0"/>
                <v:stroke weight="2pt" color="#00FF00" joinstyle="round"/>
                <v:imagedata o:title=""/>
                <o:lock v:ext="edit" aspectratio="f"/>
                <v:textbox>
                  <w:txbxContent>
                    <w:p/>
                  </w:txbxContent>
                </v:textbox>
              </v:roundrect>
            </w:pict>
          </mc:Fallback>
        </mc:AlternateContent>
      </w:r>
    </w:p>
    <w:p>
      <w:pPr>
        <w:rPr>
          <w:rFonts w:hint="eastAsia"/>
        </w:rPr>
      </w:pPr>
      <w:r>
        <mc:AlternateContent>
          <mc:Choice Requires="wps">
            <w:drawing>
              <wp:anchor distT="0" distB="0" distL="114300" distR="114300" simplePos="0" relativeHeight="251999232" behindDoc="0" locked="0" layoutInCell="1" allowOverlap="1">
                <wp:simplePos x="0" y="0"/>
                <wp:positionH relativeFrom="column">
                  <wp:posOffset>2736215</wp:posOffset>
                </wp:positionH>
                <wp:positionV relativeFrom="paragraph">
                  <wp:posOffset>16510</wp:posOffset>
                </wp:positionV>
                <wp:extent cx="3684905" cy="447675"/>
                <wp:effectExtent l="0" t="0" r="0" b="0"/>
                <wp:wrapNone/>
                <wp:docPr id="688" name="文本框 688"/>
                <wp:cNvGraphicFramePr/>
                <a:graphic xmlns:a="http://schemas.openxmlformats.org/drawingml/2006/main">
                  <a:graphicData uri="http://schemas.microsoft.com/office/word/2010/wordprocessingShape">
                    <wps:wsp>
                      <wps:cNvSpPr txBox="1"/>
                      <wps:spPr>
                        <a:xfrm>
                          <a:off x="0" y="0"/>
                          <a:ext cx="3684905" cy="447675"/>
                        </a:xfrm>
                        <a:prstGeom prst="rect">
                          <a:avLst/>
                        </a:prstGeom>
                        <a:noFill/>
                        <a:ln>
                          <a:noFill/>
                        </a:ln>
                      </wps:spPr>
                      <wps:txbx>
                        <w:txbxContent>
                          <w:p>
                            <w:pPr>
                              <w:jc w:val="center"/>
                              <w:rPr>
                                <w:rFonts w:ascii="宋体" w:hAnsi="宋体"/>
                                <w:b/>
                                <w:sz w:val="24"/>
                              </w:rPr>
                            </w:pPr>
                            <w:r>
                              <w:rPr>
                                <w:rFonts w:hint="eastAsia" w:ascii="宋体" w:hAnsi="宋体"/>
                                <w:b/>
                                <w:sz w:val="24"/>
                              </w:rPr>
                              <w:t>健康元（本项目）</w:t>
                            </w:r>
                          </w:p>
                          <w:p/>
                        </w:txbxContent>
                      </wps:txbx>
                      <wps:bodyPr upright="1"/>
                    </wps:wsp>
                  </a:graphicData>
                </a:graphic>
              </wp:anchor>
            </w:drawing>
          </mc:Choice>
          <mc:Fallback>
            <w:pict>
              <v:shape id="_x0000_s1026" o:spid="_x0000_s1026" o:spt="202" type="#_x0000_t202" style="position:absolute;left:0pt;margin-left:215.45pt;margin-top:1.3pt;height:35.25pt;width:290.15pt;z-index:251999232;mso-width-relative:page;mso-height-relative:page;" filled="f" stroked="f" coordsize="21600,21600" o:gfxdata="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uJ4gzW&#10;AAAACQEAAA8AAAAAAAAAAQAgAAAAIgAAAGRycy9kb3ducmV2LnhtbFBLAQIUABQAAAAIAIdO4kAp&#10;U4JBsAEAAFIDAAAOAAAAAAAAAAEAIAAAACUBAABkcnMvZTJvRG9jLnhtbFBLBQYAAAAABgAGAFkB&#10;AABHBQAAAAA=&#10;">
                <v:fill on="f" focussize="0,0"/>
                <v:stroke on="f"/>
                <v:imagedata o:title=""/>
                <o:lock v:ext="edit" aspectratio="f"/>
                <v:textbox>
                  <w:txbxContent>
                    <w:p>
                      <w:pPr>
                        <w:jc w:val="center"/>
                        <w:rPr>
                          <w:rFonts w:ascii="宋体" w:hAnsi="宋体"/>
                          <w:b/>
                          <w:sz w:val="24"/>
                        </w:rPr>
                      </w:pPr>
                      <w:r>
                        <w:rPr>
                          <w:rFonts w:hint="eastAsia" w:ascii="宋体" w:hAnsi="宋体"/>
                          <w:b/>
                          <w:sz w:val="24"/>
                        </w:rPr>
                        <w:t>健康元（本项目）</w:t>
                      </w:r>
                    </w:p>
                    <w:p/>
                  </w:txbxContent>
                </v:textbox>
              </v:shape>
            </w:pict>
          </mc:Fallback>
        </mc:AlternateContent>
      </w:r>
    </w:p>
    <w:p>
      <w:pPr>
        <w:rPr>
          <w:rFonts w:hint="eastAsia"/>
        </w:rPr>
      </w:pPr>
    </w:p>
    <w:p>
      <w:pPr>
        <w:rPr>
          <w:rFonts w:hint="eastAsia"/>
        </w:rPr>
      </w:pPr>
    </w:p>
    <w:p>
      <w:pPr>
        <w:rPr>
          <w:rFonts w:hint="eastAsia"/>
        </w:rPr>
      </w:pPr>
      <w:r>
        <w:drawing>
          <wp:anchor distT="0" distB="0" distL="114300" distR="114300" simplePos="0" relativeHeight="251928576" behindDoc="0" locked="0" layoutInCell="1" allowOverlap="1">
            <wp:simplePos x="0" y="0"/>
            <wp:positionH relativeFrom="column">
              <wp:posOffset>7406005</wp:posOffset>
            </wp:positionH>
            <wp:positionV relativeFrom="paragraph">
              <wp:posOffset>32385</wp:posOffset>
            </wp:positionV>
            <wp:extent cx="584200" cy="793115"/>
            <wp:effectExtent l="0" t="0" r="6350" b="6985"/>
            <wp:wrapNone/>
            <wp:docPr id="6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17"/>
                    <pic:cNvPicPr>
                      <a:picLocks noChangeAspect="1"/>
                    </pic:cNvPicPr>
                  </pic:nvPicPr>
                  <pic:blipFill>
                    <a:blip r:embed="rId23"/>
                    <a:srcRect l="7446" t="3748" r="5171" b="14566"/>
                    <a:stretch>
                      <a:fillRect/>
                    </a:stretch>
                  </pic:blipFill>
                  <pic:spPr>
                    <a:xfrm>
                      <a:off x="0" y="0"/>
                      <a:ext cx="584200" cy="793115"/>
                    </a:xfrm>
                    <a:prstGeom prst="rect">
                      <a:avLst/>
                    </a:prstGeom>
                    <a:noFill/>
                    <a:ln>
                      <a:noFill/>
                    </a:ln>
                  </pic:spPr>
                </pic:pic>
              </a:graphicData>
            </a:graphic>
          </wp:anchor>
        </w:drawing>
      </w:r>
      <w:r>
        <w:drawing>
          <wp:anchor distT="0" distB="0" distL="114300" distR="114300" simplePos="0" relativeHeight="251921408" behindDoc="1" locked="0" layoutInCell="1" allowOverlap="1">
            <wp:simplePos x="0" y="0"/>
            <wp:positionH relativeFrom="page">
              <wp:posOffset>939165</wp:posOffset>
            </wp:positionH>
            <wp:positionV relativeFrom="page">
              <wp:posOffset>997585</wp:posOffset>
            </wp:positionV>
            <wp:extent cx="8150225" cy="5205730"/>
            <wp:effectExtent l="0" t="0" r="3175" b="13970"/>
            <wp:wrapNone/>
            <wp:docPr id="68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31"/>
                    <pic:cNvPicPr>
                      <a:picLocks noChangeAspect="1"/>
                    </pic:cNvPicPr>
                  </pic:nvPicPr>
                  <pic:blipFill>
                    <a:blip r:embed="rId30"/>
                    <a:stretch>
                      <a:fillRect/>
                    </a:stretch>
                  </pic:blipFill>
                  <pic:spPr>
                    <a:xfrm>
                      <a:off x="0" y="0"/>
                      <a:ext cx="8150225" cy="5205730"/>
                    </a:xfrm>
                    <a:prstGeom prst="rect">
                      <a:avLst/>
                    </a:prstGeom>
                    <a:noFill/>
                    <a:ln>
                      <a:noFill/>
                    </a:ln>
                  </pic:spPr>
                </pic:pic>
              </a:graphicData>
            </a:graphic>
          </wp:anchor>
        </w:drawing>
      </w: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r>
        <w:rPr>
          <w:rFonts w:hint="eastAsia"/>
        </w:rPr>
        <mc:AlternateContent>
          <mc:Choice Requires="wps">
            <w:drawing>
              <wp:anchor distT="0" distB="0" distL="114300" distR="114300" simplePos="0" relativeHeight="252075008" behindDoc="0" locked="0" layoutInCell="1" allowOverlap="1">
                <wp:simplePos x="0" y="0"/>
                <wp:positionH relativeFrom="column">
                  <wp:posOffset>-309880</wp:posOffset>
                </wp:positionH>
                <wp:positionV relativeFrom="paragraph">
                  <wp:posOffset>3653155</wp:posOffset>
                </wp:positionV>
                <wp:extent cx="8761095" cy="447675"/>
                <wp:effectExtent l="0" t="0" r="0" b="0"/>
                <wp:wrapNone/>
                <wp:docPr id="686" name="文本框 686"/>
                <wp:cNvGraphicFramePr/>
                <a:graphic xmlns:a="http://schemas.openxmlformats.org/drawingml/2006/main">
                  <a:graphicData uri="http://schemas.microsoft.com/office/word/2010/wordprocessingShape">
                    <wps:wsp>
                      <wps:cNvSpPr txBox="1"/>
                      <wps:spPr>
                        <a:xfrm>
                          <a:off x="0" y="0"/>
                          <a:ext cx="8761095" cy="447675"/>
                        </a:xfrm>
                        <a:prstGeom prst="rect">
                          <a:avLst/>
                        </a:prstGeom>
                        <a:noFill/>
                        <a:ln>
                          <a:noFill/>
                        </a:ln>
                      </wps:spPr>
                      <wps:txbx>
                        <w:txbxContent>
                          <w:p>
                            <w:pPr>
                              <w:jc w:val="center"/>
                              <w:rPr>
                                <w:rFonts w:hint="eastAsia"/>
                                <w:b/>
                                <w:sz w:val="30"/>
                                <w:szCs w:val="30"/>
                              </w:rPr>
                            </w:pPr>
                            <w:r>
                              <w:rPr>
                                <w:rFonts w:hint="eastAsia" w:ascii="宋体" w:hAnsi="宋体"/>
                                <w:b/>
                                <w:sz w:val="28"/>
                                <w:szCs w:val="28"/>
                              </w:rPr>
                              <w:t xml:space="preserve">附图六    </w:t>
                            </w:r>
                            <w:r>
                              <w:rPr>
                                <w:rFonts w:hint="eastAsia"/>
                                <w:b/>
                                <w:sz w:val="30"/>
                                <w:szCs w:val="30"/>
                              </w:rPr>
                              <w:t>焦作市工业产业集聚区东部园区产业分区规划图</w:t>
                            </w:r>
                          </w:p>
                          <w:p>
                            <w:pPr>
                              <w:jc w:val="center"/>
                              <w:rPr>
                                <w:rFonts w:ascii="宋体" w:hAnsi="宋体"/>
                                <w:b/>
                                <w:sz w:val="28"/>
                                <w:szCs w:val="28"/>
                              </w:rPr>
                            </w:pPr>
                            <w:r>
                              <w:rPr>
                                <w:rFonts w:hint="eastAsia" w:ascii="宋体" w:hAnsi="宋体"/>
                                <w:b/>
                                <w:sz w:val="28"/>
                                <w:szCs w:val="28"/>
                              </w:rPr>
                              <w:t xml:space="preserve"> </w:t>
                            </w:r>
                          </w:p>
                        </w:txbxContent>
                      </wps:txbx>
                      <wps:bodyPr upright="1"/>
                    </wps:wsp>
                  </a:graphicData>
                </a:graphic>
              </wp:anchor>
            </w:drawing>
          </mc:Choice>
          <mc:Fallback>
            <w:pict>
              <v:shape id="_x0000_s1026" o:spid="_x0000_s1026" o:spt="202" type="#_x0000_t202" style="position:absolute;left:0pt;margin-left:-24.4pt;margin-top:287.65pt;height:35.25pt;width:689.85pt;z-index:252075008;mso-width-relative:page;mso-height-relative:page;" filled="f" stroked="f" coordsize="21600,21600" o:gfxdata="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MVO&#10;QnzZAAAADAEAAA8AAAAAAAAAAQAgAAAAIgAAAGRycy9kb3ducmV2LnhtbFBLAQIUABQAAAAIAIdO&#10;4kDPpy32sAEAAFIDAAAOAAAAAAAAAAEAIAAAACgBAABkcnMvZTJvRG9jLnhtbFBLBQYAAAAABgAG&#10;AFkBAABKBQAAAAA=&#10;">
                <v:fill on="f" focussize="0,0"/>
                <v:stroke on="f"/>
                <v:imagedata o:title=""/>
                <o:lock v:ext="edit" aspectratio="f"/>
                <v:textbox>
                  <w:txbxContent>
                    <w:p>
                      <w:pPr>
                        <w:jc w:val="center"/>
                        <w:rPr>
                          <w:rFonts w:hint="eastAsia"/>
                          <w:b/>
                          <w:sz w:val="30"/>
                          <w:szCs w:val="30"/>
                        </w:rPr>
                      </w:pPr>
                      <w:r>
                        <w:rPr>
                          <w:rFonts w:hint="eastAsia" w:ascii="宋体" w:hAnsi="宋体"/>
                          <w:b/>
                          <w:sz w:val="28"/>
                          <w:szCs w:val="28"/>
                        </w:rPr>
                        <w:t xml:space="preserve">附图六    </w:t>
                      </w:r>
                      <w:r>
                        <w:rPr>
                          <w:rFonts w:hint="eastAsia"/>
                          <w:b/>
                          <w:sz w:val="30"/>
                          <w:szCs w:val="30"/>
                        </w:rPr>
                        <w:t>焦作市工业产业集聚区东部园区产业分区规划图</w:t>
                      </w:r>
                    </w:p>
                    <w:p>
                      <w:pPr>
                        <w:jc w:val="center"/>
                        <w:rPr>
                          <w:rFonts w:ascii="宋体" w:hAnsi="宋体"/>
                          <w:b/>
                          <w:sz w:val="28"/>
                          <w:szCs w:val="28"/>
                        </w:rPr>
                      </w:pPr>
                      <w:r>
                        <w:rPr>
                          <w:rFonts w:hint="eastAsia" w:ascii="宋体" w:hAnsi="宋体"/>
                          <w:b/>
                          <w:sz w:val="28"/>
                          <w:szCs w:val="28"/>
                        </w:rPr>
                        <w:t xml:space="preserve"> </w:t>
                      </w:r>
                    </w:p>
                  </w:txbxContent>
                </v:textbox>
              </v:shape>
            </w:pict>
          </mc:Fallback>
        </mc:AlternateContent>
      </w:r>
      <w:r>
        <mc:AlternateContent>
          <mc:Choice Requires="wps">
            <w:drawing>
              <wp:anchor distT="0" distB="0" distL="114300" distR="114300" simplePos="0" relativeHeight="251924480" behindDoc="0" locked="0" layoutInCell="1" allowOverlap="1">
                <wp:simplePos x="0" y="0"/>
                <wp:positionH relativeFrom="column">
                  <wp:posOffset>260985</wp:posOffset>
                </wp:positionH>
                <wp:positionV relativeFrom="paragraph">
                  <wp:posOffset>1130935</wp:posOffset>
                </wp:positionV>
                <wp:extent cx="4445" cy="171450"/>
                <wp:effectExtent l="0" t="0" r="0" b="0"/>
                <wp:wrapNone/>
                <wp:docPr id="70" name="直接连接符 70"/>
                <wp:cNvGraphicFramePr/>
                <a:graphic xmlns:a="http://schemas.openxmlformats.org/drawingml/2006/main">
                  <a:graphicData uri="http://schemas.microsoft.com/office/word/2010/wordprocessingShape">
                    <wps:wsp>
                      <wps:cNvCnPr/>
                      <wps:spPr>
                        <a:xfrm flipH="1">
                          <a:off x="0" y="0"/>
                          <a:ext cx="4445" cy="171450"/>
                        </a:xfrm>
                        <a:prstGeom prst="line">
                          <a:avLst/>
                        </a:prstGeom>
                        <a:noFill/>
                        <a:ln w="19050" cap="flat" cmpd="sng" algn="ctr">
                          <a:solidFill>
                            <a:srgbClr val="000000"/>
                          </a:solidFill>
                          <a:prstDash val="solid"/>
                        </a:ln>
                        <a:effectLst/>
                      </wps:spPr>
                      <wps:bodyPr/>
                    </wps:wsp>
                  </a:graphicData>
                </a:graphic>
              </wp:anchor>
            </w:drawing>
          </mc:Choice>
          <mc:Fallback>
            <w:pict>
              <v:line id="_x0000_s1026" o:spid="_x0000_s1026" o:spt="20" style="position:absolute;left:0pt;flip:x;margin-left:20.55pt;margin-top:89.05pt;height:13.5pt;width:0.35pt;z-index:251924480;mso-width-relative:page;mso-height-relative:page;" filled="f" stroked="t" coordsize="21600,21600" o:gfxdata="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IafZ7W&#10;AAAACQEAAA8AAAAAAAAAAQAgAAAAIgAAAGRycy9kb3ducmV2LnhtbFBLAQIUABQAAAAIAIdO4kDk&#10;QRBg6QEAALcDAAAOAAAAAAAAAAEAIAAAACUBAABkcnMvZTJvRG9jLnhtbFBLBQYAAAAABgAGAFkB&#10;AACABQAAAAA=&#10;">
                <v:fill on="f" focussize="0,0"/>
                <v:stroke weight="1.5pt" color="#000000" joinstyle="round"/>
                <v:imagedata o:title=""/>
                <o:lock v:ext="edit" aspectratio="f"/>
              </v:line>
            </w:pict>
          </mc:Fallback>
        </mc:AlternateContent>
      </w:r>
      <w:r>
        <w:br w:type="page"/>
      </w:r>
    </w:p>
    <w:p>
      <w:pPr>
        <w:rPr>
          <w:rFonts w:hint="eastAsia"/>
        </w:rPr>
      </w:pPr>
      <w:r>
        <mc:AlternateContent>
          <mc:Choice Requires="wps">
            <w:drawing>
              <wp:anchor distT="0" distB="0" distL="114300" distR="114300" simplePos="0" relativeHeight="252003328" behindDoc="0" locked="0" layoutInCell="1" allowOverlap="1">
                <wp:simplePos x="0" y="0"/>
                <wp:positionH relativeFrom="column">
                  <wp:posOffset>4457065</wp:posOffset>
                </wp:positionH>
                <wp:positionV relativeFrom="paragraph">
                  <wp:posOffset>2411730</wp:posOffset>
                </wp:positionV>
                <wp:extent cx="1036320" cy="316865"/>
                <wp:effectExtent l="12700" t="12700" r="17780" b="13335"/>
                <wp:wrapNone/>
                <wp:docPr id="690" name="圆角矩形 690"/>
                <wp:cNvGraphicFramePr/>
                <a:graphic xmlns:a="http://schemas.openxmlformats.org/drawingml/2006/main">
                  <a:graphicData uri="http://schemas.microsoft.com/office/word/2010/wordprocessingShape">
                    <wps:wsp>
                      <wps:cNvSpPr/>
                      <wps:spPr>
                        <a:xfrm>
                          <a:off x="0" y="0"/>
                          <a:ext cx="1036320" cy="316865"/>
                        </a:xfrm>
                        <a:prstGeom prst="roundRect">
                          <a:avLst>
                            <a:gd name="adj" fmla="val 16667"/>
                          </a:avLst>
                        </a:prstGeom>
                        <a:noFill/>
                        <a:ln w="25400" cap="flat" cmpd="sng">
                          <a:solidFill>
                            <a:srgbClr val="00FF00"/>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350.95pt;margin-top:189.9pt;height:24.95pt;width:81.6pt;z-index:252003328;mso-width-relative:page;mso-height-relative:page;" filled="f" stroked="t" coordsize="21600,21600" arcsize="0.166666666666667" o:gfxdata="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FGbDmraAAAA&#10;CwEAAA8AAAAAAAAAAQAgAAAAIgAAAGRycy9kb3ducmV2LnhtbFBLAQIUABQAAAAIAIdO4kB4Ubdc&#10;GwIAACcEAAAOAAAAAAAAAAEAIAAAACkBAABkcnMvZTJvRG9jLnhtbFBLBQYAAAAABgAGAFkBAAC2&#10;BQAAAAA=&#10;">
                <v:fill on="f" focussize="0,0"/>
                <v:stroke weight="2pt" color="#00FF00" joinstyle="round"/>
                <v:imagedata o:title=""/>
                <o:lock v:ext="edit" aspectratio="f"/>
              </v:roundrect>
            </w:pict>
          </mc:Fallback>
        </mc:AlternateContent>
      </w:r>
      <w:r>
        <mc:AlternateContent>
          <mc:Choice Requires="wps">
            <w:drawing>
              <wp:anchor distT="0" distB="0" distL="114300" distR="114300" simplePos="0" relativeHeight="252004352" behindDoc="0" locked="0" layoutInCell="1" allowOverlap="1">
                <wp:simplePos x="0" y="0"/>
                <wp:positionH relativeFrom="column">
                  <wp:posOffset>3213735</wp:posOffset>
                </wp:positionH>
                <wp:positionV relativeFrom="paragraph">
                  <wp:posOffset>2364105</wp:posOffset>
                </wp:positionV>
                <wp:extent cx="3684905" cy="447675"/>
                <wp:effectExtent l="0" t="0" r="0" b="0"/>
                <wp:wrapNone/>
                <wp:docPr id="694" name="文本框 694"/>
                <wp:cNvGraphicFramePr/>
                <a:graphic xmlns:a="http://schemas.openxmlformats.org/drawingml/2006/main">
                  <a:graphicData uri="http://schemas.microsoft.com/office/word/2010/wordprocessingShape">
                    <wps:wsp>
                      <wps:cNvSpPr txBox="1"/>
                      <wps:spPr>
                        <a:xfrm>
                          <a:off x="0" y="0"/>
                          <a:ext cx="3684905" cy="447675"/>
                        </a:xfrm>
                        <a:prstGeom prst="rect">
                          <a:avLst/>
                        </a:prstGeom>
                        <a:noFill/>
                        <a:ln>
                          <a:noFill/>
                        </a:ln>
                      </wps:spPr>
                      <wps:txbx>
                        <w:txbxContent>
                          <w:p>
                            <w:pPr>
                              <w:jc w:val="center"/>
                              <w:rPr>
                                <w:rFonts w:ascii="宋体" w:hAnsi="宋体"/>
                                <w:b/>
                                <w:sz w:val="24"/>
                              </w:rPr>
                            </w:pPr>
                            <w:r>
                              <w:rPr>
                                <w:rFonts w:hint="eastAsia" w:ascii="宋体" w:hAnsi="宋体"/>
                                <w:b/>
                                <w:sz w:val="24"/>
                              </w:rPr>
                              <w:t>健康元（本项目）</w:t>
                            </w:r>
                          </w:p>
                          <w:p/>
                        </w:txbxContent>
                      </wps:txbx>
                      <wps:bodyPr upright="1"/>
                    </wps:wsp>
                  </a:graphicData>
                </a:graphic>
              </wp:anchor>
            </w:drawing>
          </mc:Choice>
          <mc:Fallback>
            <w:pict>
              <v:shape id="_x0000_s1026" o:spid="_x0000_s1026" o:spt="202" type="#_x0000_t202" style="position:absolute;left:0pt;margin-left:253.05pt;margin-top:186.15pt;height:35.25pt;width:290.15pt;z-index:252004352;mso-width-relative:page;mso-height-relative:page;" filled="f" stroked="f" coordsize="21600,21600" o:gfxdata="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F&#10;x1HD2QAAAAwBAAAPAAAAAAAAAAEAIAAAACIAAABkcnMvZG93bnJldi54bWxQSwECFAAUAAAACACH&#10;TuJA/p3Ky7EBAABSAwAADgAAAAAAAAABACAAAAAoAQAAZHJzL2Uyb0RvYy54bWxQSwUGAAAAAAYA&#10;BgBZAQAASwUAAAAA&#10;">
                <v:fill on="f" focussize="0,0"/>
                <v:stroke on="f"/>
                <v:imagedata o:title=""/>
                <o:lock v:ext="edit" aspectratio="f"/>
                <v:textbox>
                  <w:txbxContent>
                    <w:p>
                      <w:pPr>
                        <w:jc w:val="center"/>
                        <w:rPr>
                          <w:rFonts w:ascii="宋体" w:hAnsi="宋体"/>
                          <w:b/>
                          <w:sz w:val="24"/>
                        </w:rPr>
                      </w:pPr>
                      <w:r>
                        <w:rPr>
                          <w:rFonts w:hint="eastAsia" w:ascii="宋体" w:hAnsi="宋体"/>
                          <w:b/>
                          <w:sz w:val="24"/>
                        </w:rPr>
                        <w:t>健康元（本项目）</w:t>
                      </w:r>
                    </w:p>
                    <w:p/>
                  </w:txbxContent>
                </v:textbox>
              </v:shape>
            </w:pict>
          </mc:Fallback>
        </mc:AlternateContent>
      </w:r>
      <w:r>
        <w:drawing>
          <wp:anchor distT="0" distB="0" distL="114300" distR="114300" simplePos="0" relativeHeight="251930624" behindDoc="0" locked="0" layoutInCell="1" allowOverlap="1">
            <wp:simplePos x="0" y="0"/>
            <wp:positionH relativeFrom="column">
              <wp:posOffset>7367905</wp:posOffset>
            </wp:positionH>
            <wp:positionV relativeFrom="paragraph">
              <wp:posOffset>-73660</wp:posOffset>
            </wp:positionV>
            <wp:extent cx="584200" cy="793115"/>
            <wp:effectExtent l="0" t="0" r="6350" b="6985"/>
            <wp:wrapNone/>
            <wp:docPr id="6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25"/>
                    <pic:cNvPicPr>
                      <a:picLocks noChangeAspect="1"/>
                    </pic:cNvPicPr>
                  </pic:nvPicPr>
                  <pic:blipFill>
                    <a:blip r:embed="rId23"/>
                    <a:srcRect l="7446" t="3748" r="5171" b="14566"/>
                    <a:stretch>
                      <a:fillRect/>
                    </a:stretch>
                  </pic:blipFill>
                  <pic:spPr>
                    <a:xfrm>
                      <a:off x="0" y="0"/>
                      <a:ext cx="584200" cy="793115"/>
                    </a:xfrm>
                    <a:prstGeom prst="rect">
                      <a:avLst/>
                    </a:prstGeom>
                    <a:noFill/>
                    <a:ln>
                      <a:noFill/>
                    </a:ln>
                  </pic:spPr>
                </pic:pic>
              </a:graphicData>
            </a:graphic>
          </wp:anchor>
        </w:drawing>
      </w:r>
      <w:r>
        <w:drawing>
          <wp:anchor distT="0" distB="0" distL="114300" distR="114300" simplePos="0" relativeHeight="251922432" behindDoc="1" locked="0" layoutInCell="1" allowOverlap="1">
            <wp:simplePos x="0" y="0"/>
            <wp:positionH relativeFrom="page">
              <wp:posOffset>1057910</wp:posOffset>
            </wp:positionH>
            <wp:positionV relativeFrom="page">
              <wp:posOffset>793115</wp:posOffset>
            </wp:positionV>
            <wp:extent cx="8469630" cy="5990590"/>
            <wp:effectExtent l="0" t="0" r="7620" b="10160"/>
            <wp:wrapNone/>
            <wp:docPr id="692" name="图片 71" descr="605b83087037031e4923273654d44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71" descr="605b83087037031e4923273654d44c5"/>
                    <pic:cNvPicPr>
                      <a:picLocks noChangeAspect="1"/>
                    </pic:cNvPicPr>
                  </pic:nvPicPr>
                  <pic:blipFill>
                    <a:blip r:embed="rId31"/>
                    <a:stretch>
                      <a:fillRect/>
                    </a:stretch>
                  </pic:blipFill>
                  <pic:spPr>
                    <a:xfrm>
                      <a:off x="0" y="0"/>
                      <a:ext cx="8469630" cy="5990590"/>
                    </a:xfrm>
                    <a:prstGeom prst="rect">
                      <a:avLst/>
                    </a:prstGeom>
                    <a:noFill/>
                    <a:ln>
                      <a:noFill/>
                    </a:ln>
                  </pic:spPr>
                </pic:pic>
              </a:graphicData>
            </a:graphic>
          </wp:anchor>
        </w:drawing>
      </w:r>
    </w:p>
    <w:p>
      <w:pPr>
        <w:pStyle w:val="2"/>
        <w:rPr>
          <w:rFonts w:hint="default"/>
        </w:rPr>
      </w:pPr>
      <w:r>
        <mc:AlternateContent>
          <mc:Choice Requires="wps">
            <w:drawing>
              <wp:anchor distT="0" distB="0" distL="114300" distR="114300" simplePos="0" relativeHeight="251929600" behindDoc="0" locked="0" layoutInCell="1" allowOverlap="1">
                <wp:simplePos x="0" y="0"/>
                <wp:positionH relativeFrom="column">
                  <wp:posOffset>1525905</wp:posOffset>
                </wp:positionH>
                <wp:positionV relativeFrom="paragraph">
                  <wp:posOffset>5066665</wp:posOffset>
                </wp:positionV>
                <wp:extent cx="6370955" cy="445770"/>
                <wp:effectExtent l="0" t="0" r="0" b="0"/>
                <wp:wrapNone/>
                <wp:docPr id="693" name="文本框 693"/>
                <wp:cNvGraphicFramePr/>
                <a:graphic xmlns:a="http://schemas.openxmlformats.org/drawingml/2006/main">
                  <a:graphicData uri="http://schemas.microsoft.com/office/word/2010/wordprocessingShape">
                    <wps:wsp>
                      <wps:cNvSpPr txBox="1"/>
                      <wps:spPr>
                        <a:xfrm>
                          <a:off x="0" y="0"/>
                          <a:ext cx="6370955" cy="445770"/>
                        </a:xfrm>
                        <a:prstGeom prst="rect">
                          <a:avLst/>
                        </a:prstGeom>
                        <a:noFill/>
                        <a:ln w="15875">
                          <a:noFill/>
                        </a:ln>
                      </wps:spPr>
                      <wps:txbx>
                        <w:txbxContent>
                          <w:p>
                            <w:pPr>
                              <w:jc w:val="center"/>
                              <w:rPr>
                                <w:rFonts w:hint="eastAsia"/>
                                <w:b/>
                                <w:sz w:val="30"/>
                                <w:szCs w:val="30"/>
                              </w:rPr>
                            </w:pPr>
                            <w:r>
                              <w:rPr>
                                <w:rFonts w:hint="eastAsia"/>
                                <w:b/>
                                <w:sz w:val="30"/>
                                <w:szCs w:val="30"/>
                              </w:rPr>
                              <w:t>附图七        焦作市工业产业集聚区东部园区土地利用规划图</w:t>
                            </w:r>
                          </w:p>
                        </w:txbxContent>
                      </wps:txbx>
                      <wps:bodyPr upright="1"/>
                    </wps:wsp>
                  </a:graphicData>
                </a:graphic>
              </wp:anchor>
            </w:drawing>
          </mc:Choice>
          <mc:Fallback>
            <w:pict>
              <v:shape id="_x0000_s1026" o:spid="_x0000_s1026" o:spt="202" type="#_x0000_t202" style="position:absolute;left:0pt;margin-left:120.15pt;margin-top:398.95pt;height:35.1pt;width:501.65pt;z-index:251929600;mso-width-relative:page;mso-height-relative:page;" filled="f" stroked="f" coordsize="21600,21600" o:gfxdata="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mMDJ/eAAAADAEAAA8AAAAAAAAAAQAgAAAAIgAAAGRycy9kb3ducmV2Lnht&#10;bFBLAQIUABQAAAAIAIdO4kCtpRj/ugEAAFwDAAAOAAAAAAAAAAEAIAAAAC0BAABkcnMvZTJvRG9j&#10;LnhtbFBLBQYAAAAABgAGAFkBAABZBQAAAAA=&#10;">
                <v:fill on="f" focussize="0,0"/>
                <v:stroke on="f" weight="1.25pt"/>
                <v:imagedata o:title=""/>
                <o:lock v:ext="edit" aspectratio="f"/>
                <v:textbox>
                  <w:txbxContent>
                    <w:p>
                      <w:pPr>
                        <w:jc w:val="center"/>
                        <w:rPr>
                          <w:rFonts w:hint="eastAsia"/>
                          <w:b/>
                          <w:sz w:val="30"/>
                          <w:szCs w:val="30"/>
                        </w:rPr>
                      </w:pPr>
                      <w:r>
                        <w:rPr>
                          <w:rFonts w:hint="eastAsia"/>
                          <w:b/>
                          <w:sz w:val="30"/>
                          <w:szCs w:val="30"/>
                        </w:rPr>
                        <w:t>附图七        焦作市工业产业集聚区东部园区土地利用规划图</w:t>
                      </w:r>
                    </w:p>
                  </w:txbxContent>
                </v:textbox>
              </v:shape>
            </w:pict>
          </mc:Fallback>
        </mc:AlternateContent>
      </w:r>
    </w:p>
    <w:p>
      <w:pPr>
        <w:pStyle w:val="2"/>
        <w:sectPr>
          <w:pgSz w:w="16838" w:h="11906" w:orient="landscape"/>
          <w:pgMar w:top="1797" w:right="1440" w:bottom="1797" w:left="1440" w:header="851" w:footer="992" w:gutter="0"/>
          <w:cols w:space="720" w:num="1"/>
          <w:docGrid w:type="lines" w:linePitch="312" w:charSpace="0"/>
        </w:sectPr>
      </w:pPr>
    </w:p>
    <w:p/>
    <w:p>
      <w:pPr>
        <w:sectPr>
          <w:pgSz w:w="16838" w:h="11906" w:orient="landscape"/>
          <w:pgMar w:top="1797" w:right="1440" w:bottom="1797" w:left="1440" w:header="851" w:footer="992" w:gutter="0"/>
          <w:cols w:space="720" w:num="1"/>
          <w:docGrid w:type="lines" w:linePitch="312" w:charSpace="0"/>
        </w:sectPr>
      </w:pPr>
      <w:bookmarkStart w:id="7" w:name="_GoBack"/>
      <w:bookmarkEnd w:id="7"/>
      <w:r>
        <w:drawing>
          <wp:anchor distT="0" distB="0" distL="114935" distR="114935" simplePos="0" relativeHeight="252237824" behindDoc="1" locked="0" layoutInCell="1" allowOverlap="1">
            <wp:simplePos x="0" y="0"/>
            <wp:positionH relativeFrom="column">
              <wp:posOffset>-213995</wp:posOffset>
            </wp:positionH>
            <wp:positionV relativeFrom="paragraph">
              <wp:posOffset>2405380</wp:posOffset>
            </wp:positionV>
            <wp:extent cx="8989695" cy="2740660"/>
            <wp:effectExtent l="0" t="0" r="1905" b="2540"/>
            <wp:wrapNone/>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32"/>
                    <a:srcRect t="16663"/>
                    <a:stretch>
                      <a:fillRect/>
                    </a:stretch>
                  </pic:blipFill>
                  <pic:spPr>
                    <a:xfrm>
                      <a:off x="0" y="0"/>
                      <a:ext cx="8989695" cy="2740660"/>
                    </a:xfrm>
                    <a:prstGeom prst="rect">
                      <a:avLst/>
                    </a:prstGeom>
                    <a:noFill/>
                    <a:ln>
                      <a:noFill/>
                    </a:ln>
                  </pic:spPr>
                </pic:pic>
              </a:graphicData>
            </a:graphic>
          </wp:anchor>
        </w:drawing>
      </w:r>
      <w:r>
        <w:drawing>
          <wp:anchor distT="0" distB="0" distL="114935" distR="114935" simplePos="0" relativeHeight="252237824" behindDoc="0" locked="0" layoutInCell="1" allowOverlap="1">
            <wp:simplePos x="0" y="0"/>
            <wp:positionH relativeFrom="column">
              <wp:posOffset>-47625</wp:posOffset>
            </wp:positionH>
            <wp:positionV relativeFrom="paragraph">
              <wp:posOffset>-795655</wp:posOffset>
            </wp:positionV>
            <wp:extent cx="8858250" cy="3214370"/>
            <wp:effectExtent l="0" t="0" r="0" b="5080"/>
            <wp:wrapNone/>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33"/>
                    <a:stretch>
                      <a:fillRect/>
                    </a:stretch>
                  </pic:blipFill>
                  <pic:spPr>
                    <a:xfrm>
                      <a:off x="0" y="0"/>
                      <a:ext cx="8858250" cy="3214370"/>
                    </a:xfrm>
                    <a:prstGeom prst="rect">
                      <a:avLst/>
                    </a:prstGeom>
                    <a:noFill/>
                    <a:ln>
                      <a:noFill/>
                    </a:ln>
                  </pic:spPr>
                </pic:pic>
              </a:graphicData>
            </a:graphic>
          </wp:anchor>
        </w:drawing>
      </w:r>
    </w:p>
    <w:p>
      <w:pPr>
        <w:pStyle w:val="2"/>
        <w:sectPr>
          <w:pgSz w:w="16838" w:h="11906" w:orient="landscape"/>
          <w:pgMar w:top="1797" w:right="1440" w:bottom="1797" w:left="1440" w:header="851" w:footer="992" w:gutter="0"/>
          <w:cols w:space="720" w:num="1"/>
          <w:docGrid w:type="lines" w:linePitch="312" w:charSpace="0"/>
        </w:sectPr>
      </w:pPr>
    </w:p>
    <w:p>
      <w:pPr>
        <w:pStyle w:val="2"/>
        <w:jc w:val="both"/>
        <w:rPr>
          <w:rFonts w:hint="default"/>
        </w:rPr>
      </w:pPr>
    </w:p>
    <w:sectPr>
      <w:pgSz w:w="11907" w:h="16840"/>
      <w:pgMar w:top="1531" w:right="1361" w:bottom="1531" w:left="1474" w:header="851" w:footer="992" w:gutter="0"/>
      <w:pgNumType w:fmt="numberInDash"/>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swiss"/>
    <w:pitch w:val="default"/>
    <w:sig w:usb0="00007A87" w:usb1="80000000" w:usb2="00000008" w:usb3="00000000" w:csb0="400001FF" w:csb1="FFFF0000"/>
  </w:font>
  <w:font w:name="宋体">
    <w:panose1 w:val="02010600030101010101"/>
    <w:charset w:val="81"/>
    <w:family w:val="roman"/>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panose1 w:val="02010600030101010101"/>
    <w:charset w:val="86"/>
    <w:family w:val="auto"/>
    <w:pitch w:val="default"/>
    <w:sig w:usb0="00000001" w:usb1="080E0000" w:usb2="00000000" w:usb3="00000000" w:csb0="00040000"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 w:name="Verdana">
    <w:panose1 w:val="020B0604030504040204"/>
    <w:charset w:val="00"/>
    <w:family w:val="swiss"/>
    <w:pitch w:val="default"/>
    <w:sig w:usb0="00000287" w:usb1="00000000"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Wingdings 2">
    <w:panose1 w:val="05020102010507070707"/>
    <w:charset w:val="02"/>
    <w:family w:val="auto"/>
    <w:pitch w:val="default"/>
    <w:sig w:usb0="00000000" w:usb1="00000000" w:usb2="00000000" w:usb3="00000000" w:csb0="80000000" w:csb1="00000000"/>
  </w:font>
  <w:font w:name="MS Gothic">
    <w:panose1 w:val="020B0609070205080204"/>
    <w:charset w:val="80"/>
    <w:family w:val="modern"/>
    <w:pitch w:val="default"/>
    <w:sig w:usb0="A00002BF" w:usb1="68C7FCFB" w:usb2="00000010" w:usb3="00000000" w:csb0="4002009F" w:csb1="DFD70000"/>
  </w:font>
  <w:font w:name="楷体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rPr>
        <w:sz w:val="21"/>
        <w:szCs w:val="21"/>
      </w:rPr>
    </w:pPr>
    <w:r>
      <w:rPr>
        <w:sz w:val="21"/>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412" name="文本框 4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8tbjs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M14QolhGiU//fh+&#10;+vlw+vWNpENI1LgwQ+S9Q2xs39kWjTOcBxwm5m3ldfqCE4EfAh8vAos2Ep4uTSfTaQ4Xh2/YAD97&#10;vO58iO+F1SQZBfWoYCcsO2xC7EOHkJTN2LVUqquiMqQp6NXrt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fLW47NAIAAGUEAAAOAAAAAAAAAAEAIAAAAB8BAABkcnMvZTJvRG9jLnhtbFBL&#10;BQYAAAAABgAGAFkBAADFBQAAAAA=&#10;">
              <v:fill on="f" focussize="0,0"/>
              <v:stroke on="f" weight="0.5pt"/>
              <v:imagedata o:title=""/>
              <o:lock v:ext="edit" aspectratio="f"/>
              <v:textbox inset="0mm,0mm,0mm,0mm" style="mso-fit-shape-to-text:t;">
                <w:txbxContent>
                  <w:p>
                    <w:pPr>
                      <w:pStyle w:val="1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rPr>
        <w:sz w:val="21"/>
        <w:szCs w:val="21"/>
      </w:rP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gfQw0AgAAZQQAAA4AAABkcnMvZTJvRG9jLnhtbK1UzY7TMBC+I/EO&#10;lu80adGu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goH0MNAIAAGUEAAAOAAAAAAAAAAEAIAAAAB8BAABkcnMvZTJvRG9jLnhtbFBL&#10;BQYAAAAABgAGAFkBAADFBQAAAAA=&#10;">
              <v:fill on="f" focussize="0,0"/>
              <v:stroke on="f" weight="0.5pt"/>
              <v:imagedata o:title=""/>
              <o:lock v:ext="edit" aspectratio="f"/>
              <v:textbox inset="0mm,0mm,0mm,0mm" style="mso-fit-shape-to-text:t;">
                <w:txbxContent>
                  <w:p>
                    <w:pPr>
                      <w:pStyle w:val="1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3AD3220"/>
    <w:multiLevelType w:val="singleLevel"/>
    <w:tmpl w:val="93AD3220"/>
    <w:lvl w:ilvl="0" w:tentative="0">
      <w:start w:val="2"/>
      <w:numFmt w:val="chineseCounting"/>
      <w:suff w:val="nothing"/>
      <w:lvlText w:val="%1、"/>
      <w:lvlJc w:val="left"/>
      <w:rPr>
        <w:rFonts w:hint="eastAsia"/>
      </w:rPr>
    </w:lvl>
  </w:abstractNum>
  <w:abstractNum w:abstractNumId="1">
    <w:nsid w:val="A5DD068B"/>
    <w:multiLevelType w:val="singleLevel"/>
    <w:tmpl w:val="A5DD068B"/>
    <w:lvl w:ilvl="0" w:tentative="0">
      <w:start w:val="1"/>
      <w:numFmt w:val="chineseCounting"/>
      <w:suff w:val="nothing"/>
      <w:lvlText w:val="%1、"/>
      <w:lvlJc w:val="left"/>
      <w:rPr>
        <w:rFonts w:hint="eastAsia"/>
      </w:rPr>
    </w:lvl>
  </w:abstractNum>
  <w:abstractNum w:abstractNumId="2">
    <w:nsid w:val="FC59DC33"/>
    <w:multiLevelType w:val="singleLevel"/>
    <w:tmpl w:val="FC59DC33"/>
    <w:lvl w:ilvl="0" w:tentative="0">
      <w:start w:val="1"/>
      <w:numFmt w:val="decimal"/>
      <w:suff w:val="nothing"/>
      <w:lvlText w:val="（%1）"/>
      <w:lvlJc w:val="left"/>
    </w:lvl>
  </w:abstractNum>
  <w:abstractNum w:abstractNumId="3">
    <w:nsid w:val="158D8098"/>
    <w:multiLevelType w:val="singleLevel"/>
    <w:tmpl w:val="158D8098"/>
    <w:lvl w:ilvl="0" w:tentative="0">
      <w:start w:val="5"/>
      <w:numFmt w:val="decimal"/>
      <w:suff w:val="nothing"/>
      <w:lvlText w:val="（%1）"/>
      <w:lvlJc w:val="left"/>
    </w:lvl>
  </w:abstractNum>
  <w:abstractNum w:abstractNumId="4">
    <w:nsid w:val="29E164DF"/>
    <w:multiLevelType w:val="multilevel"/>
    <w:tmpl w:val="29E164DF"/>
    <w:lvl w:ilvl="0" w:tentative="0">
      <w:start w:val="1"/>
      <w:numFmt w:val="decimal"/>
      <w:lvlText w:val="%1."/>
      <w:lvlJc w:val="left"/>
      <w:pPr>
        <w:tabs>
          <w:tab w:val="left" w:pos="425"/>
        </w:tabs>
        <w:ind w:left="425" w:hanging="425"/>
      </w:pPr>
      <w:rPr>
        <w:rFonts w:hint="eastAsia"/>
      </w:rPr>
    </w:lvl>
    <w:lvl w:ilvl="1" w:tentative="0">
      <w:start w:val="1"/>
      <w:numFmt w:val="decimal"/>
      <w:isLg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pStyle w:val="3"/>
      <w:lvlText w:val="%1.%2.%3.%4."/>
      <w:lvlJc w:val="left"/>
      <w:pPr>
        <w:tabs>
          <w:tab w:val="left" w:pos="1702"/>
        </w:tabs>
        <w:ind w:left="1702"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
    <w:nsid w:val="5257C902"/>
    <w:multiLevelType w:val="singleLevel"/>
    <w:tmpl w:val="5257C902"/>
    <w:lvl w:ilvl="0" w:tentative="0">
      <w:start w:val="1"/>
      <w:numFmt w:val="chineseCounting"/>
      <w:suff w:val="nothing"/>
      <w:lvlText w:val="%1、"/>
      <w:lvlJc w:val="left"/>
    </w:lvl>
  </w:abstractNum>
  <w:num w:numId="1">
    <w:abstractNumId w:val="4"/>
  </w:num>
  <w:num w:numId="2">
    <w:abstractNumId w:val="5"/>
  </w:num>
  <w:num w:numId="3">
    <w:abstractNumId w:val="1"/>
  </w:num>
  <w:num w:numId="4">
    <w:abstractNumId w:val="0"/>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03AC"/>
    <w:rsid w:val="001E79C3"/>
    <w:rsid w:val="00272492"/>
    <w:rsid w:val="003D5126"/>
    <w:rsid w:val="004D1A7E"/>
    <w:rsid w:val="00741A00"/>
    <w:rsid w:val="0077423D"/>
    <w:rsid w:val="007C03AC"/>
    <w:rsid w:val="00881A72"/>
    <w:rsid w:val="009C48A4"/>
    <w:rsid w:val="00A25F51"/>
    <w:rsid w:val="017D3629"/>
    <w:rsid w:val="01B674AA"/>
    <w:rsid w:val="01F24381"/>
    <w:rsid w:val="01F2682F"/>
    <w:rsid w:val="022F6C59"/>
    <w:rsid w:val="02CA1068"/>
    <w:rsid w:val="03011F6E"/>
    <w:rsid w:val="0333259D"/>
    <w:rsid w:val="041A4440"/>
    <w:rsid w:val="043F0E02"/>
    <w:rsid w:val="044C06A5"/>
    <w:rsid w:val="05AA3D66"/>
    <w:rsid w:val="05BA33EE"/>
    <w:rsid w:val="05CC6417"/>
    <w:rsid w:val="05E257ED"/>
    <w:rsid w:val="06447A2E"/>
    <w:rsid w:val="0652214C"/>
    <w:rsid w:val="066334C9"/>
    <w:rsid w:val="07133EC2"/>
    <w:rsid w:val="077A721F"/>
    <w:rsid w:val="078A39AA"/>
    <w:rsid w:val="078A586B"/>
    <w:rsid w:val="084B3F15"/>
    <w:rsid w:val="086F5E58"/>
    <w:rsid w:val="088A4D15"/>
    <w:rsid w:val="08BB01E1"/>
    <w:rsid w:val="08BF5918"/>
    <w:rsid w:val="08C034D8"/>
    <w:rsid w:val="08F42A9D"/>
    <w:rsid w:val="09095F10"/>
    <w:rsid w:val="09530AA0"/>
    <w:rsid w:val="095B646D"/>
    <w:rsid w:val="0A2020DC"/>
    <w:rsid w:val="0A2D6EF7"/>
    <w:rsid w:val="0A7A0110"/>
    <w:rsid w:val="0A7D7D62"/>
    <w:rsid w:val="0AFA36F0"/>
    <w:rsid w:val="0B887CF5"/>
    <w:rsid w:val="0BD4560F"/>
    <w:rsid w:val="0C343BF7"/>
    <w:rsid w:val="0C5C7CF6"/>
    <w:rsid w:val="0CC85C50"/>
    <w:rsid w:val="0D1D3044"/>
    <w:rsid w:val="0D545658"/>
    <w:rsid w:val="0D692E56"/>
    <w:rsid w:val="0E044F7A"/>
    <w:rsid w:val="0E725CF5"/>
    <w:rsid w:val="0EA53142"/>
    <w:rsid w:val="0EAB240D"/>
    <w:rsid w:val="0EDA6528"/>
    <w:rsid w:val="0F1D211E"/>
    <w:rsid w:val="10053A69"/>
    <w:rsid w:val="10111033"/>
    <w:rsid w:val="10613295"/>
    <w:rsid w:val="10BA2E7D"/>
    <w:rsid w:val="110272A1"/>
    <w:rsid w:val="110F4620"/>
    <w:rsid w:val="128478FA"/>
    <w:rsid w:val="1287263C"/>
    <w:rsid w:val="12DC01FE"/>
    <w:rsid w:val="12E75847"/>
    <w:rsid w:val="132E5F68"/>
    <w:rsid w:val="13961E52"/>
    <w:rsid w:val="14060DC4"/>
    <w:rsid w:val="1407315F"/>
    <w:rsid w:val="147027E4"/>
    <w:rsid w:val="14721AC8"/>
    <w:rsid w:val="14934B9E"/>
    <w:rsid w:val="149B14B5"/>
    <w:rsid w:val="14D21FC1"/>
    <w:rsid w:val="1592398D"/>
    <w:rsid w:val="15A71A31"/>
    <w:rsid w:val="15B84A3F"/>
    <w:rsid w:val="15C902BD"/>
    <w:rsid w:val="15E35B15"/>
    <w:rsid w:val="167816FC"/>
    <w:rsid w:val="168C2F91"/>
    <w:rsid w:val="17414106"/>
    <w:rsid w:val="17566D39"/>
    <w:rsid w:val="1779213D"/>
    <w:rsid w:val="17817C45"/>
    <w:rsid w:val="183A1B99"/>
    <w:rsid w:val="189812D8"/>
    <w:rsid w:val="189C41D8"/>
    <w:rsid w:val="18EA38AE"/>
    <w:rsid w:val="19256040"/>
    <w:rsid w:val="196B50A0"/>
    <w:rsid w:val="199B2572"/>
    <w:rsid w:val="19F23FE3"/>
    <w:rsid w:val="1A362EC7"/>
    <w:rsid w:val="1A6C31C8"/>
    <w:rsid w:val="1A7C5579"/>
    <w:rsid w:val="1ACD57A8"/>
    <w:rsid w:val="1B153DD7"/>
    <w:rsid w:val="1BB404AE"/>
    <w:rsid w:val="1BC560D6"/>
    <w:rsid w:val="1BD778D4"/>
    <w:rsid w:val="1BF5407B"/>
    <w:rsid w:val="1C3728E9"/>
    <w:rsid w:val="1C4F11B1"/>
    <w:rsid w:val="1CA00D55"/>
    <w:rsid w:val="1CAE6281"/>
    <w:rsid w:val="1CB4074A"/>
    <w:rsid w:val="1CD734B2"/>
    <w:rsid w:val="1D0D5E6E"/>
    <w:rsid w:val="1D2477F6"/>
    <w:rsid w:val="1D425A44"/>
    <w:rsid w:val="1DF2017E"/>
    <w:rsid w:val="1E836512"/>
    <w:rsid w:val="1E8A6792"/>
    <w:rsid w:val="1E8D55F1"/>
    <w:rsid w:val="1F255332"/>
    <w:rsid w:val="1F423BC7"/>
    <w:rsid w:val="1F736492"/>
    <w:rsid w:val="1FB7440C"/>
    <w:rsid w:val="1FCA6E33"/>
    <w:rsid w:val="1FEF5600"/>
    <w:rsid w:val="20196D4E"/>
    <w:rsid w:val="203218F2"/>
    <w:rsid w:val="20CB07AB"/>
    <w:rsid w:val="20D544E5"/>
    <w:rsid w:val="21201315"/>
    <w:rsid w:val="212E23C3"/>
    <w:rsid w:val="214A4BBD"/>
    <w:rsid w:val="21C0455C"/>
    <w:rsid w:val="22167F53"/>
    <w:rsid w:val="22191F34"/>
    <w:rsid w:val="221D21B8"/>
    <w:rsid w:val="225F4889"/>
    <w:rsid w:val="247D150C"/>
    <w:rsid w:val="249936BA"/>
    <w:rsid w:val="2514792C"/>
    <w:rsid w:val="256A5135"/>
    <w:rsid w:val="258E6490"/>
    <w:rsid w:val="25C4355F"/>
    <w:rsid w:val="25C71939"/>
    <w:rsid w:val="25FF3FEA"/>
    <w:rsid w:val="269F487B"/>
    <w:rsid w:val="26A87C4A"/>
    <w:rsid w:val="26DE7F8D"/>
    <w:rsid w:val="274D413A"/>
    <w:rsid w:val="27520C0C"/>
    <w:rsid w:val="28C43AE4"/>
    <w:rsid w:val="29254459"/>
    <w:rsid w:val="296C3EE1"/>
    <w:rsid w:val="2988667C"/>
    <w:rsid w:val="29E95D82"/>
    <w:rsid w:val="2A4A5D5C"/>
    <w:rsid w:val="2A6050A0"/>
    <w:rsid w:val="2AD75FC6"/>
    <w:rsid w:val="2AE411DC"/>
    <w:rsid w:val="2AFA2BC7"/>
    <w:rsid w:val="2B2A4A4F"/>
    <w:rsid w:val="2B442066"/>
    <w:rsid w:val="2B7F4963"/>
    <w:rsid w:val="2C380F88"/>
    <w:rsid w:val="2CBC1832"/>
    <w:rsid w:val="2CCB7380"/>
    <w:rsid w:val="2DFB4E1E"/>
    <w:rsid w:val="2EA45F60"/>
    <w:rsid w:val="2EE2201A"/>
    <w:rsid w:val="2F035C5E"/>
    <w:rsid w:val="2F0C4D9A"/>
    <w:rsid w:val="2F1E45AF"/>
    <w:rsid w:val="2F204122"/>
    <w:rsid w:val="2FA4079F"/>
    <w:rsid w:val="2FAE2418"/>
    <w:rsid w:val="3007759C"/>
    <w:rsid w:val="308F12DA"/>
    <w:rsid w:val="30FF7AE0"/>
    <w:rsid w:val="31545679"/>
    <w:rsid w:val="318A5EF9"/>
    <w:rsid w:val="3197679F"/>
    <w:rsid w:val="325B3DE8"/>
    <w:rsid w:val="32921A92"/>
    <w:rsid w:val="32BE6F42"/>
    <w:rsid w:val="335503CF"/>
    <w:rsid w:val="345E476B"/>
    <w:rsid w:val="350E1823"/>
    <w:rsid w:val="35297CAE"/>
    <w:rsid w:val="355D37DE"/>
    <w:rsid w:val="35CA45AD"/>
    <w:rsid w:val="35FE3A12"/>
    <w:rsid w:val="367D2C42"/>
    <w:rsid w:val="369936F4"/>
    <w:rsid w:val="36D04B49"/>
    <w:rsid w:val="36EC6E65"/>
    <w:rsid w:val="37D15280"/>
    <w:rsid w:val="37FC7C8B"/>
    <w:rsid w:val="384A6376"/>
    <w:rsid w:val="387222AC"/>
    <w:rsid w:val="38B3461D"/>
    <w:rsid w:val="397A660F"/>
    <w:rsid w:val="3A38697D"/>
    <w:rsid w:val="3B2C4889"/>
    <w:rsid w:val="3B6C5782"/>
    <w:rsid w:val="3B863469"/>
    <w:rsid w:val="3BCB0A26"/>
    <w:rsid w:val="3C490129"/>
    <w:rsid w:val="3CA726C5"/>
    <w:rsid w:val="3D0536AB"/>
    <w:rsid w:val="3D271D43"/>
    <w:rsid w:val="3D5B6327"/>
    <w:rsid w:val="3DE862D6"/>
    <w:rsid w:val="3DF012A9"/>
    <w:rsid w:val="3E3C16DA"/>
    <w:rsid w:val="3EB9604D"/>
    <w:rsid w:val="3F0B115F"/>
    <w:rsid w:val="3FD97394"/>
    <w:rsid w:val="3FFD1BD1"/>
    <w:rsid w:val="41F27DC6"/>
    <w:rsid w:val="42E006F3"/>
    <w:rsid w:val="431A68BE"/>
    <w:rsid w:val="434E535C"/>
    <w:rsid w:val="43A40FB6"/>
    <w:rsid w:val="43B2160B"/>
    <w:rsid w:val="43E227AA"/>
    <w:rsid w:val="43F01983"/>
    <w:rsid w:val="45424532"/>
    <w:rsid w:val="45577505"/>
    <w:rsid w:val="45B711EF"/>
    <w:rsid w:val="46C8648E"/>
    <w:rsid w:val="46DA6985"/>
    <w:rsid w:val="46DB0986"/>
    <w:rsid w:val="470A3623"/>
    <w:rsid w:val="47382CA4"/>
    <w:rsid w:val="47E72E7B"/>
    <w:rsid w:val="47EC6459"/>
    <w:rsid w:val="48872CE5"/>
    <w:rsid w:val="49005088"/>
    <w:rsid w:val="493C5BF4"/>
    <w:rsid w:val="494412DE"/>
    <w:rsid w:val="49843F1F"/>
    <w:rsid w:val="49D03CE0"/>
    <w:rsid w:val="4A0871D1"/>
    <w:rsid w:val="4BA07E08"/>
    <w:rsid w:val="4C2F4B3B"/>
    <w:rsid w:val="4C5A3730"/>
    <w:rsid w:val="4CC70592"/>
    <w:rsid w:val="4CCE1E69"/>
    <w:rsid w:val="4CEB4019"/>
    <w:rsid w:val="4D631A8A"/>
    <w:rsid w:val="4D761ADC"/>
    <w:rsid w:val="4DD7180F"/>
    <w:rsid w:val="4DE62C01"/>
    <w:rsid w:val="4E1325DB"/>
    <w:rsid w:val="4E7C50D2"/>
    <w:rsid w:val="4E88672A"/>
    <w:rsid w:val="4E8C13BE"/>
    <w:rsid w:val="4F227418"/>
    <w:rsid w:val="4F305733"/>
    <w:rsid w:val="4F98018F"/>
    <w:rsid w:val="4FB57C5E"/>
    <w:rsid w:val="4FB63402"/>
    <w:rsid w:val="50272B0C"/>
    <w:rsid w:val="50481E29"/>
    <w:rsid w:val="506423EC"/>
    <w:rsid w:val="50CF60F7"/>
    <w:rsid w:val="51000863"/>
    <w:rsid w:val="51681631"/>
    <w:rsid w:val="51AB60B4"/>
    <w:rsid w:val="51BB08A1"/>
    <w:rsid w:val="52284EE1"/>
    <w:rsid w:val="52AF4288"/>
    <w:rsid w:val="52B22351"/>
    <w:rsid w:val="530A5226"/>
    <w:rsid w:val="5329746B"/>
    <w:rsid w:val="53D809B8"/>
    <w:rsid w:val="53DD166E"/>
    <w:rsid w:val="53FA78B8"/>
    <w:rsid w:val="54135558"/>
    <w:rsid w:val="54337AD2"/>
    <w:rsid w:val="545819E2"/>
    <w:rsid w:val="54DB56E3"/>
    <w:rsid w:val="54EE19A4"/>
    <w:rsid w:val="54EF31C7"/>
    <w:rsid w:val="559F2611"/>
    <w:rsid w:val="55D506CF"/>
    <w:rsid w:val="55F60CB6"/>
    <w:rsid w:val="570E4FDD"/>
    <w:rsid w:val="57247E9B"/>
    <w:rsid w:val="5770733C"/>
    <w:rsid w:val="57D27A37"/>
    <w:rsid w:val="586A122C"/>
    <w:rsid w:val="58B23ACA"/>
    <w:rsid w:val="591C701C"/>
    <w:rsid w:val="59F60294"/>
    <w:rsid w:val="59F945D0"/>
    <w:rsid w:val="5AC163DD"/>
    <w:rsid w:val="5AC93B9F"/>
    <w:rsid w:val="5BA4589E"/>
    <w:rsid w:val="5BE36D7F"/>
    <w:rsid w:val="5CDC154F"/>
    <w:rsid w:val="5D131B0C"/>
    <w:rsid w:val="5D352C4E"/>
    <w:rsid w:val="5DD05CC9"/>
    <w:rsid w:val="5E623D39"/>
    <w:rsid w:val="5E6E27ED"/>
    <w:rsid w:val="5EF713CF"/>
    <w:rsid w:val="5F033B83"/>
    <w:rsid w:val="5F7E0223"/>
    <w:rsid w:val="5FB77066"/>
    <w:rsid w:val="6000725B"/>
    <w:rsid w:val="601A0B25"/>
    <w:rsid w:val="60E35E51"/>
    <w:rsid w:val="623317E2"/>
    <w:rsid w:val="62BE10EF"/>
    <w:rsid w:val="634A43D1"/>
    <w:rsid w:val="63683778"/>
    <w:rsid w:val="63A430AE"/>
    <w:rsid w:val="644673BE"/>
    <w:rsid w:val="6474600E"/>
    <w:rsid w:val="64AA1104"/>
    <w:rsid w:val="64B21375"/>
    <w:rsid w:val="64B54AC7"/>
    <w:rsid w:val="64B965D9"/>
    <w:rsid w:val="6535673D"/>
    <w:rsid w:val="65446A36"/>
    <w:rsid w:val="65F0105A"/>
    <w:rsid w:val="661D327D"/>
    <w:rsid w:val="664F1B2A"/>
    <w:rsid w:val="668D4017"/>
    <w:rsid w:val="66E26F94"/>
    <w:rsid w:val="677579B4"/>
    <w:rsid w:val="679178AD"/>
    <w:rsid w:val="679A396D"/>
    <w:rsid w:val="68481489"/>
    <w:rsid w:val="688C71AD"/>
    <w:rsid w:val="68E60542"/>
    <w:rsid w:val="692D147B"/>
    <w:rsid w:val="694B4927"/>
    <w:rsid w:val="69AB7280"/>
    <w:rsid w:val="69C951BE"/>
    <w:rsid w:val="69DE6EDB"/>
    <w:rsid w:val="69DF6D26"/>
    <w:rsid w:val="69FC673E"/>
    <w:rsid w:val="6A4531EB"/>
    <w:rsid w:val="6B200067"/>
    <w:rsid w:val="6B5533FA"/>
    <w:rsid w:val="6BA06E3B"/>
    <w:rsid w:val="6BE243AF"/>
    <w:rsid w:val="6D170A92"/>
    <w:rsid w:val="6D1A554C"/>
    <w:rsid w:val="6D310063"/>
    <w:rsid w:val="6DAE58D2"/>
    <w:rsid w:val="6E4821A3"/>
    <w:rsid w:val="6E6522A4"/>
    <w:rsid w:val="6E9C3E99"/>
    <w:rsid w:val="6EB56AAF"/>
    <w:rsid w:val="6EFF2F2A"/>
    <w:rsid w:val="6F9910B5"/>
    <w:rsid w:val="6FD033D5"/>
    <w:rsid w:val="6FD33E8C"/>
    <w:rsid w:val="70437E9F"/>
    <w:rsid w:val="704C2BFE"/>
    <w:rsid w:val="7055509F"/>
    <w:rsid w:val="71742AB1"/>
    <w:rsid w:val="71905336"/>
    <w:rsid w:val="71D32D13"/>
    <w:rsid w:val="71D354C6"/>
    <w:rsid w:val="722D548F"/>
    <w:rsid w:val="72AB53BA"/>
    <w:rsid w:val="72C84DC9"/>
    <w:rsid w:val="733D69D8"/>
    <w:rsid w:val="74A674FF"/>
    <w:rsid w:val="74B84F4B"/>
    <w:rsid w:val="754B0E35"/>
    <w:rsid w:val="76BD3ADC"/>
    <w:rsid w:val="76EF0144"/>
    <w:rsid w:val="772B5435"/>
    <w:rsid w:val="773C4D30"/>
    <w:rsid w:val="775D71A4"/>
    <w:rsid w:val="77E32663"/>
    <w:rsid w:val="780C69A1"/>
    <w:rsid w:val="785B61D0"/>
    <w:rsid w:val="78D35348"/>
    <w:rsid w:val="78FB416B"/>
    <w:rsid w:val="796D3F27"/>
    <w:rsid w:val="79A26116"/>
    <w:rsid w:val="7A1841F1"/>
    <w:rsid w:val="7A682C81"/>
    <w:rsid w:val="7A9A12EC"/>
    <w:rsid w:val="7ADF799E"/>
    <w:rsid w:val="7B73551E"/>
    <w:rsid w:val="7B9315AC"/>
    <w:rsid w:val="7B964643"/>
    <w:rsid w:val="7B9C0CE1"/>
    <w:rsid w:val="7BCA7BB4"/>
    <w:rsid w:val="7BEE30FD"/>
    <w:rsid w:val="7C560845"/>
    <w:rsid w:val="7CF04A9D"/>
    <w:rsid w:val="7D7759D7"/>
    <w:rsid w:val="7D7E4DD1"/>
    <w:rsid w:val="7D8A50F5"/>
    <w:rsid w:val="7D8F7B05"/>
    <w:rsid w:val="7DB72848"/>
    <w:rsid w:val="7DF341FB"/>
    <w:rsid w:val="7E747153"/>
    <w:rsid w:val="7E753FFD"/>
    <w:rsid w:val="7F2D3E85"/>
    <w:rsid w:val="7FBB18D7"/>
    <w:rsid w:val="7FC42BA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heme="minorBidi"/>
      <w:kern w:val="2"/>
      <w:sz w:val="21"/>
      <w:szCs w:val="22"/>
      <w:lang w:val="en-US" w:eastAsia="zh-CN" w:bidi="ar-SA"/>
    </w:rPr>
  </w:style>
  <w:style w:type="paragraph" w:styleId="2">
    <w:name w:val="heading 1"/>
    <w:basedOn w:val="1"/>
    <w:next w:val="1"/>
    <w:qFormat/>
    <w:uiPriority w:val="0"/>
    <w:pPr>
      <w:keepNext/>
      <w:jc w:val="center"/>
      <w:outlineLvl w:val="0"/>
    </w:pPr>
    <w:rPr>
      <w:szCs w:val="24"/>
    </w:rPr>
  </w:style>
  <w:style w:type="paragraph" w:styleId="3">
    <w:name w:val="heading 4"/>
    <w:basedOn w:val="1"/>
    <w:next w:val="1"/>
    <w:qFormat/>
    <w:uiPriority w:val="0"/>
    <w:pPr>
      <w:numPr>
        <w:ilvl w:val="3"/>
        <w:numId w:val="1"/>
      </w:numPr>
      <w:tabs>
        <w:tab w:val="left" w:pos="425"/>
        <w:tab w:val="clear" w:pos="1702"/>
      </w:tabs>
      <w:overflowPunct w:val="0"/>
      <w:autoSpaceDE w:val="0"/>
      <w:autoSpaceDN w:val="0"/>
      <w:adjustRightInd w:val="0"/>
      <w:spacing w:line="360" w:lineRule="auto"/>
      <w:textAlignment w:val="baseline"/>
      <w:outlineLvl w:val="3"/>
    </w:pPr>
    <w:rPr>
      <w:kern w:val="20"/>
      <w:sz w:val="28"/>
      <w:szCs w:val="20"/>
    </w:rPr>
  </w:style>
  <w:style w:type="character" w:default="1" w:styleId="18">
    <w:name w:val="Default Paragraph Font"/>
    <w:link w:val="19"/>
    <w:semiHidden/>
    <w:qFormat/>
    <w:uiPriority w:val="0"/>
  </w:style>
  <w:style w:type="table" w:default="1" w:styleId="16">
    <w:name w:val="Normal Table"/>
    <w:semiHidden/>
    <w:qFormat/>
    <w:uiPriority w:val="0"/>
    <w:tblPr>
      <w:tblCellMar>
        <w:top w:w="0" w:type="dxa"/>
        <w:left w:w="108" w:type="dxa"/>
        <w:bottom w:w="0" w:type="dxa"/>
        <w:right w:w="108" w:type="dxa"/>
      </w:tblCellMar>
    </w:tblPr>
  </w:style>
  <w:style w:type="paragraph" w:styleId="4">
    <w:name w:val="annotation text"/>
    <w:basedOn w:val="1"/>
    <w:qFormat/>
    <w:uiPriority w:val="0"/>
    <w:pPr>
      <w:jc w:val="left"/>
    </w:pPr>
  </w:style>
  <w:style w:type="paragraph" w:styleId="5">
    <w:name w:val="Body Text"/>
    <w:basedOn w:val="1"/>
    <w:next w:val="1"/>
    <w:qFormat/>
    <w:uiPriority w:val="0"/>
    <w:pPr>
      <w:spacing w:after="120" w:afterLines="0" w:afterAutospacing="0"/>
    </w:pPr>
  </w:style>
  <w:style w:type="paragraph" w:styleId="6">
    <w:name w:val="Body Text Indent"/>
    <w:basedOn w:val="1"/>
    <w:unhideWhenUsed/>
    <w:qFormat/>
    <w:uiPriority w:val="0"/>
    <w:pPr>
      <w:spacing w:after="120"/>
      <w:ind w:left="420" w:leftChars="200"/>
    </w:pPr>
    <w:rPr>
      <w:kern w:val="0"/>
      <w:sz w:val="20"/>
    </w:rPr>
  </w:style>
  <w:style w:type="paragraph" w:styleId="7">
    <w:name w:val="Block Text"/>
    <w:basedOn w:val="1"/>
    <w:qFormat/>
    <w:uiPriority w:val="0"/>
    <w:pPr>
      <w:snapToGrid w:val="0"/>
      <w:spacing w:line="420" w:lineRule="exact"/>
      <w:ind w:left="101" w:leftChars="48" w:right="149" w:rightChars="71" w:firstLine="426" w:firstLineChars="203"/>
    </w:pPr>
    <w:rPr>
      <w:szCs w:val="24"/>
    </w:rPr>
  </w:style>
  <w:style w:type="paragraph" w:styleId="8">
    <w:name w:val="Plain Text"/>
    <w:basedOn w:val="1"/>
    <w:qFormat/>
    <w:uiPriority w:val="0"/>
    <w:rPr>
      <w:rFonts w:ascii="宋体" w:hAnsi="Courier New"/>
    </w:rPr>
  </w:style>
  <w:style w:type="paragraph" w:styleId="9">
    <w:name w:val="Date"/>
    <w:basedOn w:val="1"/>
    <w:next w:val="1"/>
    <w:qFormat/>
    <w:uiPriority w:val="0"/>
    <w:rPr>
      <w:sz w:val="28"/>
    </w:rPr>
  </w:style>
  <w:style w:type="paragraph" w:styleId="10">
    <w:name w:val="footer"/>
    <w:basedOn w:val="1"/>
    <w:qFormat/>
    <w:uiPriority w:val="0"/>
    <w:pPr>
      <w:tabs>
        <w:tab w:val="center" w:pos="4153"/>
        <w:tab w:val="right" w:pos="8306"/>
      </w:tabs>
      <w:snapToGrid w:val="0"/>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Body Text Indent 3"/>
    <w:basedOn w:val="1"/>
    <w:qFormat/>
    <w:uiPriority w:val="0"/>
    <w:pPr>
      <w:spacing w:line="460" w:lineRule="exact"/>
      <w:ind w:firstLine="549" w:firstLineChars="196"/>
    </w:pPr>
    <w:rPr>
      <w:bCs/>
      <w:sz w:val="28"/>
      <w:szCs w:val="28"/>
    </w:rPr>
  </w:style>
  <w:style w:type="paragraph" w:styleId="13">
    <w:name w:val="Normal (Web)"/>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styleId="14">
    <w:name w:val="Body Text First Indent"/>
    <w:basedOn w:val="5"/>
    <w:qFormat/>
    <w:uiPriority w:val="0"/>
    <w:pPr>
      <w:spacing w:after="120"/>
      <w:ind w:firstLine="420" w:firstLineChars="100"/>
      <w:jc w:val="both"/>
    </w:pPr>
    <w:rPr>
      <w:rFonts w:ascii="Times New Roman"/>
      <w:sz w:val="21"/>
    </w:rPr>
  </w:style>
  <w:style w:type="paragraph" w:styleId="15">
    <w:name w:val="Body Text First Indent 2"/>
    <w:basedOn w:val="6"/>
    <w:unhideWhenUsed/>
    <w:qFormat/>
    <w:uiPriority w:val="0"/>
    <w:pPr>
      <w:ind w:firstLine="420" w:firstLineChars="200"/>
    </w:pPr>
    <w:rPr>
      <w:rFonts w:cs="Times New Roman"/>
      <w:szCs w:val="24"/>
    </w:rPr>
  </w:style>
  <w:style w:type="table" w:styleId="17">
    <w:name w:val="Table Grid"/>
    <w:basedOn w:val="1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9">
    <w:name w:val="默认段落字体 Para Char Char Char Char"/>
    <w:basedOn w:val="1"/>
    <w:link w:val="18"/>
    <w:qFormat/>
    <w:uiPriority w:val="0"/>
    <w:rPr>
      <w:szCs w:val="20"/>
    </w:rPr>
  </w:style>
  <w:style w:type="character" w:styleId="20">
    <w:name w:val="Strong"/>
    <w:basedOn w:val="18"/>
    <w:qFormat/>
    <w:uiPriority w:val="0"/>
    <w:rPr>
      <w:b/>
      <w:bCs/>
    </w:rPr>
  </w:style>
  <w:style w:type="character" w:styleId="21">
    <w:name w:val="page number"/>
    <w:basedOn w:val="18"/>
    <w:qFormat/>
    <w:uiPriority w:val="0"/>
  </w:style>
  <w:style w:type="character" w:styleId="22">
    <w:name w:val="Emphasis"/>
    <w:basedOn w:val="18"/>
    <w:qFormat/>
    <w:uiPriority w:val="0"/>
    <w:rPr>
      <w:rFonts w:ascii="Verdana" w:hAnsi="Verdana"/>
      <w:color w:val="CC0000"/>
      <w:kern w:val="0"/>
      <w:sz w:val="20"/>
      <w:szCs w:val="20"/>
      <w:lang w:eastAsia="en-US"/>
    </w:rPr>
  </w:style>
  <w:style w:type="paragraph" w:customStyle="1" w:styleId="23">
    <w:name w:val="_Style 19"/>
    <w:basedOn w:val="1"/>
    <w:link w:val="18"/>
    <w:qFormat/>
    <w:uiPriority w:val="0"/>
    <w:pPr>
      <w:widowControl/>
      <w:spacing w:after="160" w:afterLines="0" w:line="240" w:lineRule="exact"/>
      <w:jc w:val="left"/>
    </w:pPr>
    <w:rPr>
      <w:rFonts w:ascii="Verdana" w:hAnsi="Verdana"/>
      <w:kern w:val="0"/>
      <w:sz w:val="20"/>
      <w:lang w:eastAsia="en-US"/>
    </w:rPr>
  </w:style>
  <w:style w:type="paragraph" w:customStyle="1" w:styleId="24">
    <w:name w:val=" Char2"/>
    <w:basedOn w:val="1"/>
    <w:link w:val="18"/>
    <w:qFormat/>
    <w:uiPriority w:val="0"/>
  </w:style>
  <w:style w:type="paragraph" w:customStyle="1" w:styleId="25">
    <w:name w:val="环评正文"/>
    <w:basedOn w:val="1"/>
    <w:link w:val="50"/>
    <w:qFormat/>
    <w:uiPriority w:val="0"/>
    <w:pPr>
      <w:tabs>
        <w:tab w:val="left" w:pos="4540"/>
      </w:tabs>
      <w:spacing w:line="520" w:lineRule="exact"/>
      <w:ind w:firstLine="200" w:firstLineChars="200"/>
    </w:pPr>
    <w:rPr>
      <w:szCs w:val="22"/>
    </w:rPr>
  </w:style>
  <w:style w:type="paragraph" w:customStyle="1" w:styleId="26">
    <w:name w:val="p0"/>
    <w:basedOn w:val="1"/>
    <w:qFormat/>
    <w:uiPriority w:val="0"/>
    <w:pPr>
      <w:widowControl/>
    </w:pPr>
    <w:rPr>
      <w:kern w:val="0"/>
      <w:szCs w:val="21"/>
    </w:rPr>
  </w:style>
  <w:style w:type="paragraph" w:customStyle="1" w:styleId="27">
    <w:name w:val="样式 样式 首行缩进:  2 字符 + 首行缩进:  2 字符"/>
    <w:basedOn w:val="1"/>
    <w:qFormat/>
    <w:uiPriority w:val="0"/>
    <w:pPr>
      <w:spacing w:line="360" w:lineRule="auto"/>
      <w:ind w:firstLine="480" w:firstLineChars="200"/>
      <w:jc w:val="left"/>
    </w:pPr>
    <w:rPr>
      <w:rFonts w:cs="宋体"/>
      <w:sz w:val="24"/>
    </w:rPr>
  </w:style>
  <w:style w:type="paragraph" w:customStyle="1" w:styleId="28">
    <w:name w:val="样式 环评表头 + 右侧:  1 字符"/>
    <w:basedOn w:val="1"/>
    <w:qFormat/>
    <w:uiPriority w:val="0"/>
    <w:pPr>
      <w:tabs>
        <w:tab w:val="left" w:pos="1935"/>
      </w:tabs>
      <w:spacing w:line="520" w:lineRule="exact"/>
      <w:jc w:val="center"/>
    </w:pPr>
    <w:rPr>
      <w:rFonts w:eastAsia="黑体" w:cs="宋体"/>
      <w:bCs/>
      <w:sz w:val="24"/>
      <w:szCs w:val="20"/>
    </w:rPr>
  </w:style>
  <w:style w:type="paragraph" w:customStyle="1" w:styleId="29">
    <w:name w:val="表格"/>
    <w:basedOn w:val="1"/>
    <w:qFormat/>
    <w:uiPriority w:val="0"/>
    <w:pPr>
      <w:ind w:right="267"/>
    </w:pPr>
  </w:style>
  <w:style w:type="character" w:customStyle="1" w:styleId="30">
    <w:name w:val="t_tag"/>
    <w:qFormat/>
    <w:uiPriority w:val="0"/>
  </w:style>
  <w:style w:type="paragraph" w:customStyle="1" w:styleId="31">
    <w:name w:val="报告书正文"/>
    <w:basedOn w:val="1"/>
    <w:qFormat/>
    <w:uiPriority w:val="0"/>
    <w:pPr>
      <w:spacing w:line="360" w:lineRule="auto"/>
    </w:pPr>
    <w:rPr>
      <w:sz w:val="24"/>
      <w:szCs w:val="24"/>
    </w:rPr>
  </w:style>
  <w:style w:type="paragraph" w:customStyle="1" w:styleId="32">
    <w:name w:val="正文A"/>
    <w:basedOn w:val="1"/>
    <w:qFormat/>
    <w:uiPriority w:val="0"/>
    <w:pPr>
      <w:adjustRightInd w:val="0"/>
      <w:snapToGrid w:val="0"/>
      <w:spacing w:before="156" w:beforeLines="50" w:after="156" w:afterLines="50" w:line="360" w:lineRule="auto"/>
      <w:ind w:firstLine="560" w:firstLineChars="200"/>
    </w:pPr>
    <w:rPr>
      <w:rFonts w:cs="宋体"/>
      <w:sz w:val="28"/>
      <w:szCs w:val="24"/>
    </w:rPr>
  </w:style>
  <w:style w:type="paragraph" w:customStyle="1" w:styleId="33">
    <w:name w:val="Body Text 22"/>
    <w:basedOn w:val="1"/>
    <w:qFormat/>
    <w:uiPriority w:val="0"/>
    <w:pPr>
      <w:adjustRightInd w:val="0"/>
      <w:spacing w:line="440" w:lineRule="atLeast"/>
      <w:ind w:firstLine="480"/>
      <w:textAlignment w:val="baseline"/>
    </w:pPr>
    <w:rPr>
      <w:rFonts w:eastAsia="仿宋_GB2312"/>
      <w:sz w:val="24"/>
      <w:szCs w:val="20"/>
    </w:rPr>
  </w:style>
  <w:style w:type="paragraph" w:customStyle="1" w:styleId="34">
    <w:name w:val="2007正文"/>
    <w:qFormat/>
    <w:uiPriority w:val="0"/>
    <w:pPr>
      <w:spacing w:line="500" w:lineRule="exact"/>
      <w:ind w:firstLine="560" w:firstLineChars="200"/>
      <w:jc w:val="both"/>
    </w:pPr>
    <w:rPr>
      <w:rFonts w:eastAsia="仿宋_GB2312" w:asciiTheme="minorHAnsi" w:hAnsiTheme="minorHAnsi" w:cstheme="minorBidi"/>
      <w:kern w:val="2"/>
      <w:sz w:val="28"/>
      <w:szCs w:val="22"/>
      <w:lang w:val="en-GB" w:eastAsia="zh-CN" w:bidi="ar-SA"/>
    </w:rPr>
  </w:style>
  <w:style w:type="paragraph" w:customStyle="1" w:styleId="35">
    <w:name w:val="Normal (Web)"/>
    <w:basedOn w:val="1"/>
    <w:qFormat/>
    <w:uiPriority w:val="0"/>
    <w:pPr>
      <w:widowControl/>
      <w:snapToGrid/>
      <w:spacing w:before="100" w:beforeLines="0" w:beforeAutospacing="1" w:after="100" w:afterLines="0" w:afterAutospacing="1" w:line="240" w:lineRule="auto"/>
      <w:ind w:firstLine="0"/>
      <w:jc w:val="left"/>
    </w:pPr>
    <w:rPr>
      <w:rFonts w:hint="eastAsia" w:ascii="宋体" w:hAnsi="宋体" w:eastAsia="宋体"/>
      <w:sz w:val="24"/>
    </w:rPr>
  </w:style>
  <w:style w:type="paragraph" w:customStyle="1" w:styleId="36">
    <w:name w:val="表格内容"/>
    <w:basedOn w:val="1"/>
    <w:qFormat/>
    <w:uiPriority w:val="0"/>
    <w:pPr>
      <w:adjustRightInd w:val="0"/>
      <w:spacing w:line="360" w:lineRule="atLeast"/>
      <w:jc w:val="center"/>
    </w:pPr>
    <w:rPr>
      <w:rFonts w:cs="黑体"/>
      <w:kern w:val="0"/>
      <w:szCs w:val="20"/>
    </w:rPr>
  </w:style>
  <w:style w:type="character" w:customStyle="1" w:styleId="37">
    <w:name w:val="font11"/>
    <w:basedOn w:val="18"/>
    <w:qFormat/>
    <w:uiPriority w:val="0"/>
    <w:rPr>
      <w:rFonts w:hint="eastAsia" w:ascii="宋体" w:hAnsi="宋体" w:eastAsia="宋体" w:cs="宋体"/>
      <w:color w:val="000000"/>
      <w:sz w:val="24"/>
      <w:szCs w:val="24"/>
      <w:u w:val="none"/>
      <w:vertAlign w:val="superscript"/>
    </w:rPr>
  </w:style>
  <w:style w:type="character" w:customStyle="1" w:styleId="38">
    <w:name w:val="font31"/>
    <w:basedOn w:val="18"/>
    <w:qFormat/>
    <w:uiPriority w:val="0"/>
    <w:rPr>
      <w:rFonts w:hint="default" w:ascii="Times New Roman" w:hAnsi="Times New Roman" w:cs="Times New Roman"/>
      <w:color w:val="000000"/>
      <w:sz w:val="22"/>
      <w:szCs w:val="22"/>
    </w:rPr>
  </w:style>
  <w:style w:type="character" w:customStyle="1" w:styleId="39">
    <w:name w:val="font41"/>
    <w:basedOn w:val="18"/>
    <w:qFormat/>
    <w:uiPriority w:val="0"/>
    <w:rPr>
      <w:rFonts w:hint="default" w:ascii="Times New Roman" w:hAnsi="Times New Roman" w:cs="Times New Roman"/>
      <w:color w:val="000000"/>
      <w:sz w:val="22"/>
      <w:szCs w:val="22"/>
      <w:u w:val="none"/>
    </w:rPr>
  </w:style>
  <w:style w:type="character" w:customStyle="1" w:styleId="40">
    <w:name w:val="font21"/>
    <w:basedOn w:val="18"/>
    <w:qFormat/>
    <w:uiPriority w:val="0"/>
    <w:rPr>
      <w:rFonts w:hint="default" w:ascii="Times New Roman" w:hAnsi="Times New Roman" w:cs="Times New Roman"/>
      <w:color w:val="000000"/>
      <w:sz w:val="22"/>
      <w:szCs w:val="22"/>
    </w:rPr>
  </w:style>
  <w:style w:type="paragraph" w:customStyle="1" w:styleId="41">
    <w:name w:val="7表格内容"/>
    <w:qFormat/>
    <w:uiPriority w:val="0"/>
    <w:pPr>
      <w:widowControl w:val="0"/>
      <w:spacing w:line="400" w:lineRule="exact"/>
      <w:jc w:val="center"/>
    </w:pPr>
    <w:rPr>
      <w:rFonts w:ascii="Times New Roman" w:hAnsi="Times New Roman" w:eastAsia="Times New Roman" w:cs="Times New Roman"/>
      <w:kern w:val="2"/>
      <w:sz w:val="21"/>
      <w:szCs w:val="24"/>
      <w:lang w:val="en-US" w:eastAsia="zh-CN" w:bidi="ar-SA"/>
    </w:rPr>
  </w:style>
  <w:style w:type="character" w:customStyle="1" w:styleId="42">
    <w:name w:val="样式 四号"/>
    <w:basedOn w:val="18"/>
    <w:qFormat/>
    <w:uiPriority w:val="0"/>
    <w:rPr>
      <w:sz w:val="28"/>
    </w:rPr>
  </w:style>
  <w:style w:type="paragraph" w:customStyle="1" w:styleId="43">
    <w:name w:val="Default"/>
    <w:basedOn w:val="1"/>
    <w:qFormat/>
    <w:uiPriority w:val="0"/>
    <w:pPr>
      <w:keepNext w:val="0"/>
      <w:keepLines w:val="0"/>
      <w:widowControl w:val="0"/>
      <w:suppressLineNumbers w:val="0"/>
      <w:autoSpaceDE w:val="0"/>
      <w:autoSpaceDN w:val="0"/>
      <w:spacing w:before="0" w:beforeAutospacing="0" w:after="0" w:afterAutospacing="0"/>
      <w:ind w:left="0" w:right="0"/>
      <w:jc w:val="left"/>
    </w:pPr>
    <w:rPr>
      <w:rFonts w:hint="eastAsia" w:ascii="宋体" w:hAnsi="Times New Roman" w:eastAsia="宋体" w:cs="宋体"/>
      <w:color w:val="000000"/>
      <w:kern w:val="0"/>
      <w:sz w:val="24"/>
      <w:szCs w:val="24"/>
      <w:lang w:val="en-US" w:eastAsia="zh-CN" w:bidi="ar"/>
    </w:rPr>
  </w:style>
  <w:style w:type="paragraph" w:customStyle="1" w:styleId="44">
    <w:name w:val="表头"/>
    <w:basedOn w:val="1"/>
    <w:qFormat/>
    <w:uiPriority w:val="0"/>
    <w:pPr>
      <w:adjustRightInd w:val="0"/>
      <w:spacing w:line="320" w:lineRule="atLeast"/>
      <w:jc w:val="center"/>
      <w:textAlignment w:val="baseline"/>
    </w:pPr>
    <w:rPr>
      <w:rFonts w:eastAsia="黑体"/>
      <w:spacing w:val="-10"/>
      <w:kern w:val="0"/>
      <w:sz w:val="21"/>
      <w:szCs w:val="20"/>
    </w:rPr>
  </w:style>
  <w:style w:type="paragraph" w:customStyle="1" w:styleId="45">
    <w:name w:val="报告正文"/>
    <w:basedOn w:val="1"/>
    <w:qFormat/>
    <w:uiPriority w:val="0"/>
    <w:pPr>
      <w:spacing w:line="360" w:lineRule="auto"/>
      <w:ind w:firstLine="480" w:firstLineChars="200"/>
    </w:pPr>
    <w:rPr>
      <w:rFonts w:ascii="宋体" w:hAnsi="宋体" w:cs="宋体"/>
      <w:sz w:val="24"/>
      <w:szCs w:val="20"/>
    </w:rPr>
  </w:style>
  <w:style w:type="character" w:customStyle="1" w:styleId="46">
    <w:name w:val="样式 小四 Char"/>
    <w:basedOn w:val="18"/>
    <w:link w:val="47"/>
    <w:qFormat/>
    <w:uiPriority w:val="0"/>
    <w:rPr>
      <w:rFonts w:eastAsia="Times New Roman"/>
      <w:kern w:val="0"/>
      <w:sz w:val="24"/>
    </w:rPr>
  </w:style>
  <w:style w:type="paragraph" w:customStyle="1" w:styleId="47">
    <w:name w:val="样式 小四"/>
    <w:basedOn w:val="1"/>
    <w:link w:val="46"/>
    <w:qFormat/>
    <w:uiPriority w:val="0"/>
    <w:pPr>
      <w:spacing w:line="480" w:lineRule="exact"/>
      <w:ind w:firstLine="480" w:firstLineChars="200"/>
    </w:pPr>
    <w:rPr>
      <w:rFonts w:eastAsia="Times New Roman"/>
      <w:kern w:val="0"/>
      <w:sz w:val="24"/>
    </w:rPr>
  </w:style>
  <w:style w:type="character" w:customStyle="1" w:styleId="48">
    <w:name w:val="fontstyle01"/>
    <w:basedOn w:val="18"/>
    <w:qFormat/>
    <w:uiPriority w:val="0"/>
    <w:rPr>
      <w:rFonts w:hint="eastAsia" w:ascii="宋体" w:hAnsi="宋体" w:eastAsia="宋体"/>
      <w:color w:val="000000"/>
      <w:sz w:val="24"/>
      <w:szCs w:val="24"/>
    </w:rPr>
  </w:style>
  <w:style w:type="character" w:customStyle="1" w:styleId="49">
    <w:name w:val="fontstyle21"/>
    <w:basedOn w:val="18"/>
    <w:qFormat/>
    <w:uiPriority w:val="0"/>
    <w:rPr>
      <w:rFonts w:hint="default" w:ascii="Times New Roman" w:hAnsi="Times New Roman" w:cs="Times New Roman"/>
      <w:color w:val="000000"/>
      <w:sz w:val="24"/>
      <w:szCs w:val="24"/>
    </w:rPr>
  </w:style>
  <w:style w:type="character" w:customStyle="1" w:styleId="50">
    <w:name w:val="环评正文 Char"/>
    <w:link w:val="25"/>
    <w:qFormat/>
    <w:uiPriority w:val="0"/>
    <w:rPr>
      <w:szCs w:val="22"/>
    </w:rPr>
  </w:style>
  <w:style w:type="paragraph" w:customStyle="1" w:styleId="51">
    <w:name w:val="正文首行缩进1"/>
    <w:basedOn w:val="5"/>
    <w:qFormat/>
    <w:uiPriority w:val="0"/>
    <w:pPr>
      <w:spacing w:after="120" w:line="240" w:lineRule="auto"/>
      <w:ind w:firstLine="420" w:firstLineChars="100"/>
    </w:pPr>
    <w:rPr>
      <w:rFonts w:eastAsia="Times New Roman"/>
      <w:sz w:val="21"/>
    </w:rPr>
  </w:style>
  <w:style w:type="paragraph" w:customStyle="1" w:styleId="52">
    <w:name w:val="样式1"/>
    <w:basedOn w:val="1"/>
    <w:qFormat/>
    <w:uiPriority w:val="0"/>
    <w:rPr>
      <w:rFonts w:ascii="宋体" w:hAnsi="宋体"/>
      <w:sz w:val="21"/>
      <w:szCs w:val="28"/>
    </w:rPr>
  </w:style>
  <w:style w:type="paragraph" w:customStyle="1" w:styleId="53">
    <w:name w:val="表格标题"/>
    <w:basedOn w:val="1"/>
    <w:qFormat/>
    <w:uiPriority w:val="0"/>
    <w:pPr>
      <w:spacing w:line="520" w:lineRule="exact"/>
      <w:jc w:val="center"/>
    </w:pPr>
    <w:rPr>
      <w:rFonts w:ascii="Times New Roman" w:hAnsi="Times New Roman"/>
      <w:b/>
      <w:sz w:val="24"/>
    </w:rPr>
  </w:style>
  <w:style w:type="paragraph" w:customStyle="1" w:styleId="54">
    <w:name w:val="段落"/>
    <w:basedOn w:val="1"/>
    <w:qFormat/>
    <w:uiPriority w:val="0"/>
    <w:pPr>
      <w:spacing w:line="500" w:lineRule="exact"/>
      <w:ind w:firstLine="539"/>
    </w:pPr>
    <w:rPr>
      <w:sz w:val="28"/>
      <w:szCs w:val="20"/>
    </w:rPr>
  </w:style>
  <w:style w:type="paragraph" w:customStyle="1" w:styleId="55">
    <w:name w:val="正文01"/>
    <w:basedOn w:val="1"/>
    <w:qFormat/>
    <w:uiPriority w:val="0"/>
    <w:pPr>
      <w:adjustRightInd w:val="0"/>
      <w:snapToGrid w:val="0"/>
      <w:spacing w:before="60" w:line="460" w:lineRule="exact"/>
      <w:ind w:firstLine="200" w:firstLineChars="200"/>
    </w:pPr>
    <w:rPr>
      <w:rFonts w:ascii="Times New Roman" w:hAnsi="Times New Roman"/>
      <w:sz w:val="24"/>
    </w:rPr>
  </w:style>
  <w:style w:type="paragraph" w:customStyle="1" w:styleId="56">
    <w:name w:val="表内头"/>
    <w:basedOn w:val="1"/>
    <w:qFormat/>
    <w:uiPriority w:val="0"/>
    <w:pPr>
      <w:spacing w:line="300" w:lineRule="exact"/>
      <w:jc w:val="center"/>
    </w:pPr>
    <w:rPr>
      <w:rFonts w:ascii="黑体" w:hAnsi="黑体" w:eastAsia="黑体"/>
      <w:szCs w:val="21"/>
    </w:rPr>
  </w:style>
  <w:style w:type="paragraph" w:customStyle="1" w:styleId="57">
    <w:name w:val="表格字体"/>
    <w:basedOn w:val="1"/>
    <w:qFormat/>
    <w:uiPriority w:val="0"/>
    <w:pPr>
      <w:adjustRightInd w:val="0"/>
      <w:spacing w:line="320" w:lineRule="exact"/>
      <w:jc w:val="center"/>
    </w:pPr>
    <w:rPr>
      <w:color w:val="000000"/>
      <w:szCs w:val="20"/>
    </w:rPr>
  </w:style>
  <w:style w:type="paragraph" w:customStyle="1" w:styleId="58">
    <w:name w:val="1111表文字"/>
    <w:basedOn w:val="1"/>
    <w:next w:val="1"/>
    <w:qFormat/>
    <w:uiPriority w:val="0"/>
    <w:pPr>
      <w:spacing w:before="20" w:after="20" w:line="320" w:lineRule="exact"/>
      <w:jc w:val="center"/>
      <w:textAlignment w:val="center"/>
    </w:pPr>
    <w:rPr>
      <w:kern w:val="0"/>
      <w:sz w:val="24"/>
    </w:rPr>
  </w:style>
  <w:style w:type="character" w:customStyle="1" w:styleId="59">
    <w:name w:val="font01"/>
    <w:basedOn w:val="18"/>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header" Target="header1.xml"/><Relationship Id="rId36" Type="http://schemas.openxmlformats.org/officeDocument/2006/relationships/fontTable" Target="fontTable.xml"/><Relationship Id="rId35" Type="http://schemas.openxmlformats.org/officeDocument/2006/relationships/numbering" Target="numbering.xml"/><Relationship Id="rId34" Type="http://schemas.openxmlformats.org/officeDocument/2006/relationships/customXml" Target="../customXml/item1.xml"/><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jpe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jpeg"/><Relationship Id="rId27" Type="http://schemas.openxmlformats.org/officeDocument/2006/relationships/image" Target="media/image17.emf"/><Relationship Id="rId26" Type="http://schemas.openxmlformats.org/officeDocument/2006/relationships/oleObject" Target="embeddings/oleObject2.bin"/><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wmf"/><Relationship Id="rId12" Type="http://schemas.openxmlformats.org/officeDocument/2006/relationships/oleObject" Target="embeddings/oleObject1.bin"/><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2017-07-04T08:56:00Z</dcterms:created>
  <dc:creator>Administrator</dc:creator>
  <cp:lastModifiedBy>知行合一</cp:lastModifiedBy>
  <cp:lastPrinted>2020-05-06T07:30:00Z</cp:lastPrinted>
  <dcterms:modified xsi:type="dcterms:W3CDTF">2020-12-31T07:19:31Z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