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附</w:t>
      </w:r>
      <w:r>
        <w:rPr>
          <w:rFonts w:hint="default" w:ascii="黑体" w:hAnsi="黑体" w:eastAsia="黑体" w:cs="黑体"/>
          <w:color w:val="auto"/>
          <w:sz w:val="32"/>
          <w:lang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lang w:eastAsia="zh-CN"/>
        </w:rPr>
        <w:t>件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eastAsia="zh-CN"/>
        </w:rPr>
        <w:t>焦作市实施强制性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  <w:t>清洁生产审核企业名单</w:t>
      </w:r>
    </w:p>
    <w:p>
      <w:pPr>
        <w:pStyle w:val="9"/>
        <w:rPr>
          <w:rFonts w:hint="eastAsia"/>
        </w:rPr>
      </w:pPr>
    </w:p>
    <w:tbl>
      <w:tblPr>
        <w:tblStyle w:val="7"/>
        <w:tblW w:w="507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969"/>
        <w:gridCol w:w="2016"/>
        <w:gridCol w:w="4414"/>
        <w:gridCol w:w="4694"/>
        <w:gridCol w:w="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tblHeader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河南启瑞生物科技发展有限公司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C2661化学试剂和助剂制造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焦作万都（沁阳）碳素有限公司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C3091石墨及炭素制品制造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焦作市宏林新材料有限公司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C3091石墨及炭素制品制造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沁阳市东兴电力工程有限公司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葛洲坝水务（沁阳）有限公司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D4620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沁阳市海世鸿工贸有限责任公司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C2661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4"/>
          <w:szCs w:val="24"/>
          <w:u w:val="none"/>
          <w:lang w:val="en-US" w:eastAsia="zh-CN" w:bidi="ar"/>
        </w:rPr>
        <w:sectPr>
          <w:footerReference r:id="rId5" w:type="default"/>
          <w:pgSz w:w="16838" w:h="11906" w:orient="landscape"/>
          <w:pgMar w:top="1587" w:right="2154" w:bottom="1474" w:left="1984" w:header="851" w:footer="1417" w:gutter="0"/>
          <w:pgNumType w:fmt="decimal"/>
          <w:cols w:space="0" w:num="1"/>
          <w:rtlGutter w:val="0"/>
          <w:docGrid w:type="lines" w:linePitch="442" w:charSpace="0"/>
        </w:sectPr>
      </w:pPr>
    </w:p>
    <w:tbl>
      <w:tblPr>
        <w:tblStyle w:val="7"/>
        <w:tblW w:w="507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969"/>
        <w:gridCol w:w="2016"/>
        <w:gridCol w:w="4414"/>
        <w:gridCol w:w="4694"/>
        <w:gridCol w:w="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焦作市厚基化工股份有限公司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C2661化学试剂和助剂制造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孟州市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孟州市金玉米有限责任公司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1391 淀粉及淀粉制品制造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博爱县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河南恒裕炭素有限公司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3091石墨及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碳素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制品制造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博爱县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焦作安彩新材料有限公司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3041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平板玻璃制造、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3042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特种玻璃制造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博爱县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宏源精工车轮（焦作）有限公司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3670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博爱县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焦作绿博城发环保能源有限公司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4417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生物质能发电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温 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温县利滨装饰材料有限公司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C2925 塑料人造革、合成革制造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温 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温县睿丰源革业有限公司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C2925 塑料人造革、合成革制造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武陟县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武陟县三丰热电有限公司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D4412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4"/>
          <w:szCs w:val="24"/>
          <w:u w:val="none"/>
          <w:lang w:val="en-US" w:eastAsia="zh-CN" w:bidi="ar"/>
        </w:rPr>
        <w:sectPr>
          <w:footerReference r:id="rId6" w:type="default"/>
          <w:pgSz w:w="16838" w:h="11906" w:orient="landscape"/>
          <w:pgMar w:top="1587" w:right="2154" w:bottom="1474" w:left="1984" w:header="851" w:footer="1417" w:gutter="0"/>
          <w:pgNumType w:fmt="decimal"/>
          <w:cols w:space="0" w:num="1"/>
          <w:rtlGutter w:val="0"/>
          <w:docGrid w:type="lines" w:linePitch="442" w:charSpace="0"/>
        </w:sectPr>
      </w:pPr>
    </w:p>
    <w:tbl>
      <w:tblPr>
        <w:tblStyle w:val="7"/>
        <w:tblW w:w="507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969"/>
        <w:gridCol w:w="2016"/>
        <w:gridCol w:w="4414"/>
        <w:gridCol w:w="4694"/>
        <w:gridCol w:w="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武陟县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武陟县明生皮业有限公司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C1910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武陟县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焦作市华康糖醇科技有限公司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C1495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武陟县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河南省武陟县广源纸业有限公司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C2221机制纸及纸板制造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修武县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国家能源集团焦作电厂有限公司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D4412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中站区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河南爱尔福克化学股份有限公司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C2666环境污染处理专用药剂材料制造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中站区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焦作市中州炭素有限责任公司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C3091石墨及炭素制品制造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中站区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焦作市华德瑞化工有限公司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C2614有机化学原料制造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中站区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龙佰集团股份有限公司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C2643工业颜料制造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马村区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焦作煤业（集团）冯营电力有限责任公司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4411 火力发电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Chars="0"/>
        <w:jc w:val="center"/>
        <w:textAlignment w:val="center"/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4"/>
          <w:szCs w:val="24"/>
          <w:u w:val="none"/>
          <w:lang w:val="en-US" w:eastAsia="zh-CN" w:bidi="ar"/>
        </w:rPr>
        <w:sectPr>
          <w:footerReference r:id="rId7" w:type="default"/>
          <w:pgSz w:w="16838" w:h="11906" w:orient="landscape"/>
          <w:pgMar w:top="1587" w:right="2154" w:bottom="1474" w:left="1984" w:header="851" w:footer="1417" w:gutter="0"/>
          <w:pgNumType w:fmt="decimal"/>
          <w:cols w:space="0" w:num="1"/>
          <w:rtlGutter w:val="0"/>
          <w:docGrid w:type="lines" w:linePitch="442" w:charSpace="0"/>
        </w:sectPr>
      </w:pPr>
    </w:p>
    <w:tbl>
      <w:tblPr>
        <w:tblStyle w:val="7"/>
        <w:tblW w:w="507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969"/>
        <w:gridCol w:w="2016"/>
        <w:gridCol w:w="4414"/>
        <w:gridCol w:w="4694"/>
        <w:gridCol w:w="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马村区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焦作金冠嘉华电力有限公司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D4412 热电联产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  <w:jc w:val="center"/>
        </w:trPr>
        <w:tc>
          <w:tcPr>
            <w:tcW w:w="3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马村区</w:t>
            </w:r>
          </w:p>
        </w:tc>
        <w:tc>
          <w:tcPr>
            <w:tcW w:w="16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焦作锦宏利铝业有限公司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2613 无机盐制造</w:t>
            </w:r>
          </w:p>
        </w:tc>
        <w:tc>
          <w:tcPr>
            <w:tcW w:w="3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adjustRightInd/>
        <w:snapToGrid/>
        <w:spacing w:line="560" w:lineRule="exact"/>
        <w:ind w:right="0"/>
        <w:textAlignment w:val="auto"/>
        <w:rPr>
          <w:rFonts w:hint="eastAsia"/>
        </w:rPr>
      </w:pPr>
      <w:bookmarkStart w:id="0" w:name="_GoBack"/>
      <w:bookmarkEnd w:id="0"/>
    </w:p>
    <w:sectPr>
      <w:footerReference r:id="rId8" w:type="default"/>
      <w:pgSz w:w="16838" w:h="11906" w:orient="landscape"/>
      <w:pgMar w:top="1587" w:right="2154" w:bottom="1474" w:left="1984" w:header="851" w:footer="1417" w:gutter="0"/>
      <w:pgNumType w:fmt="decimal"/>
      <w:cols w:space="0" w:num="1"/>
      <w:rtlGutter w:val="0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(使用中文字体)">
    <w:altName w:val="华文行楷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W0FrMgIAAGM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mKYRsVPP76ffj6cfn0jOINAjQszxN07RMb2nW0RPJwHHCbebeV1+oIRgR/y&#10;Hi/yijYSni5NJ9NpDheHb9gAP3u87nyI74XVJBkF9ahfJys7bELsQ4eQlM3YtVSqq6EypCno1es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9bQWs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WYzZTg1MjgwM2JkYjE3N2EwZmNkZDJhMDc1MWYifQ=="/>
  </w:docVars>
  <w:rsids>
    <w:rsidRoot w:val="BFF1BFD7"/>
    <w:rsid w:val="02F71D63"/>
    <w:rsid w:val="1C466144"/>
    <w:rsid w:val="2BDE4686"/>
    <w:rsid w:val="3355687D"/>
    <w:rsid w:val="37F8539B"/>
    <w:rsid w:val="37FE4CCE"/>
    <w:rsid w:val="3EE439FF"/>
    <w:rsid w:val="3EFFEB27"/>
    <w:rsid w:val="3F6B1CB0"/>
    <w:rsid w:val="4BEF8710"/>
    <w:rsid w:val="4EFDC69B"/>
    <w:rsid w:val="50F6C3E2"/>
    <w:rsid w:val="55EB90F1"/>
    <w:rsid w:val="575E19F0"/>
    <w:rsid w:val="5B7F9F4F"/>
    <w:rsid w:val="5D2CDB86"/>
    <w:rsid w:val="5EB983EB"/>
    <w:rsid w:val="5FDF8C47"/>
    <w:rsid w:val="72E7D08F"/>
    <w:rsid w:val="73F774CC"/>
    <w:rsid w:val="770D5497"/>
    <w:rsid w:val="776CEE52"/>
    <w:rsid w:val="77AF9C51"/>
    <w:rsid w:val="77EF5F09"/>
    <w:rsid w:val="78F664C8"/>
    <w:rsid w:val="79D74359"/>
    <w:rsid w:val="7B5ED373"/>
    <w:rsid w:val="7BAC1182"/>
    <w:rsid w:val="7BF26D83"/>
    <w:rsid w:val="7BFF6E7F"/>
    <w:rsid w:val="7C7B9D90"/>
    <w:rsid w:val="7E76D502"/>
    <w:rsid w:val="7EF70477"/>
    <w:rsid w:val="7F2F568F"/>
    <w:rsid w:val="7F655456"/>
    <w:rsid w:val="7FDF1087"/>
    <w:rsid w:val="7FFF5E0E"/>
    <w:rsid w:val="7FFF9826"/>
    <w:rsid w:val="8E1E5981"/>
    <w:rsid w:val="9AFA32D5"/>
    <w:rsid w:val="9F7CF896"/>
    <w:rsid w:val="B5FA51AF"/>
    <w:rsid w:val="B7BB1943"/>
    <w:rsid w:val="BBFDDAE8"/>
    <w:rsid w:val="BDFFCC5B"/>
    <w:rsid w:val="BE7F728B"/>
    <w:rsid w:val="BF6A07D8"/>
    <w:rsid w:val="BF7C69D1"/>
    <w:rsid w:val="BFB6DFD8"/>
    <w:rsid w:val="BFC5930A"/>
    <w:rsid w:val="BFF1BFD7"/>
    <w:rsid w:val="DA63EFF1"/>
    <w:rsid w:val="DFFF7C03"/>
    <w:rsid w:val="E2CF1E13"/>
    <w:rsid w:val="E5FBDD1B"/>
    <w:rsid w:val="E7BB9DC2"/>
    <w:rsid w:val="E7DABE72"/>
    <w:rsid w:val="E7EBDAD0"/>
    <w:rsid w:val="EBF83CCB"/>
    <w:rsid w:val="EDCF5B98"/>
    <w:rsid w:val="EFF6D352"/>
    <w:rsid w:val="F1FDE032"/>
    <w:rsid w:val="F33F3DA9"/>
    <w:rsid w:val="F6FF2559"/>
    <w:rsid w:val="F99CB2D3"/>
    <w:rsid w:val="FBDF2D1C"/>
    <w:rsid w:val="FD7DBAE4"/>
    <w:rsid w:val="FDBB3C1A"/>
    <w:rsid w:val="FFFFA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黑体"/>
      <w:bCs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UserStyle_0"/>
    <w:basedOn w:val="1"/>
    <w:qFormat/>
    <w:uiPriority w:val="0"/>
    <w:pPr>
      <w:ind w:firstLine="200" w:firstLineChars="200"/>
    </w:pPr>
  </w:style>
  <w:style w:type="character" w:customStyle="1" w:styleId="10">
    <w:name w:val="font01"/>
    <w:basedOn w:val="8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1862</Words>
  <Characters>2042</Characters>
  <Lines>0</Lines>
  <Paragraphs>0</Paragraphs>
  <TotalTime>29</TotalTime>
  <ScaleCrop>false</ScaleCrop>
  <LinksUpToDate>false</LinksUpToDate>
  <CharactersWithSpaces>2116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2023-03-08T00:48:00Z</dcterms:created>
  <dc:creator>ddd</dc:creator>
  <cp:lastModifiedBy>mengwenxi</cp:lastModifiedBy>
  <cp:lastPrinted>2025-01-10T15:05:00Z</cp:lastPrinted>
  <dcterms:modified xsi:type="dcterms:W3CDTF">2025-04-09T10:01:31Z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B07C54470C5F8ABDFBD4F56716165157</vt:lpwstr>
  </property>
  <property fmtid="{D5CDD505-2E9C-101B-9397-08002B2CF9AE}" pid="4" name="KSOTemplateDocerSaveRecord">
    <vt:lpwstr>eyJoZGlkIjoiZjBhZWYzZTg1MjgwM2JkYjE3N2EwZmNkZDJhMDc1MWYifQ==</vt:lpwstr>
  </property>
</Properties>
</file>