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2018</w:t>
      </w:r>
      <w:r>
        <w:rPr>
          <w:rFonts w:hint="eastAsia" w:ascii="方正小标宋简体" w:hAnsi="方正小标宋简体" w:eastAsia="方正小标宋简体" w:cs="方正小标宋简体"/>
          <w:color w:val="000000"/>
          <w:sz w:val="44"/>
          <w:szCs w:val="44"/>
        </w:rPr>
        <w:t>年度</w:t>
      </w:r>
      <w:r>
        <w:rPr>
          <w:rFonts w:hint="eastAsia" w:ascii="方正小标宋简体" w:hAnsi="方正小标宋简体" w:eastAsia="方正小标宋简体" w:cs="方正小标宋简体"/>
          <w:color w:val="000000"/>
          <w:sz w:val="44"/>
          <w:szCs w:val="44"/>
          <w:lang w:val="en-US" w:eastAsia="zh-CN"/>
        </w:rPr>
        <w:t>温县档案局</w:t>
      </w:r>
      <w:r>
        <w:rPr>
          <w:rFonts w:hint="eastAsia" w:ascii="方正小标宋简体" w:hAnsi="方正小标宋简体" w:eastAsia="方正小标宋简体" w:cs="方正小标宋简体"/>
          <w:color w:val="000000"/>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color w:val="000000"/>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目</w:t>
      </w:r>
      <w:r>
        <w:rPr>
          <w:rFonts w:hint="eastAsia" w:ascii="仿宋_GB2312" w:hAnsi="仿宋_GB2312" w:eastAsia="仿宋_GB2312" w:cs="仿宋_GB2312"/>
          <w:color w:val="000000"/>
          <w:spacing w:val="2"/>
          <w:sz w:val="44"/>
          <w:szCs w:val="44"/>
        </w:rPr>
        <w:t xml:space="preserve"> </w:t>
      </w:r>
      <w:r>
        <w:rPr>
          <w:rFonts w:hint="eastAsia" w:ascii="仿宋_GB2312" w:hAnsi="仿宋_GB2312" w:eastAsia="仿宋_GB2312" w:cs="仿宋_GB2312"/>
          <w:color w:val="000000"/>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rPr>
        <w:t xml:space="preserve">第一部分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概况</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sz w:val="32"/>
          <w:szCs w:val="32"/>
        </w:rPr>
        <w:t>第二部分</w:t>
      </w:r>
      <w:r>
        <w:rPr>
          <w:rFonts w:hint="eastAsia" w:ascii="仿宋_GB2312" w:hAnsi="仿宋_GB2312" w:eastAsia="仿宋_GB2312" w:cs="仿宋_GB2312"/>
          <w:color w:val="000000"/>
          <w:spacing w:val="-38"/>
          <w:sz w:val="32"/>
          <w:szCs w:val="32"/>
          <w:lang w:val="en-US" w:eastAsia="zh-CN"/>
        </w:rPr>
        <w:t xml:space="preserve"> </w:t>
      </w:r>
      <w:r>
        <w:rPr>
          <w:rFonts w:hint="eastAsia" w:ascii="仿宋_GB2312" w:hAnsi="仿宋_GB2312" w:eastAsia="仿宋_GB2312" w:cs="仿宋_GB2312"/>
          <w:color w:val="000000"/>
          <w:spacing w:val="-119"/>
          <w:sz w:val="32"/>
          <w:szCs w:val="32"/>
        </w:rPr>
        <w:t xml:space="preserve"> </w:t>
      </w:r>
      <w:r>
        <w:rPr>
          <w:rFonts w:hint="eastAsia" w:ascii="仿宋_GB2312" w:hAnsi="仿宋_GB2312" w:eastAsia="仿宋_GB2312" w:cs="仿宋_GB2312"/>
          <w:color w:val="000000"/>
          <w:spacing w:val="-119"/>
          <w:sz w:val="32"/>
          <w:szCs w:val="32"/>
          <w:lang w:val="en-US" w:eastAsia="zh-CN"/>
        </w:rPr>
        <w:t xml:space="preserve">     </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年度部门预算情况说明</w:t>
      </w:r>
      <w:r>
        <w:rPr>
          <w:rFonts w:hint="eastAsia" w:ascii="仿宋_GB2312" w:hAnsi="仿宋_GB2312" w:eastAsia="仿宋_GB2312" w:cs="仿宋_GB2312"/>
          <w:color w:val="000000"/>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第三部分</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pacing w:val="-32"/>
          <w:sz w:val="32"/>
          <w:szCs w:val="32"/>
        </w:rPr>
        <w:t xml:space="preserve"> </w:t>
      </w:r>
      <w:r>
        <w:rPr>
          <w:rFonts w:hint="eastAsia" w:ascii="仿宋_GB2312" w:hAnsi="仿宋_GB2312" w:eastAsia="仿宋_GB2312" w:cs="仿宋_GB2312"/>
          <w:color w:val="000000"/>
          <w:sz w:val="32"/>
          <w:szCs w:val="32"/>
          <w:lang w:val="en-US" w:eastAsia="zh-CN"/>
        </w:rPr>
        <w:t xml:space="preserve"> 2018</w:t>
      </w:r>
      <w:r>
        <w:rPr>
          <w:rFonts w:hint="eastAsia" w:ascii="仿宋_GB2312" w:hAnsi="仿宋_GB2312" w:eastAsia="仿宋_GB2312" w:cs="仿宋_GB2312"/>
          <w:color w:val="000000"/>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十一、预算项目绩效目标申报表</w:t>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bookmarkStart w:id="0" w:name="_GoBack"/>
      <w:bookmarkEnd w:id="0"/>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ab/>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lang w:val="en-US" w:eastAsia="zh-CN"/>
        </w:rPr>
      </w:pP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color w:val="000000"/>
          <w:sz w:val="32"/>
          <w:szCs w:val="32"/>
        </w:rPr>
      </w:pP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温县档案局</w:t>
      </w:r>
      <w:r>
        <w:rPr>
          <w:rFonts w:hint="eastAsia" w:ascii="方正小标宋简体" w:hAnsi="方正小标宋简体" w:eastAsia="方正小标宋简体" w:cs="方正小标宋简体"/>
          <w:color w:val="000000"/>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color w:val="000000"/>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机构设置情况</w:t>
      </w:r>
    </w:p>
    <w:p>
      <w:pPr>
        <w:numPr>
          <w:numId w:val="0"/>
        </w:numPr>
        <w:kinsoku w:val="0"/>
        <w:wordWrap/>
        <w:overflowPunct w:val="0"/>
        <w:adjustRightInd w:val="0"/>
        <w:snapToGrid w:val="0"/>
        <w:spacing w:before="0" w:after="0" w:line="240" w:lineRule="auto"/>
        <w:ind w:left="0" w:leftChars="0" w:right="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设立办公室、业务指导科和档案馆。</w:t>
      </w:r>
      <w:r>
        <w:rPr>
          <w:rFonts w:hint="eastAsia" w:ascii="仿宋" w:hAnsi="仿宋" w:eastAsia="仿宋" w:cs="仿宋"/>
          <w:b w:val="0"/>
          <w:bCs w:val="0"/>
          <w:color w:val="000000"/>
          <w:sz w:val="32"/>
          <w:szCs w:val="32"/>
          <w:lang w:val="en-US" w:eastAsia="zh-CN"/>
        </w:rPr>
        <w:t>二级机构</w:t>
      </w:r>
      <w:r>
        <w:rPr>
          <w:rFonts w:hint="eastAsia" w:ascii="仿宋_GB2312" w:hAnsi="仿宋_GB2312" w:eastAsia="仿宋_GB2312" w:cs="仿宋_GB2312"/>
          <w:color w:val="000000"/>
          <w:sz w:val="32"/>
          <w:szCs w:val="32"/>
          <w:lang w:val="en-US" w:eastAsia="zh-CN"/>
        </w:rPr>
        <w:t>温县政府信息公开查阅中心。</w:t>
      </w:r>
    </w:p>
    <w:p>
      <w:pPr>
        <w:numPr>
          <w:ilvl w:val="0"/>
          <w:numId w:val="3"/>
        </w:numPr>
        <w:kinsoku w:val="0"/>
        <w:wordWrap/>
        <w:overflowPunct w:val="0"/>
        <w:adjustRightInd w:val="0"/>
        <w:snapToGrid w:val="0"/>
        <w:spacing w:before="0" w:after="0" w:line="600" w:lineRule="exact"/>
        <w:ind w:left="640" w:leftChars="0" w:right="3569" w:firstLine="0" w:firstLine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部门职责</w:t>
      </w:r>
    </w:p>
    <w:p>
      <w:pPr>
        <w:ind w:left="0" w:leftChars="0" w:firstLine="0" w:firstLineChars="0"/>
        <w:rPr>
          <w:rFonts w:hint="eastAsia" w:ascii="仿宋_GB2312" w:eastAsia="仿宋_GB2312"/>
          <w:color w:val="000000"/>
          <w:sz w:val="32"/>
          <w:szCs w:val="32"/>
        </w:rPr>
      </w:pPr>
      <w:r>
        <w:rPr>
          <w:rFonts w:hint="eastAsia" w:ascii="仿宋_GB2312"/>
          <w:color w:val="000000"/>
          <w:sz w:val="32"/>
          <w:szCs w:val="32"/>
          <w:lang w:val="en-US" w:eastAsia="zh-CN"/>
        </w:rPr>
        <w:t xml:space="preserve">    1、</w:t>
      </w:r>
      <w:r>
        <w:rPr>
          <w:rFonts w:hint="eastAsia" w:ascii="仿宋_GB2312" w:eastAsia="仿宋_GB2312"/>
          <w:color w:val="000000"/>
          <w:sz w:val="32"/>
          <w:szCs w:val="32"/>
        </w:rPr>
        <w:t>贯彻执行党和国家关于档案工作的法律、法规和政策。</w:t>
      </w:r>
    </w:p>
    <w:p>
      <w:pPr>
        <w:numPr>
          <w:numId w:val="0"/>
        </w:numPr>
        <w:tabs>
          <w:tab w:val="left" w:pos="0"/>
        </w:tabs>
        <w:ind w:left="0" w:leftChars="0" w:firstLine="0" w:firstLineChars="0"/>
        <w:rPr>
          <w:rFonts w:hint="eastAsia" w:ascii="仿宋_GB2312" w:eastAsia="仿宋_GB2312"/>
          <w:color w:val="000000"/>
          <w:sz w:val="32"/>
          <w:szCs w:val="32"/>
        </w:rPr>
      </w:pPr>
      <w:r>
        <w:rPr>
          <w:rFonts w:hint="eastAsia" w:ascii="仿宋_GB2312"/>
          <w:color w:val="000000"/>
          <w:sz w:val="32"/>
          <w:szCs w:val="32"/>
          <w:lang w:val="en-US" w:eastAsia="zh-CN"/>
        </w:rPr>
        <w:t xml:space="preserve">    2、</w:t>
      </w:r>
      <w:r>
        <w:rPr>
          <w:rFonts w:hint="eastAsia" w:ascii="仿宋_GB2312" w:eastAsia="仿宋_GB2312"/>
          <w:color w:val="000000"/>
          <w:sz w:val="32"/>
          <w:szCs w:val="32"/>
        </w:rPr>
        <w:t>对全县工作实行统筹规划，宏观管理，依据党和国家及省、市有关档案工作的政策法规、标准，拟定全县档案工作的法规性文件、标准和发展计划，并组织实施。</w:t>
      </w:r>
    </w:p>
    <w:p>
      <w:pPr>
        <w:numPr>
          <w:numId w:val="0"/>
        </w:numPr>
        <w:tabs>
          <w:tab w:val="left" w:pos="0"/>
        </w:tabs>
        <w:ind w:left="0" w:leftChars="0" w:firstLine="0" w:firstLineChars="0"/>
        <w:rPr>
          <w:rFonts w:hint="eastAsia" w:ascii="仿宋_GB2312" w:eastAsia="仿宋_GB2312"/>
          <w:color w:val="000000"/>
          <w:sz w:val="32"/>
          <w:szCs w:val="32"/>
        </w:rPr>
      </w:pPr>
      <w:r>
        <w:rPr>
          <w:rFonts w:hint="eastAsia" w:ascii="仿宋_GB2312"/>
          <w:color w:val="000000"/>
          <w:sz w:val="32"/>
          <w:szCs w:val="32"/>
          <w:lang w:val="en-US" w:eastAsia="zh-CN"/>
        </w:rPr>
        <w:t xml:space="preserve">    3、</w:t>
      </w:r>
      <w:r>
        <w:rPr>
          <w:rFonts w:hint="eastAsia" w:ascii="仿宋_GB2312" w:eastAsia="仿宋_GB2312"/>
          <w:color w:val="000000"/>
          <w:sz w:val="32"/>
          <w:szCs w:val="32"/>
        </w:rPr>
        <w:t>组织、指导、检查、监督县档案馆和各党政机关、群众团体、企事业单位的档案工作，使全县的档案管理工作达到规范化、标准化、现代化的要求。</w:t>
      </w:r>
    </w:p>
    <w:p>
      <w:pPr>
        <w:numPr>
          <w:numId w:val="0"/>
        </w:numPr>
        <w:tabs>
          <w:tab w:val="left" w:pos="-105"/>
        </w:tabs>
        <w:rPr>
          <w:rFonts w:hint="eastAsia" w:ascii="仿宋_GB2312" w:eastAsia="仿宋_GB2312"/>
          <w:color w:val="000000"/>
          <w:sz w:val="32"/>
          <w:szCs w:val="32"/>
        </w:rPr>
      </w:pPr>
      <w:r>
        <w:rPr>
          <w:rFonts w:hint="eastAsia" w:ascii="仿宋_GB2312"/>
          <w:color w:val="000000"/>
          <w:sz w:val="32"/>
          <w:szCs w:val="32"/>
          <w:lang w:val="en-US" w:eastAsia="zh-CN"/>
        </w:rPr>
        <w:t xml:space="preserve">    4、</w:t>
      </w:r>
      <w:r>
        <w:rPr>
          <w:rFonts w:hint="eastAsia" w:ascii="仿宋_GB2312" w:eastAsia="仿宋_GB2312"/>
          <w:color w:val="000000"/>
          <w:sz w:val="32"/>
          <w:szCs w:val="32"/>
        </w:rPr>
        <w:t>组织、指导全县的档案政策理论与科学技术的研究、档案保护、档案教育、档案宣传以及档案干部的业务培训。</w:t>
      </w:r>
    </w:p>
    <w:p>
      <w:pPr>
        <w:numPr>
          <w:numId w:val="0"/>
        </w:numPr>
        <w:tabs>
          <w:tab w:val="left" w:pos="0"/>
        </w:tabs>
        <w:rPr>
          <w:rFonts w:hint="eastAsia" w:ascii="仿宋_GB2312" w:eastAsia="仿宋_GB2312"/>
          <w:color w:val="000000"/>
          <w:sz w:val="32"/>
          <w:szCs w:val="32"/>
        </w:rPr>
      </w:pPr>
      <w:r>
        <w:rPr>
          <w:rFonts w:hint="eastAsia" w:ascii="仿宋_GB2312"/>
          <w:color w:val="000000"/>
          <w:sz w:val="32"/>
          <w:szCs w:val="32"/>
          <w:lang w:val="en-US" w:eastAsia="zh-CN"/>
        </w:rPr>
        <w:t xml:space="preserve">    5、</w:t>
      </w:r>
      <w:r>
        <w:rPr>
          <w:rFonts w:hint="eastAsia" w:ascii="仿宋_GB2312" w:eastAsia="仿宋_GB2312"/>
          <w:color w:val="000000"/>
          <w:sz w:val="32"/>
          <w:szCs w:val="32"/>
        </w:rPr>
        <w:t>负责接收、收集、征集、整理、报管县直机关、企事业单位的档案、革命历史档案与旧政权档案，并负责对档案资料的鉴定、销毁的指导、监督和档案史料的编辑、研究工作。</w:t>
      </w:r>
    </w:p>
    <w:p>
      <w:pPr>
        <w:numPr>
          <w:numId w:val="0"/>
        </w:numPr>
        <w:rPr>
          <w:rFonts w:hint="eastAsia" w:ascii="仿宋_GB2312" w:eastAsia="仿宋_GB2312"/>
          <w:color w:val="000000"/>
          <w:sz w:val="32"/>
          <w:szCs w:val="32"/>
        </w:rPr>
      </w:pPr>
      <w:r>
        <w:rPr>
          <w:rFonts w:hint="eastAsia" w:ascii="仿宋_GB2312"/>
          <w:color w:val="000000"/>
          <w:sz w:val="32"/>
          <w:szCs w:val="32"/>
          <w:lang w:val="en-US" w:eastAsia="zh-CN"/>
        </w:rPr>
        <w:t xml:space="preserve">    6、</w:t>
      </w:r>
      <w:r>
        <w:rPr>
          <w:rFonts w:hint="eastAsia" w:ascii="仿宋_GB2312" w:eastAsia="仿宋_GB2312"/>
          <w:color w:val="000000"/>
          <w:sz w:val="32"/>
          <w:szCs w:val="32"/>
        </w:rPr>
        <w:t>负责开发档案信息资源，向社会提供档案信息服务。</w:t>
      </w:r>
    </w:p>
    <w:p>
      <w:pPr>
        <w:numPr>
          <w:numId w:val="0"/>
        </w:numPr>
        <w:rPr>
          <w:rFonts w:hint="eastAsia" w:ascii="仿宋_GB2312" w:hAnsi="仿宋_GB2312" w:eastAsia="仿宋_GB2312" w:cs="仿宋_GB2312"/>
          <w:color w:val="000000"/>
          <w:sz w:val="32"/>
          <w:szCs w:val="32"/>
          <w:lang w:val="en-US" w:eastAsia="zh-CN"/>
        </w:rPr>
      </w:pPr>
      <w:r>
        <w:rPr>
          <w:rFonts w:hint="eastAsia" w:ascii="仿宋_GB2312"/>
          <w:color w:val="000000"/>
          <w:sz w:val="32"/>
          <w:szCs w:val="32"/>
          <w:lang w:val="en-US" w:eastAsia="zh-CN"/>
        </w:rPr>
        <w:t xml:space="preserve">    7、</w:t>
      </w:r>
      <w:r>
        <w:rPr>
          <w:rFonts w:hint="eastAsia" w:ascii="仿宋_GB2312" w:eastAsia="仿宋_GB2312"/>
          <w:color w:val="000000"/>
          <w:sz w:val="32"/>
          <w:szCs w:val="32"/>
        </w:rPr>
        <w:t>完成县委、县政府交办的其他各项工作。</w:t>
      </w:r>
    </w:p>
    <w:p>
      <w:pPr>
        <w:numPr>
          <w:numId w:val="0"/>
        </w:numPr>
        <w:wordWrap/>
        <w:adjustRightInd w:val="0"/>
        <w:snapToGrid w:val="0"/>
        <w:spacing w:before="0" w:after="0" w:line="600" w:lineRule="exact"/>
        <w:ind w:leftChars="200"/>
        <w:textAlignment w:val="auto"/>
        <w:outlineLvl w:val="0"/>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二、部门预算单位构成</w:t>
      </w:r>
    </w:p>
    <w:p>
      <w:pPr>
        <w:widowControl w:val="0"/>
        <w:numPr>
          <w:numId w:val="0"/>
        </w:numPr>
        <w:wordWrap/>
        <w:adjustRightInd/>
        <w:snapToGrid/>
        <w:spacing w:before="0" w:after="0" w:line="592" w:lineRule="atLeast"/>
        <w:ind w:leftChars="200" w:right="0"/>
        <w:jc w:val="both"/>
        <w:textAlignment w:val="bottom"/>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我单位有二级机构1个，本预算为汇总预算，纳入我单位2018年部门预算编报范围的预算单位有：</w:t>
      </w:r>
    </w:p>
    <w:p>
      <w:pPr>
        <w:numPr>
          <w:numId w:val="0"/>
        </w:numPr>
        <w:kinsoku w:val="0"/>
        <w:wordWrap/>
        <w:overflowPunct w:val="0"/>
        <w:adjustRightInd w:val="0"/>
        <w:snapToGrid w:val="0"/>
        <w:spacing w:before="0" w:after="0" w:line="240" w:lineRule="auto"/>
        <w:ind w:left="0" w:leftChars="0" w:right="0"/>
        <w:jc w:val="both"/>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w:t>
      </w:r>
      <w:r>
        <w:rPr>
          <w:rFonts w:hint="eastAsia" w:ascii="仿宋_GB2312" w:hAnsi="仿宋_GB2312" w:eastAsia="仿宋_GB2312" w:cs="仿宋_GB2312"/>
          <w:color w:val="000000"/>
          <w:sz w:val="32"/>
          <w:szCs w:val="32"/>
          <w:lang w:val="en-US" w:eastAsia="zh-CN"/>
        </w:rPr>
        <w:t>温县政府信息公开查阅中心。</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pacing w:val="-38"/>
          <w:sz w:val="32"/>
          <w:szCs w:val="32"/>
        </w:rPr>
      </w:pPr>
      <w:r>
        <w:rPr>
          <w:rFonts w:hint="eastAsia" w:ascii="方正小标宋简体" w:hAnsi="方正小标宋简体" w:eastAsia="方正小标宋简体" w:cs="方正小标宋简体"/>
          <w:color w:val="000000"/>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201</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color w:val="000000"/>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温县档案局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w:t>
      </w:r>
      <w:r>
        <w:rPr>
          <w:rFonts w:hint="eastAsia" w:ascii="仿宋_GB2312" w:hAnsi="仿宋_GB2312" w:eastAsia="仿宋_GB2312" w:cs="仿宋_GB2312"/>
          <w:color w:val="000000"/>
          <w:sz w:val="32"/>
          <w:szCs w:val="32"/>
          <w:lang w:eastAsia="zh-CN"/>
        </w:rPr>
        <w:t>总计</w:t>
      </w:r>
      <w:r>
        <w:rPr>
          <w:rFonts w:hint="eastAsia" w:ascii="仿宋_GB2312" w:hAnsi="仿宋_GB2312" w:eastAsia="仿宋_GB2312" w:cs="仿宋_GB2312"/>
          <w:color w:val="000000"/>
          <w:sz w:val="32"/>
          <w:szCs w:val="32"/>
          <w:lang w:val="en-US" w:eastAsia="zh-CN"/>
        </w:rPr>
        <w:t xml:space="preserve"> 79.51</w:t>
      </w:r>
      <w:r>
        <w:rPr>
          <w:rFonts w:hint="eastAsia" w:ascii="仿宋_GB2312" w:hAnsi="仿宋_GB2312" w:eastAsia="仿宋_GB2312" w:cs="仿宋_GB2312"/>
          <w:color w:val="000000"/>
          <w:sz w:val="32"/>
          <w:szCs w:val="32"/>
        </w:rPr>
        <w:t>万元，支出总计</w:t>
      </w:r>
      <w:r>
        <w:rPr>
          <w:rFonts w:hint="eastAsia" w:ascii="仿宋_GB2312" w:hAnsi="仿宋_GB2312" w:eastAsia="仿宋_GB2312" w:cs="仿宋_GB2312"/>
          <w:color w:val="000000"/>
          <w:sz w:val="32"/>
          <w:szCs w:val="32"/>
          <w:lang w:val="en-US" w:eastAsia="zh-CN"/>
        </w:rPr>
        <w:t>79.51</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年相比，收、支总计各</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1.37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人员有减少，使得工资福利支出减少。</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温县档案局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 xml:space="preserve"> 79.51</w:t>
      </w:r>
      <w:r>
        <w:rPr>
          <w:rFonts w:hint="eastAsia" w:ascii="仿宋_GB2312" w:hAnsi="仿宋_GB2312" w:eastAsia="仿宋_GB2312" w:cs="仿宋_GB2312"/>
          <w:color w:val="000000"/>
          <w:sz w:val="32"/>
          <w:szCs w:val="32"/>
        </w:rPr>
        <w:t>万元，其中：一般公共预算</w:t>
      </w:r>
      <w:r>
        <w:rPr>
          <w:rFonts w:hint="eastAsia" w:ascii="仿宋_GB2312" w:hAnsi="仿宋_GB2312" w:eastAsia="仿宋_GB2312" w:cs="仿宋_GB2312"/>
          <w:color w:val="000000"/>
          <w:sz w:val="32"/>
          <w:szCs w:val="32"/>
          <w:lang w:eastAsia="zh-CN"/>
        </w:rPr>
        <w:t>合计</w:t>
      </w:r>
      <w:r>
        <w:rPr>
          <w:rFonts w:hint="eastAsia" w:ascii="仿宋_GB2312" w:hAnsi="仿宋_GB2312" w:eastAsia="仿宋_GB2312" w:cs="仿宋_GB2312"/>
          <w:color w:val="000000"/>
          <w:sz w:val="32"/>
          <w:szCs w:val="32"/>
          <w:lang w:val="en-US" w:eastAsia="zh-CN"/>
        </w:rPr>
        <w:t>79.51</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，本级财力</w:t>
      </w:r>
      <w:r>
        <w:rPr>
          <w:rFonts w:hint="eastAsia" w:ascii="仿宋_GB2312" w:hAnsi="仿宋_GB2312" w:eastAsia="仿宋_GB2312" w:cs="仿宋_GB2312"/>
          <w:color w:val="000000"/>
          <w:sz w:val="32"/>
          <w:szCs w:val="32"/>
          <w:lang w:val="en-US" w:eastAsia="zh-CN"/>
        </w:rPr>
        <w:t>78.89万元，</w:t>
      </w:r>
      <w:r>
        <w:rPr>
          <w:rFonts w:hint="eastAsia" w:ascii="仿宋_GB2312" w:hAnsi="仿宋_GB2312" w:eastAsia="仿宋_GB2312" w:cs="仿宋_GB2312"/>
          <w:color w:val="000000"/>
          <w:sz w:val="32"/>
          <w:szCs w:val="32"/>
          <w:lang w:eastAsia="zh-CN"/>
        </w:rPr>
        <w:t>非税收入</w:t>
      </w:r>
      <w:r>
        <w:rPr>
          <w:rFonts w:hint="eastAsia" w:ascii="仿宋_GB2312" w:hAnsi="仿宋_GB2312" w:eastAsia="仿宋_GB2312" w:cs="仿宋_GB2312"/>
          <w:color w:val="000000"/>
          <w:sz w:val="32"/>
          <w:szCs w:val="32"/>
          <w:lang w:val="en-US" w:eastAsia="zh-CN"/>
        </w:rPr>
        <w:t>0.62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，上级转移支付收入</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政府性基金收入</w:t>
      </w:r>
      <w:r>
        <w:rPr>
          <w:rFonts w:hint="eastAsia" w:ascii="仿宋_GB2312" w:hAnsi="仿宋_GB2312" w:eastAsia="仿宋_GB2312" w:cs="仿宋_GB2312"/>
          <w:color w:val="000000"/>
          <w:sz w:val="32"/>
          <w:szCs w:val="32"/>
          <w:lang w:val="en-US" w:eastAsia="zh-CN"/>
        </w:rPr>
        <w:t xml:space="preserve"> 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温县档案局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79.51</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64.09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lang w:val="en-US" w:eastAsia="zh-CN"/>
        </w:rPr>
        <w:t>93%</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15.42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eastAsia="zh-CN"/>
        </w:rPr>
        <w:t>比为</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p>
    <w:p>
      <w:pPr>
        <w:pStyle w:val="3"/>
        <w:spacing w:line="600" w:lineRule="atLeast"/>
        <w:ind w:firstLine="640"/>
        <w:rPr>
          <w:rFonts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pStyle w:val="3"/>
        <w:spacing w:line="600" w:lineRule="atLeast"/>
        <w:ind w:firstLine="640"/>
        <w:rPr>
          <w:rFonts w:hint="eastAsia" w:ascii="仿宋_GB2312" w:eastAsia="仿宋_GB2312"/>
          <w:color w:val="000000"/>
          <w:sz w:val="32"/>
          <w:szCs w:val="32"/>
        </w:rPr>
      </w:pPr>
      <w:r>
        <w:rPr>
          <w:rFonts w:hint="eastAsia" w:ascii="仿宋_GB2312" w:eastAsia="仿宋_GB2312"/>
          <w:color w:val="000000"/>
          <w:sz w:val="32"/>
          <w:szCs w:val="32"/>
          <w:lang w:eastAsia="zh-CN"/>
        </w:rPr>
        <w:t>档案局</w:t>
      </w:r>
      <w:r>
        <w:rPr>
          <w:rFonts w:hint="eastAsia" w:ascii="仿宋_GB2312" w:eastAsia="仿宋_GB2312"/>
          <w:color w:val="000000"/>
          <w:sz w:val="32"/>
          <w:szCs w:val="32"/>
        </w:rPr>
        <w:t>2018年一般公共预算收支预算</w:t>
      </w:r>
      <w:r>
        <w:rPr>
          <w:rFonts w:hint="eastAsia" w:ascii="仿宋_GB2312" w:eastAsia="仿宋_GB2312"/>
          <w:color w:val="000000"/>
          <w:sz w:val="32"/>
          <w:szCs w:val="32"/>
          <w:lang w:val="en-US" w:eastAsia="zh-CN"/>
        </w:rPr>
        <w:t>79.51</w:t>
      </w:r>
      <w:r>
        <w:rPr>
          <w:rFonts w:hint="eastAsia" w:ascii="仿宋_GB2312" w:eastAsia="仿宋_GB2312"/>
          <w:color w:val="000000"/>
          <w:sz w:val="32"/>
          <w:szCs w:val="32"/>
        </w:rPr>
        <w:t>万元。政府性基金收支预算</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 2017年相比，一般公共预算收支预算</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1.3722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%，主要原因：</w:t>
      </w:r>
      <w:r>
        <w:rPr>
          <w:rFonts w:hint="eastAsia" w:ascii="仿宋_GB2312" w:eastAsia="仿宋_GB2312"/>
          <w:color w:val="000000"/>
          <w:sz w:val="32"/>
          <w:szCs w:val="32"/>
          <w:lang w:val="en-US" w:eastAsia="zh-CN"/>
        </w:rPr>
        <w:t>2017年购买数字化扫描仪，而2018年没有</w:t>
      </w:r>
      <w:r>
        <w:rPr>
          <w:rFonts w:hint="eastAsia" w:ascii="仿宋_GB2312" w:eastAsia="仿宋_GB2312"/>
          <w:color w:val="000000"/>
          <w:sz w:val="32"/>
          <w:szCs w:val="32"/>
        </w:rPr>
        <w:t>；政府性基金收支增加0万元，增长</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2017比保持一致，无变化</w:t>
      </w:r>
      <w:r>
        <w:rPr>
          <w:rFonts w:hint="eastAsia" w:ascii="仿宋_GB2312" w:eastAsia="仿宋_GB2312"/>
          <w:color w:val="000000"/>
          <w:sz w:val="32"/>
          <w:szCs w:val="32"/>
        </w:rPr>
        <w:t>。</w:t>
      </w:r>
    </w:p>
    <w:p>
      <w:pPr>
        <w:pStyle w:val="3"/>
        <w:spacing w:line="600" w:lineRule="atLeast"/>
        <w:ind w:firstLine="64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pStyle w:val="3"/>
        <w:spacing w:line="600" w:lineRule="atLeas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档案局</w:t>
      </w:r>
      <w:r>
        <w:rPr>
          <w:rFonts w:hint="eastAsia" w:ascii="仿宋_GB2312" w:eastAsia="仿宋_GB2312"/>
          <w:color w:val="000000"/>
          <w:sz w:val="32"/>
          <w:szCs w:val="32"/>
        </w:rPr>
        <w:t>2018年一般公共预算支出年初预算为</w:t>
      </w:r>
      <w:r>
        <w:rPr>
          <w:rFonts w:hint="eastAsia" w:ascii="仿宋_GB2312" w:eastAsia="仿宋_GB2312"/>
          <w:color w:val="000000"/>
          <w:sz w:val="32"/>
          <w:szCs w:val="32"/>
          <w:lang w:val="en-US" w:eastAsia="zh-CN"/>
        </w:rPr>
        <w:t>79.51</w:t>
      </w:r>
      <w:r>
        <w:rPr>
          <w:rFonts w:hint="eastAsia" w:ascii="仿宋_GB2312" w:eastAsia="仿宋_GB2312"/>
          <w:color w:val="000000"/>
          <w:sz w:val="32"/>
          <w:szCs w:val="32"/>
        </w:rPr>
        <w:t>万元。主要用于以下方面：一般公共服务支出</w:t>
      </w:r>
      <w:r>
        <w:rPr>
          <w:rFonts w:hint="eastAsia" w:ascii="仿宋_GB2312" w:eastAsia="仿宋_GB2312"/>
          <w:color w:val="000000"/>
          <w:sz w:val="32"/>
          <w:szCs w:val="32"/>
          <w:lang w:val="en-US" w:eastAsia="zh-CN"/>
        </w:rPr>
        <w:t>66.8</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84</w:t>
      </w:r>
      <w:r>
        <w:rPr>
          <w:rFonts w:hint="eastAsia" w:ascii="仿宋_GB2312" w:eastAsia="仿宋_GB2312"/>
          <w:color w:val="000000"/>
          <w:sz w:val="32"/>
          <w:szCs w:val="32"/>
        </w:rPr>
        <w:t>%；社会保障和就业支出</w:t>
      </w:r>
      <w:r>
        <w:rPr>
          <w:rFonts w:hint="eastAsia" w:ascii="仿宋_GB2312" w:eastAsia="仿宋_GB2312"/>
          <w:color w:val="000000"/>
          <w:sz w:val="32"/>
          <w:szCs w:val="32"/>
          <w:lang w:val="en-US" w:eastAsia="zh-CN"/>
        </w:rPr>
        <w:t>9.37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%；医疗卫生与计划生育支出</w:t>
      </w:r>
      <w:r>
        <w:rPr>
          <w:rFonts w:hint="eastAsia" w:ascii="仿宋_GB2312" w:eastAsia="仿宋_GB2312"/>
          <w:color w:val="000000"/>
          <w:sz w:val="32"/>
          <w:szCs w:val="32"/>
          <w:lang w:val="en-US" w:eastAsia="zh-CN"/>
        </w:rPr>
        <w:t>3.34</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w:t>
      </w:r>
    </w:p>
    <w:p>
      <w:pPr>
        <w:pStyle w:val="3"/>
        <w:spacing w:line="600" w:lineRule="atLeast"/>
        <w:ind w:firstLine="640"/>
        <w:rPr>
          <w:rFonts w:hint="eastAsia" w:ascii="黑体" w:hAnsi="黑体" w:eastAsia="黑体"/>
          <w:color w:val="000000"/>
          <w:sz w:val="32"/>
          <w:szCs w:val="32"/>
        </w:rPr>
      </w:pPr>
      <w:r>
        <w:rPr>
          <w:rFonts w:hint="eastAsia" w:ascii="黑体" w:hAnsi="黑体" w:eastAsia="黑体"/>
          <w:color w:val="000000"/>
          <w:sz w:val="32"/>
          <w:szCs w:val="32"/>
        </w:rPr>
        <w:t>六、一般公共预算基本支出预算情况说明</w:t>
      </w:r>
    </w:p>
    <w:p>
      <w:pPr>
        <w:numPr>
          <w:numId w:val="0"/>
        </w:numPr>
        <w:wordWrap/>
        <w:spacing w:before="0" w:after="0" w:line="600" w:lineRule="exact"/>
        <w:ind w:left="0" w:leftChars="0" w:firstLine="640" w:firstLineChars="200"/>
        <w:textAlignment w:val="auto"/>
        <w:outlineLvl w:val="0"/>
        <w:rPr>
          <w:rFonts w:hint="eastAsia" w:ascii="仿宋_GB2312" w:eastAsia="仿宋_GB2312"/>
          <w:color w:val="000000"/>
          <w:sz w:val="32"/>
          <w:szCs w:val="32"/>
        </w:rPr>
      </w:pPr>
      <w:r>
        <w:rPr>
          <w:rFonts w:hint="eastAsia" w:ascii="仿宋_GB2312" w:eastAsia="仿宋_GB2312"/>
          <w:color w:val="000000"/>
          <w:sz w:val="32"/>
          <w:szCs w:val="32"/>
          <w:lang w:eastAsia="zh-CN"/>
        </w:rPr>
        <w:t>档案局</w:t>
      </w:r>
      <w:r>
        <w:rPr>
          <w:rFonts w:hint="eastAsia" w:ascii="仿宋_GB2312" w:eastAsia="仿宋_GB2312"/>
          <w:color w:val="000000"/>
          <w:sz w:val="32"/>
          <w:szCs w:val="32"/>
        </w:rPr>
        <w:t>2018年一般公共预算基本支出</w:t>
      </w:r>
      <w:r>
        <w:rPr>
          <w:rFonts w:hint="eastAsia" w:ascii="仿宋_GB2312" w:eastAsia="仿宋_GB2312"/>
          <w:color w:val="000000"/>
          <w:sz w:val="32"/>
          <w:szCs w:val="32"/>
          <w:lang w:val="en-US" w:eastAsia="zh-CN"/>
        </w:rPr>
        <w:t>64.09</w:t>
      </w:r>
      <w:r>
        <w:rPr>
          <w:rFonts w:hint="eastAsia" w:ascii="仿宋_GB2312" w:eastAsia="仿宋_GB2312"/>
          <w:color w:val="000000"/>
          <w:sz w:val="32"/>
          <w:szCs w:val="32"/>
        </w:rPr>
        <w:t>万元，其中：人员经费</w:t>
      </w:r>
      <w:r>
        <w:rPr>
          <w:rFonts w:hint="eastAsia" w:ascii="仿宋_GB2312" w:eastAsia="仿宋_GB2312"/>
          <w:color w:val="000000"/>
          <w:sz w:val="32"/>
          <w:szCs w:val="32"/>
          <w:lang w:val="en-US" w:eastAsia="zh-CN"/>
        </w:rPr>
        <w:t>59.89</w:t>
      </w:r>
      <w:r>
        <w:rPr>
          <w:rFonts w:hint="eastAsia" w:ascii="仿宋_GB2312" w:eastAsia="仿宋_GB2312"/>
          <w:color w:val="000000"/>
          <w:sz w:val="32"/>
          <w:szCs w:val="32"/>
        </w:rPr>
        <w:t>万元，</w:t>
      </w:r>
      <w:r>
        <w:rPr>
          <w:rFonts w:hint="eastAsia" w:ascii="仿宋_GB2312" w:eastAsia="仿宋_GB2312"/>
          <w:sz w:val="32"/>
          <w:szCs w:val="32"/>
          <w:lang w:eastAsia="zh-CN"/>
        </w:rPr>
        <w:t>主要</w:t>
      </w:r>
      <w:r>
        <w:rPr>
          <w:rFonts w:hint="eastAsia" w:ascii="仿宋_GB2312" w:eastAsia="仿宋_GB2312"/>
          <w:sz w:val="32"/>
          <w:szCs w:val="32"/>
        </w:rPr>
        <w:t>包括</w:t>
      </w:r>
      <w:r>
        <w:rPr>
          <w:rFonts w:hint="eastAsia" w:ascii="仿宋_GB2312" w:eastAsia="仿宋_GB2312"/>
          <w:sz w:val="32"/>
          <w:szCs w:val="32"/>
          <w:lang w:eastAsia="zh-CN"/>
        </w:rPr>
        <w:t>：</w:t>
      </w:r>
      <w:r>
        <w:rPr>
          <w:rFonts w:hint="eastAsia" w:ascii="仿宋_GB2312" w:eastAsia="仿宋_GB2312"/>
          <w:color w:val="000000"/>
          <w:sz w:val="32"/>
          <w:szCs w:val="32"/>
        </w:rPr>
        <w:t>基本工资、津贴补贴、绩效工资、机关事业单位基本养老保险缴费、医疗保险缴费、其他社会保障缴费；公用经费</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万元，主要包括：办公费、其他交通费用。</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七</w:t>
      </w:r>
      <w:r>
        <w:rPr>
          <w:rFonts w:hint="eastAsia" w:ascii="黑体" w:hAnsi="黑体" w:eastAsia="黑体" w:cs="黑体"/>
          <w:color w:val="000000"/>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温县档案局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 xml:space="preserve"> 年“三公”经费预算为</w:t>
      </w:r>
      <w:r>
        <w:rPr>
          <w:rFonts w:hint="eastAsia" w:ascii="仿宋_GB2312" w:hAnsi="仿宋_GB2312" w:eastAsia="仿宋_GB2312" w:cs="仿宋_GB2312"/>
          <w:color w:val="000000"/>
          <w:sz w:val="32"/>
          <w:szCs w:val="32"/>
          <w:lang w:val="en-US" w:eastAsia="zh-CN"/>
        </w:rPr>
        <w:t>0.35</w:t>
      </w:r>
      <w:r>
        <w:rPr>
          <w:rFonts w:hint="eastAsia" w:ascii="仿宋_GB2312" w:hAnsi="仿宋_GB2312" w:eastAsia="仿宋_GB2312" w:cs="仿宋_GB2312"/>
          <w:color w:val="000000"/>
          <w:sz w:val="32"/>
          <w:szCs w:val="32"/>
        </w:rPr>
        <w:t>万元。201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年“三公”经费支出预算数比 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年预算数</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0.75</w:t>
      </w:r>
      <w:r>
        <w:rPr>
          <w:rFonts w:hint="eastAsia" w:ascii="仿宋_GB2312" w:hAnsi="仿宋_GB2312" w:eastAsia="仿宋_GB2312" w:cs="仿宋_GB2312"/>
          <w:color w:val="000000"/>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具体支出情况如下：</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因公出国（境）费</w:t>
      </w:r>
      <w:r>
        <w:rPr>
          <w:rFonts w:hint="eastAsia" w:ascii="仿宋_GB2312" w:hAnsi="仿宋_GB2312" w:eastAsia="仿宋_GB2312" w:cs="仿宋_GB2312"/>
          <w:color w:val="000000"/>
          <w:sz w:val="32"/>
          <w:szCs w:val="32"/>
          <w:lang w:val="en-US" w:eastAsia="zh-CN"/>
        </w:rPr>
        <w:t xml:space="preserve"> 0万元，与2017年预算数持平，增长0%。</w:t>
      </w:r>
    </w:p>
    <w:p>
      <w:pPr>
        <w:numPr>
          <w:ilvl w:val="0"/>
          <w:numId w:val="4"/>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pacing w:val="-1"/>
          <w:kern w:val="0"/>
          <w:sz w:val="32"/>
          <w:szCs w:val="32"/>
        </w:rPr>
        <w:t>公务用车购置及运行费</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比2017年持平，增长0%。</w:t>
      </w:r>
    </w:p>
    <w:p>
      <w:pPr>
        <w:wordWrap/>
        <w:spacing w:before="0" w:after="0" w:line="600" w:lineRule="exact"/>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pacing w:val="-1"/>
          <w:kern w:val="0"/>
          <w:sz w:val="32"/>
          <w:szCs w:val="32"/>
          <w:lang w:val="en-US" w:eastAsia="zh-CN"/>
        </w:rPr>
        <w:t xml:space="preserve">    </w:t>
      </w:r>
      <w:r>
        <w:rPr>
          <w:rFonts w:hint="eastAsia" w:ascii="仿宋_GB2312" w:hAnsi="仿宋_GB2312" w:eastAsia="仿宋_GB2312" w:cs="仿宋_GB2312"/>
          <w:b/>
          <w:color w:val="000000"/>
          <w:spacing w:val="-1"/>
          <w:kern w:val="0"/>
          <w:sz w:val="32"/>
          <w:szCs w:val="32"/>
        </w:rPr>
        <w:t>（三）公务接待费</w:t>
      </w:r>
      <w:r>
        <w:rPr>
          <w:rFonts w:hint="eastAsia" w:ascii="仿宋_GB2312" w:hAnsi="仿宋_GB2312" w:eastAsia="仿宋_GB2312" w:cs="仿宋_GB2312"/>
          <w:color w:val="000000"/>
          <w:sz w:val="32"/>
          <w:szCs w:val="32"/>
          <w:lang w:val="en-US" w:eastAsia="zh-CN"/>
        </w:rPr>
        <w:t>0.35</w:t>
      </w:r>
      <w:r>
        <w:rPr>
          <w:rFonts w:hint="eastAsia" w:ascii="仿宋_GB2312" w:hAnsi="仿宋_GB2312" w:eastAsia="仿宋_GB2312" w:cs="仿宋_GB2312"/>
          <w:color w:val="000000"/>
          <w:sz w:val="32"/>
          <w:szCs w:val="32"/>
        </w:rPr>
        <w:t>万元，主要用于按规定开支的各类公务接待支出。</w:t>
      </w:r>
      <w:r>
        <w:rPr>
          <w:rFonts w:hint="eastAsia" w:ascii="仿宋_GB2312" w:hAnsi="仿宋_GB2312" w:eastAsia="仿宋_GB2312" w:cs="仿宋_GB2312"/>
          <w:color w:val="000000"/>
          <w:sz w:val="32"/>
          <w:szCs w:val="32"/>
          <w:lang w:eastAsia="zh-CN"/>
        </w:rPr>
        <w:t>预算数</w:t>
      </w:r>
      <w:r>
        <w:rPr>
          <w:rFonts w:hint="eastAsia" w:ascii="仿宋_GB2312" w:hAnsi="仿宋_GB2312" w:eastAsia="仿宋_GB2312" w:cs="仿宋_GB2312"/>
          <w:color w:val="000000"/>
          <w:sz w:val="32"/>
          <w:szCs w:val="32"/>
          <w:lang w:val="en-US" w:eastAsia="zh-CN"/>
        </w:rPr>
        <w:t>比2017年减少0.75万元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val="en-US" w:eastAsia="zh-CN"/>
        </w:rPr>
        <w:t>贯彻厉行节约等规定。</w:t>
      </w:r>
    </w:p>
    <w:p>
      <w:pPr>
        <w:wordWrap/>
        <w:spacing w:before="0" w:after="0" w:line="600" w:lineRule="exact"/>
        <w:ind w:left="0" w:leftChars="0" w:firstLine="640"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kern w:val="0"/>
          <w:sz w:val="32"/>
          <w:szCs w:val="32"/>
          <w:lang w:eastAsia="zh-CN"/>
        </w:rPr>
        <w:t>八、</w:t>
      </w:r>
      <w:r>
        <w:rPr>
          <w:rFonts w:hint="eastAsia" w:ascii="黑体" w:hAnsi="黑体" w:eastAsia="黑体" w:cs="黑体"/>
          <w:color w:val="000000"/>
          <w:kern w:val="0"/>
          <w:sz w:val="32"/>
          <w:szCs w:val="32"/>
        </w:rPr>
        <w:t>政府性基金预算支出</w:t>
      </w:r>
      <w:r>
        <w:rPr>
          <w:rFonts w:hint="eastAsia" w:ascii="黑体" w:hAnsi="黑体" w:eastAsia="黑体" w:cs="黑体"/>
          <w:color w:val="000000"/>
          <w:kern w:val="0"/>
          <w:sz w:val="32"/>
          <w:szCs w:val="32"/>
          <w:lang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年没有使用政府性基金预算拨款安排的</w:t>
      </w:r>
      <w:r>
        <w:rPr>
          <w:rFonts w:hint="eastAsia" w:ascii="仿宋_GB2312" w:hAnsi="仿宋_GB2312" w:eastAsia="仿宋_GB2312" w:cs="仿宋_GB2312"/>
          <w:color w:val="000000"/>
          <w:sz w:val="32"/>
          <w:szCs w:val="32"/>
          <w:lang w:eastAsia="zh-CN"/>
        </w:rPr>
        <w:t>收支</w:t>
      </w:r>
      <w:r>
        <w:rPr>
          <w:rFonts w:hint="eastAsia" w:ascii="仿宋_GB2312" w:hAnsi="仿宋_GB2312" w:eastAsia="仿宋_GB2312" w:cs="仿宋_GB2312"/>
          <w:color w:val="000000"/>
          <w:sz w:val="32"/>
          <w:szCs w:val="32"/>
        </w:rPr>
        <w:t>。</w:t>
      </w:r>
    </w:p>
    <w:p>
      <w:pPr>
        <w:wordWrap/>
        <w:spacing w:before="0" w:after="0" w:line="600" w:lineRule="exact"/>
        <w:ind w:left="0" w:leftChars="0"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kern w:val="0"/>
          <w:sz w:val="32"/>
          <w:szCs w:val="32"/>
          <w:lang w:eastAsia="zh-CN"/>
        </w:rPr>
        <w:t>国有资本经营</w:t>
      </w:r>
      <w:r>
        <w:rPr>
          <w:rFonts w:hint="eastAsia" w:ascii="黑体" w:hAnsi="黑体" w:eastAsia="黑体" w:cs="黑体"/>
          <w:color w:val="000000"/>
          <w:kern w:val="0"/>
          <w:sz w:val="32"/>
          <w:szCs w:val="32"/>
        </w:rPr>
        <w:t>预算支出</w:t>
      </w:r>
      <w:r>
        <w:rPr>
          <w:rFonts w:hint="eastAsia" w:ascii="黑体" w:hAnsi="黑体" w:eastAsia="黑体" w:cs="黑体"/>
          <w:color w:val="000000"/>
          <w:kern w:val="0"/>
          <w:sz w:val="32"/>
          <w:szCs w:val="32"/>
          <w:lang w:eastAsia="zh-CN"/>
        </w:rPr>
        <w:t>预算</w:t>
      </w:r>
      <w:r>
        <w:rPr>
          <w:rFonts w:hint="eastAsia" w:ascii="黑体" w:hAnsi="黑体" w:eastAsia="黑体" w:cs="黑体"/>
          <w:color w:val="000000"/>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我单位201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年没有使用国有资本经营预算拨款安排的收支。</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color w:val="000000"/>
          <w:sz w:val="32"/>
          <w:szCs w:val="32"/>
        </w:rPr>
      </w:pPr>
      <w:r>
        <w:rPr>
          <w:rFonts w:hint="eastAsia" w:ascii="黑体" w:hAnsi="黑体" w:eastAsia="黑体" w:cs="黑体"/>
          <w:color w:val="000000"/>
          <w:spacing w:val="-1"/>
          <w:kern w:val="0"/>
          <w:sz w:val="32"/>
          <w:szCs w:val="32"/>
          <w:lang w:eastAsia="zh-CN"/>
        </w:rPr>
        <w:t>十</w:t>
      </w:r>
      <w:r>
        <w:rPr>
          <w:rFonts w:hint="eastAsia" w:ascii="黑体" w:hAnsi="黑体" w:eastAsia="黑体" w:cs="黑体"/>
          <w:color w:val="000000"/>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（一）</w:t>
      </w:r>
      <w:r>
        <w:rPr>
          <w:rFonts w:hint="eastAsia" w:ascii="楷体" w:hAnsi="楷体" w:eastAsia="楷体" w:cs="楷体"/>
          <w:b w:val="0"/>
          <w:bCs/>
          <w:color w:val="000000"/>
          <w:kern w:val="0"/>
          <w:sz w:val="32"/>
          <w:szCs w:val="32"/>
          <w:lang w:eastAsia="zh-CN"/>
        </w:rPr>
        <w:t>机关运行经费</w:t>
      </w:r>
      <w:r>
        <w:rPr>
          <w:rFonts w:hint="eastAsia" w:ascii="楷体" w:hAnsi="楷体" w:eastAsia="楷体" w:cs="楷体"/>
          <w:b w:val="0"/>
          <w:bCs/>
          <w:color w:val="000000"/>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机关运行经费</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val="en-US" w:eastAsia="zh-CN"/>
        </w:rPr>
        <w:t>4.2</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我单位无</w:t>
      </w:r>
      <w:r>
        <w:rPr>
          <w:rFonts w:hint="eastAsia" w:ascii="仿宋_GB2312" w:hAnsi="仿宋_GB2312" w:eastAsia="仿宋_GB2312" w:cs="仿宋_GB2312"/>
          <w:color w:val="000000"/>
          <w:sz w:val="32"/>
          <w:szCs w:val="32"/>
        </w:rPr>
        <w:t>政府采购预算</w:t>
      </w:r>
      <w:r>
        <w:rPr>
          <w:rFonts w:hint="eastAsia" w:ascii="仿宋_GB2312" w:hAnsi="仿宋_GB2312" w:eastAsia="仿宋_GB2312" w:cs="仿宋_GB2312"/>
          <w:color w:val="000000"/>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color w:val="000000"/>
          <w:kern w:val="0"/>
          <w:sz w:val="32"/>
          <w:szCs w:val="32"/>
        </w:rPr>
      </w:pPr>
      <w:r>
        <w:rPr>
          <w:rFonts w:hint="eastAsia" w:ascii="楷体" w:hAnsi="楷体" w:eastAsia="楷体" w:cs="楷体"/>
          <w:b w:val="0"/>
          <w:bCs/>
          <w:color w:val="000000"/>
          <w:kern w:val="0"/>
          <w:sz w:val="32"/>
          <w:szCs w:val="32"/>
          <w:lang w:val="en-US" w:eastAsia="zh-CN"/>
        </w:rPr>
        <w:t xml:space="preserve">   </w:t>
      </w:r>
      <w:r>
        <w:rPr>
          <w:rFonts w:hint="eastAsia" w:ascii="楷体" w:hAnsi="楷体" w:eastAsia="楷体" w:cs="楷体"/>
          <w:b w:val="0"/>
          <w:bCs/>
          <w:color w:val="000000"/>
          <w:kern w:val="0"/>
          <w:sz w:val="32"/>
          <w:szCs w:val="32"/>
        </w:rPr>
        <w:t>（三）关于预算绩效管理工作开展情况说明</w:t>
      </w:r>
    </w:p>
    <w:p>
      <w:pPr>
        <w:wordWrap/>
        <w:adjustRightInd w:val="0"/>
        <w:snapToGrid w:val="0"/>
        <w:spacing w:before="0" w:after="0" w:line="600" w:lineRule="exact"/>
        <w:ind w:firstLine="560" w:firstLineChars="200"/>
        <w:jc w:val="left"/>
        <w:textAlignment w:val="auto"/>
        <w:rPr>
          <w:rFonts w:hint="eastAsia" w:ascii="仿宋_GB2312" w:hAnsi="仿宋_GB2312" w:eastAsia="仿宋_GB2312" w:cs="仿宋_GB2312"/>
          <w:color w:val="000000"/>
          <w:sz w:val="32"/>
          <w:szCs w:val="32"/>
          <w:lang w:val="en-US" w:eastAsia="zh-CN"/>
        </w:rPr>
      </w:pPr>
      <w:r>
        <w:rPr>
          <w:rFonts w:hint="eastAsia"/>
          <w:color w:val="000000"/>
          <w:sz w:val="28"/>
          <w:szCs w:val="28"/>
          <w:lang w:val="en-US" w:eastAsia="zh-CN"/>
        </w:rPr>
        <w:t xml:space="preserve"> </w:t>
      </w:r>
      <w:r>
        <w:rPr>
          <w:rFonts w:hint="eastAsia" w:ascii="仿宋_GB2312" w:hAnsi="仿宋_GB2312" w:eastAsia="仿宋_GB2312" w:cs="仿宋_GB2312"/>
          <w:color w:val="000000"/>
          <w:sz w:val="32"/>
          <w:szCs w:val="32"/>
          <w:lang w:val="en-US" w:eastAsia="zh-CN"/>
        </w:rPr>
        <w:t>2017年，我单位未开展绩效评价。2018年，我单位部门预算纳入绩效管理的支出总额为79.51万元，其中人员经费支出59.89万元，公用经费支出4.2万元，支出项目共2个，支出总额15.42万元，其中预算支出30万元及以上应申报绩效的项目0个。</w:t>
      </w:r>
    </w:p>
    <w:p>
      <w:pPr>
        <w:pStyle w:val="3"/>
        <w:spacing w:line="600" w:lineRule="atLeast"/>
        <w:ind w:left="420"/>
        <w:rPr>
          <w:rFonts w:hint="eastAsia" w:ascii="楷体" w:hAnsi="楷体" w:eastAsia="楷体" w:cs="楷体"/>
          <w:b w:val="0"/>
          <w:bCs/>
          <w:color w:val="000000"/>
          <w:kern w:val="0"/>
          <w:sz w:val="32"/>
          <w:szCs w:val="32"/>
          <w:lang w:val="en-US" w:eastAsia="zh-CN" w:bidi="ar-SA"/>
        </w:rPr>
      </w:pPr>
      <w:r>
        <w:rPr>
          <w:rFonts w:hint="eastAsia" w:ascii="楷体" w:hAnsi="楷体" w:eastAsia="楷体" w:cs="楷体"/>
          <w:b w:val="0"/>
          <w:bCs/>
          <w:color w:val="000000"/>
          <w:kern w:val="0"/>
          <w:sz w:val="32"/>
          <w:szCs w:val="32"/>
          <w:lang w:val="en-US" w:eastAsia="zh-CN" w:bidi="ar-SA"/>
        </w:rPr>
        <w:t>（四）国有资产占用情况</w:t>
      </w:r>
    </w:p>
    <w:p>
      <w:pPr>
        <w:pStyle w:val="3"/>
        <w:spacing w:line="600" w:lineRule="atLeast"/>
        <w:rPr>
          <w:rFonts w:hint="eastAsia" w:ascii="仿宋_GB2312" w:eastAsia="仿宋_GB2312"/>
          <w:color w:val="000000"/>
          <w:sz w:val="32"/>
          <w:szCs w:val="32"/>
        </w:rPr>
      </w:pPr>
      <w:r>
        <w:rPr>
          <w:rFonts w:hint="eastAsia" w:ascii="仿宋_GB2312" w:eastAsia="仿宋_GB2312"/>
          <w:color w:val="000000"/>
          <w:sz w:val="32"/>
          <w:szCs w:val="32"/>
        </w:rPr>
        <w:t xml:space="preserve">    2017年期末，</w:t>
      </w:r>
      <w:r>
        <w:rPr>
          <w:rFonts w:hint="eastAsia" w:ascii="仿宋_GB2312" w:eastAsia="仿宋_GB2312"/>
          <w:color w:val="000000"/>
          <w:sz w:val="32"/>
          <w:szCs w:val="32"/>
          <w:lang w:eastAsia="zh-CN"/>
        </w:rPr>
        <w:t>档案局</w:t>
      </w:r>
      <w:r>
        <w:rPr>
          <w:rFonts w:hint="eastAsia" w:ascii="仿宋_GB2312" w:eastAsia="仿宋_GB2312"/>
          <w:color w:val="000000"/>
          <w:sz w:val="32"/>
          <w:szCs w:val="32"/>
        </w:rPr>
        <w:t>固定资产总额</w:t>
      </w:r>
      <w:r>
        <w:rPr>
          <w:rFonts w:hint="eastAsia" w:ascii="仿宋_GB2312" w:eastAsia="仿宋_GB2312"/>
          <w:color w:val="000000"/>
          <w:sz w:val="32"/>
          <w:szCs w:val="32"/>
          <w:lang w:val="en-US" w:eastAsia="zh-CN"/>
        </w:rPr>
        <w:t>22.22</w:t>
      </w:r>
      <w:r>
        <w:rPr>
          <w:rFonts w:hint="eastAsia" w:ascii="仿宋_GB2312" w:eastAsia="仿宋_GB2312"/>
          <w:color w:val="000000"/>
          <w:sz w:val="32"/>
          <w:szCs w:val="32"/>
        </w:rPr>
        <w:t>万元，其中，房屋建筑物</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辆，执法执勤车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辆；单价50万元以上通用设备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台（套），单位价值100万元以上专用设备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wordWrap/>
        <w:adjustRightInd w:val="0"/>
        <w:snapToGrid w:val="0"/>
        <w:spacing w:before="0" w:after="0"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一、财政拨款收入：是指</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、“三公”经费：是指纳入</w:t>
      </w:r>
      <w:r>
        <w:rPr>
          <w:rFonts w:hint="eastAsia" w:ascii="仿宋_GB2312" w:hAnsi="仿宋_GB2312" w:eastAsia="仿宋_GB2312" w:cs="仿宋_GB2312"/>
          <w:color w:val="000000"/>
          <w:sz w:val="32"/>
          <w:szCs w:val="32"/>
          <w:lang w:eastAsia="zh-CN"/>
        </w:rPr>
        <w:t>县级</w:t>
      </w:r>
      <w:r>
        <w:rPr>
          <w:rFonts w:hint="eastAsia" w:ascii="仿宋_GB2312" w:hAnsi="仿宋_GB2312" w:eastAsia="仿宋_GB2312" w:cs="仿宋_GB2312"/>
          <w:color w:val="000000"/>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Courier New"/>
          <w:color w:val="000000"/>
          <w:sz w:val="32"/>
          <w:szCs w:val="32"/>
          <w:lang w:eastAsia="zh-CN"/>
        </w:rPr>
        <w:t>七</w:t>
      </w:r>
      <w:r>
        <w:rPr>
          <w:rFonts w:hint="eastAsia" w:ascii="仿宋_GB2312" w:hAnsi="宋体" w:eastAsia="仿宋_GB2312" w:cs="Courier New"/>
          <w:color w:val="000000"/>
          <w:sz w:val="32"/>
          <w:szCs w:val="32"/>
        </w:rPr>
        <w:t>、</w:t>
      </w:r>
      <w:r>
        <w:rPr>
          <w:rFonts w:hint="eastAsia" w:ascii="仿宋_GB2312" w:hAnsi="宋体" w:eastAsia="仿宋_GB2312" w:cs="Courier New"/>
          <w:color w:val="000000"/>
          <w:sz w:val="32"/>
          <w:szCs w:val="32"/>
          <w:lang w:eastAsia="zh-CN"/>
        </w:rPr>
        <w:t>机关运行经费</w:t>
      </w:r>
      <w:r>
        <w:rPr>
          <w:rFonts w:hint="eastAsia" w:ascii="仿宋_GB2312" w:hAnsi="宋体" w:eastAsia="仿宋_GB2312" w:cs="Courier New"/>
          <w:color w:val="000000"/>
          <w:sz w:val="32"/>
          <w:szCs w:val="32"/>
        </w:rPr>
        <w:t>：是指为保障行政</w:t>
      </w:r>
      <w:r>
        <w:rPr>
          <w:rFonts w:hint="eastAsia" w:ascii="仿宋_GB2312" w:hAnsi="仿宋_GB2312" w:eastAsia="仿宋_GB2312" w:cs="仿宋_GB2312"/>
          <w:color w:val="000000"/>
          <w:sz w:val="32"/>
          <w:szCs w:val="32"/>
        </w:rPr>
        <w:t>机构正常运转及正常履职需要的办公费、水电费、</w:t>
      </w:r>
      <w:r>
        <w:rPr>
          <w:rFonts w:hint="eastAsia" w:ascii="仿宋_GB2312" w:hAnsi="仿宋_GB2312" w:eastAsia="仿宋_GB2312" w:cs="仿宋_GB2312"/>
          <w:color w:val="000000"/>
          <w:sz w:val="32"/>
          <w:szCs w:val="32"/>
          <w:lang w:eastAsia="zh-CN"/>
        </w:rPr>
        <w:t>日常维修、</w:t>
      </w:r>
      <w:r>
        <w:rPr>
          <w:rFonts w:hint="eastAsia" w:ascii="仿宋_GB2312" w:hAnsi="仿宋_GB2312" w:eastAsia="仿宋_GB2312" w:cs="仿宋_GB2312"/>
          <w:color w:val="000000"/>
          <w:sz w:val="32"/>
          <w:szCs w:val="32"/>
        </w:rPr>
        <w:t>物业费、维修费、差旅费</w:t>
      </w:r>
      <w:r>
        <w:rPr>
          <w:rFonts w:hint="eastAsia" w:ascii="仿宋_GB2312" w:hAnsi="仿宋_GB2312" w:eastAsia="仿宋_GB2312" w:cs="仿宋_GB2312"/>
          <w:color w:val="000000"/>
          <w:sz w:val="32"/>
          <w:szCs w:val="32"/>
          <w:lang w:eastAsia="zh-CN"/>
        </w:rPr>
        <w:t>、</w:t>
      </w:r>
      <w:r>
        <w:rPr>
          <w:rFonts w:hint="eastAsia" w:ascii="仿宋_GB2312" w:hAnsi="宋体" w:eastAsia="仿宋_GB2312" w:cs="Courier New"/>
          <w:color w:val="000000"/>
          <w:sz w:val="32"/>
          <w:szCs w:val="32"/>
        </w:rPr>
        <w:t>公务用车运行维护费以及其他费用</w:t>
      </w:r>
      <w:r>
        <w:rPr>
          <w:rFonts w:hint="eastAsia" w:ascii="仿宋_GB2312" w:hAnsi="仿宋_GB2312" w:eastAsia="仿宋_GB2312" w:cs="仿宋_GB2312"/>
          <w:color w:val="000000"/>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宋体" w:eastAsia="仿宋_GB2312" w:cs="Courier New"/>
          <w:color w:val="000000"/>
          <w:sz w:val="32"/>
          <w:szCs w:val="32"/>
          <w:lang w:eastAsia="zh-CN"/>
        </w:rPr>
      </w:pPr>
      <w:r>
        <w:rPr>
          <w:rFonts w:hint="eastAsia" w:ascii="仿宋_GB2312" w:hAnsi="仿宋_GB2312" w:eastAsia="仿宋_GB2312" w:cs="仿宋_GB2312"/>
          <w:color w:val="000000"/>
          <w:sz w:val="32"/>
          <w:szCs w:val="32"/>
          <w:lang w:val="en-US" w:eastAsia="zh-CN"/>
        </w:rPr>
        <w:t>八、</w:t>
      </w:r>
      <w:r>
        <w:rPr>
          <w:rFonts w:hint="default" w:ascii="仿宋_GB2312" w:hAnsi="宋体" w:eastAsia="仿宋_GB2312" w:cs="Courier New"/>
          <w:color w:val="000000"/>
          <w:sz w:val="32"/>
          <w:szCs w:val="32"/>
          <w:lang w:eastAsia="zh-CN"/>
        </w:rPr>
        <w:t>档案管理亦称档案工作</w:t>
      </w:r>
      <w:r>
        <w:rPr>
          <w:rFonts w:hint="eastAsia" w:ascii="仿宋_GB2312" w:hAnsi="宋体" w:eastAsia="仿宋_GB2312" w:cs="Courier New"/>
          <w:color w:val="000000"/>
          <w:sz w:val="32"/>
          <w:szCs w:val="32"/>
          <w:lang w:eastAsia="zh-CN"/>
        </w:rPr>
        <w:t>：</w:t>
      </w:r>
      <w:r>
        <w:rPr>
          <w:rFonts w:hint="default" w:ascii="仿宋_GB2312" w:hAnsi="宋体" w:eastAsia="仿宋_GB2312" w:cs="Courier New"/>
          <w:color w:val="000000"/>
          <w:sz w:val="32"/>
          <w:szCs w:val="32"/>
          <w:lang w:eastAsia="zh-CN"/>
        </w:rPr>
        <w:t>是档案馆(室)直接对档案实体和档案信息进行管理并提供利用服务的各项业务工作的总称，也是国家档案事业最基本的组成部分。</w:t>
      </w:r>
      <w:r>
        <w:rPr>
          <w:rFonts w:hint="eastAsia" w:ascii="仿宋_GB2312" w:hAnsi="宋体" w:eastAsia="仿宋_GB2312" w:cs="Courier New"/>
          <w:color w:val="000000"/>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p>
    <w:p>
      <w:pPr>
        <w:wordWrap/>
        <w:adjustRightInd w:val="0"/>
        <w:snapToGrid w:val="0"/>
        <w:spacing w:before="0" w:after="0" w:line="600" w:lineRule="exact"/>
        <w:ind w:left="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温县档案局</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color w:val="000000"/>
        </w:rPr>
      </w:pPr>
    </w:p>
    <w:p>
      <w:pPr>
        <w:wordWrap/>
        <w:spacing w:before="0" w:after="0" w:line="600" w:lineRule="exact"/>
        <w:ind w:left="0" w:leftChars="0"/>
        <w:textAlignment w:val="auto"/>
        <w:rPr>
          <w:rFonts w:hint="eastAsia" w:ascii="仿宋_GB2312" w:hAnsi="仿宋_GB2312" w:eastAsia="仿宋_GB2312" w:cs="仿宋_GB2312"/>
          <w:color w:val="000000"/>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21096188">
    <w:nsid w:val="5AAA15FC"/>
    <w:multiLevelType w:val="singleLevel"/>
    <w:tmpl w:val="5AAA15FC"/>
    <w:lvl w:ilvl="0" w:tentative="1">
      <w:start w:val="2"/>
      <w:numFmt w:val="chineseCounting"/>
      <w:suff w:val="nothing"/>
      <w:lvlText w:val="（%1）"/>
      <w:lvlJc w:val="left"/>
      <w:pPr>
        <w:ind w:left="640" w:leftChars="0" w:firstLine="0" w:firstLineChars="0"/>
      </w:pPr>
    </w:lvl>
  </w:abstractNum>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num w:numId="1">
    <w:abstractNumId w:val="1517907436"/>
  </w:num>
  <w:num w:numId="2">
    <w:abstractNumId w:val="1520564614"/>
  </w:num>
  <w:num w:numId="3">
    <w:abstractNumId w:val="1521096188"/>
  </w:num>
  <w:num w:numId="4">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paragraph" w:customStyle="1" w:styleId="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2018-11-08T09:37:09Z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