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年度温县文广新局（文化）预算公开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温县文广新局（文化）单位概况</w:t>
      </w:r>
    </w:p>
    <w:p>
      <w:pPr>
        <w:tabs>
          <w:tab w:val="left" w:pos="5040"/>
        </w:tabs>
        <w:adjustRightInd w:val="0"/>
        <w:snapToGrid w:val="0"/>
        <w:spacing w:line="600" w:lineRule="exact"/>
        <w:ind w:firstLine="3168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kinsoku w:val="0"/>
        <w:overflowPunct w:val="0"/>
        <w:adjustRightInd w:val="0"/>
        <w:snapToGrid w:val="0"/>
        <w:spacing w:line="600" w:lineRule="exact"/>
        <w:ind w:left="640" w:right="2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、文化艺术科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、行政事项服务科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、人事计财科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、非遗科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pStyle w:val="2"/>
        <w:ind w:firstLine="31680" w:firstLineChars="200"/>
        <w:rPr>
          <w:rFonts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为人民群众提供公共文化、广播电影电视、新闻出版服务。文化宣传、文艺活动组织、文化交流、广播电视管理、广播电视建设、新闻出版管理。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3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autoSpaceDE w:val="0"/>
        <w:autoSpaceDN w:val="0"/>
        <w:spacing w:line="360" w:lineRule="auto"/>
        <w:ind w:firstLine="640" w:firstLineChars="200"/>
        <w:rPr>
          <w:rFonts w:hint="default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我单位有二级机构</w:t>
      </w:r>
      <w:r>
        <w:rPr>
          <w:rFonts w:hint="eastAsia" w:ascii="仿宋_GB2312" w:hAnsi="Times New Roman" w:eastAsia="仿宋_GB2312"/>
          <w:sz w:val="32"/>
          <w:lang w:val="en-US" w:eastAsia="zh-CN"/>
        </w:rPr>
        <w:t>4个。本预算</w:t>
      </w:r>
      <w:r>
        <w:rPr>
          <w:rFonts w:hint="eastAsia" w:ascii="仿宋_GB2312" w:hAnsi="Times New Roman" w:eastAsia="仿宋_GB2312"/>
          <w:sz w:val="32"/>
        </w:rPr>
        <w:t>为汇总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hint="eastAsia" w:ascii="仿宋_GB2312" w:hAnsi="Times New Roman" w:eastAsia="仿宋_GB2312"/>
          <w:sz w:val="32"/>
        </w:rPr>
        <w:t>算，纳入本部门201</w:t>
      </w:r>
      <w:r>
        <w:rPr>
          <w:rFonts w:hint="eastAsia" w:ascii="仿宋_GB2312" w:hAnsi="Times New Roman" w:eastAsia="仿宋_GB2312"/>
          <w:sz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</w:rPr>
        <w:t>年度部门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hint="eastAsia" w:ascii="仿宋_GB2312" w:hAnsi="Times New Roman" w:eastAsia="仿宋_GB2312"/>
          <w:sz w:val="32"/>
        </w:rPr>
        <w:t>算编报范围的</w:t>
      </w:r>
      <w:r>
        <w:rPr>
          <w:rFonts w:hint="eastAsia" w:ascii="仿宋_GB2312" w:hAnsi="Times New Roman" w:eastAsia="仿宋_GB2312"/>
          <w:sz w:val="32"/>
          <w:lang w:eastAsia="zh-CN"/>
        </w:rPr>
        <w:t>二级机构</w:t>
      </w:r>
      <w:r>
        <w:rPr>
          <w:rFonts w:hint="eastAsia" w:ascii="仿宋_GB2312" w:hAnsi="Times New Roman" w:eastAsia="仿宋_GB2312"/>
          <w:sz w:val="32"/>
        </w:rPr>
        <w:t>如下：</w:t>
      </w:r>
    </w:p>
    <w:p>
      <w:pPr>
        <w:autoSpaceDE w:val="0"/>
        <w:autoSpaceDN w:val="0"/>
        <w:spacing w:line="360" w:lineRule="auto"/>
        <w:rPr>
          <w:rFonts w:hint="default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 xml:space="preserve">   1.</w:t>
      </w:r>
      <w:r>
        <w:rPr>
          <w:rFonts w:hint="eastAsia" w:ascii="仿宋_GB2312" w:hAnsi="Times New Roman" w:eastAsia="仿宋_GB2312"/>
          <w:sz w:val="32"/>
        </w:rPr>
        <w:t>温县文化馆</w:t>
      </w:r>
    </w:p>
    <w:p>
      <w:pPr>
        <w:autoSpaceDE w:val="0"/>
        <w:autoSpaceDN w:val="0"/>
        <w:spacing w:line="360" w:lineRule="auto"/>
        <w:rPr>
          <w:rFonts w:hint="default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 xml:space="preserve">   2.</w:t>
      </w:r>
      <w:r>
        <w:rPr>
          <w:rFonts w:hint="eastAsia" w:ascii="仿宋_GB2312" w:hAnsi="Times New Roman" w:eastAsia="仿宋_GB2312"/>
          <w:sz w:val="32"/>
        </w:rPr>
        <w:t>温县图书馆</w:t>
      </w:r>
    </w:p>
    <w:p>
      <w:pPr>
        <w:autoSpaceDE w:val="0"/>
        <w:autoSpaceDN w:val="0"/>
        <w:spacing w:line="360" w:lineRule="auto"/>
        <w:rPr>
          <w:rFonts w:hint="default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 xml:space="preserve">   3.</w:t>
      </w:r>
      <w:r>
        <w:rPr>
          <w:rFonts w:hint="eastAsia" w:ascii="仿宋_GB2312" w:hAnsi="Times New Roman" w:eastAsia="仿宋_GB2312"/>
          <w:sz w:val="32"/>
        </w:rPr>
        <w:t>温县文物管理所</w:t>
      </w:r>
    </w:p>
    <w:p>
      <w:pPr>
        <w:kinsoku w:val="0"/>
        <w:overflowPunct w:val="0"/>
        <w:adjustRightInd w:val="0"/>
        <w:snapToGrid w:val="0"/>
        <w:spacing w:line="600" w:lineRule="exact"/>
        <w:ind w:right="3569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 xml:space="preserve">   4.</w:t>
      </w:r>
      <w:r>
        <w:rPr>
          <w:rFonts w:hint="eastAsia" w:ascii="仿宋_GB2312" w:hAnsi="Times New Roman" w:eastAsia="仿宋_GB2312"/>
          <w:sz w:val="32"/>
        </w:rPr>
        <w:t>温县文化市场综合执法大队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温县文广新局（文化）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 xml:space="preserve"> 456.07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456.07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年相比，收、支总计各减少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主要原因：部分自收自支单位养老金未预算等。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温县文广新局（文化）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456.07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456.07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351.07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温县文广新局（文化）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456.07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362.22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79%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93.85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21%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widowControl/>
        <w:numPr>
          <w:numId w:val="0"/>
        </w:numPr>
        <w:shd w:val="clear" w:color="auto" w:fill="FFFFFF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温县文广新局（文化）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一般公共预算收支预算</w:t>
      </w:r>
      <w:r>
        <w:rPr>
          <w:rFonts w:ascii="仿宋_GB2312" w:hAnsi="仿宋_GB2312" w:eastAsia="仿宋_GB2312" w:cs="仿宋_GB2312"/>
          <w:sz w:val="32"/>
          <w:szCs w:val="32"/>
        </w:rPr>
        <w:t xml:space="preserve"> 456.07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年相比，一般公共预算收支预算减少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。主要原因：部分自收自支单位养老金未预算等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；政府性基金收支与去年保持不变，增加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numPr>
          <w:ilvl w:val="0"/>
          <w:numId w:val="3"/>
        </w:numPr>
        <w:shd w:val="clear" w:color="auto" w:fill="FFFFFF"/>
        <w:spacing w:line="600" w:lineRule="exact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一般公共预算支出预算情况说明</w:t>
      </w:r>
    </w:p>
    <w:p>
      <w:pPr>
        <w:widowControl/>
        <w:numPr>
          <w:numId w:val="0"/>
        </w:numPr>
        <w:shd w:val="clear" w:color="auto" w:fill="FFFFFF"/>
        <w:spacing w:line="60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温县文广新局（文化）2018年一般公共预算支出年初预算为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456.07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万元，主要用于以下方面：文化体育与传媒支出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398.51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87.4</w:t>
      </w:r>
      <w:r>
        <w:rPr>
          <w:rFonts w:hint="eastAsia" w:ascii="仿宋_GB2312" w:hAnsi="仿宋_GB2312" w:eastAsia="仿宋_GB2312" w:cs="仿宋_GB2312"/>
          <w:sz w:val="32"/>
          <w:szCs w:val="32"/>
        </w:rPr>
        <w:t>%；社会保障和就业支出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9.3</w:t>
      </w:r>
      <w:r>
        <w:rPr>
          <w:rFonts w:hint="eastAsia" w:ascii="仿宋_GB2312" w:hAnsi="仿宋_GB2312" w:eastAsia="仿宋_GB2312" w:cs="仿宋_GB2312"/>
          <w:sz w:val="32"/>
          <w:szCs w:val="32"/>
        </w:rPr>
        <w:t>%；医疗卫生与计划生育支出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left="0" w:leftChars="0" w:firstLine="64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一般公共预算基本支出预算情况说明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温县文广新局（文化）2018年一般公共预算基本支出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362.22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349.08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基本工资、津贴补贴、奖金、绩效工资、机关事业单位基本养老保险缴费、职业年金缴费、医疗保险缴费、其他社会保障缴费、住房公积金、其他工资福利支出；公用经费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万元，主要包括：办公费、公务用车运行维护费、其他交通费用。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温县文广新局（文化）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年预算数增加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2017年数一致，增长0%。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年增加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0万元，与2017年预算数保持一致，增长0%，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3万元，与2017年预算数比增加3万元，无增长比。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主要用于文化市场检查工作所需支出。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主要原因：政府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年为文化市场综合执法大队配备执法车一辆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2017年数一致，增长0%。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>13.14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456.07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349.08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4"/>
        <w:tabs>
          <w:tab w:val="left" w:pos="0"/>
        </w:tabs>
        <w:spacing w:line="600" w:lineRule="atLeast"/>
        <w:ind w:left="0" w:leftChars="0" w:firstLine="419" w:firstLineChars="13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2017年期末，</w:t>
      </w:r>
      <w:r>
        <w:rPr>
          <w:rFonts w:hint="eastAsia" w:ascii="仿宋_GB2312" w:hAnsi="仿宋_GB2312" w:eastAsia="仿宋_GB2312" w:cs="仿宋_GB2312"/>
          <w:sz w:val="32"/>
          <w:szCs w:val="32"/>
        </w:rPr>
        <w:t>温县文广新局（文化）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210.5568万</w:t>
      </w:r>
      <w:r>
        <w:rPr>
          <w:rFonts w:hint="eastAsia" w:ascii="仿宋_GB2312" w:eastAsia="仿宋_GB2312"/>
          <w:sz w:val="32"/>
          <w:szCs w:val="32"/>
        </w:rPr>
        <w:t>元，其中，</w:t>
      </w:r>
      <w:r>
        <w:rPr>
          <w:rFonts w:hint="eastAsia" w:ascii="仿宋_GB2312" w:eastAsia="仿宋_GB2312"/>
          <w:sz w:val="32"/>
          <w:szCs w:val="32"/>
          <w:lang w:eastAsia="zh-CN"/>
        </w:rPr>
        <w:t>土地、</w:t>
      </w:r>
      <w:r>
        <w:rPr>
          <w:rFonts w:hint="eastAsia" w:ascii="仿宋_GB2312" w:eastAsia="仿宋_GB2312"/>
          <w:sz w:val="32"/>
          <w:szCs w:val="32"/>
        </w:rPr>
        <w:t>房屋</w:t>
      </w:r>
      <w:r>
        <w:rPr>
          <w:rFonts w:hint="eastAsia" w:ascii="仿宋_GB2312" w:eastAsia="仿宋_GB2312"/>
          <w:sz w:val="32"/>
          <w:szCs w:val="32"/>
          <w:lang w:eastAsia="zh-CN"/>
        </w:rPr>
        <w:t>及构筑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149.2万</w:t>
      </w:r>
      <w:r>
        <w:rPr>
          <w:rFonts w:hint="eastAsia" w:ascii="仿宋_GB2312" w:eastAsia="仿宋_GB2312"/>
          <w:sz w:val="32"/>
          <w:szCs w:val="32"/>
        </w:rPr>
        <w:t>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30.9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</w:t>
      </w:r>
      <w:r>
        <w:rPr>
          <w:rFonts w:hint="eastAsia" w:ascii="仿宋_GB2312" w:eastAsia="仿宋_GB2312"/>
          <w:sz w:val="32"/>
          <w:szCs w:val="32"/>
          <w:lang w:eastAsia="zh-CN"/>
        </w:rPr>
        <w:t>舞台车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1辆。</w:t>
      </w:r>
      <w:r>
        <w:rPr>
          <w:rFonts w:hint="eastAsia" w:ascii="仿宋_GB2312" w:eastAsia="仿宋_GB2312"/>
          <w:sz w:val="32"/>
          <w:szCs w:val="32"/>
        </w:rPr>
        <w:t>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八、公共文化服务体系建设资金：是指为加强基础文化设施建设，提升完善基层公共文化设施建设等支出。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附件：温县文广新局（文化）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Grand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穝灿砰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夹发砰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����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 Light">
    <w:altName w:val="黑体"/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34255841">
    <w:nsid w:val="020AB3E1"/>
    <w:multiLevelType w:val="singleLevel"/>
    <w:tmpl w:val="020AB3E1"/>
    <w:lvl w:ilvl="0" w:tentative="1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num w:numId="1">
    <w:abstractNumId w:val="1517907436"/>
  </w:num>
  <w:num w:numId="2">
    <w:abstractNumId w:val="1520564614"/>
  </w:num>
  <w:num w:numId="3">
    <w:abstractNumId w:val="34255841"/>
  </w:num>
  <w:num w:numId="4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3">
    <w:name w:val="Default Paragraph Font"/>
    <w:semiHidden/>
    <w:uiPriority w:val="99"/>
  </w:style>
  <w:style w:type="paragraph" w:customStyle="1" w:styleId="4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5">
    <w:name w:val="Heading 3 Char"/>
    <w:basedOn w:val="3"/>
    <w:link w:val="2"/>
    <w:uiPriority w:val="99"/>
    <w:rPr>
      <w:rFonts w:ascii="Calibri" w:hAnsi="Calibri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280</Words>
  <Characters>1601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2019-03-17T09:05:55Z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