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温县森林公安局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" w:hAnsi="仿宋" w:eastAsia="仿宋" w:cs="仿宋"/>
          <w:w w:val="99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第一部分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概况</w:t>
      </w:r>
      <w:r>
        <w:rPr>
          <w:rFonts w:hint="eastAsia" w:ascii="仿宋" w:hAnsi="仿宋" w:eastAsia="仿宋" w:cs="仿宋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" w:hAnsi="仿宋" w:eastAsia="仿宋" w:cs="仿宋"/>
          <w:w w:val="99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</w:t>
      </w:r>
      <w:r>
        <w:rPr>
          <w:rFonts w:hint="eastAsia" w:ascii="仿宋" w:hAnsi="仿宋" w:eastAsia="仿宋" w:cs="仿宋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年度部门预算情况说明</w:t>
      </w:r>
      <w:r>
        <w:rPr>
          <w:rFonts w:hint="eastAsia" w:ascii="仿宋" w:hAnsi="仿宋" w:eastAsia="仿宋" w:cs="仿宋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2018</w:t>
      </w:r>
      <w:r>
        <w:rPr>
          <w:rFonts w:hint="eastAsia" w:ascii="仿宋" w:hAnsi="仿宋" w:eastAsia="仿宋" w:cs="仿宋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十一、项目绩效目标申报表</w:t>
      </w:r>
      <w:bookmarkStart w:id="3" w:name="_GoBack"/>
      <w:bookmarkEnd w:id="3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第一部分</w:t>
      </w:r>
    </w:p>
    <w:p>
      <w:pPr>
        <w:pStyle w:val="2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Toc461126141"/>
      <w:r>
        <w:rPr>
          <w:rFonts w:hint="eastAsia" w:ascii="仿宋" w:hAnsi="仿宋" w:eastAsia="仿宋" w:cs="仿宋"/>
          <w:sz w:val="32"/>
          <w:szCs w:val="32"/>
        </w:rPr>
        <w:t>第一部分、温县森林公安局概况</w:t>
      </w:r>
      <w:bookmarkEnd w:id="0"/>
    </w:p>
    <w:p>
      <w:pPr>
        <w:pStyle w:val="3"/>
        <w:ind w:firstLine="640"/>
        <w:rPr>
          <w:rFonts w:hint="eastAsia" w:ascii="仿宋" w:hAnsi="仿宋" w:eastAsia="仿宋" w:cs="仿宋"/>
          <w:sz w:val="32"/>
          <w:szCs w:val="32"/>
        </w:rPr>
      </w:pPr>
      <w:bookmarkStart w:id="1" w:name="_Toc461126142"/>
      <w:r>
        <w:rPr>
          <w:rFonts w:hint="eastAsia" w:ascii="仿宋" w:hAnsi="仿宋" w:eastAsia="仿宋" w:cs="仿宋"/>
          <w:sz w:val="32"/>
          <w:szCs w:val="32"/>
        </w:rPr>
        <w:t>一、主要职能</w:t>
      </w:r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/>
        </w:rPr>
      </w:pP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（一）机构设置情况</w:t>
      </w:r>
    </w:p>
    <w:p>
      <w:pPr>
        <w:widowControl w:val="0"/>
        <w:wordWrap/>
        <w:adjustRightInd/>
        <w:snapToGrid/>
        <w:spacing w:before="0" w:after="0" w:line="592" w:lineRule="atLeast"/>
        <w:ind w:left="0"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办公室。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刑侦队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防火办公室。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4、法制室。</w:t>
      </w:r>
    </w:p>
    <w:p>
      <w:pPr>
        <w:widowControl w:val="0"/>
        <w:wordWrap/>
        <w:adjustRightInd/>
        <w:snapToGrid/>
        <w:spacing w:before="0" w:after="0" w:line="592" w:lineRule="atLeast"/>
        <w:ind w:left="0"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二、部门职责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在局领导的统一领导和上级业务部门的指导下开展工作。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认真学习、宣传、贯彻党的路线、方针、政策以及林业法律、法规。搞好服务协调工作，当好局领导的参谋、助手。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做好文秘工作，拟订每年度的工作计划和工作总结，及时编发简报和文件起草，做好会议记录和会务承办工作。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3、收集汇总全局森林公安机关各项工作情况并按要求上传下达，做好各科室之间的协调联系，按时完成全局森林公安各种综合业务报表和情况上报工作。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 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协助领导处理日常事务，搞好来往接待并协调好有关工作。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负责组织全局保密、机要文件处理等工作；</w:t>
      </w:r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完成局领导交办的其他工作任务。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刑侦队：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1、协调、组织、指挥或直接侦办有涉及森林、林木、林地和野生动植物资源的刑事、治安、林政案件。</w:t>
      </w:r>
    </w:p>
    <w:p>
      <w:pPr>
        <w:widowControl/>
        <w:shd w:val="clear" w:color="auto" w:fill="FFFFFF"/>
        <w:spacing w:line="580" w:lineRule="atLeast"/>
        <w:ind w:left="160" w:leftChars="76"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2、深入基层调查研究，分析研究森林和野生动植物资源违法犯罪案件的特点、规律，提出相应的政策措施，为领导决策提供准确、及时的信息和依据。</w:t>
      </w:r>
    </w:p>
    <w:p>
      <w:pPr>
        <w:widowControl/>
        <w:shd w:val="clear" w:color="auto" w:fill="FFFFFF"/>
        <w:spacing w:line="580" w:lineRule="atLeast"/>
        <w:ind w:left="160" w:leftChars="76"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3、指导、协调、参与处置林区各类突发性、群体性事件。</w:t>
      </w:r>
    </w:p>
    <w:p>
      <w:pPr>
        <w:widowControl/>
        <w:shd w:val="clear" w:color="auto" w:fill="FFFFFF"/>
        <w:spacing w:line="580" w:lineRule="atLeast"/>
        <w:ind w:left="160" w:leftChars="76"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4、及时收集、掌握全县有关林业案件信息，按时完成各种业务报表的收集统计和上报工作，做好上传下达，互通情报信息等工作。</w:t>
      </w:r>
    </w:p>
    <w:p>
      <w:pPr>
        <w:widowControl/>
        <w:shd w:val="clear" w:color="auto" w:fill="FFFFFF"/>
        <w:spacing w:line="580" w:lineRule="atLeast"/>
        <w:ind w:left="181" w:leftChars="86"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5、深入林区、积极开展林业案件的查处工作，不断积累工作经验，提高查处各类案件的能力。</w:t>
      </w:r>
    </w:p>
    <w:p>
      <w:pPr>
        <w:widowControl/>
        <w:shd w:val="clear" w:color="auto" w:fill="FFFFFF"/>
        <w:spacing w:line="580" w:lineRule="atLeast"/>
        <w:ind w:left="181" w:leftChars="86" w:right="210" w:rightChars="100" w:firstLine="56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6、加强政治理论和业务的学习，增强政治敏锐性，提高政治理论水平和业务工作水平。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温县人民政府护林防火指挥部办公室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一、掌握全县森林火情，发布森林火险和火灾信息，协调指导重特大森林火灾扑  救工作；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二、组织、指导、协调专业森林扑火队伍的防扑火工作；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三、开展森林防火宣传教育工作；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四、制定森林防火措施；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五、监督森林防火设施的规划和建设，组织维护、管理防火设施及设备；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六、承办县政府护林防火指挥部的具体工作。</w:t>
      </w:r>
    </w:p>
    <w:p>
      <w:pPr>
        <w:pStyle w:val="3"/>
        <w:ind w:firstLine="0" w:firstLineChars="0"/>
        <w:rPr>
          <w:rFonts w:hint="eastAsia"/>
        </w:rPr>
      </w:pPr>
      <w:bookmarkStart w:id="2" w:name="_Toc461126143"/>
      <w:r>
        <w:rPr>
          <w:rFonts w:hint="eastAsia" w:ascii="仿宋" w:hAnsi="仿宋" w:eastAsia="仿宋" w:cs="仿宋"/>
          <w:sz w:val="32"/>
          <w:szCs w:val="32"/>
        </w:rPr>
        <w:t xml:space="preserve"> 二、部门决算单位构成</w:t>
      </w:r>
      <w:bookmarkEnd w:id="2"/>
    </w:p>
    <w:p>
      <w:pPr>
        <w:widowControl/>
        <w:shd w:val="clear" w:color="auto" w:fill="FFFFFF"/>
        <w:spacing w:line="580" w:lineRule="atLeast"/>
        <w:ind w:right="210" w:rightChars="100"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 0个，本预算为森林公安本级预算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我单位2018年收入总计 99.41万元，支出总计99.41万元，与2017年相比，收、支总计各增加14.94万元，增长17.69%。主要原因：工资调整及社会保险增加，办案业务量有所增加，导致办公经费与公务用车维护费增加。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我单位2018年收入合计 99.41万元，其中：一般公共预算合计99.41万元，本级财力92.41万元，非税收入7万元，上级转移支付收入0万元，其他收入0万元；政府性基金收入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三、支出预算总体情况说明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我单位2018年支出合计99.41万元，其中：基本支出92.41万元，占比为93%；项目支出7万元，占比为 7%。</w:t>
      </w:r>
    </w:p>
    <w:p>
      <w:pPr>
        <w:pStyle w:val="5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温县森林公安局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99.41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增加了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14.94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17.69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工资调整及社会保险增加，办案业务量有所增加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温县森林公安局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99.41</w:t>
      </w:r>
      <w:r>
        <w:rPr>
          <w:rFonts w:hint="eastAsia" w:ascii="仿宋_GB2312" w:eastAsia="仿宋_GB2312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9.18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；医疗卫生和计划生育支出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3.24，占3.26%；农林水支出86.99，占87.51%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温县森林公安局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92.41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73.67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18.74</w:t>
      </w:r>
      <w:r>
        <w:rPr>
          <w:rFonts w:hint="eastAsia" w:ascii="仿宋_GB2312" w:eastAsia="仿宋_GB2312"/>
          <w:sz w:val="32"/>
          <w:szCs w:val="32"/>
        </w:rPr>
        <w:t>万元，主要包括：办公费、水费、电费、邮电费、差旅费、维修（护）费、公务用车运行维护费、其他交通费用。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 年“三公”经费预算为1.35万元。2018年“三公”经费支出预算数比 2017年预算数减少0.1万元。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具体支出情况如下：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0万元。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1.35万元。其中公务车辆购置费0万元，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与2017年预算数持平，增长0%。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  <w:t>公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车运行维护费1.35万元，主要用于车辆维修及燃油。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主要用于按规定开支的各类公务接待支出。预算数比2017年减少0.1万元。原因是厉行节约。减少100%。</w:t>
      </w:r>
    </w:p>
    <w:p>
      <w:pPr>
        <w:wordWrap/>
        <w:spacing w:before="0" w:after="0" w:line="600" w:lineRule="exac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 xml:space="preserve">    八、政府性基金预算支出预算情况说明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我单位2018年没有使用政府性基金预算拨款安排的收支。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九、国有资本经营预算支出预算情况说明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我单位2018年没有使用政国有资本经营预算拨款安排的收支。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情况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2018年机关运行经费预算 18.74万元，主要保障机关机构正常运转及正常履职需要的办公费、水电费、物业费、维修费、差旅费等支出。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（二）政府采购支出情况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2018年政府采购预算安排 0万元。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2018年，我单位部门预算纳入绩效管理的支出总额为 99.41万元，其中人员经费支出 73.67 万元，公用经费支出18.74万元，支出项目共1个，支出总额7万元，其中预算支出30万元及以上应申报绩效的项目0个，支出总额0 万元。</w:t>
      </w:r>
    </w:p>
    <w:p>
      <w:pPr>
        <w:pStyle w:val="5"/>
        <w:spacing w:line="600" w:lineRule="atLeast"/>
        <w:ind w:left="420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5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温县森林公安局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17.5</w:t>
      </w:r>
      <w:r>
        <w:rPr>
          <w:rFonts w:hint="eastAsia" w:ascii="仿宋_GB2312" w:eastAsia="仿宋_GB2312"/>
          <w:sz w:val="32"/>
          <w:szCs w:val="32"/>
        </w:rPr>
        <w:t>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9.7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一、财政拨款收入：是指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、“三公”经费：是指纳入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</w:t>
      </w:r>
      <w:r>
        <w:rPr>
          <w:rFonts w:hint="eastAsia" w:ascii="仿宋" w:hAnsi="仿宋" w:eastAsia="仿宋" w:cs="仿宋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机关运行经费</w:t>
      </w:r>
      <w:r>
        <w:rPr>
          <w:rFonts w:hint="eastAsia" w:ascii="仿宋" w:hAnsi="仿宋" w:eastAsia="仿宋" w:cs="仿宋"/>
          <w:sz w:val="32"/>
          <w:szCs w:val="32"/>
        </w:rPr>
        <w:t>：是指为保障行政机构正常运转及正常履职需要的办公费、水电费、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日常维修、</w:t>
      </w:r>
      <w:r>
        <w:rPr>
          <w:rFonts w:hint="eastAsia" w:ascii="仿宋" w:hAnsi="仿宋" w:eastAsia="仿宋" w:cs="仿宋"/>
          <w:sz w:val="32"/>
          <w:szCs w:val="32"/>
        </w:rPr>
        <w:t>物业费、维修费、差旅费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公务用车运行维护费以及其他费用等支出。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森林防火：打击涉林违法犯罪。预防森林火灾。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温县森林公安局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b/>
      <w:bCs/>
      <w:kern w:val="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bCs/>
      <w:kern w:val="0"/>
      <w:szCs w:val="32"/>
    </w:rPr>
  </w:style>
  <w:style w:type="character" w:default="1" w:styleId="4">
    <w:name w:val="Default Paragraph Font"/>
    <w:semiHidden/>
    <w:uiPriority w:val="0"/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2018-11-08T08:20:57Z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