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宣传口号标语（参考）</w:t>
      </w:r>
    </w:p>
    <w:p>
      <w:pPr>
        <w:wordWrap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精读一本好书，点亮一盏心灯。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2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草长唤醒春天，书香溢满校园。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3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让读书走进人生，让人生飘逸书香。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4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读书滋养“底气”，思考带来“灵气”，写作造就“名气”。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5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把一页书好好地消化，胜过匆匆地阅读一本书。</w:t>
      </w:r>
    </w:p>
    <w:p>
      <w:pPr>
        <w:wordWrap/>
        <w:spacing w:before="0" w:after="0" w:line="600" w:lineRule="exact"/>
        <w:ind w:left="0" w:leftChars="0" w:right="0" w:firstLine="645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读经典，闻书香，润人生。</w:t>
      </w:r>
    </w:p>
    <w:p>
      <w:pPr>
        <w:wordWrap/>
        <w:spacing w:before="0" w:after="0" w:line="600" w:lineRule="exact"/>
        <w:ind w:left="0" w:leftChars="0" w:right="0" w:firstLine="645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读书的态度决定人生的走向，读书的厚度改变人生的高度。</w:t>
      </w:r>
    </w:p>
    <w:p>
      <w:pPr>
        <w:wordWrap/>
        <w:spacing w:before="0" w:after="0" w:line="600" w:lineRule="exact"/>
        <w:ind w:left="0" w:leftChars="0" w:right="0" w:firstLine="645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和孔孟对话与李杜共语，和书本拥抱与大师交流。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9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与经典同行、打好人生底色，同名著为伴、塑造美好心灵。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10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阅读提升品味，求知丰富人生。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11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朗朗书声满校园，阵阵书香溢心田。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12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书的天空任我们翱翔，书的海洋任我们畅想。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13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立身以立学为先，立学以读书为本。</w:t>
      </w:r>
    </w:p>
    <w:p>
      <w:pPr>
        <w:wordWrap/>
        <w:spacing w:before="0" w:after="0" w:line="600" w:lineRule="exact"/>
        <w:ind w:left="0" w:leftChars="0" w:right="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14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一个人的精神发育史，就是他的阅读史。</w:t>
      </w: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15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品读经典佳作，品味精彩人生。</w:t>
      </w: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16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日有所诵，月有所思，季有所行，年有所成。</w:t>
      </w: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书犹药也，善读之可以医愚。</w:t>
      </w: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旧书不厌百回读，熟读精思子自知。</w:t>
      </w: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读书谓已多，抚事知不足。</w:t>
      </w: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0.</w:t>
      </w:r>
      <w:r>
        <w:rPr>
          <w:rFonts w:hint="eastAsia" w:ascii="仿宋_GB2312" w:hAnsi="黑体" w:eastAsia="仿宋_GB2312"/>
          <w:sz w:val="32"/>
          <w:szCs w:val="32"/>
        </w:rPr>
        <w:t>读书之法，在循序而渐进，熟读而精思。</w:t>
      </w: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left="0" w:leftChars="0" w:right="0" w:firstLine="63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wordWrap/>
        <w:spacing w:before="0" w:after="0" w:line="600" w:lineRule="exact"/>
        <w:ind w:right="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4103" o:spid="_x0000_s4103" o:spt="202" type="#_x0000_t202" style="position:absolute;left:0pt;margin-top:0pt;height:144pt;width:144pt;mso-position-horizontal:outside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- 9 -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5132CCA"/>
    <w:rsid w:val="6FBA3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spacing w:before="100" w:beforeAutospacing="1" w:after="100" w:afterAutospacing="1"/>
      <w:ind w:left="1760" w:hanging="1760" w:hangingChars="400"/>
    </w:pPr>
    <w:rPr>
      <w:rFonts w:eastAsia="宋体"/>
      <w:kern w:val="2"/>
      <w:sz w:val="44"/>
      <w:szCs w:val="44"/>
      <w:lang w:val="en-US" w:eastAsia="zh-CN" w:bidi="ar-SA"/>
    </w:r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locked/>
    <w:uiPriority w:val="0"/>
    <w:rPr>
      <w:rFonts w:eastAsia="宋体"/>
      <w:kern w:val="2"/>
      <w:sz w:val="44"/>
      <w:szCs w:val="44"/>
      <w:lang w:val="en-US" w:eastAsia="zh-CN" w:bidi="ar-SA"/>
    </w:rPr>
  </w:style>
  <w:style w:type="character" w:customStyle="1" w:styleId="12">
    <w:name w:val="页脚 Char"/>
    <w:qFormat/>
    <w:uiPriority w:val="99"/>
    <w:rPr>
      <w:kern w:val="2"/>
      <w:sz w:val="18"/>
      <w:szCs w:val="18"/>
    </w:rPr>
  </w:style>
  <w:style w:type="character" w:customStyle="1" w:styleId="13">
    <w:name w:val="页眉 Char"/>
    <w:qFormat/>
    <w:uiPriority w:val="0"/>
    <w:rPr>
      <w:kern w:val="2"/>
      <w:sz w:val="18"/>
      <w:szCs w:val="18"/>
    </w:rPr>
  </w:style>
  <w:style w:type="paragraph" w:customStyle="1" w:styleId="14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正文文本缩进 字符1"/>
    <w:link w:val="2"/>
    <w:qFormat/>
    <w:uiPriority w:val="0"/>
    <w:rPr>
      <w:kern w:val="2"/>
      <w:sz w:val="44"/>
      <w:szCs w:val="44"/>
    </w:rPr>
  </w:style>
  <w:style w:type="character" w:customStyle="1" w:styleId="18">
    <w:name w:val="正文文本缩进 字符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页脚 Char1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缩进 Char1"/>
    <w:semiHidden/>
    <w:qFormat/>
    <w:uiPriority w:val="99"/>
    <w:rPr>
      <w:kern w:val="2"/>
      <w:sz w:val="21"/>
      <w:szCs w:val="21"/>
    </w:rPr>
  </w:style>
  <w:style w:type="character" w:customStyle="1" w:styleId="21">
    <w:name w:val="keywords-define-txt"/>
    <w:qFormat/>
    <w:uiPriority w:val="0"/>
  </w:style>
  <w:style w:type="character" w:customStyle="1" w:styleId="22">
    <w:name w:val="批注框文本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2017</Words>
  <Characters>11499</Characters>
  <Lines>95</Lines>
  <Paragraphs>26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2019-12-06T01:07:00Z</dcterms:created>
  <dc:creator>Administrator</dc:creator>
  <cp:lastModifiedBy>Administrator</cp:lastModifiedBy>
  <cp:lastPrinted>2020-05-13T14:57:00Z</cp:lastPrinted>
  <dcterms:modified xsi:type="dcterms:W3CDTF">2020-05-20T09:18:56Z</dcterms:modified>
  <dc:title>温县教育系统“书香校园阅读行动”实施方案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