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58" w:rsidRDefault="00363D0D">
      <w:pP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附件一</w:t>
      </w:r>
    </w:p>
    <w:p w:rsidR="00EF5A58" w:rsidRDefault="00363D0D">
      <w:pP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温县各乡镇试点村名单</w:t>
      </w:r>
    </w:p>
    <w:p w:rsidR="00EF5A58" w:rsidRDefault="00EF5A58"/>
    <w:tbl>
      <w:tblPr>
        <w:tblpPr w:leftFromText="180" w:rightFromText="180" w:vertAnchor="text" w:horzAnchor="page" w:tblpX="1679" w:tblpY="3"/>
        <w:tblOverlap w:val="never"/>
        <w:tblW w:w="83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0"/>
        <w:gridCol w:w="7129"/>
      </w:tblGrid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黄庄镇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南韩村、卜杨门村、訾杨门村、黄庄村、前张庄村、白庄村。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岳村街道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01"/>
                <w:rFonts w:ascii="仿宋" w:eastAsia="仿宋" w:hAnsi="仿宋" w:cs="仿宋"/>
                <w:sz w:val="24"/>
                <w:szCs w:val="24"/>
                <w:lang/>
              </w:rPr>
              <w:t>吕村、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裴昌庙村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牛洼村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西郭作村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、韩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郭作村。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温泉街遒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觉世头村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西南王村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后东南王村。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张羌街道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南渠河村、马庄村、常店村。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武德镇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北保封村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宋冯蔺村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苏王村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慕庄村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徐堡南街村。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番田镇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东留石村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前峻山村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段村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西南马村</w:t>
            </w:r>
            <w:r>
              <w:rPr>
                <w:rStyle w:val="font21"/>
                <w:rFonts w:ascii="仿宋" w:eastAsia="仿宋" w:hAnsi="仿宋" w:cs="仿宋"/>
                <w:sz w:val="24"/>
                <w:szCs w:val="24"/>
                <w:lang/>
              </w:rPr>
              <w:t>、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 xml:space="preserve"> </w:t>
            </w: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番田村、前北马村。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黄河街道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朱家庄村、滩陆庄村、张庄村、东张王庄村、中张王庄村、滩王庄村。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北冷乡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西南冷村、杜庄村、西保丰村。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eastAsia"/>
                <w:sz w:val="24"/>
                <w:szCs w:val="24"/>
                <w:lang/>
              </w:rPr>
              <w:t>祥云镇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祥云镇村、大尚村、夏庄村、古贤村、留尚村。</w:t>
            </w:r>
          </w:p>
        </w:tc>
      </w:tr>
      <w:tr w:rsidR="00EF5A58">
        <w:trPr>
          <w:trHeight w:val="103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赵堡镇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陈家沟村、南平皋村、军地滩村、大黄庄村、西新庄村。</w:t>
            </w:r>
          </w:p>
        </w:tc>
      </w:tr>
      <w:tr w:rsidR="00EF5A58">
        <w:trPr>
          <w:trHeight w:val="107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招贤乡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5A58" w:rsidRDefault="00363D0D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仓头村、安乐寨村、中辛村。</w:t>
            </w:r>
          </w:p>
        </w:tc>
      </w:tr>
    </w:tbl>
    <w:p w:rsidR="00EF5A58" w:rsidRDefault="00EF5A58">
      <w:pPr>
        <w:rPr>
          <w:rFonts w:ascii="仿宋" w:eastAsia="仿宋" w:hAnsi="仿宋" w:cs="仿宋"/>
          <w:sz w:val="24"/>
        </w:rPr>
      </w:pPr>
    </w:p>
    <w:p w:rsidR="00EF5A58" w:rsidRDefault="00363D0D">
      <w:pPr>
        <w:pStyle w:val="1"/>
        <w:spacing w:line="736" w:lineRule="exact"/>
        <w:ind w:left="102"/>
        <w:jc w:val="lef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lastRenderedPageBreak/>
        <w:t>附件二</w:t>
      </w:r>
    </w:p>
    <w:p w:rsidR="00EF5A58" w:rsidRDefault="00363D0D">
      <w:pPr>
        <w:pStyle w:val="1"/>
        <w:spacing w:line="736" w:lineRule="exact"/>
        <w:ind w:left="102"/>
        <w:rPr>
          <w:sz w:val="32"/>
          <w:szCs w:val="32"/>
        </w:rPr>
      </w:pPr>
      <w:r>
        <w:rPr>
          <w:sz w:val="32"/>
          <w:szCs w:val="32"/>
        </w:rPr>
        <w:t>村级便民服务站办理事项清单（帮办代办）</w:t>
      </w:r>
    </w:p>
    <w:p w:rsidR="00EF5A58" w:rsidRDefault="00EF5A58">
      <w:pPr>
        <w:pStyle w:val="a3"/>
        <w:spacing w:before="9"/>
        <w:rPr>
          <w:rFonts w:ascii="Arial Unicode MS"/>
          <w:sz w:val="9"/>
        </w:rPr>
      </w:pPr>
    </w:p>
    <w:tbl>
      <w:tblPr>
        <w:tblpPr w:leftFromText="180" w:rightFromText="180" w:vertAnchor="text" w:horzAnchor="page" w:tblpX="1534" w:tblpY="455"/>
        <w:tblOverlap w:val="never"/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7518"/>
      </w:tblGrid>
      <w:tr w:rsidR="00EF5A58">
        <w:trPr>
          <w:trHeight w:val="557"/>
        </w:trPr>
        <w:tc>
          <w:tcPr>
            <w:tcW w:w="1350" w:type="dxa"/>
          </w:tcPr>
          <w:p w:rsidR="00EF5A58" w:rsidRDefault="00363D0D">
            <w:pPr>
              <w:pStyle w:val="TableParagraph"/>
              <w:tabs>
                <w:tab w:val="left" w:pos="568"/>
              </w:tabs>
              <w:spacing w:before="122"/>
              <w:ind w:left="16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序</w:t>
            </w:r>
            <w:r>
              <w:rPr>
                <w:rFonts w:ascii="黑体" w:eastAsia="黑体" w:hint="eastAsia"/>
                <w:sz w:val="28"/>
              </w:rPr>
              <w:tab/>
            </w:r>
            <w:r>
              <w:rPr>
                <w:rFonts w:ascii="黑体" w:eastAsia="黑体" w:hint="eastAsia"/>
                <w:sz w:val="28"/>
              </w:rPr>
              <w:t>号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ind w:left="3182" w:right="3166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事项名称</w:t>
            </w:r>
          </w:p>
        </w:tc>
      </w:tr>
      <w:tr w:rsidR="00EF5A58">
        <w:trPr>
          <w:trHeight w:val="557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4"/>
              <w:ind w:left="3018" w:right="2996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党员服务事项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党员组织关系接转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党费收缴</w:t>
            </w:r>
          </w:p>
        </w:tc>
      </w:tr>
      <w:tr w:rsidR="00EF5A58">
        <w:trPr>
          <w:trHeight w:val="591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4"/>
              <w:ind w:left="3018" w:right="2996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社会服务事项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特殊救济对象补助金给付的申请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特困人员的认定的申请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特困人员救助供养金给付的申请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城乡最低生活保障对象认定的申请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农村低保对象申报办理的申请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最低生活保障金的给付的申请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贫困户识别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低保、特困等困难群众医疗救助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残疾人证新办证（申请、领证）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残疾人证等级变更（申请、领证）</w:t>
            </w:r>
          </w:p>
        </w:tc>
      </w:tr>
      <w:tr w:rsidR="00EF5A58">
        <w:trPr>
          <w:trHeight w:val="590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13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困难残疾人生活补贴的初审</w:t>
            </w:r>
          </w:p>
        </w:tc>
      </w:tr>
      <w:tr w:rsidR="00EF5A58">
        <w:trPr>
          <w:trHeight w:val="591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临时救助对象初审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残疾人创业就业帮扶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16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白内障手术申请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17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孤儿认定的初审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18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高龄补贴初审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19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公共租赁住房保障对象资格初审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留守儿童、困境儿童申报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户口登记、注销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代办老年优待证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为丧属代办死亡证明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老人、妇女生活关怀登记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建档立卡贫困学生雨露计划教育资金申请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贫困生助学申请初审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  <w:lang w:val="en-US"/>
              </w:rPr>
            </w:pPr>
            <w:r>
              <w:rPr>
                <w:rFonts w:ascii="Times New Roman" w:hint="eastAsia"/>
                <w:sz w:val="28"/>
                <w:lang w:val="en-US"/>
              </w:rPr>
              <w:t>27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重度残疾人护理补贴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3"/>
              <w:rPr>
                <w:sz w:val="28"/>
                <w:lang w:val="en-US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sz w:val="28"/>
              </w:rPr>
              <w:t>卫生健康服务事项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《独生子女父母光荣证》发放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29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《独生子女父母光荣证》补领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一孩《生育服务证》申报办理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二孩《生育服务证》申报办理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三孩生育证审批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60 </w:t>
            </w:r>
            <w:r>
              <w:rPr>
                <w:sz w:val="28"/>
              </w:rPr>
              <w:t>岁以上失独人员扶助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独生子女和双女户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 xml:space="preserve">60 </w:t>
            </w:r>
            <w:r>
              <w:rPr>
                <w:sz w:val="28"/>
              </w:rPr>
              <w:t>岁以上父母奖励扶助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独生子女死亡救助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独生子女伤残救助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农村部分计划生育家庭奖励扶助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城镇独生子女计划生育家庭奖励扶助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计划生育家庭特别扶助金初审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计生家庭养老保险补贴初审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农村计生家庭子女中招加分奖励对象初审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计划生育家庭生育关怀抚慰金对象初审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个人计划生育情况初审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3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农业经济服务类事项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农业重特大灾害申报办理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45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《农村土地承包经营权证》颁发、变更申报办理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良种补贴申报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农机补贴申报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生猪保险申报办理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农作物保险申报办理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生猪保险赔付申报办理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农作物保险赔付申报办理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农作物病虫害辨别和防治技术提供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动物疫病防控咨询服务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农作物病虫情报服务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农村经济创业信贷服务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土地流转信息审查、发布、上传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个体工商户设立登记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个体工商户注销登记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个体工商户变更（换照）登记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农民专业合作社变更登记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农民专业合作社设立登记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62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农药经营许可证申请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食品经营许可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食品经营点登记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食品小摊点备案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4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自然资源服务事项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个人住宅危房户及住宅困难户建房的初审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项目征地拆迁款项办理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国有农用地的使用权登记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林木采伐许可证初审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出省《植物检疫证书》初审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3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劳动医疗保障服务事项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城乡居民养老保险参保登记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城乡居民养老保险参保变更登记初审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城乡居民医疗保险办理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城乡居民养老保险待遇申领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居民养老保险注销登记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提供招工信息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77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提供技术职业培训信息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公益性岗位申请初审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社会保障卡申领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社会保障卡启用（含社会保障卡银行账户激活）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社会保障卡挂失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社会保障卡解挂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社会保障卡补领、换领、换发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社会保障卡密码修改与重置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社会保障卡非卡面信息变更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3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社保卡状态查询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身份证办证进度查询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就业登记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《就业创业证》申领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失业登记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供养亲属抚恤金申领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丧葬补助金、抚恤金申领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7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63"/>
              <w:jc w:val="left"/>
              <w:rPr>
                <w:sz w:val="28"/>
              </w:rPr>
            </w:pPr>
            <w:r>
              <w:rPr>
                <w:sz w:val="28"/>
              </w:rPr>
              <w:t>个人养老保险权益记录查询打印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8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94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62"/>
              <w:jc w:val="left"/>
              <w:rPr>
                <w:sz w:val="28"/>
              </w:rPr>
            </w:pPr>
            <w:r>
              <w:rPr>
                <w:sz w:val="28"/>
              </w:rPr>
              <w:t>城乡居民基本养老保险关系转移接续申请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79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95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61"/>
              <w:jc w:val="left"/>
              <w:rPr>
                <w:sz w:val="28"/>
              </w:rPr>
            </w:pPr>
            <w:r>
              <w:rPr>
                <w:sz w:val="28"/>
              </w:rPr>
              <w:t>大众创业扶持项目咨询和申请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61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综合治理服务事项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96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协助人民调解组织化解矛盾纠纷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97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接待群众来信来访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98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对公民法律援助申请的初审</w:t>
            </w:r>
          </w:p>
        </w:tc>
      </w:tr>
      <w:tr w:rsidR="00EF5A58">
        <w:trPr>
          <w:trHeight w:val="588"/>
        </w:trPr>
        <w:tc>
          <w:tcPr>
            <w:tcW w:w="8868" w:type="dxa"/>
            <w:gridSpan w:val="2"/>
          </w:tcPr>
          <w:p w:rsidR="00EF5A58" w:rsidRDefault="00363D0D">
            <w:pPr>
              <w:pStyle w:val="TableParagraph"/>
              <w:spacing w:before="123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其他可以代办的事项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99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代充移动、联通、电信话费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3"/>
              <w:jc w:val="left"/>
              <w:rPr>
                <w:sz w:val="28"/>
              </w:rPr>
            </w:pPr>
            <w:r>
              <w:rPr>
                <w:sz w:val="28"/>
              </w:rPr>
              <w:t>代缴水、电、气、暖、网络、有线电视等费用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101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报刊杂志投递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102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2"/>
              <w:jc w:val="left"/>
              <w:rPr>
                <w:sz w:val="28"/>
              </w:rPr>
            </w:pPr>
            <w:r>
              <w:rPr>
                <w:sz w:val="28"/>
              </w:rPr>
              <w:t>公益服务</w:t>
            </w:r>
          </w:p>
        </w:tc>
      </w:tr>
      <w:tr w:rsidR="00EF5A58">
        <w:trPr>
          <w:trHeight w:val="588"/>
        </w:trPr>
        <w:tc>
          <w:tcPr>
            <w:tcW w:w="1350" w:type="dxa"/>
          </w:tcPr>
          <w:p w:rsidR="00EF5A58" w:rsidRDefault="00363D0D">
            <w:pPr>
              <w:pStyle w:val="TableParagraph"/>
              <w:spacing w:before="140"/>
              <w:ind w:left="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103</w:t>
            </w:r>
          </w:p>
        </w:tc>
        <w:tc>
          <w:tcPr>
            <w:tcW w:w="7518" w:type="dxa"/>
          </w:tcPr>
          <w:p w:rsidR="00EF5A58" w:rsidRDefault="00363D0D">
            <w:pPr>
              <w:pStyle w:val="TableParagraph"/>
              <w:spacing w:before="124"/>
              <w:jc w:val="left"/>
              <w:rPr>
                <w:sz w:val="28"/>
              </w:rPr>
            </w:pPr>
            <w:r>
              <w:rPr>
                <w:sz w:val="28"/>
              </w:rPr>
              <w:t>代查车辆违章信息</w:t>
            </w:r>
          </w:p>
        </w:tc>
      </w:tr>
    </w:tbl>
    <w:p w:rsidR="00EF5A58" w:rsidRDefault="00EF5A58">
      <w:pPr>
        <w:pStyle w:val="a3"/>
        <w:rPr>
          <w:rFonts w:ascii="宋体"/>
          <w:sz w:val="20"/>
        </w:rPr>
      </w:pPr>
    </w:p>
    <w:p w:rsidR="00EF5A58" w:rsidRDefault="00EF5A58">
      <w:pPr>
        <w:pStyle w:val="a3"/>
        <w:rPr>
          <w:rFonts w:ascii="宋体"/>
          <w:sz w:val="20"/>
        </w:rPr>
      </w:pPr>
    </w:p>
    <w:p w:rsidR="00EF5A58" w:rsidRDefault="00EF5A58">
      <w:pPr>
        <w:pStyle w:val="a3"/>
        <w:rPr>
          <w:rFonts w:ascii="宋体"/>
          <w:sz w:val="20"/>
        </w:rPr>
      </w:pPr>
    </w:p>
    <w:p w:rsidR="00EF5A58" w:rsidRDefault="00EF5A58">
      <w:pPr>
        <w:pStyle w:val="a3"/>
        <w:rPr>
          <w:rFonts w:ascii="宋体"/>
          <w:sz w:val="20"/>
        </w:rPr>
      </w:pPr>
    </w:p>
    <w:p w:rsidR="00EF5A58" w:rsidRDefault="00EF5A58">
      <w:pPr>
        <w:ind w:firstLineChars="200" w:firstLine="56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</w:p>
    <w:sectPr w:rsidR="00EF5A58" w:rsidSect="00EF5A58">
      <w:footerReference w:type="default" r:id="rId7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0D" w:rsidRDefault="00363D0D" w:rsidP="00EF5A58">
      <w:r>
        <w:separator/>
      </w:r>
    </w:p>
  </w:endnote>
  <w:endnote w:type="continuationSeparator" w:id="0">
    <w:p w:rsidR="00363D0D" w:rsidRDefault="00363D0D" w:rsidP="00EF5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58" w:rsidRDefault="00EF5A5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0D" w:rsidRDefault="00363D0D" w:rsidP="00EF5A58">
      <w:r>
        <w:separator/>
      </w:r>
    </w:p>
  </w:footnote>
  <w:footnote w:type="continuationSeparator" w:id="0">
    <w:p w:rsidR="00363D0D" w:rsidRDefault="00363D0D" w:rsidP="00EF5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5E314E"/>
    <w:rsid w:val="00363D0D"/>
    <w:rsid w:val="00433D81"/>
    <w:rsid w:val="00EF5A58"/>
    <w:rsid w:val="045E314E"/>
    <w:rsid w:val="0D4D1947"/>
    <w:rsid w:val="197801FF"/>
    <w:rsid w:val="1B940F63"/>
    <w:rsid w:val="1E8A2646"/>
    <w:rsid w:val="28846C6B"/>
    <w:rsid w:val="2FD1052B"/>
    <w:rsid w:val="33917971"/>
    <w:rsid w:val="37F63F8C"/>
    <w:rsid w:val="56446EE3"/>
    <w:rsid w:val="631756EA"/>
    <w:rsid w:val="70255AEE"/>
    <w:rsid w:val="7718136A"/>
    <w:rsid w:val="7993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EF5A58"/>
    <w:pPr>
      <w:spacing w:line="670" w:lineRule="exact"/>
      <w:ind w:left="90"/>
      <w:jc w:val="center"/>
      <w:outlineLvl w:val="0"/>
    </w:pPr>
    <w:rPr>
      <w:rFonts w:ascii="Arial Unicode MS" w:eastAsia="Arial Unicode MS" w:hAnsi="Arial Unicode MS" w:cs="Arial Unicode MS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F5A58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header"/>
    <w:basedOn w:val="a"/>
    <w:qFormat/>
    <w:rsid w:val="00EF5A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a0"/>
    <w:qFormat/>
    <w:rsid w:val="00EF5A5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EF5A58"/>
    <w:rPr>
      <w:rFonts w:ascii="MingLiU" w:eastAsia="MingLiU" w:hAnsi="MingLiU" w:cs="MingLiU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F5A58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F5A58"/>
    <w:pPr>
      <w:spacing w:before="141"/>
      <w:ind w:left="10"/>
      <w:jc w:val="center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太极故乡人</dc:creator>
  <cp:lastModifiedBy>Administrator</cp:lastModifiedBy>
  <cp:revision>2</cp:revision>
  <dcterms:created xsi:type="dcterms:W3CDTF">2021-03-15T07:45:00Z</dcterms:created>
  <dcterms:modified xsi:type="dcterms:W3CDTF">2021-03-15T07:45:00Z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