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keepNext/>
        <w:keepLines/>
        <w:widowControl w:val="0"/>
        <w:shd w:val="clear" w:color="auto" w:fill="auto"/>
        <w:bidi w:val="0"/>
        <w:spacing w:before="0" w:line="240" w:lineRule="auto"/>
        <w:ind w:left="0" w:right="0" w:firstLine="0"/>
        <w:jc w:val="center"/>
        <w:rPr>
          <w:rFonts w:hint="eastAsia" w:ascii="方正小标宋简体" w:hAnsi="方正小标宋简体" w:eastAsia="方正小标宋简体" w:cs="方正小标宋简体"/>
          <w:sz w:val="56"/>
          <w:szCs w:val="56"/>
        </w:rPr>
      </w:pPr>
      <w:bookmarkStart w:id="0" w:name="bookmark0"/>
      <w:bookmarkStart w:id="1" w:name="bookmark2"/>
      <w:bookmarkStart w:id="2" w:name="bookmark1"/>
      <w:bookmarkStart w:id="11" w:name="_GoBack"/>
      <w:bookmarkEnd w:id="11"/>
      <w:r>
        <w:rPr>
          <w:rFonts w:hint="eastAsia" w:ascii="方正小标宋简体" w:hAnsi="方正小标宋简体" w:eastAsia="方正小标宋简体" w:cs="方正小标宋简体"/>
          <w:spacing w:val="0"/>
          <w:w w:val="100"/>
          <w:position w:val="0"/>
          <w:sz w:val="56"/>
          <w:szCs w:val="56"/>
        </w:rPr>
        <w:t>中华人民共和国自然资源部司局函</w:t>
      </w:r>
      <w:bookmarkEnd w:id="0"/>
      <w:bookmarkEnd w:id="1"/>
      <w:bookmarkEnd w:id="2"/>
    </w:p>
    <w:p>
      <w:pPr>
        <w:pStyle w:val="6"/>
        <w:keepNext w:val="0"/>
        <w:keepLines w:val="0"/>
        <w:widowControl w:val="0"/>
        <w:shd w:val="clear" w:color="auto" w:fill="auto"/>
        <w:bidi w:val="0"/>
        <w:spacing w:before="0" w:after="620" w:line="544" w:lineRule="exact"/>
        <w:ind w:left="0" w:right="340" w:firstLine="0"/>
        <w:jc w:val="right"/>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自然资登记函〔2021〕2号</w:t>
      </w:r>
    </w:p>
    <w:p>
      <w:pPr>
        <w:pStyle w:val="16"/>
        <w:keepNext/>
        <w:keepLines/>
        <w:widowControl w:val="0"/>
        <w:shd w:val="clear" w:color="auto" w:fill="auto"/>
        <w:bidi w:val="0"/>
        <w:spacing w:before="0"/>
        <w:ind w:left="0" w:right="0" w:firstLine="0"/>
        <w:jc w:val="center"/>
        <w:rPr>
          <w:rFonts w:hint="eastAsia" w:ascii="方正小标宋简体" w:hAnsi="方正小标宋简体" w:eastAsia="方正小标宋简体" w:cs="方正小标宋简体"/>
          <w:sz w:val="40"/>
          <w:szCs w:val="40"/>
        </w:rPr>
      </w:pPr>
      <w:bookmarkStart w:id="3" w:name="bookmark3"/>
      <w:bookmarkStart w:id="4" w:name="bookmark4"/>
      <w:bookmarkStart w:id="5" w:name="bookmark5"/>
      <w:r>
        <w:rPr>
          <w:rFonts w:hint="eastAsia" w:ascii="方正小标宋简体" w:hAnsi="方正小标宋简体" w:eastAsia="方正小标宋简体" w:cs="方正小标宋简体"/>
          <w:color w:val="000000"/>
          <w:spacing w:val="0"/>
          <w:w w:val="100"/>
          <w:position w:val="0"/>
          <w:sz w:val="40"/>
          <w:szCs w:val="40"/>
        </w:rPr>
        <w:t>自然资源部自然资源确权登记局</w:t>
      </w:r>
      <w:r>
        <w:rPr>
          <w:rFonts w:hint="eastAsia" w:ascii="方正小标宋简体" w:hAnsi="方正小标宋简体" w:eastAsia="方正小标宋简体" w:cs="方正小标宋简体"/>
          <w:color w:val="000000"/>
          <w:spacing w:val="0"/>
          <w:w w:val="100"/>
          <w:position w:val="0"/>
          <w:sz w:val="40"/>
          <w:szCs w:val="40"/>
        </w:rPr>
        <w:br w:type="textWrapping"/>
      </w:r>
      <w:r>
        <w:rPr>
          <w:rFonts w:hint="eastAsia" w:ascii="方正小标宋简体" w:hAnsi="方正小标宋简体" w:eastAsia="方正小标宋简体" w:cs="方正小标宋简体"/>
          <w:color w:val="000000"/>
          <w:spacing w:val="0"/>
          <w:w w:val="100"/>
          <w:position w:val="0"/>
          <w:sz w:val="40"/>
          <w:szCs w:val="40"/>
        </w:rPr>
        <w:t>关于进一步做好免收小微企业</w:t>
      </w:r>
      <w:r>
        <w:rPr>
          <w:rFonts w:hint="eastAsia" w:ascii="方正小标宋简体" w:hAnsi="方正小标宋简体" w:eastAsia="方正小标宋简体" w:cs="方正小标宋简体"/>
          <w:color w:val="000000"/>
          <w:spacing w:val="0"/>
          <w:w w:val="100"/>
          <w:position w:val="0"/>
          <w:sz w:val="40"/>
          <w:szCs w:val="40"/>
        </w:rPr>
        <w:br w:type="textWrapping"/>
      </w:r>
      <w:r>
        <w:rPr>
          <w:rFonts w:hint="eastAsia" w:ascii="方正小标宋简体" w:hAnsi="方正小标宋简体" w:eastAsia="方正小标宋简体" w:cs="方正小标宋简体"/>
          <w:color w:val="000000"/>
          <w:spacing w:val="0"/>
          <w:w w:val="100"/>
          <w:position w:val="0"/>
          <w:sz w:val="40"/>
          <w:szCs w:val="40"/>
        </w:rPr>
        <w:t>不动产登记费工作的通知</w:t>
      </w:r>
      <w:bookmarkEnd w:id="3"/>
      <w:bookmarkEnd w:id="4"/>
      <w:bookmarkEnd w:id="5"/>
    </w:p>
    <w:p>
      <w:pPr>
        <w:pStyle w:val="6"/>
        <w:keepNext w:val="0"/>
        <w:keepLines w:val="0"/>
        <w:widowControl w:val="0"/>
        <w:shd w:val="clear" w:color="auto" w:fill="auto"/>
        <w:bidi w:val="0"/>
        <w:spacing w:before="0" w:after="0" w:line="552" w:lineRule="exact"/>
        <w:ind w:left="0" w:leftChars="0" w:right="0" w:firstLine="0" w:firstLineChars="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各省、自治区、直辖市自然资源主管部门，新疆生产建设兵团自然资源局：</w:t>
      </w:r>
    </w:p>
    <w:p>
      <w:pPr>
        <w:pStyle w:val="6"/>
        <w:keepNext w:val="0"/>
        <w:keepLines w:val="0"/>
        <w:widowControl w:val="0"/>
        <w:shd w:val="clear" w:color="auto" w:fill="auto"/>
        <w:bidi w:val="0"/>
        <w:spacing w:before="0" w:after="0" w:line="532" w:lineRule="exact"/>
        <w:ind w:left="0" w:leftChars="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为深化</w:t>
      </w:r>
      <w:r>
        <w:rPr>
          <w:rFonts w:hint="eastAsia" w:ascii="仿宋_GB2312" w:hAnsi="仿宋_GB2312" w:eastAsia="仿宋_GB2312" w:cs="仿宋_GB2312"/>
          <w:color w:val="000000"/>
          <w:spacing w:val="0"/>
          <w:w w:val="100"/>
          <w:position w:val="0"/>
          <w:sz w:val="32"/>
          <w:szCs w:val="32"/>
          <w:lang w:val="zh-CN" w:eastAsia="zh-CN" w:bidi="zh-CN"/>
        </w:rPr>
        <w:t>“放管服”</w:t>
      </w:r>
      <w:r>
        <w:rPr>
          <w:rFonts w:hint="eastAsia" w:ascii="仿宋_GB2312" w:hAnsi="仿宋_GB2312" w:eastAsia="仿宋_GB2312" w:cs="仿宋_GB2312"/>
          <w:color w:val="000000"/>
          <w:spacing w:val="0"/>
          <w:w w:val="100"/>
          <w:position w:val="0"/>
          <w:sz w:val="32"/>
          <w:szCs w:val="32"/>
        </w:rPr>
        <w:t>改革，优化营商环境，进一步落实《财政部国家发展和改革委员会关于不动产登记收费有关政策问题的通知》（财税〔2016〕79号）和《国家发展和改革委员会财政部关于不动产登记收费标准等有关问题的通知》（发改价格规〔2016〕2559号），做好免收小微企业不动产登记费工作，经研究，决定实施小微企业免收不动产登记费告知承诺制。具体事项通知如下：</w:t>
      </w:r>
    </w:p>
    <w:p>
      <w:pPr>
        <w:pStyle w:val="6"/>
        <w:keepNext w:val="0"/>
        <w:keepLines w:val="0"/>
        <w:widowControl w:val="0"/>
        <w:shd w:val="clear" w:color="auto" w:fill="auto"/>
        <w:bidi w:val="0"/>
        <w:spacing w:before="0" w:after="0" w:line="544" w:lineRule="exact"/>
        <w:ind w:left="0" w:leftChars="0" w:right="0" w:firstLine="640" w:firstLineChars="200"/>
        <w:jc w:val="both"/>
        <w:rPr>
          <w:rFonts w:hint="eastAsia" w:ascii="黑体" w:hAnsi="黑体" w:eastAsia="黑体" w:cs="黑体"/>
          <w:sz w:val="32"/>
          <w:szCs w:val="32"/>
        </w:rPr>
      </w:pPr>
      <w:r>
        <w:rPr>
          <w:rFonts w:hint="eastAsia" w:ascii="黑体" w:hAnsi="黑体" w:eastAsia="黑体" w:cs="黑体"/>
          <w:color w:val="000000"/>
          <w:spacing w:val="0"/>
          <w:w w:val="100"/>
          <w:position w:val="0"/>
          <w:sz w:val="32"/>
          <w:szCs w:val="32"/>
        </w:rPr>
        <w:t>一、实施小微企业免收不动产登记费告知承诺制</w:t>
      </w:r>
    </w:p>
    <w:p>
      <w:pPr>
        <w:pStyle w:val="6"/>
        <w:keepNext w:val="0"/>
        <w:keepLines w:val="0"/>
        <w:widowControl w:val="0"/>
        <w:shd w:val="clear" w:color="auto" w:fill="auto"/>
        <w:bidi w:val="0"/>
        <w:spacing w:before="0" w:after="0" w:line="532"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u w:val="none"/>
        </w:rPr>
        <w:t>不动产登记机构免收小微企业不动产登记费，应当依据《关于印发中小企业划型标准规定的通知》（工信部联企业〔2011〕300号）规定的小微企业标准，通过告知企业书面承诺（承诺书样本见附件）的方式实施。企业做出书面承诺后，不动产登记机构即免收相应的不动产登记费，不得要求企业另行提供属于小微企业的证明材料。个体工商户凭工商营业执照直接免收不动产登记费，无需承诺</w:t>
      </w:r>
      <w:r>
        <w:rPr>
          <w:rFonts w:hint="eastAsia" w:ascii="仿宋_GB2312" w:hAnsi="仿宋_GB2312" w:eastAsia="仿宋_GB2312" w:cs="仿宋_GB2312"/>
          <w:color w:val="000000"/>
          <w:spacing w:val="0"/>
          <w:w w:val="100"/>
          <w:position w:val="0"/>
          <w:sz w:val="32"/>
          <w:szCs w:val="32"/>
          <w:u w:val="none"/>
          <w:lang w:eastAsia="zh-CN"/>
        </w:rPr>
        <w:t>。</w:t>
      </w:r>
      <w:r>
        <w:rPr>
          <w:rFonts w:hint="eastAsia" w:ascii="仿宋_GB2312" w:hAnsi="仿宋_GB2312" w:eastAsia="仿宋_GB2312" w:cs="仿宋_GB2312"/>
          <w:color w:val="000000"/>
          <w:spacing w:val="0"/>
          <w:w w:val="100"/>
          <w:position w:val="0"/>
          <w:sz w:val="32"/>
          <w:szCs w:val="32"/>
        </w:rPr>
        <w:t>非小微企业或者不动产登记机构已履行告知义务但企业不愿做出书面承诺的，依法依规收取不动产登记费。</w:t>
      </w:r>
    </w:p>
    <w:p>
      <w:pPr>
        <w:pStyle w:val="6"/>
        <w:keepNext w:val="0"/>
        <w:keepLines w:val="0"/>
        <w:widowControl w:val="0"/>
        <w:shd w:val="clear" w:color="auto" w:fill="auto"/>
        <w:tabs>
          <w:tab w:val="left" w:pos="1309"/>
        </w:tabs>
        <w:bidi w:val="0"/>
        <w:spacing w:before="0" w:after="0" w:line="532" w:lineRule="exact"/>
        <w:ind w:left="0" w:leftChars="0" w:right="0" w:firstLine="640" w:firstLineChars="200"/>
        <w:jc w:val="left"/>
        <w:rPr>
          <w:rFonts w:hint="eastAsia" w:ascii="黑体" w:hAnsi="黑体" w:eastAsia="黑体" w:cs="黑体"/>
          <w:sz w:val="32"/>
          <w:szCs w:val="32"/>
        </w:rPr>
      </w:pPr>
      <w:bookmarkStart w:id="6" w:name="bookmark7"/>
      <w:r>
        <w:rPr>
          <w:rFonts w:hint="eastAsia" w:ascii="黑体" w:hAnsi="黑体" w:eastAsia="黑体" w:cs="黑体"/>
          <w:color w:val="000000"/>
          <w:spacing w:val="0"/>
          <w:w w:val="100"/>
          <w:position w:val="0"/>
          <w:sz w:val="32"/>
          <w:szCs w:val="32"/>
        </w:rPr>
        <w:t>二</w:t>
      </w:r>
      <w:bookmarkEnd w:id="6"/>
      <w:r>
        <w:rPr>
          <w:rFonts w:hint="eastAsia" w:ascii="黑体" w:hAnsi="黑体" w:eastAsia="黑体" w:cs="黑体"/>
          <w:color w:val="000000"/>
          <w:spacing w:val="0"/>
          <w:w w:val="100"/>
          <w:position w:val="0"/>
          <w:sz w:val="32"/>
          <w:szCs w:val="32"/>
        </w:rPr>
        <w:t>、认真做好小微企业免收不动产登记费告知工作</w:t>
      </w:r>
    </w:p>
    <w:p>
      <w:pPr>
        <w:pStyle w:val="6"/>
        <w:keepNext w:val="0"/>
        <w:keepLines w:val="0"/>
        <w:widowControl w:val="0"/>
        <w:shd w:val="clear" w:color="auto" w:fill="auto"/>
        <w:bidi w:val="0"/>
        <w:spacing w:before="0" w:after="0" w:line="534" w:lineRule="exact"/>
        <w:ind w:left="0" w:leftChars="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不动产登记机构在受理申请时，应明确告知小微企业免收不动产登记费，并将告知内容纳入询问笔录，切实尽到告知义务。要充分利用广播、电视、报刊、网络媒体等多种形式，宣传小微企业免收不动产登记费告知承诺制，在办公场所和门户网站清晰、准确公开政策及承诺书样本，特别是在不动产登记服务大厅明显位置张贴、摆放宣传材料，方便申请人查阅、索取和下载。</w:t>
      </w:r>
    </w:p>
    <w:p>
      <w:pPr>
        <w:pStyle w:val="6"/>
        <w:keepNext w:val="0"/>
        <w:keepLines w:val="0"/>
        <w:widowControl w:val="0"/>
        <w:shd w:val="clear" w:color="auto" w:fill="auto"/>
        <w:tabs>
          <w:tab w:val="left" w:pos="1316"/>
        </w:tabs>
        <w:bidi w:val="0"/>
        <w:spacing w:before="0" w:after="0" w:line="534" w:lineRule="exact"/>
        <w:ind w:left="0" w:leftChars="0" w:right="0" w:firstLine="640" w:firstLineChars="200"/>
        <w:jc w:val="both"/>
        <w:rPr>
          <w:rFonts w:hint="eastAsia" w:ascii="黑体" w:hAnsi="黑体" w:eastAsia="黑体" w:cs="黑体"/>
          <w:sz w:val="32"/>
          <w:szCs w:val="32"/>
        </w:rPr>
      </w:pPr>
      <w:bookmarkStart w:id="7" w:name="bookmark8"/>
      <w:r>
        <w:rPr>
          <w:rFonts w:hint="eastAsia" w:ascii="黑体" w:hAnsi="黑体" w:eastAsia="黑体" w:cs="黑体"/>
          <w:color w:val="000000"/>
          <w:spacing w:val="0"/>
          <w:w w:val="100"/>
          <w:position w:val="0"/>
          <w:sz w:val="32"/>
          <w:szCs w:val="32"/>
        </w:rPr>
        <w:t>三</w:t>
      </w:r>
      <w:bookmarkEnd w:id="7"/>
      <w:r>
        <w:rPr>
          <w:rFonts w:hint="eastAsia" w:ascii="黑体" w:hAnsi="黑体" w:eastAsia="黑体" w:cs="黑体"/>
          <w:color w:val="000000"/>
          <w:spacing w:val="0"/>
          <w:w w:val="100"/>
          <w:position w:val="0"/>
          <w:sz w:val="32"/>
          <w:szCs w:val="32"/>
        </w:rPr>
        <w:t>、切实强化小微企业告知承诺事项事后监管</w:t>
      </w:r>
    </w:p>
    <w:p>
      <w:pPr>
        <w:pStyle w:val="6"/>
        <w:keepNext w:val="0"/>
        <w:keepLines w:val="0"/>
        <w:widowControl w:val="0"/>
        <w:shd w:val="clear" w:color="auto" w:fill="auto"/>
        <w:bidi w:val="0"/>
        <w:spacing w:before="0" w:after="0" w:line="531" w:lineRule="exact"/>
        <w:ind w:left="0" w:leftChars="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做出书面承诺的企业对承诺的真实性负责。探索建立企业告知承诺信用制度，依托各级信用信息共享平台和行业信用信息系统，将企业在告知承诺中的失信行为纳入信用记录，实施相应失信惩戒措施。因虚假承诺产生其他法律责任的，由虚假承诺企业承担相应法律责任。</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31"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中小企业划型标准规定修订的，自动适用新的标准，承诺书样式相应修改。</w:t>
      </w:r>
    </w:p>
    <w:p>
      <w:pPr>
        <w:pStyle w:val="6"/>
        <w:keepNext w:val="0"/>
        <w:keepLines w:val="0"/>
        <w:widowControl w:val="0"/>
        <w:shd w:val="clear" w:color="auto" w:fill="auto"/>
        <w:bidi w:val="0"/>
        <w:spacing w:before="0" w:after="740" w:line="532" w:lineRule="exact"/>
        <w:ind w:left="0" w:righ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附件：小微企业免缴不动产登记费承诺书（样本）</w:t>
      </w:r>
    </w:p>
    <w:p>
      <w:pPr>
        <w:widowControl w:val="0"/>
        <w:jc w:val="right"/>
        <w:rPr>
          <w:rFonts w:hint="eastAsia" w:ascii="仿宋_GB2312" w:hAnsi="仿宋_GB2312" w:eastAsia="仿宋_GB2312" w:cs="仿宋_GB2312"/>
          <w:sz w:val="32"/>
          <w:szCs w:val="32"/>
        </w:rPr>
        <w:sectPr>
          <w:headerReference r:id="rId5" w:type="default"/>
          <w:footerReference r:id="rId6" w:type="default"/>
          <w:footnotePr>
            <w:numFmt w:val="decimal"/>
          </w:footnotePr>
          <w:pgSz w:w="11900" w:h="16840"/>
          <w:pgMar w:top="1676" w:right="1187" w:bottom="2040" w:left="1564" w:header="1248" w:footer="3" w:gutter="0"/>
          <w:cols w:space="720" w:num="1"/>
          <w:rtlGutter w:val="0"/>
          <w:docGrid w:linePitch="360" w:charSpace="0"/>
        </w:sectPr>
      </w:pPr>
      <w:r>
        <w:rPr>
          <w:rFonts w:hint="eastAsia" w:ascii="仿宋_GB2312" w:hAnsi="仿宋_GB2312" w:eastAsia="仿宋_GB2312" w:cs="仿宋_GB2312"/>
          <w:sz w:val="32"/>
          <w:szCs w:val="32"/>
        </w:rPr>
        <w:drawing>
          <wp:inline distT="0" distB="0" distL="114300" distR="114300">
            <wp:extent cx="2792095" cy="1645920"/>
            <wp:effectExtent l="0" t="0" r="8255" b="11430"/>
            <wp:docPr id="9" name="Picutre 9"/>
            <wp:cNvGraphicFramePr/>
            <a:graphic xmlns:a="http://schemas.openxmlformats.org/drawingml/2006/main">
              <a:graphicData uri="http://schemas.openxmlformats.org/drawingml/2006/picture">
                <pic:pic xmlns:pic="http://schemas.openxmlformats.org/drawingml/2006/picture">
                  <pic:nvPicPr>
                    <pic:cNvPr id="9" name="Picutre 9"/>
                    <pic:cNvPicPr/>
                  </pic:nvPicPr>
                  <pic:blipFill>
                    <a:blip r:embed="rId12"/>
                    <a:stretch>
                      <a:fillRect/>
                    </a:stretch>
                  </pic:blipFill>
                  <pic:spPr>
                    <a:xfrm>
                      <a:off x="0" y="0"/>
                      <a:ext cx="2792095" cy="1645920"/>
                    </a:xfrm>
                    <a:prstGeom prst="rect">
                      <a:avLst/>
                    </a:prstGeom>
                  </pic:spPr>
                </pic:pic>
              </a:graphicData>
            </a:graphic>
          </wp:inline>
        </w:drawing>
      </w:r>
    </w:p>
    <w:p>
      <w:pPr>
        <w:pStyle w:val="16"/>
        <w:keepNext/>
        <w:keepLines/>
        <w:widowControl w:val="0"/>
        <w:shd w:val="clear" w:color="auto" w:fill="auto"/>
        <w:bidi w:val="0"/>
        <w:spacing w:before="0" w:after="260" w:line="240" w:lineRule="auto"/>
        <w:ind w:left="0" w:right="0" w:firstLine="0"/>
        <w:jc w:val="left"/>
        <w:rPr>
          <w:rFonts w:hint="eastAsia" w:ascii="黑体" w:hAnsi="黑体" w:eastAsia="黑体" w:cs="黑体"/>
          <w:color w:val="000000"/>
          <w:spacing w:val="0"/>
          <w:w w:val="100"/>
          <w:position w:val="0"/>
          <w:sz w:val="32"/>
          <w:szCs w:val="32"/>
          <w:lang w:val="en-US" w:eastAsia="zh-CN"/>
        </w:rPr>
      </w:pPr>
      <w:bookmarkStart w:id="8" w:name="bookmark11"/>
      <w:bookmarkStart w:id="9" w:name="bookmark10"/>
      <w:bookmarkStart w:id="10" w:name="bookmark9"/>
      <w:r>
        <w:rPr>
          <w:rFonts w:hint="eastAsia" w:ascii="黑体" w:hAnsi="黑体" w:eastAsia="黑体" w:cs="黑体"/>
          <w:color w:val="000000"/>
          <w:spacing w:val="0"/>
          <w:w w:val="100"/>
          <w:position w:val="0"/>
          <w:sz w:val="32"/>
          <w:szCs w:val="32"/>
          <w:lang w:val="en-US" w:eastAsia="zh-CN"/>
        </w:rPr>
        <w:t>附件</w:t>
      </w:r>
    </w:p>
    <w:p>
      <w:pPr>
        <w:pStyle w:val="16"/>
        <w:keepNext/>
        <w:keepLines/>
        <w:widowControl w:val="0"/>
        <w:shd w:val="clear" w:color="auto" w:fill="auto"/>
        <w:bidi w:val="0"/>
        <w:spacing w:before="0" w:after="260" w:line="240" w:lineRule="auto"/>
        <w:ind w:left="0" w:right="0" w:firstLine="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spacing w:val="0"/>
          <w:w w:val="100"/>
          <w:position w:val="0"/>
          <w:sz w:val="44"/>
          <w:szCs w:val="44"/>
        </w:rPr>
        <w:t>小微企业免缴不动产登记费承诺书</w:t>
      </w:r>
      <w:bookmarkEnd w:id="8"/>
      <w:bookmarkEnd w:id="9"/>
      <w:bookmarkEnd w:id="10"/>
    </w:p>
    <w:p>
      <w:pPr>
        <w:pStyle w:val="6"/>
        <w:keepNext w:val="0"/>
        <w:keepLines w:val="0"/>
        <w:widowControl w:val="0"/>
        <w:shd w:val="clear" w:color="auto" w:fill="auto"/>
        <w:bidi w:val="0"/>
        <w:spacing w:before="0" w:after="440" w:line="240" w:lineRule="auto"/>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（样本）</w:t>
      </w:r>
    </w:p>
    <w:p>
      <w:pPr>
        <w:pStyle w:val="6"/>
        <w:keepNext w:val="0"/>
        <w:keepLines w:val="0"/>
        <w:widowControl w:val="0"/>
        <w:shd w:val="clear" w:color="auto" w:fill="auto"/>
        <w:bidi w:val="0"/>
        <w:spacing w:before="0" w:after="0" w:line="498" w:lineRule="exac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本公司（企业）慎重承诺：</w:t>
      </w:r>
    </w:p>
    <w:p>
      <w:pPr>
        <w:pStyle w:val="6"/>
        <w:keepNext w:val="0"/>
        <w:keepLines w:val="0"/>
        <w:widowControl w:val="0"/>
        <w:shd w:val="clear" w:color="auto" w:fill="auto"/>
        <w:bidi w:val="0"/>
        <w:spacing w:before="0" w:after="0" w:line="498" w:lineRule="exact"/>
        <w:ind w:left="0" w:righ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本公司（企业）已经认真阅读并知悉《关于印发中小企业划型标准规定的通知》（工信部联企业〔2011〕300号）规定的小微企业标准，按照该标准，本公司（企业）属于小微企业，现根据《财政部国家发展和改革委员会关于不动产登记收费有关政策问题的通知》（财税〔2016〕79号）和《国家发展和改革委员 会财政部关于不动产登记收费标准等有关问题的通知》（发改价 格规〔2016〕2559号）规定，申请免缴不动产登记费（含第一本不动产权证书的工本费）。</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98" w:lineRule="exact"/>
        <w:ind w:left="0" w:right="0" w:firstLine="641"/>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本公司（企业）对上述承诺的真实性负责。如有虚假承诺</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本公司（企业）将全额补缴免缴的不动产登记费，自愿承担由虚假承诺导致的相关法律责任，依法依规纳入信用记录并接受相应的失信惩戒。</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98" w:lineRule="exact"/>
        <w:ind w:left="0" w:right="0" w:firstLine="4694" w:firstLineChars="1467"/>
        <w:jc w:val="both"/>
        <w:textAlignment w:val="auto"/>
        <w:rPr>
          <w:rFonts w:hint="eastAsia" w:ascii="仿宋_GB2312" w:hAnsi="仿宋_GB2312" w:eastAsia="仿宋_GB2312" w:cs="仿宋_GB2312"/>
          <w:color w:val="000000"/>
          <w:spacing w:val="0"/>
          <w:w w:val="100"/>
          <w:position w:val="0"/>
          <w:sz w:val="32"/>
          <w:szCs w:val="32"/>
          <w:lang w:val="en-US" w:eastAsia="zh-CN"/>
        </w:rPr>
      </w:pP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98" w:lineRule="exact"/>
        <w:ind w:left="0" w:right="0" w:firstLine="4694" w:firstLineChars="1467"/>
        <w:jc w:val="both"/>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公司（企业）印章</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98" w:lineRule="exact"/>
        <w:ind w:left="0" w:right="0" w:firstLine="5014" w:firstLineChars="1567"/>
        <w:jc w:val="both"/>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年  月  日</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98" w:lineRule="exact"/>
        <w:ind w:left="0" w:right="0" w:firstLine="5014" w:firstLineChars="1567"/>
        <w:jc w:val="both"/>
        <w:textAlignment w:val="auto"/>
        <w:rPr>
          <w:rFonts w:hint="eastAsia" w:ascii="仿宋_GB2312" w:hAnsi="仿宋_GB2312" w:eastAsia="仿宋_GB2312" w:cs="仿宋_GB2312"/>
          <w:color w:val="000000"/>
          <w:spacing w:val="0"/>
          <w:w w:val="100"/>
          <w:position w:val="0"/>
          <w:sz w:val="32"/>
          <w:szCs w:val="32"/>
          <w:lang w:val="en-US" w:eastAsia="zh-CN"/>
        </w:rPr>
      </w:pP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98" w:lineRule="exact"/>
        <w:ind w:left="0" w:right="0" w:firstLine="5014" w:firstLineChars="1567"/>
        <w:jc w:val="both"/>
        <w:textAlignment w:val="auto"/>
        <w:rPr>
          <w:rFonts w:hint="eastAsia" w:ascii="仿宋_GB2312" w:hAnsi="仿宋_GB2312" w:eastAsia="仿宋_GB2312" w:cs="仿宋_GB2312"/>
          <w:color w:val="000000"/>
          <w:spacing w:val="0"/>
          <w:w w:val="100"/>
          <w:position w:val="0"/>
          <w:sz w:val="32"/>
          <w:szCs w:val="32"/>
          <w:lang w:val="en-US" w:eastAsia="zh-CN"/>
        </w:rPr>
      </w:pP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98" w:lineRule="exact"/>
        <w:ind w:left="0" w:right="0" w:firstLine="5014" w:firstLineChars="1567"/>
        <w:jc w:val="both"/>
        <w:textAlignment w:val="auto"/>
        <w:rPr>
          <w:rFonts w:hint="eastAsia" w:ascii="仿宋_GB2312" w:hAnsi="仿宋_GB2312" w:eastAsia="仿宋_GB2312" w:cs="仿宋_GB2312"/>
          <w:color w:val="000000"/>
          <w:spacing w:val="0"/>
          <w:w w:val="100"/>
          <w:position w:val="0"/>
          <w:sz w:val="32"/>
          <w:szCs w:val="32"/>
          <w:lang w:val="en-US" w:eastAsia="zh-CN"/>
        </w:rPr>
      </w:pP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98" w:lineRule="exact"/>
        <w:ind w:left="0" w:right="0" w:firstLine="5014" w:firstLineChars="1567"/>
        <w:jc w:val="both"/>
        <w:textAlignment w:val="auto"/>
        <w:rPr>
          <w:rFonts w:hint="eastAsia" w:ascii="仿宋_GB2312" w:hAnsi="仿宋_GB2312" w:eastAsia="仿宋_GB2312" w:cs="仿宋_GB2312"/>
          <w:color w:val="000000"/>
          <w:spacing w:val="0"/>
          <w:w w:val="100"/>
          <w:position w:val="0"/>
          <w:sz w:val="32"/>
          <w:szCs w:val="32"/>
          <w:lang w:val="en-US" w:eastAsia="zh-CN"/>
        </w:rPr>
      </w:pP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98" w:lineRule="exact"/>
        <w:ind w:left="0" w:right="0" w:firstLine="5014" w:firstLineChars="1567"/>
        <w:jc w:val="both"/>
        <w:textAlignment w:val="auto"/>
        <w:rPr>
          <w:rFonts w:hint="eastAsia" w:ascii="仿宋_GB2312" w:hAnsi="仿宋_GB2312" w:eastAsia="仿宋_GB2312" w:cs="仿宋_GB2312"/>
          <w:color w:val="000000"/>
          <w:spacing w:val="0"/>
          <w:w w:val="100"/>
          <w:position w:val="0"/>
          <w:sz w:val="32"/>
          <w:szCs w:val="32"/>
          <w:lang w:val="en-US" w:eastAsia="zh-CN"/>
        </w:rPr>
      </w:pP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98" w:lineRule="exact"/>
        <w:ind w:left="0" w:right="0" w:firstLine="5014" w:firstLineChars="1567"/>
        <w:jc w:val="both"/>
        <w:textAlignment w:val="auto"/>
        <w:rPr>
          <w:rFonts w:hint="eastAsia" w:ascii="仿宋_GB2312" w:hAnsi="仿宋_GB2312" w:eastAsia="仿宋_GB2312" w:cs="仿宋_GB2312"/>
          <w:color w:val="000000"/>
          <w:spacing w:val="0"/>
          <w:w w:val="100"/>
          <w:position w:val="0"/>
          <w:sz w:val="32"/>
          <w:szCs w:val="32"/>
          <w:lang w:val="en-US" w:eastAsia="zh-CN"/>
        </w:rPr>
      </w:pP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98" w:lineRule="exact"/>
        <w:ind w:left="0" w:right="0" w:firstLine="5014" w:firstLineChars="1567"/>
        <w:jc w:val="both"/>
        <w:textAlignment w:val="auto"/>
        <w:rPr>
          <w:rFonts w:hint="eastAsia" w:ascii="仿宋_GB2312" w:hAnsi="仿宋_GB2312" w:eastAsia="仿宋_GB2312" w:cs="仿宋_GB2312"/>
          <w:color w:val="000000"/>
          <w:spacing w:val="0"/>
          <w:w w:val="100"/>
          <w:position w:val="0"/>
          <w:sz w:val="32"/>
          <w:szCs w:val="32"/>
          <w:lang w:val="en-US" w:eastAsia="zh-CN"/>
        </w:rPr>
      </w:pP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98" w:lineRule="exact"/>
        <w:ind w:left="0" w:right="0" w:firstLine="5014" w:firstLineChars="1567"/>
        <w:jc w:val="both"/>
        <w:textAlignment w:val="auto"/>
        <w:rPr>
          <w:rFonts w:hint="eastAsia" w:ascii="仿宋_GB2312" w:hAnsi="仿宋_GB2312" w:eastAsia="仿宋_GB2312" w:cs="仿宋_GB2312"/>
          <w:color w:val="000000"/>
          <w:spacing w:val="0"/>
          <w:w w:val="100"/>
          <w:position w:val="0"/>
          <w:sz w:val="32"/>
          <w:szCs w:val="32"/>
          <w:lang w:val="en-US" w:eastAsia="zh-CN"/>
        </w:rPr>
      </w:pP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98" w:lineRule="exact"/>
        <w:ind w:left="0" w:right="0" w:firstLine="5014" w:firstLineChars="1567"/>
        <w:jc w:val="both"/>
        <w:textAlignment w:val="auto"/>
        <w:rPr>
          <w:rFonts w:hint="eastAsia" w:ascii="仿宋_GB2312" w:hAnsi="仿宋_GB2312" w:eastAsia="仿宋_GB2312" w:cs="仿宋_GB2312"/>
          <w:color w:val="000000"/>
          <w:spacing w:val="0"/>
          <w:w w:val="100"/>
          <w:position w:val="0"/>
          <w:sz w:val="32"/>
          <w:szCs w:val="32"/>
          <w:lang w:val="en-US" w:eastAsia="zh-CN"/>
        </w:rPr>
      </w:pP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98" w:lineRule="exact"/>
        <w:ind w:left="0" w:right="0" w:firstLine="5014" w:firstLineChars="1567"/>
        <w:jc w:val="both"/>
        <w:textAlignment w:val="auto"/>
        <w:rPr>
          <w:rFonts w:hint="eastAsia" w:ascii="仿宋_GB2312" w:hAnsi="仿宋_GB2312" w:eastAsia="仿宋_GB2312" w:cs="仿宋_GB2312"/>
          <w:color w:val="000000"/>
          <w:spacing w:val="0"/>
          <w:w w:val="100"/>
          <w:position w:val="0"/>
          <w:sz w:val="32"/>
          <w:szCs w:val="32"/>
          <w:lang w:val="en-US" w:eastAsia="zh-CN"/>
        </w:rPr>
      </w:pP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98" w:lineRule="exact"/>
        <w:ind w:left="0" w:right="0" w:firstLine="5014" w:firstLineChars="1567"/>
        <w:jc w:val="both"/>
        <w:textAlignment w:val="auto"/>
        <w:rPr>
          <w:rFonts w:hint="eastAsia" w:ascii="仿宋_GB2312" w:hAnsi="仿宋_GB2312" w:eastAsia="仿宋_GB2312" w:cs="仿宋_GB2312"/>
          <w:color w:val="000000"/>
          <w:spacing w:val="0"/>
          <w:w w:val="100"/>
          <w:position w:val="0"/>
          <w:sz w:val="32"/>
          <w:szCs w:val="32"/>
          <w:lang w:val="en-US" w:eastAsia="zh-CN"/>
        </w:rPr>
      </w:pP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98" w:lineRule="exact"/>
        <w:ind w:left="0" w:right="0" w:firstLine="5014" w:firstLineChars="1567"/>
        <w:jc w:val="both"/>
        <w:textAlignment w:val="auto"/>
        <w:rPr>
          <w:rFonts w:hint="eastAsia" w:ascii="仿宋_GB2312" w:hAnsi="仿宋_GB2312" w:eastAsia="仿宋_GB2312" w:cs="仿宋_GB2312"/>
          <w:color w:val="000000"/>
          <w:spacing w:val="0"/>
          <w:w w:val="100"/>
          <w:position w:val="0"/>
          <w:sz w:val="32"/>
          <w:szCs w:val="32"/>
          <w:lang w:val="en-US" w:eastAsia="zh-CN"/>
        </w:rPr>
      </w:pP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98" w:lineRule="exact"/>
        <w:ind w:left="0" w:right="0" w:firstLine="5014" w:firstLineChars="1567"/>
        <w:jc w:val="both"/>
        <w:textAlignment w:val="auto"/>
        <w:rPr>
          <w:rFonts w:hint="eastAsia" w:ascii="仿宋_GB2312" w:hAnsi="仿宋_GB2312" w:eastAsia="仿宋_GB2312" w:cs="仿宋_GB2312"/>
          <w:color w:val="000000"/>
          <w:spacing w:val="0"/>
          <w:w w:val="100"/>
          <w:position w:val="0"/>
          <w:sz w:val="32"/>
          <w:szCs w:val="32"/>
          <w:lang w:val="en-US" w:eastAsia="zh-CN"/>
        </w:rPr>
      </w:pP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98" w:lineRule="exact"/>
        <w:ind w:left="0" w:right="0" w:firstLine="5014" w:firstLineChars="1567"/>
        <w:jc w:val="both"/>
        <w:textAlignment w:val="auto"/>
        <w:rPr>
          <w:rFonts w:hint="eastAsia" w:ascii="仿宋_GB2312" w:hAnsi="仿宋_GB2312" w:eastAsia="仿宋_GB2312" w:cs="仿宋_GB2312"/>
          <w:color w:val="000000"/>
          <w:spacing w:val="0"/>
          <w:w w:val="100"/>
          <w:position w:val="0"/>
          <w:sz w:val="32"/>
          <w:szCs w:val="32"/>
          <w:lang w:val="en-US" w:eastAsia="zh-CN"/>
        </w:rPr>
      </w:pP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98" w:lineRule="exact"/>
        <w:ind w:left="0" w:right="0" w:firstLine="5014" w:firstLineChars="1567"/>
        <w:jc w:val="both"/>
        <w:textAlignment w:val="auto"/>
        <w:rPr>
          <w:rFonts w:hint="eastAsia" w:ascii="仿宋_GB2312" w:hAnsi="仿宋_GB2312" w:eastAsia="仿宋_GB2312" w:cs="仿宋_GB2312"/>
          <w:color w:val="000000"/>
          <w:spacing w:val="0"/>
          <w:w w:val="100"/>
          <w:position w:val="0"/>
          <w:sz w:val="32"/>
          <w:szCs w:val="32"/>
          <w:lang w:val="en-US" w:eastAsia="zh-CN"/>
        </w:rPr>
      </w:pP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98" w:lineRule="exact"/>
        <w:ind w:left="0" w:right="0" w:firstLine="5014" w:firstLineChars="1567"/>
        <w:jc w:val="both"/>
        <w:textAlignment w:val="auto"/>
        <w:rPr>
          <w:rFonts w:hint="eastAsia" w:ascii="仿宋_GB2312" w:hAnsi="仿宋_GB2312" w:eastAsia="仿宋_GB2312" w:cs="仿宋_GB2312"/>
          <w:color w:val="000000"/>
          <w:spacing w:val="0"/>
          <w:w w:val="100"/>
          <w:position w:val="0"/>
          <w:sz w:val="32"/>
          <w:szCs w:val="32"/>
          <w:lang w:val="en-US" w:eastAsia="zh-CN"/>
        </w:rPr>
      </w:pP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98" w:lineRule="exact"/>
        <w:ind w:left="0" w:right="0" w:firstLine="5014" w:firstLineChars="1567"/>
        <w:jc w:val="both"/>
        <w:textAlignment w:val="auto"/>
        <w:rPr>
          <w:rFonts w:hint="eastAsia" w:ascii="仿宋_GB2312" w:hAnsi="仿宋_GB2312" w:eastAsia="仿宋_GB2312" w:cs="仿宋_GB2312"/>
          <w:color w:val="000000"/>
          <w:spacing w:val="0"/>
          <w:w w:val="100"/>
          <w:position w:val="0"/>
          <w:sz w:val="32"/>
          <w:szCs w:val="32"/>
          <w:lang w:val="en-US" w:eastAsia="zh-CN"/>
        </w:rPr>
      </w:pP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98" w:lineRule="exact"/>
        <w:ind w:left="0" w:right="0" w:firstLine="5014" w:firstLineChars="1567"/>
        <w:jc w:val="both"/>
        <w:textAlignment w:val="auto"/>
        <w:rPr>
          <w:rFonts w:hint="eastAsia" w:ascii="仿宋_GB2312" w:hAnsi="仿宋_GB2312" w:eastAsia="仿宋_GB2312" w:cs="仿宋_GB2312"/>
          <w:color w:val="000000"/>
          <w:spacing w:val="0"/>
          <w:w w:val="100"/>
          <w:position w:val="0"/>
          <w:sz w:val="32"/>
          <w:szCs w:val="32"/>
          <w:lang w:val="en-US" w:eastAsia="zh-CN"/>
        </w:rPr>
      </w:pP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98" w:lineRule="exact"/>
        <w:ind w:left="0" w:right="0" w:firstLine="5014" w:firstLineChars="1567"/>
        <w:jc w:val="both"/>
        <w:textAlignment w:val="auto"/>
        <w:rPr>
          <w:rFonts w:hint="eastAsia" w:ascii="仿宋_GB2312" w:hAnsi="仿宋_GB2312" w:eastAsia="仿宋_GB2312" w:cs="仿宋_GB2312"/>
          <w:color w:val="000000"/>
          <w:spacing w:val="0"/>
          <w:w w:val="100"/>
          <w:position w:val="0"/>
          <w:sz w:val="32"/>
          <w:szCs w:val="32"/>
          <w:lang w:val="en-US" w:eastAsia="zh-CN"/>
        </w:rPr>
      </w:pP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98" w:lineRule="exact"/>
        <w:ind w:left="0" w:right="0" w:firstLine="5014" w:firstLineChars="1567"/>
        <w:jc w:val="both"/>
        <w:textAlignment w:val="auto"/>
        <w:rPr>
          <w:rFonts w:hint="eastAsia" w:ascii="仿宋_GB2312" w:hAnsi="仿宋_GB2312" w:eastAsia="仿宋_GB2312" w:cs="仿宋_GB2312"/>
          <w:color w:val="000000"/>
          <w:spacing w:val="0"/>
          <w:w w:val="100"/>
          <w:position w:val="0"/>
          <w:sz w:val="32"/>
          <w:szCs w:val="32"/>
          <w:lang w:val="en-US" w:eastAsia="zh-CN"/>
        </w:rPr>
      </w:pPr>
    </w:p>
    <w:p>
      <w:pPr>
        <w:pStyle w:val="16"/>
        <w:keepNext/>
        <w:keepLines/>
        <w:widowControl w:val="0"/>
        <w:shd w:val="clear" w:color="auto" w:fill="auto"/>
        <w:bidi w:val="0"/>
        <w:spacing w:before="0" w:line="702" w:lineRule="exact"/>
        <w:ind w:left="0" w:right="0" w:firstLine="0"/>
        <w:jc w:val="both"/>
        <w:rPr>
          <w:rFonts w:hint="eastAsia" w:ascii="仿宋_GB2312" w:hAnsi="仿宋_GB2312" w:eastAsia="仿宋_GB2312" w:cs="仿宋_GB2312"/>
          <w:sz w:val="32"/>
          <w:szCs w:val="32"/>
          <w:lang w:val="en-US" w:eastAsia="zh-CN"/>
        </w:rPr>
        <w:sectPr>
          <w:headerReference r:id="rId7" w:type="default"/>
          <w:footerReference r:id="rId8" w:type="default"/>
          <w:footnotePr>
            <w:numFmt w:val="decimal"/>
          </w:footnotePr>
          <w:pgSz w:w="11900" w:h="16840"/>
          <w:pgMar w:top="3026" w:right="1406" w:bottom="3026" w:left="1390" w:header="0" w:footer="3" w:gutter="0"/>
          <w:cols w:space="720" w:num="1"/>
          <w:rtlGutter w:val="0"/>
          <w:docGrid w:linePitch="360" w:charSpace="0"/>
        </w:sectPr>
      </w:pP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67310</wp:posOffset>
                </wp:positionV>
                <wp:extent cx="5718175" cy="19685"/>
                <wp:effectExtent l="0" t="4445" r="15875" b="13970"/>
                <wp:wrapNone/>
                <wp:docPr id="8" name="直接连接符 8"/>
                <wp:cNvGraphicFramePr/>
                <a:graphic xmlns:a="http://schemas.openxmlformats.org/drawingml/2006/main">
                  <a:graphicData uri="http://schemas.microsoft.com/office/word/2010/wordprocessingShape">
                    <wps:wsp>
                      <wps:cNvCnPr/>
                      <wps:spPr>
                        <a:xfrm>
                          <a:off x="1092200" y="8868410"/>
                          <a:ext cx="5718175" cy="196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pt;margin-top:5.3pt;height:1.55pt;width:450.25pt;z-index:251660288;mso-width-relative:page;mso-height-relative:page;" filled="f" stroked="t" coordsize="21600,21600" o:gfxdata="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c9T/FdcA&#10;AAAIAQAADwAAAAAAAAABACAAAAAiAAAAZHJzL2Rvd25yZXYueG1sUEsBAhQAFAAAAAgAh07iQPbs&#10;PhbnAQAAqgMAAA4AAAAAAAAAAQAgAAAAJgEAAGRycy9lMm9Eb2MueG1sUEsFBgAAAAAGAAYAWQEA&#10;AH8FAAAAAA==&#10;">
                <v:fill on="f" focussize="0,0"/>
                <v:stroke color="#000000 [3213]" joinstyle="round"/>
                <v:imagedata o:title=""/>
                <o:lock v:ext="edit" aspectratio="f"/>
              </v:lin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-78740</wp:posOffset>
                </wp:positionH>
                <wp:positionV relativeFrom="paragraph">
                  <wp:posOffset>426720</wp:posOffset>
                </wp:positionV>
                <wp:extent cx="5746115" cy="12700"/>
                <wp:effectExtent l="0" t="4445" r="6985" b="11430"/>
                <wp:wrapNone/>
                <wp:docPr id="7" name="直接连接符 7"/>
                <wp:cNvGraphicFramePr/>
                <a:graphic xmlns:a="http://schemas.openxmlformats.org/drawingml/2006/main">
                  <a:graphicData uri="http://schemas.microsoft.com/office/word/2010/wordprocessingShape">
                    <wps:wsp>
                      <wps:cNvCnPr/>
                      <wps:spPr>
                        <a:xfrm>
                          <a:off x="1064260" y="9227820"/>
                          <a:ext cx="5746115"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2pt;margin-top:33.6pt;height:1pt;width:452.45pt;z-index:251659264;mso-width-relative:page;mso-height-relative:page;" filled="f" stroked="t" coordsize="21600,21600" o:gfxdata="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7EtBfY&#10;AAAACQEAAA8AAAAAAAAAAQAgAAAAIgAAAGRycy9kb3ducmV2LnhtbFBLAQIUABQAAAAIAIdO4kB9&#10;k6qo5wEAAKoDAAAOAAAAAAAAAAEAIAAAACcBAABkcnMvZTJvRG9jLnhtbFBLBQYAAAAABgAGAFkB&#10;AACABQAAAAA=&#10;">
                <v:fill on="f" focussize="0,0"/>
                <v:stroke color="#000000 [3213]" joinstyle="round"/>
                <v:imagedata o:title=""/>
                <o:lock v:ext="edit" aspectratio="f"/>
              </v:line>
            </w:pict>
          </mc:Fallback>
        </mc:AlternateContent>
      </w:r>
      <w:r>
        <w:rPr>
          <w:rFonts w:hint="eastAsia" w:ascii="仿宋_GB2312" w:hAnsi="仿宋_GB2312" w:eastAsia="仿宋_GB2312" w:cs="仿宋_GB2312"/>
          <w:color w:val="000000"/>
          <w:spacing w:val="0"/>
          <w:w w:val="100"/>
          <w:position w:val="0"/>
          <w:sz w:val="32"/>
          <w:szCs w:val="32"/>
          <w:lang w:val="en-US" w:eastAsia="zh-CN"/>
        </w:rPr>
        <w:t xml:space="preserve">温县自然资源局办公室                </w:t>
      </w:r>
      <w:r>
        <w:rPr>
          <w:rFonts w:hint="eastAsia" w:ascii="仿宋_GB2312" w:hAnsi="仿宋_GB2312" w:eastAsia="仿宋_GB2312" w:cs="仿宋_GB2312"/>
          <w:color w:val="000000"/>
          <w:spacing w:val="0"/>
          <w:w w:val="100"/>
          <w:position w:val="0"/>
          <w:sz w:val="32"/>
          <w:szCs w:val="32"/>
          <w:u w:val="none"/>
          <w:lang w:val="en-US" w:eastAsia="zh-CN"/>
        </w:rPr>
        <w:t xml:space="preserve"> 2021年2月1日印发</w:t>
      </w:r>
    </w:p>
    <w:p>
      <w:pPr>
        <w:widowControl w:val="0"/>
        <w:spacing w:after="525" w:line="1" w:lineRule="exact"/>
        <w:rPr>
          <w:rFonts w:hint="eastAsia" w:ascii="仿宋_GB2312" w:hAnsi="仿宋_GB2312" w:eastAsia="仿宋_GB2312" w:cs="仿宋_GB2312"/>
          <w:sz w:val="32"/>
          <w:szCs w:val="32"/>
        </w:rPr>
      </w:pPr>
    </w:p>
    <w:sectPr>
      <w:headerReference r:id="rId9" w:type="default"/>
      <w:footerReference r:id="rId10" w:type="default"/>
      <w:footnotePr>
        <w:numFmt w:val="decimal"/>
      </w:footnotePr>
      <w:pgSz w:w="11900" w:h="16840"/>
      <w:pgMar w:top="13993" w:right="1530" w:bottom="1401" w:left="1557" w:header="13565" w:footer="973" w:gutter="0"/>
      <w:pgNumType w:start="7"/>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rFonts w:hint="eastAsia" w:ascii="仿宋_GB2312" w:hAnsi="仿宋_GB2312" w:eastAsia="仿宋_GB2312" w:cs="仿宋_GB2312"/>
        <w:color w:val="000000"/>
        <w:spacing w:val="0"/>
        <w:w w:val="100"/>
        <w:position w:val="0"/>
        <w:sz w:val="32"/>
        <w:szCs w:val="32"/>
        <w:lang w:val="en-US" w:eastAsia="zh-CN"/>
      </w:rPr>
      <w:t xml:space="preserve">温县自然资源局办公室                </w:t>
    </w:r>
    <w:r>
      <w:rPr>
        <w:rFonts w:hint="eastAsia" w:ascii="仿宋_GB2312" w:hAnsi="仿宋_GB2312" w:eastAsia="仿宋_GB2312" w:cs="仿宋_GB2312"/>
        <w:color w:val="000000"/>
        <w:spacing w:val="0"/>
        <w:w w:val="100"/>
        <w:position w:val="0"/>
        <w:sz w:val="32"/>
        <w:szCs w:val="32"/>
        <w:u w:val="none"/>
        <w:lang w:val="en-US" w:eastAsia="zh-CN"/>
      </w:rPr>
      <w:t xml:space="preserve"> 2020年3月9日印发</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rsids>
    <w:rsidRoot w:val="00000000"/>
    <w:rsid w:val="013242DC"/>
    <w:rsid w:val="0A0D2F12"/>
    <w:rsid w:val="12AA035B"/>
    <w:rsid w:val="239863DD"/>
    <w:rsid w:val="34DA5CA6"/>
    <w:rsid w:val="390F245B"/>
    <w:rsid w:val="391B26BE"/>
    <w:rsid w:val="3A655ADD"/>
    <w:rsid w:val="51EA2F98"/>
    <w:rsid w:val="559F0D6F"/>
    <w:rsid w:val="578E1D37"/>
    <w:rsid w:val="5B986AA8"/>
    <w:rsid w:val="641803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4">
    <w:name w:val="Default Paragraph Fon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5">
    <w:name w:val="Body text|1_"/>
    <w:basedOn w:val="4"/>
    <w:link w:val="6"/>
    <w:qFormat/>
    <w:uiPriority w:val="0"/>
    <w:rPr>
      <w:rFonts w:ascii="宋体" w:hAnsi="宋体" w:eastAsia="宋体" w:cs="宋体"/>
      <w:sz w:val="30"/>
      <w:szCs w:val="30"/>
      <w:u w:val="none"/>
      <w:shd w:val="clear" w:color="auto" w:fill="auto"/>
      <w:lang w:val="zh-TW" w:eastAsia="zh-TW" w:bidi="zh-TW"/>
    </w:rPr>
  </w:style>
  <w:style w:type="paragraph" w:customStyle="1" w:styleId="6">
    <w:name w:val="Body text|1"/>
    <w:basedOn w:val="1"/>
    <w:link w:val="5"/>
    <w:qFormat/>
    <w:uiPriority w:val="0"/>
    <w:pPr>
      <w:widowControl w:val="0"/>
      <w:shd w:val="clear" w:color="auto" w:fill="auto"/>
      <w:spacing w:line="374" w:lineRule="auto"/>
      <w:ind w:firstLine="400"/>
    </w:pPr>
    <w:rPr>
      <w:rFonts w:ascii="宋体" w:hAnsi="宋体" w:eastAsia="宋体" w:cs="宋体"/>
      <w:sz w:val="30"/>
      <w:szCs w:val="30"/>
      <w:u w:val="none"/>
      <w:shd w:val="clear" w:color="auto" w:fill="auto"/>
      <w:lang w:val="zh-TW" w:eastAsia="zh-TW" w:bidi="zh-TW"/>
    </w:rPr>
  </w:style>
  <w:style w:type="character" w:customStyle="1" w:styleId="7">
    <w:name w:val="Header or footer|2_"/>
    <w:basedOn w:val="4"/>
    <w:link w:val="8"/>
    <w:qFormat/>
    <w:uiPriority w:val="0"/>
    <w:rPr>
      <w:sz w:val="20"/>
      <w:szCs w:val="20"/>
      <w:u w:val="none"/>
      <w:shd w:val="clear" w:color="auto" w:fill="auto"/>
      <w:lang w:val="zh-TW" w:eastAsia="zh-TW" w:bidi="zh-TW"/>
    </w:rPr>
  </w:style>
  <w:style w:type="paragraph" w:customStyle="1" w:styleId="8">
    <w:name w:val="Header or footer|2"/>
    <w:basedOn w:val="1"/>
    <w:link w:val="7"/>
    <w:qFormat/>
    <w:uiPriority w:val="0"/>
    <w:pPr>
      <w:widowControl w:val="0"/>
      <w:shd w:val="clear" w:color="auto" w:fill="auto"/>
    </w:pPr>
    <w:rPr>
      <w:sz w:val="20"/>
      <w:szCs w:val="20"/>
      <w:u w:val="none"/>
      <w:shd w:val="clear" w:color="auto" w:fill="auto"/>
      <w:lang w:val="zh-TW" w:eastAsia="zh-TW" w:bidi="zh-TW"/>
    </w:rPr>
  </w:style>
  <w:style w:type="character" w:customStyle="1" w:styleId="9">
    <w:name w:val="Body text|2_"/>
    <w:basedOn w:val="4"/>
    <w:link w:val="10"/>
    <w:qFormat/>
    <w:uiPriority w:val="0"/>
    <w:rPr>
      <w:rFonts w:ascii="宋体" w:hAnsi="宋体" w:eastAsia="宋体" w:cs="宋体"/>
      <w:sz w:val="44"/>
      <w:szCs w:val="44"/>
      <w:u w:val="none"/>
      <w:shd w:val="clear" w:color="auto" w:fill="auto"/>
      <w:lang w:val="zh-TW" w:eastAsia="zh-TW" w:bidi="zh-TW"/>
    </w:rPr>
  </w:style>
  <w:style w:type="paragraph" w:customStyle="1" w:styleId="10">
    <w:name w:val="Body text|2"/>
    <w:basedOn w:val="1"/>
    <w:link w:val="9"/>
    <w:qFormat/>
    <w:uiPriority w:val="0"/>
    <w:pPr>
      <w:widowControl w:val="0"/>
      <w:shd w:val="clear" w:color="auto" w:fill="auto"/>
      <w:spacing w:after="680" w:line="698" w:lineRule="exact"/>
      <w:jc w:val="center"/>
    </w:pPr>
    <w:rPr>
      <w:rFonts w:ascii="宋体" w:hAnsi="宋体" w:eastAsia="宋体" w:cs="宋体"/>
      <w:sz w:val="44"/>
      <w:szCs w:val="44"/>
      <w:u w:val="none"/>
      <w:shd w:val="clear" w:color="auto" w:fill="auto"/>
      <w:lang w:val="zh-TW" w:eastAsia="zh-TW" w:bidi="zh-TW"/>
    </w:rPr>
  </w:style>
  <w:style w:type="character" w:customStyle="1" w:styleId="11">
    <w:name w:val="Body text|3_"/>
    <w:basedOn w:val="4"/>
    <w:link w:val="12"/>
    <w:qFormat/>
    <w:uiPriority w:val="0"/>
    <w:rPr>
      <w:sz w:val="30"/>
      <w:szCs w:val="30"/>
      <w:u w:val="none"/>
      <w:shd w:val="clear" w:color="auto" w:fill="auto"/>
      <w:lang w:val="zh-TW" w:eastAsia="zh-TW" w:bidi="zh-TW"/>
    </w:rPr>
  </w:style>
  <w:style w:type="paragraph" w:customStyle="1" w:styleId="12">
    <w:name w:val="Body text|3"/>
    <w:basedOn w:val="1"/>
    <w:link w:val="11"/>
    <w:qFormat/>
    <w:uiPriority w:val="0"/>
    <w:pPr>
      <w:widowControl w:val="0"/>
      <w:shd w:val="clear" w:color="auto" w:fill="auto"/>
      <w:ind w:left="4400"/>
    </w:pPr>
    <w:rPr>
      <w:sz w:val="30"/>
      <w:szCs w:val="30"/>
      <w:u w:val="none"/>
      <w:shd w:val="clear" w:color="auto" w:fill="auto"/>
      <w:lang w:val="zh-TW" w:eastAsia="zh-TW" w:bidi="zh-TW"/>
    </w:rPr>
  </w:style>
  <w:style w:type="character" w:customStyle="1" w:styleId="13">
    <w:name w:val="Heading #1|1_"/>
    <w:basedOn w:val="4"/>
    <w:link w:val="14"/>
    <w:qFormat/>
    <w:uiPriority w:val="0"/>
    <w:rPr>
      <w:rFonts w:ascii="宋体" w:hAnsi="宋体" w:eastAsia="宋体" w:cs="宋体"/>
      <w:color w:val="E17279"/>
      <w:sz w:val="54"/>
      <w:szCs w:val="54"/>
      <w:u w:val="single"/>
      <w:shd w:val="clear" w:color="auto" w:fill="auto"/>
      <w:lang w:val="zh-TW" w:eastAsia="zh-TW" w:bidi="zh-TW"/>
    </w:rPr>
  </w:style>
  <w:style w:type="paragraph" w:customStyle="1" w:styleId="14">
    <w:name w:val="Heading #1|1"/>
    <w:basedOn w:val="1"/>
    <w:link w:val="13"/>
    <w:qFormat/>
    <w:uiPriority w:val="0"/>
    <w:pPr>
      <w:widowControl w:val="0"/>
      <w:shd w:val="clear" w:color="auto" w:fill="auto"/>
      <w:spacing w:after="140"/>
      <w:jc w:val="center"/>
      <w:outlineLvl w:val="0"/>
    </w:pPr>
    <w:rPr>
      <w:rFonts w:ascii="宋体" w:hAnsi="宋体" w:eastAsia="宋体" w:cs="宋体"/>
      <w:color w:val="E17279"/>
      <w:sz w:val="54"/>
      <w:szCs w:val="54"/>
      <w:u w:val="single"/>
      <w:shd w:val="clear" w:color="auto" w:fill="auto"/>
      <w:lang w:val="zh-TW" w:eastAsia="zh-TW" w:bidi="zh-TW"/>
    </w:rPr>
  </w:style>
  <w:style w:type="character" w:customStyle="1" w:styleId="15">
    <w:name w:val="Heading #2|1_"/>
    <w:basedOn w:val="4"/>
    <w:link w:val="16"/>
    <w:qFormat/>
    <w:uiPriority w:val="0"/>
    <w:rPr>
      <w:rFonts w:ascii="宋体" w:hAnsi="宋体" w:eastAsia="宋体" w:cs="宋体"/>
      <w:sz w:val="40"/>
      <w:szCs w:val="40"/>
      <w:u w:val="none"/>
      <w:shd w:val="clear" w:color="auto" w:fill="auto"/>
      <w:lang w:val="zh-TW" w:eastAsia="zh-TW" w:bidi="zh-TW"/>
    </w:rPr>
  </w:style>
  <w:style w:type="paragraph" w:customStyle="1" w:styleId="16">
    <w:name w:val="Heading #2|1"/>
    <w:basedOn w:val="1"/>
    <w:link w:val="15"/>
    <w:qFormat/>
    <w:uiPriority w:val="0"/>
    <w:pPr>
      <w:widowControl w:val="0"/>
      <w:shd w:val="clear" w:color="auto" w:fill="auto"/>
      <w:spacing w:after="300" w:line="746" w:lineRule="exact"/>
      <w:jc w:val="center"/>
      <w:outlineLvl w:val="1"/>
    </w:pPr>
    <w:rPr>
      <w:rFonts w:ascii="宋体" w:hAnsi="宋体" w:eastAsia="宋体" w:cs="宋体"/>
      <w:sz w:val="40"/>
      <w:szCs w:val="40"/>
      <w:u w:val="none"/>
      <w:shd w:val="clear" w:color="auto" w:fill="auto"/>
      <w:lang w:val="zh-TW" w:eastAsia="zh-TW" w:bidi="zh-TW"/>
    </w:rPr>
  </w:style>
  <w:style w:type="character" w:customStyle="1" w:styleId="17">
    <w:name w:val="Header or footer|1_"/>
    <w:basedOn w:val="4"/>
    <w:link w:val="18"/>
    <w:qFormat/>
    <w:uiPriority w:val="0"/>
    <w:rPr>
      <w:sz w:val="28"/>
      <w:szCs w:val="28"/>
      <w:u w:val="none"/>
      <w:shd w:val="clear" w:color="auto" w:fill="auto"/>
      <w:lang w:val="zh-TW" w:eastAsia="zh-TW" w:bidi="zh-TW"/>
    </w:rPr>
  </w:style>
  <w:style w:type="paragraph" w:customStyle="1" w:styleId="18">
    <w:name w:val="Header or footer|1"/>
    <w:basedOn w:val="1"/>
    <w:link w:val="17"/>
    <w:qFormat/>
    <w:uiPriority w:val="0"/>
    <w:pPr>
      <w:widowControl w:val="0"/>
      <w:shd w:val="clear" w:color="auto" w:fill="auto"/>
    </w:pPr>
    <w:rPr>
      <w:sz w:val="28"/>
      <w:szCs w:val="28"/>
      <w:u w:val="none"/>
      <w:shd w:val="clear" w:color="auto" w:fill="auto"/>
      <w:lang w:val="zh-TW" w:eastAsia="zh-TW" w:bidi="zh-TW"/>
    </w:rPr>
  </w:style>
  <w:style w:type="character" w:customStyle="1" w:styleId="19">
    <w:name w:val="Body text|4_"/>
    <w:basedOn w:val="4"/>
    <w:link w:val="20"/>
    <w:qFormat/>
    <w:uiPriority w:val="0"/>
    <w:rPr>
      <w:rFonts w:ascii="宋体" w:hAnsi="宋体" w:eastAsia="宋体" w:cs="宋体"/>
      <w:sz w:val="26"/>
      <w:szCs w:val="26"/>
      <w:u w:val="none"/>
      <w:shd w:val="clear" w:color="auto" w:fill="auto"/>
      <w:lang w:val="zh-TW" w:eastAsia="zh-TW" w:bidi="zh-TW"/>
    </w:rPr>
  </w:style>
  <w:style w:type="paragraph" w:customStyle="1" w:styleId="20">
    <w:name w:val="Body text|4"/>
    <w:basedOn w:val="1"/>
    <w:link w:val="19"/>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Office_11.1.0.11194_F1E327BC-269C-435d-A152-05C5408002CA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2021-03-22T10:32:00Z</dcterms:created>
  <dc:creator>Administrator</dc:creator>
  <cp:lastModifiedBy> 猫猫咪</cp:lastModifiedBy>
  <dcterms:modified xsi:type="dcterms:W3CDTF">2022-01-13T08:16:50Z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B5D08E13590C48BF866E9B74A157208D</vt:lpwstr>
  </property>
</Properties>
</file>