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9A" w:rsidRDefault="00B938D3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/>
        </w:rPr>
        <w:t>1</w:t>
      </w:r>
    </w:p>
    <w:p w:rsidR="00302E9A" w:rsidRDefault="00B938D3">
      <w:pPr>
        <w:tabs>
          <w:tab w:val="left" w:pos="7513"/>
          <w:tab w:val="left" w:pos="8931"/>
        </w:tabs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温县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防汛抗旱行政责任人名单</w:t>
      </w:r>
    </w:p>
    <w:p w:rsidR="00302E9A" w:rsidRDefault="00302E9A">
      <w:pPr>
        <w:tabs>
          <w:tab w:val="left" w:pos="7513"/>
          <w:tab w:val="left" w:pos="8931"/>
        </w:tabs>
        <w:adjustRightInd w:val="0"/>
        <w:spacing w:line="300" w:lineRule="exact"/>
        <w:rPr>
          <w:rFonts w:ascii="Times New Roman" w:hAnsi="Times New Roman" w:cs="Times New Roman"/>
          <w:szCs w:val="32"/>
        </w:rPr>
      </w:pPr>
    </w:p>
    <w:tbl>
      <w:tblPr>
        <w:tblStyle w:val="a8"/>
        <w:tblW w:w="8860" w:type="dxa"/>
        <w:jc w:val="center"/>
        <w:tblLayout w:type="fixed"/>
        <w:tblLook w:val="04A0"/>
      </w:tblPr>
      <w:tblGrid>
        <w:gridCol w:w="2193"/>
        <w:gridCol w:w="1621"/>
        <w:gridCol w:w="5046"/>
      </w:tblGrid>
      <w:tr w:rsidR="00302E9A">
        <w:trPr>
          <w:trHeight w:val="854"/>
          <w:jc w:val="center"/>
        </w:trPr>
        <w:tc>
          <w:tcPr>
            <w:tcW w:w="2193" w:type="dxa"/>
            <w:vMerge w:val="restart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 w:val="0"/>
                <w:bCs/>
                <w:sz w:val="32"/>
                <w:szCs w:val="32"/>
              </w:rPr>
              <w:t>责任区域</w:t>
            </w:r>
          </w:p>
        </w:tc>
        <w:tc>
          <w:tcPr>
            <w:tcW w:w="6667" w:type="dxa"/>
            <w:gridSpan w:val="2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 w:val="0"/>
                <w:bCs/>
                <w:sz w:val="32"/>
                <w:szCs w:val="32"/>
              </w:rPr>
              <w:t>行政责任人</w:t>
            </w:r>
          </w:p>
        </w:tc>
      </w:tr>
      <w:tr w:rsidR="00302E9A">
        <w:trPr>
          <w:trHeight w:val="813"/>
          <w:jc w:val="center"/>
        </w:trPr>
        <w:tc>
          <w:tcPr>
            <w:tcW w:w="2193" w:type="dxa"/>
            <w:vMerge/>
            <w:vAlign w:val="center"/>
          </w:tcPr>
          <w:p w:rsidR="00302E9A" w:rsidRDefault="00302E9A">
            <w:pPr>
              <w:pStyle w:val="1"/>
              <w:jc w:val="center"/>
              <w:outlineLvl w:val="0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</w:rPr>
            </w:pP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 w:val="0"/>
                <w:bCs/>
                <w:sz w:val="32"/>
                <w:szCs w:val="32"/>
              </w:rPr>
              <w:t>姓名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 w:val="0"/>
                <w:bCs/>
                <w:sz w:val="32"/>
                <w:szCs w:val="32"/>
              </w:rPr>
              <w:t>职务</w:t>
            </w:r>
          </w:p>
        </w:tc>
      </w:tr>
      <w:tr w:rsidR="00302E9A">
        <w:trPr>
          <w:trHeight w:val="791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温县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卢继成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县委副书记、县长</w:t>
            </w:r>
          </w:p>
        </w:tc>
      </w:tr>
      <w:tr w:rsidR="00302E9A">
        <w:trPr>
          <w:trHeight w:val="791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黄河街道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袁</w:t>
            </w: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方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黄河街道党工委书记</w:t>
            </w:r>
          </w:p>
        </w:tc>
      </w:tr>
      <w:tr w:rsidR="00302E9A">
        <w:trPr>
          <w:trHeight w:val="791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温泉街道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郭东林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温泉街道党工委书记</w:t>
            </w:r>
          </w:p>
        </w:tc>
      </w:tr>
      <w:tr w:rsidR="00302E9A">
        <w:trPr>
          <w:trHeight w:val="791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岳村街道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王艳宾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pacing w:val="-28"/>
                <w:sz w:val="32"/>
                <w:szCs w:val="32"/>
              </w:rPr>
              <w:t>岳村街道办事处主任</w:t>
            </w:r>
          </w:p>
        </w:tc>
      </w:tr>
      <w:tr w:rsidR="00302E9A">
        <w:trPr>
          <w:trHeight w:val="791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张羌街道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王路路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pacing w:val="-28"/>
                <w:sz w:val="32"/>
                <w:szCs w:val="32"/>
              </w:rPr>
              <w:t>张羌街道办事处主任</w:t>
            </w:r>
          </w:p>
        </w:tc>
      </w:tr>
      <w:tr w:rsidR="00302E9A">
        <w:trPr>
          <w:trHeight w:val="821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祥云镇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许晓晓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祥云镇镇长</w:t>
            </w:r>
          </w:p>
        </w:tc>
      </w:tr>
      <w:tr w:rsidR="00302E9A">
        <w:trPr>
          <w:trHeight w:val="821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招贤乡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杨永富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招贤乡乡长</w:t>
            </w:r>
          </w:p>
        </w:tc>
      </w:tr>
      <w:tr w:rsidR="00302E9A">
        <w:trPr>
          <w:trHeight w:val="821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番田镇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许宏伟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番田镇镇长</w:t>
            </w:r>
          </w:p>
        </w:tc>
      </w:tr>
      <w:tr w:rsidR="00302E9A">
        <w:trPr>
          <w:trHeight w:val="821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黄庄镇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康志强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黄庄镇镇长</w:t>
            </w:r>
          </w:p>
        </w:tc>
      </w:tr>
      <w:tr w:rsidR="00302E9A">
        <w:trPr>
          <w:trHeight w:val="821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北冷乡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伟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北冷乡乡长</w:t>
            </w:r>
          </w:p>
        </w:tc>
      </w:tr>
      <w:tr w:rsidR="00302E9A">
        <w:trPr>
          <w:trHeight w:val="821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武德镇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时</w:t>
            </w: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莹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武德镇镇长</w:t>
            </w:r>
          </w:p>
        </w:tc>
      </w:tr>
      <w:tr w:rsidR="00302E9A">
        <w:trPr>
          <w:trHeight w:val="778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赵堡镇</w:t>
            </w:r>
          </w:p>
        </w:tc>
        <w:tc>
          <w:tcPr>
            <w:tcW w:w="1621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王宾宾</w:t>
            </w:r>
          </w:p>
        </w:tc>
        <w:tc>
          <w:tcPr>
            <w:tcW w:w="5046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 w:val="0"/>
                <w:bCs/>
                <w:sz w:val="32"/>
                <w:szCs w:val="32"/>
              </w:rPr>
              <w:t>赵堡镇镇长</w:t>
            </w:r>
          </w:p>
        </w:tc>
      </w:tr>
    </w:tbl>
    <w:p w:rsidR="00302E9A" w:rsidRDefault="00302E9A"/>
    <w:p w:rsidR="00302E9A" w:rsidRDefault="00302E9A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302E9A" w:rsidRDefault="00B938D3">
      <w:pPr>
        <w:spacing w:line="560" w:lineRule="exact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302E9A" w:rsidRDefault="00B938D3">
      <w:pPr>
        <w:pStyle w:val="a6"/>
        <w:spacing w:line="560" w:lineRule="exact"/>
        <w:jc w:val="center"/>
        <w:rPr>
          <w:rFonts w:ascii="仿宋_GB2312" w:eastAsia="仿宋_GB2312"/>
          <w:sz w:val="32"/>
        </w:rPr>
      </w:pPr>
      <w:r>
        <w:rPr>
          <w:rFonts w:ascii="方正小标宋简体" w:eastAsia="方正小标宋简体" w:hAnsi="方正小标宋简体" w:cs="方正小标宋简体" w:hint="eastAsia"/>
          <w:w w:val="90"/>
          <w:kern w:val="2"/>
          <w:sz w:val="44"/>
          <w:szCs w:val="44"/>
        </w:rPr>
        <w:t>温县各河流及城区防汛行政责任人名单</w:t>
      </w:r>
    </w:p>
    <w:p w:rsidR="00302E9A" w:rsidRDefault="00302E9A">
      <w:pPr>
        <w:tabs>
          <w:tab w:val="left" w:pos="7513"/>
          <w:tab w:val="left" w:pos="7797"/>
        </w:tabs>
        <w:spacing w:line="200" w:lineRule="exact"/>
        <w:ind w:right="1361"/>
        <w:rPr>
          <w:rFonts w:ascii="仿宋_GB2312" w:hAnsi="仿宋"/>
          <w:szCs w:val="32"/>
        </w:rPr>
      </w:pPr>
    </w:p>
    <w:tbl>
      <w:tblPr>
        <w:tblStyle w:val="a8"/>
        <w:tblW w:w="8860" w:type="dxa"/>
        <w:jc w:val="center"/>
        <w:tblLayout w:type="fixed"/>
        <w:tblLook w:val="04A0"/>
      </w:tblPr>
      <w:tblGrid>
        <w:gridCol w:w="2193"/>
        <w:gridCol w:w="1465"/>
        <w:gridCol w:w="5202"/>
      </w:tblGrid>
      <w:tr w:rsidR="00302E9A">
        <w:trPr>
          <w:trHeight w:val="554"/>
          <w:jc w:val="center"/>
        </w:trPr>
        <w:tc>
          <w:tcPr>
            <w:tcW w:w="2193" w:type="dxa"/>
            <w:vMerge w:val="restart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 w:val="0"/>
                <w:bCs/>
                <w:sz w:val="32"/>
                <w:szCs w:val="32"/>
              </w:rPr>
              <w:t>责任区域</w:t>
            </w:r>
          </w:p>
        </w:tc>
        <w:tc>
          <w:tcPr>
            <w:tcW w:w="6667" w:type="dxa"/>
            <w:gridSpan w:val="2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 w:val="0"/>
                <w:bCs/>
                <w:sz w:val="32"/>
                <w:szCs w:val="32"/>
              </w:rPr>
              <w:t>行政责任人</w:t>
            </w:r>
          </w:p>
        </w:tc>
      </w:tr>
      <w:tr w:rsidR="00302E9A">
        <w:trPr>
          <w:trHeight w:val="583"/>
          <w:jc w:val="center"/>
        </w:trPr>
        <w:tc>
          <w:tcPr>
            <w:tcW w:w="2193" w:type="dxa"/>
            <w:vMerge/>
            <w:vAlign w:val="center"/>
          </w:tcPr>
          <w:p w:rsidR="00302E9A" w:rsidRDefault="00302E9A">
            <w:pPr>
              <w:pStyle w:val="1"/>
              <w:jc w:val="center"/>
              <w:outlineLvl w:val="0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 w:val="0"/>
                <w:bCs/>
                <w:sz w:val="32"/>
                <w:szCs w:val="32"/>
              </w:rPr>
              <w:t>姓名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 w:val="0"/>
                <w:bCs/>
                <w:sz w:val="32"/>
                <w:szCs w:val="32"/>
              </w:rPr>
              <w:t>职务</w:t>
            </w:r>
          </w:p>
        </w:tc>
      </w:tr>
      <w:tr w:rsidR="00302E9A">
        <w:trPr>
          <w:trHeight w:val="583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黄河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卢继成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县委副书记、县长</w:t>
            </w:r>
          </w:p>
        </w:tc>
      </w:tr>
      <w:tr w:rsidR="00302E9A">
        <w:trPr>
          <w:trHeight w:val="563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沁河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kern w:val="2"/>
                <w:sz w:val="32"/>
                <w:szCs w:val="32"/>
              </w:rPr>
              <w:t>李</w:t>
            </w:r>
            <w:r>
              <w:rPr>
                <w:rFonts w:ascii="仿宋" w:eastAsia="仿宋" w:hAnsi="仿宋" w:cs="仿宋"/>
                <w:b w:val="0"/>
                <w:bCs/>
                <w:kern w:val="2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/>
                <w:b w:val="0"/>
                <w:bCs/>
                <w:kern w:val="2"/>
                <w:sz w:val="32"/>
                <w:szCs w:val="32"/>
              </w:rPr>
              <w:t>琳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县委常委、县纪委书记、县监委主任</w:t>
            </w:r>
          </w:p>
        </w:tc>
      </w:tr>
      <w:tr w:rsidR="00302E9A">
        <w:trPr>
          <w:trHeight w:val="698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南水北调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kern w:val="2"/>
                <w:sz w:val="32"/>
                <w:szCs w:val="32"/>
              </w:rPr>
              <w:t>李小咪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县委常委、组织部部长</w:t>
            </w:r>
          </w:p>
        </w:tc>
      </w:tr>
      <w:tr w:rsidR="00302E9A">
        <w:trPr>
          <w:trHeight w:val="608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新蟒河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谷九江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县委常委、政法委书记</w:t>
            </w:r>
          </w:p>
        </w:tc>
      </w:tr>
      <w:tr w:rsidR="00302E9A">
        <w:trPr>
          <w:trHeight w:val="539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老蟒河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陈</w:t>
            </w: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宁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县委常委、常务副县长</w:t>
            </w:r>
          </w:p>
        </w:tc>
      </w:tr>
      <w:tr w:rsidR="00302E9A">
        <w:trPr>
          <w:trHeight w:val="628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ind w:firstLineChars="200" w:firstLine="640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济河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闫全心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县政府副县长</w:t>
            </w:r>
          </w:p>
        </w:tc>
      </w:tr>
      <w:tr w:rsidR="00302E9A">
        <w:trPr>
          <w:trHeight w:val="683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护城河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张大卫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县政府副县长、公安局局长</w:t>
            </w:r>
          </w:p>
        </w:tc>
      </w:tr>
      <w:tr w:rsidR="00302E9A">
        <w:trPr>
          <w:trHeight w:val="683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北冷涝河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刘</w:t>
            </w: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东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县委常委、人武部政委</w:t>
            </w:r>
          </w:p>
        </w:tc>
      </w:tr>
      <w:tr w:rsidR="00302E9A">
        <w:trPr>
          <w:trHeight w:val="683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周村涝河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璩敬东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县委常委、统战部部长</w:t>
            </w:r>
          </w:p>
        </w:tc>
      </w:tr>
      <w:tr w:rsidR="00302E9A">
        <w:trPr>
          <w:trHeight w:val="638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济蟒截排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王欢欢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县政府副县长</w:t>
            </w:r>
          </w:p>
        </w:tc>
      </w:tr>
      <w:tr w:rsidR="00302E9A">
        <w:trPr>
          <w:trHeight w:val="573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猪龙河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王</w:t>
            </w: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斌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县委常委、县委办主任</w:t>
            </w:r>
          </w:p>
        </w:tc>
      </w:tr>
      <w:tr w:rsidR="00302E9A">
        <w:trPr>
          <w:trHeight w:val="638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24"/>
                <w:szCs w:val="24"/>
              </w:rPr>
              <w:t>环城水系（南渠除外）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李备战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县委副书记</w:t>
            </w:r>
          </w:p>
        </w:tc>
      </w:tr>
      <w:tr w:rsidR="00302E9A">
        <w:trPr>
          <w:trHeight w:val="538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蚰蜒河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史玉龙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县委常委、宣传部长</w:t>
            </w:r>
          </w:p>
        </w:tc>
      </w:tr>
      <w:tr w:rsidR="00302E9A">
        <w:trPr>
          <w:trHeight w:val="638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荣涝河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焦海东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政府副县长</w:t>
            </w:r>
          </w:p>
        </w:tc>
      </w:tr>
      <w:tr w:rsidR="00302E9A">
        <w:trPr>
          <w:trHeight w:val="638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引黄干渠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姬同合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县经济建设工作组副组长</w:t>
            </w:r>
          </w:p>
        </w:tc>
      </w:tr>
      <w:tr w:rsidR="00302E9A">
        <w:trPr>
          <w:trHeight w:val="593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引沁干渠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邹豫阳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县政府副县长</w:t>
            </w:r>
          </w:p>
        </w:tc>
      </w:tr>
      <w:tr w:rsidR="00302E9A">
        <w:trPr>
          <w:trHeight w:val="663"/>
          <w:jc w:val="center"/>
        </w:trPr>
        <w:tc>
          <w:tcPr>
            <w:tcW w:w="2193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城区</w:t>
            </w:r>
          </w:p>
        </w:tc>
        <w:tc>
          <w:tcPr>
            <w:tcW w:w="1465" w:type="dxa"/>
            <w:vAlign w:val="center"/>
          </w:tcPr>
          <w:p w:rsidR="00302E9A" w:rsidRDefault="00B938D3">
            <w:pPr>
              <w:pStyle w:val="1"/>
              <w:jc w:val="center"/>
              <w:outlineLvl w:val="0"/>
              <w:rPr>
                <w:rFonts w:ascii="仿宋" w:eastAsia="仿宋" w:hAnsi="仿宋" w:cs="仿宋" w:hint="default"/>
                <w:b w:val="0"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 w:val="0"/>
                <w:bCs/>
                <w:sz w:val="32"/>
                <w:szCs w:val="32"/>
              </w:rPr>
              <w:t>焦海东</w:t>
            </w:r>
          </w:p>
        </w:tc>
        <w:tc>
          <w:tcPr>
            <w:tcW w:w="5202" w:type="dxa"/>
            <w:vAlign w:val="center"/>
          </w:tcPr>
          <w:p w:rsidR="00302E9A" w:rsidRDefault="00B938D3">
            <w:pPr>
              <w:overflowPunct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县政府副县长</w:t>
            </w:r>
          </w:p>
        </w:tc>
      </w:tr>
    </w:tbl>
    <w:p w:rsidR="00302E9A" w:rsidRDefault="00B938D3">
      <w:pPr>
        <w:pStyle w:val="20"/>
        <w:spacing w:line="560" w:lineRule="exact"/>
        <w:ind w:leftChars="0" w:left="0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302E9A" w:rsidRDefault="00B938D3">
      <w:pPr>
        <w:pStyle w:val="a6"/>
        <w:spacing w:line="560" w:lineRule="exact"/>
        <w:jc w:val="center"/>
        <w:rPr>
          <w:rFonts w:ascii="方正小标宋简体" w:eastAsia="方正小标宋简体" w:hAnsi="方正小标宋简体" w:cs="方正小标宋简体"/>
          <w:w w:val="9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kern w:val="2"/>
          <w:sz w:val="44"/>
          <w:szCs w:val="44"/>
        </w:rPr>
        <w:t>温县黄（沁）河、南水北调防洪工程责任人名单</w:t>
      </w:r>
    </w:p>
    <w:tbl>
      <w:tblPr>
        <w:tblStyle w:val="a8"/>
        <w:tblW w:w="8570" w:type="dxa"/>
        <w:tblInd w:w="-111" w:type="dxa"/>
        <w:tblLayout w:type="fixed"/>
        <w:tblLook w:val="04A0"/>
      </w:tblPr>
      <w:tblGrid>
        <w:gridCol w:w="885"/>
        <w:gridCol w:w="1065"/>
        <w:gridCol w:w="1095"/>
        <w:gridCol w:w="1245"/>
        <w:gridCol w:w="3360"/>
        <w:gridCol w:w="920"/>
      </w:tblGrid>
      <w:tr w:rsidR="00302E9A">
        <w:tc>
          <w:tcPr>
            <w:tcW w:w="885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防汛</w:t>
            </w:r>
          </w:p>
          <w:p w:rsidR="00302E9A" w:rsidRDefault="00B938D3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工程</w:t>
            </w:r>
          </w:p>
        </w:tc>
        <w:tc>
          <w:tcPr>
            <w:tcW w:w="1065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行政</w:t>
            </w:r>
          </w:p>
          <w:p w:rsidR="00302E9A" w:rsidRDefault="00B938D3">
            <w:pPr>
              <w:spacing w:line="420" w:lineRule="exact"/>
              <w:jc w:val="center"/>
              <w:rPr>
                <w:rFonts w:ascii="黑体" w:eastAsia="黑体" w:hAnsi="黑体" w:cs="黑体"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095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技术</w:t>
            </w:r>
          </w:p>
          <w:p w:rsidR="00302E9A" w:rsidRDefault="00B938D3">
            <w:pPr>
              <w:spacing w:line="420" w:lineRule="exact"/>
              <w:jc w:val="center"/>
              <w:rPr>
                <w:rFonts w:ascii="黑体" w:eastAsia="黑体" w:hAnsi="黑体" w:cs="黑体"/>
                <w:kern w:val="44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245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乡镇</w:t>
            </w:r>
          </w:p>
          <w:p w:rsidR="00302E9A" w:rsidRDefault="00B938D3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（街道）</w:t>
            </w:r>
          </w:p>
        </w:tc>
        <w:tc>
          <w:tcPr>
            <w:tcW w:w="3360" w:type="dxa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黑体" w:eastAsia="黑体" w:hAnsi="黑体" w:cs="黑体" w:hint="default"/>
                <w:b w:val="0"/>
                <w:sz w:val="28"/>
                <w:szCs w:val="28"/>
              </w:rPr>
            </w:pPr>
            <w:r>
              <w:rPr>
                <w:rFonts w:ascii="黑体" w:eastAsia="黑体" w:hAnsi="黑体" w:cs="黑体"/>
                <w:b w:val="0"/>
                <w:color w:val="000000"/>
                <w:kern w:val="0"/>
                <w:sz w:val="28"/>
                <w:szCs w:val="28"/>
              </w:rPr>
              <w:t>责任段</w:t>
            </w:r>
          </w:p>
        </w:tc>
        <w:tc>
          <w:tcPr>
            <w:tcW w:w="920" w:type="dxa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黑体" w:eastAsia="黑体" w:hAnsi="黑体" w:cs="黑体" w:hint="default"/>
                <w:b w:val="0"/>
                <w:sz w:val="28"/>
                <w:szCs w:val="28"/>
              </w:rPr>
            </w:pPr>
            <w:r>
              <w:rPr>
                <w:rFonts w:ascii="黑体" w:eastAsia="黑体" w:hAnsi="黑体" w:cs="黑体"/>
                <w:b w:val="0"/>
                <w:color w:val="000000"/>
                <w:kern w:val="0"/>
                <w:sz w:val="28"/>
                <w:szCs w:val="28"/>
              </w:rPr>
              <w:t>支援单位</w:t>
            </w:r>
          </w:p>
        </w:tc>
      </w:tr>
      <w:tr w:rsidR="00302E9A">
        <w:trPr>
          <w:trHeight w:val="2289"/>
        </w:trPr>
        <w:tc>
          <w:tcPr>
            <w:tcW w:w="885" w:type="dxa"/>
            <w:vMerge w:val="restart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>黄河</w:t>
            </w:r>
          </w:p>
        </w:tc>
        <w:tc>
          <w:tcPr>
            <w:tcW w:w="1065" w:type="dxa"/>
            <w:vMerge w:val="restart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卢继成</w:t>
            </w:r>
          </w:p>
        </w:tc>
        <w:tc>
          <w:tcPr>
            <w:tcW w:w="1095" w:type="dxa"/>
            <w:vMerge w:val="restart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左好学</w:t>
            </w:r>
          </w:p>
        </w:tc>
        <w:tc>
          <w:tcPr>
            <w:tcW w:w="1245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杨永富</w:t>
            </w:r>
          </w:p>
        </w:tc>
        <w:tc>
          <w:tcPr>
            <w:tcW w:w="3360" w:type="dxa"/>
            <w:vAlign w:val="center"/>
          </w:tcPr>
          <w:p w:rsidR="00302E9A" w:rsidRDefault="00B938D3">
            <w:pPr>
              <w:spacing w:line="420" w:lineRule="exact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移民防护堤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28+560-32+130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）、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大玉兰控导工程上延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1-8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1-8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护岸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1-8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、大玉兰排涝闸。</w:t>
            </w:r>
          </w:p>
        </w:tc>
        <w:tc>
          <w:tcPr>
            <w:tcW w:w="920" w:type="dxa"/>
            <w:vAlign w:val="center"/>
          </w:tcPr>
          <w:p w:rsidR="00302E9A" w:rsidRDefault="00302E9A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/>
              </w:rPr>
              <w:t>番田镇</w:t>
            </w:r>
            <w:proofErr w:type="spellEnd"/>
          </w:p>
        </w:tc>
      </w:tr>
      <w:tr w:rsidR="00302E9A">
        <w:trPr>
          <w:trHeight w:val="1302"/>
        </w:trPr>
        <w:tc>
          <w:tcPr>
            <w:tcW w:w="88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09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许晓晓</w:t>
            </w:r>
          </w:p>
        </w:tc>
        <w:tc>
          <w:tcPr>
            <w:tcW w:w="3360" w:type="dxa"/>
            <w:vAlign w:val="center"/>
          </w:tcPr>
          <w:p w:rsidR="00302E9A" w:rsidRDefault="00B938D3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大玉兰控导工程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、大玉兰引黄闸。</w:t>
            </w:r>
          </w:p>
        </w:tc>
        <w:tc>
          <w:tcPr>
            <w:tcW w:w="920" w:type="dxa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>岳村街道</w:t>
            </w:r>
          </w:p>
        </w:tc>
      </w:tr>
      <w:tr w:rsidR="00302E9A">
        <w:trPr>
          <w:trHeight w:val="1538"/>
        </w:trPr>
        <w:tc>
          <w:tcPr>
            <w:tcW w:w="88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09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方</w:t>
            </w:r>
          </w:p>
        </w:tc>
        <w:tc>
          <w:tcPr>
            <w:tcW w:w="3360" w:type="dxa"/>
            <w:vAlign w:val="center"/>
          </w:tcPr>
          <w:p w:rsidR="00302E9A" w:rsidRDefault="00B938D3">
            <w:pPr>
              <w:spacing w:line="420" w:lineRule="exact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移民防护堤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37+800-39+969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大玉兰控导工程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张王庄控导工程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、下界排涝闸。</w:t>
            </w:r>
          </w:p>
        </w:tc>
        <w:tc>
          <w:tcPr>
            <w:tcW w:w="920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/>
              </w:rPr>
              <w:t>温泉街道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、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/>
              </w:rPr>
              <w:t>黄庄镇</w:t>
            </w:r>
            <w:proofErr w:type="spellEnd"/>
          </w:p>
        </w:tc>
      </w:tr>
      <w:tr w:rsidR="00302E9A">
        <w:trPr>
          <w:trHeight w:val="1405"/>
        </w:trPr>
        <w:tc>
          <w:tcPr>
            <w:tcW w:w="88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09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王宾宾</w:t>
            </w:r>
          </w:p>
        </w:tc>
        <w:tc>
          <w:tcPr>
            <w:tcW w:w="3360" w:type="dxa"/>
            <w:vAlign w:val="center"/>
          </w:tcPr>
          <w:p w:rsidR="00302E9A" w:rsidRDefault="00B938D3">
            <w:pPr>
              <w:spacing w:line="420" w:lineRule="exact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/>
              </w:rPr>
              <w:t>黄河平皋大堤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en-US"/>
              </w:rPr>
              <w:t>42+374-43+814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920" w:type="dxa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  <w:lang w:eastAsia="en-US"/>
              </w:rPr>
              <w:t>张羌街道</w:t>
            </w:r>
            <w:proofErr w:type="spellEnd"/>
          </w:p>
        </w:tc>
      </w:tr>
      <w:tr w:rsidR="00302E9A">
        <w:trPr>
          <w:trHeight w:val="1063"/>
        </w:trPr>
        <w:tc>
          <w:tcPr>
            <w:tcW w:w="885" w:type="dxa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 w:val="0"/>
                <w:sz w:val="28"/>
                <w:szCs w:val="28"/>
              </w:rPr>
              <w:t>沁河</w:t>
            </w:r>
          </w:p>
        </w:tc>
        <w:tc>
          <w:tcPr>
            <w:tcW w:w="1065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095" w:type="dxa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>张占军</w:t>
            </w:r>
          </w:p>
        </w:tc>
        <w:tc>
          <w:tcPr>
            <w:tcW w:w="1245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3360" w:type="dxa"/>
            <w:vAlign w:val="center"/>
          </w:tcPr>
          <w:p w:rsidR="00302E9A" w:rsidRDefault="00B938D3">
            <w:pPr>
              <w:spacing w:line="42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沁河堤防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34+944-46+116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，包括亢村险工、善台险工、新村险工和吴卜村险工以及亢村闸、新村闸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920" w:type="dxa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  <w:lang w:eastAsia="en-US"/>
              </w:rPr>
              <w:t>北冷乡</w:t>
            </w:r>
            <w:proofErr w:type="spellEnd"/>
          </w:p>
        </w:tc>
      </w:tr>
      <w:tr w:rsidR="00302E9A">
        <w:trPr>
          <w:trHeight w:val="798"/>
        </w:trPr>
        <w:tc>
          <w:tcPr>
            <w:tcW w:w="885" w:type="dxa"/>
            <w:vMerge w:val="restart"/>
            <w:vAlign w:val="center"/>
          </w:tcPr>
          <w:p w:rsidR="00302E9A" w:rsidRDefault="00B938D3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南水北调</w:t>
            </w:r>
          </w:p>
        </w:tc>
        <w:tc>
          <w:tcPr>
            <w:tcW w:w="1065" w:type="dxa"/>
            <w:vMerge w:val="restart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>李小咪</w:t>
            </w:r>
          </w:p>
        </w:tc>
        <w:tc>
          <w:tcPr>
            <w:tcW w:w="1095" w:type="dxa"/>
            <w:vMerge w:val="restart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牛化平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陈佰忠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段路路</w:t>
            </w:r>
          </w:p>
        </w:tc>
        <w:tc>
          <w:tcPr>
            <w:tcW w:w="1245" w:type="dxa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>王宾宾</w:t>
            </w:r>
          </w:p>
        </w:tc>
        <w:tc>
          <w:tcPr>
            <w:tcW w:w="3360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南水北调赵堡镇段</w:t>
            </w:r>
          </w:p>
        </w:tc>
        <w:tc>
          <w:tcPr>
            <w:tcW w:w="920" w:type="dxa"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302E9A">
        <w:trPr>
          <w:trHeight w:val="753"/>
        </w:trPr>
        <w:tc>
          <w:tcPr>
            <w:tcW w:w="88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>王路路</w:t>
            </w:r>
          </w:p>
        </w:tc>
        <w:tc>
          <w:tcPr>
            <w:tcW w:w="3360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南水北调张羌街道段</w:t>
            </w:r>
          </w:p>
        </w:tc>
        <w:tc>
          <w:tcPr>
            <w:tcW w:w="920" w:type="dxa"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302E9A">
        <w:trPr>
          <w:trHeight w:val="648"/>
        </w:trPr>
        <w:tc>
          <w:tcPr>
            <w:tcW w:w="88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3360" w:type="dxa"/>
            <w:vAlign w:val="center"/>
          </w:tcPr>
          <w:p w:rsidR="00302E9A" w:rsidRDefault="00B938D3">
            <w:pPr>
              <w:pStyle w:val="20"/>
              <w:spacing w:line="420" w:lineRule="exact"/>
              <w:ind w:leftChars="0" w:left="0"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南水北调北冷乡段</w:t>
            </w:r>
          </w:p>
        </w:tc>
        <w:tc>
          <w:tcPr>
            <w:tcW w:w="920" w:type="dxa"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302E9A">
        <w:trPr>
          <w:trHeight w:val="643"/>
        </w:trPr>
        <w:tc>
          <w:tcPr>
            <w:tcW w:w="88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302E9A" w:rsidRDefault="00B938D3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b w:val="0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3360" w:type="dxa"/>
            <w:vAlign w:val="center"/>
          </w:tcPr>
          <w:p w:rsidR="00302E9A" w:rsidRDefault="00B938D3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南水北调武德镇段</w:t>
            </w:r>
          </w:p>
        </w:tc>
        <w:tc>
          <w:tcPr>
            <w:tcW w:w="920" w:type="dxa"/>
            <w:vAlign w:val="center"/>
          </w:tcPr>
          <w:p w:rsidR="00302E9A" w:rsidRDefault="00302E9A">
            <w:pPr>
              <w:pStyle w:val="1"/>
              <w:spacing w:beforeAutospacing="0" w:line="420" w:lineRule="exact"/>
              <w:jc w:val="center"/>
              <w:outlineLvl w:val="0"/>
              <w:rPr>
                <w:rFonts w:ascii="仿宋" w:eastAsia="仿宋" w:hAnsi="仿宋" w:cs="仿宋" w:hint="default"/>
                <w:b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302E9A" w:rsidRDefault="00302E9A">
      <w:pPr>
        <w:pStyle w:val="1"/>
        <w:spacing w:beforeAutospacing="0" w:line="420" w:lineRule="exact"/>
        <w:rPr>
          <w:rFonts w:ascii="仿宋" w:eastAsia="仿宋" w:hAnsi="仿宋" w:cs="仿宋" w:hint="default"/>
          <w:b w:val="0"/>
          <w:sz w:val="21"/>
          <w:szCs w:val="21"/>
        </w:rPr>
      </w:pPr>
    </w:p>
    <w:sectPr w:rsidR="00302E9A" w:rsidSect="00302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8D3" w:rsidRDefault="00B938D3" w:rsidP="00787254">
      <w:r>
        <w:separator/>
      </w:r>
    </w:p>
  </w:endnote>
  <w:endnote w:type="continuationSeparator" w:id="0">
    <w:p w:rsidR="00B938D3" w:rsidRDefault="00B938D3" w:rsidP="0078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8D3" w:rsidRDefault="00B938D3" w:rsidP="00787254">
      <w:r>
        <w:separator/>
      </w:r>
    </w:p>
  </w:footnote>
  <w:footnote w:type="continuationSeparator" w:id="0">
    <w:p w:rsidR="00B938D3" w:rsidRDefault="00B938D3" w:rsidP="0078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chineseCountingThousand"/>
      <w:pStyle w:val="2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U2NmYzZTZkZjk2MTRlOTg5YWM2OWYyMGVkZDUxMGYifQ=="/>
  </w:docVars>
  <w:rsids>
    <w:rsidRoot w:val="00302E9A"/>
    <w:rsid w:val="00302E9A"/>
    <w:rsid w:val="00787254"/>
    <w:rsid w:val="00B938D3"/>
    <w:rsid w:val="063A1DEA"/>
    <w:rsid w:val="0D49663A"/>
    <w:rsid w:val="154020D1"/>
    <w:rsid w:val="3B223C8D"/>
    <w:rsid w:val="3D5A63D0"/>
    <w:rsid w:val="46641F32"/>
    <w:rsid w:val="54C803A2"/>
    <w:rsid w:val="7440125D"/>
    <w:rsid w:val="77A1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302E9A"/>
    <w:pPr>
      <w:spacing w:beforeAutospacing="1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0"/>
    <w:qFormat/>
    <w:rsid w:val="00302E9A"/>
    <w:pPr>
      <w:ind w:firstLineChars="100" w:firstLine="420"/>
    </w:pPr>
  </w:style>
  <w:style w:type="paragraph" w:styleId="a4">
    <w:name w:val="Body Text"/>
    <w:basedOn w:val="a"/>
    <w:next w:val="2"/>
    <w:qFormat/>
    <w:rsid w:val="00302E9A"/>
  </w:style>
  <w:style w:type="paragraph" w:styleId="2">
    <w:name w:val="Body Text 2"/>
    <w:basedOn w:val="a"/>
    <w:qFormat/>
    <w:rsid w:val="00302E9A"/>
    <w:pPr>
      <w:widowControl/>
      <w:numPr>
        <w:numId w:val="1"/>
      </w:numPr>
      <w:spacing w:beforeLines="50" w:line="336" w:lineRule="auto"/>
      <w:ind w:left="0" w:firstLine="0"/>
    </w:pPr>
    <w:rPr>
      <w:rFonts w:ascii="Times New Roman" w:eastAsia="仿宋_GB2312" w:hAnsi="Times New Roman" w:cs="仿宋"/>
      <w:kern w:val="0"/>
      <w:szCs w:val="20"/>
      <w:lang w:eastAsia="en-US"/>
    </w:rPr>
  </w:style>
  <w:style w:type="paragraph" w:styleId="20">
    <w:name w:val="Body Text First Indent 2"/>
    <w:basedOn w:val="a5"/>
    <w:next w:val="a"/>
    <w:uiPriority w:val="99"/>
    <w:unhideWhenUsed/>
    <w:qFormat/>
    <w:rsid w:val="00302E9A"/>
    <w:pPr>
      <w:ind w:firstLineChars="200" w:firstLine="420"/>
    </w:pPr>
  </w:style>
  <w:style w:type="paragraph" w:styleId="a5">
    <w:name w:val="Body Text Indent"/>
    <w:basedOn w:val="a"/>
    <w:qFormat/>
    <w:rsid w:val="00302E9A"/>
    <w:pPr>
      <w:ind w:leftChars="200" w:left="420"/>
    </w:pPr>
  </w:style>
  <w:style w:type="paragraph" w:styleId="a6">
    <w:name w:val="Plain Text"/>
    <w:basedOn w:val="a"/>
    <w:qFormat/>
    <w:rsid w:val="00302E9A"/>
    <w:rPr>
      <w:rFonts w:ascii="宋体" w:eastAsia="宋体" w:hAnsi="Courier New" w:cs="Courier New"/>
      <w:kern w:val="0"/>
      <w:szCs w:val="21"/>
    </w:rPr>
  </w:style>
  <w:style w:type="paragraph" w:styleId="a7">
    <w:name w:val="footer"/>
    <w:basedOn w:val="a"/>
    <w:qFormat/>
    <w:rsid w:val="00302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2"/>
    <w:qFormat/>
    <w:rsid w:val="00302E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"/>
    <w:rsid w:val="00787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7872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</Words>
  <Characters>912</Characters>
  <Application>Microsoft Office Word</Application>
  <DocSecurity>0</DocSecurity>
  <Lines>7</Lines>
  <Paragraphs>2</Paragraphs>
  <ScaleCrop>false</ScaleCrop>
  <Company>Organization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2022-05-24T12:07:00Z</dcterms:created>
  <dcterms:modified xsi:type="dcterms:W3CDTF">2022-05-24T12:07:00Z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4355E55F405A4F07BE38146CB811DD9B</vt:lpwstr>
  </property>
</Properties>
</file>