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FA" w:rsidRDefault="00AD7836">
      <w:pPr>
        <w:spacing w:before="104" w:line="224" w:lineRule="auto"/>
        <w:ind w:left="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25"/>
          <w:sz w:val="32"/>
          <w:szCs w:val="32"/>
        </w:rPr>
        <w:t>附件</w:t>
      </w:r>
      <w:r>
        <w:rPr>
          <w:rFonts w:ascii="黑体" w:eastAsia="黑体" w:hAnsi="黑体" w:cs="黑体"/>
          <w:b/>
          <w:bCs/>
          <w:spacing w:val="25"/>
          <w:sz w:val="32"/>
          <w:szCs w:val="32"/>
        </w:rPr>
        <w:t>1</w:t>
      </w:r>
    </w:p>
    <w:p w:rsidR="001367FA" w:rsidRDefault="001367FA">
      <w:pPr>
        <w:spacing w:line="282" w:lineRule="auto"/>
      </w:pPr>
    </w:p>
    <w:p w:rsidR="001367FA" w:rsidRDefault="001367FA">
      <w:pPr>
        <w:spacing w:line="282" w:lineRule="auto"/>
      </w:pPr>
    </w:p>
    <w:p w:rsidR="001367FA" w:rsidRDefault="00AD7836">
      <w:pPr>
        <w:spacing w:before="143" w:line="219" w:lineRule="auto"/>
        <w:ind w:left="63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6"/>
          <w:sz w:val="44"/>
          <w:szCs w:val="44"/>
        </w:rPr>
        <w:t>温县政务服务中心分中心管理暂行办法</w:t>
      </w:r>
    </w:p>
    <w:p w:rsidR="001367FA" w:rsidRDefault="001367FA">
      <w:pPr>
        <w:spacing w:line="311" w:lineRule="auto"/>
      </w:pPr>
    </w:p>
    <w:p w:rsidR="001367FA" w:rsidRDefault="001367FA">
      <w:pPr>
        <w:spacing w:line="311" w:lineRule="auto"/>
      </w:pPr>
    </w:p>
    <w:p w:rsidR="001367FA" w:rsidRDefault="00AD7836">
      <w:pPr>
        <w:spacing w:before="104" w:line="336" w:lineRule="auto"/>
        <w:ind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6"/>
          <w:sz w:val="32"/>
          <w:szCs w:val="32"/>
        </w:rPr>
        <w:t>第一条</w:t>
      </w:r>
      <w:r>
        <w:rPr>
          <w:rFonts w:ascii="仿宋" w:eastAsia="仿宋" w:hAnsi="仿宋" w:cs="仿宋"/>
          <w:spacing w:val="6"/>
          <w:sz w:val="32"/>
          <w:szCs w:val="32"/>
        </w:rPr>
        <w:t>为加强县政务服务中心分中心</w:t>
      </w:r>
      <w:r>
        <w:rPr>
          <w:rFonts w:ascii="仿宋" w:eastAsia="仿宋" w:hAnsi="仿宋" w:cs="仿宋"/>
          <w:spacing w:val="6"/>
          <w:sz w:val="32"/>
          <w:szCs w:val="32"/>
        </w:rPr>
        <w:t>(</w:t>
      </w:r>
      <w:r>
        <w:rPr>
          <w:rFonts w:ascii="仿宋" w:eastAsia="仿宋" w:hAnsi="仿宋" w:cs="仿宋"/>
          <w:spacing w:val="6"/>
          <w:sz w:val="32"/>
          <w:szCs w:val="32"/>
        </w:rPr>
        <w:t>以下简称</w:t>
      </w:r>
      <w:r>
        <w:rPr>
          <w:rFonts w:ascii="仿宋" w:eastAsia="仿宋" w:hAnsi="仿宋" w:cs="仿宋"/>
          <w:spacing w:val="5"/>
          <w:sz w:val="32"/>
          <w:szCs w:val="32"/>
        </w:rPr>
        <w:t>分中心</w:t>
      </w:r>
      <w:r>
        <w:rPr>
          <w:rFonts w:ascii="仿宋" w:eastAsia="仿宋" w:hAnsi="仿宋" w:cs="仿宋"/>
          <w:spacing w:val="5"/>
          <w:sz w:val="32"/>
          <w:szCs w:val="32"/>
        </w:rPr>
        <w:t>)</w:t>
      </w:r>
      <w:r>
        <w:rPr>
          <w:rFonts w:ascii="仿宋" w:eastAsia="仿宋" w:hAnsi="仿宋" w:cs="仿宋"/>
          <w:spacing w:val="-7"/>
          <w:sz w:val="32"/>
          <w:szCs w:val="32"/>
        </w:rPr>
        <w:t>的建设管理、业务指导和监督管理，规范服务行为，提高服务质量，促进分中心的建设和发展，整体推进行政审批服务工作，确</w:t>
      </w:r>
      <w:r>
        <w:rPr>
          <w:rFonts w:ascii="仿宋" w:eastAsia="仿宋" w:hAnsi="仿宋" w:cs="仿宋"/>
          <w:spacing w:val="-6"/>
          <w:sz w:val="32"/>
          <w:szCs w:val="32"/>
        </w:rPr>
        <w:t>保实现行政审批项目办理的便民、高效、廉洁、规范，特制定本</w:t>
      </w:r>
    </w:p>
    <w:p w:rsidR="001367FA" w:rsidRDefault="00AD7836">
      <w:pPr>
        <w:spacing w:line="224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7"/>
          <w:sz w:val="32"/>
          <w:szCs w:val="32"/>
        </w:rPr>
        <w:t>办法。</w:t>
      </w:r>
    </w:p>
    <w:p w:rsidR="001367FA" w:rsidRDefault="00AD7836">
      <w:pPr>
        <w:spacing w:before="185" w:line="335" w:lineRule="auto"/>
        <w:ind w:right="10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5"/>
          <w:sz w:val="32"/>
          <w:szCs w:val="32"/>
        </w:rPr>
        <w:t>第二条</w:t>
      </w:r>
      <w:r>
        <w:rPr>
          <w:rFonts w:ascii="仿宋" w:eastAsia="仿宋" w:hAnsi="仿宋" w:cs="仿宋"/>
          <w:spacing w:val="-5"/>
          <w:sz w:val="32"/>
          <w:szCs w:val="32"/>
        </w:rPr>
        <w:t>本办法所称分中心，是指行政审批服务项目及公共</w:t>
      </w:r>
      <w:r>
        <w:rPr>
          <w:rFonts w:ascii="仿宋" w:eastAsia="仿宋" w:hAnsi="仿宋" w:cs="仿宋"/>
          <w:spacing w:val="5"/>
          <w:sz w:val="32"/>
          <w:szCs w:val="32"/>
        </w:rPr>
        <w:t>服务项目因涉密、场地限制、技术原因等特殊情况暂不</w:t>
      </w:r>
      <w:r>
        <w:rPr>
          <w:rFonts w:ascii="仿宋" w:eastAsia="仿宋" w:hAnsi="仿宋" w:cs="仿宋"/>
          <w:spacing w:val="4"/>
          <w:sz w:val="32"/>
          <w:szCs w:val="32"/>
        </w:rPr>
        <w:t>适合进</w:t>
      </w:r>
      <w:r>
        <w:rPr>
          <w:rFonts w:ascii="仿宋" w:eastAsia="仿宋" w:hAnsi="仿宋" w:cs="仿宋"/>
          <w:spacing w:val="2"/>
          <w:sz w:val="32"/>
          <w:szCs w:val="32"/>
        </w:rPr>
        <w:t>入县政务服务中心办理，并且能够提供专业办事大</w:t>
      </w:r>
      <w:r>
        <w:rPr>
          <w:rFonts w:ascii="仿宋" w:eastAsia="仿宋" w:hAnsi="仿宋" w:cs="仿宋"/>
          <w:spacing w:val="1"/>
          <w:sz w:val="32"/>
          <w:szCs w:val="32"/>
        </w:rPr>
        <w:t>厅的部门，</w:t>
      </w:r>
      <w:r>
        <w:rPr>
          <w:rFonts w:ascii="仿宋" w:eastAsia="仿宋" w:hAnsi="仿宋" w:cs="仿宋"/>
          <w:spacing w:val="4"/>
          <w:sz w:val="32"/>
          <w:szCs w:val="32"/>
        </w:rPr>
        <w:t>经县政务服务和大数据管理局同意，报县政府批准后，可以设</w:t>
      </w:r>
    </w:p>
    <w:p w:rsidR="001367FA" w:rsidRDefault="00AD7836">
      <w:pPr>
        <w:spacing w:before="1"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2"/>
          <w:sz w:val="32"/>
          <w:szCs w:val="32"/>
        </w:rPr>
        <w:t>立分中心。</w:t>
      </w:r>
    </w:p>
    <w:p w:rsidR="001367FA" w:rsidRDefault="00AD7836">
      <w:pPr>
        <w:spacing w:before="190" w:line="335" w:lineRule="auto"/>
        <w:ind w:right="51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5"/>
          <w:sz w:val="32"/>
          <w:szCs w:val="32"/>
        </w:rPr>
        <w:t>第三条</w:t>
      </w:r>
      <w:r>
        <w:rPr>
          <w:rFonts w:ascii="仿宋" w:eastAsia="仿宋" w:hAnsi="仿宋" w:cs="仿宋"/>
          <w:spacing w:val="5"/>
          <w:sz w:val="32"/>
          <w:szCs w:val="32"/>
        </w:rPr>
        <w:t>、各分中心行政审批服务事项和公共服务事项的核</w:t>
      </w:r>
      <w:r>
        <w:rPr>
          <w:rFonts w:ascii="仿宋" w:eastAsia="仿宋" w:hAnsi="仿宋" w:cs="仿宋"/>
          <w:spacing w:val="-7"/>
          <w:sz w:val="32"/>
          <w:szCs w:val="32"/>
        </w:rPr>
        <w:t>定与调整，需征得县政务服务和大数据管理局同意，报县政府批</w:t>
      </w:r>
    </w:p>
    <w:p w:rsidR="001367FA" w:rsidRDefault="00AD7836">
      <w:pPr>
        <w:spacing w:before="2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准后，方可施行。</w:t>
      </w:r>
    </w:p>
    <w:p w:rsidR="001367FA" w:rsidRDefault="00AD7836">
      <w:pPr>
        <w:spacing w:before="194" w:line="335" w:lineRule="auto"/>
        <w:ind w:right="27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6"/>
          <w:sz w:val="32"/>
          <w:szCs w:val="32"/>
        </w:rPr>
        <w:t>第四条</w:t>
      </w:r>
      <w:r>
        <w:rPr>
          <w:rFonts w:ascii="仿宋" w:eastAsia="仿宋" w:hAnsi="仿宋" w:cs="仿宋"/>
          <w:spacing w:val="6"/>
          <w:sz w:val="32"/>
          <w:szCs w:val="32"/>
        </w:rPr>
        <w:t>县政务服务和大数据管理局对分中心实施服务规</w:t>
      </w:r>
      <w:r>
        <w:rPr>
          <w:rFonts w:ascii="仿宋" w:eastAsia="仿宋" w:hAnsi="仿宋" w:cs="仿宋"/>
          <w:spacing w:val="3"/>
          <w:sz w:val="32"/>
          <w:szCs w:val="32"/>
        </w:rPr>
        <w:t>范管理，分中心实行</w:t>
      </w:r>
      <w:r>
        <w:rPr>
          <w:rFonts w:ascii="仿宋" w:eastAsia="仿宋" w:hAnsi="仿宋" w:cs="仿宋"/>
          <w:spacing w:val="3"/>
          <w:sz w:val="32"/>
          <w:szCs w:val="32"/>
        </w:rPr>
        <w:t>“</w:t>
      </w:r>
      <w:r>
        <w:rPr>
          <w:rFonts w:ascii="仿宋" w:eastAsia="仿宋" w:hAnsi="仿宋" w:cs="仿宋"/>
          <w:spacing w:val="3"/>
          <w:sz w:val="32"/>
          <w:szCs w:val="32"/>
        </w:rPr>
        <w:t>五统一</w:t>
      </w:r>
      <w:r>
        <w:rPr>
          <w:rFonts w:ascii="仿宋" w:eastAsia="仿宋" w:hAnsi="仿宋" w:cs="仿宋"/>
          <w:spacing w:val="3"/>
          <w:sz w:val="32"/>
          <w:szCs w:val="32"/>
        </w:rPr>
        <w:t>”</w:t>
      </w:r>
      <w:r>
        <w:rPr>
          <w:rFonts w:ascii="仿宋" w:eastAsia="仿宋" w:hAnsi="仿宋" w:cs="仿宋"/>
          <w:spacing w:val="3"/>
          <w:sz w:val="32"/>
          <w:szCs w:val="32"/>
        </w:rPr>
        <w:t>原则，即统一名称标识，统一政务公开，统一业务量汇总，统一服务规范，统一考核监督。</w:t>
      </w:r>
      <w:r>
        <w:rPr>
          <w:rFonts w:ascii="仿宋" w:eastAsia="仿宋" w:hAnsi="仿宋" w:cs="仿宋"/>
          <w:spacing w:val="4"/>
          <w:sz w:val="32"/>
          <w:szCs w:val="32"/>
        </w:rPr>
        <w:t>根据</w:t>
      </w:r>
      <w:r>
        <w:rPr>
          <w:rFonts w:ascii="仿宋" w:eastAsia="仿宋" w:hAnsi="仿宋" w:cs="仿宋"/>
          <w:spacing w:val="4"/>
          <w:sz w:val="32"/>
          <w:szCs w:val="32"/>
        </w:rPr>
        <w:t>“</w:t>
      </w:r>
      <w:r>
        <w:rPr>
          <w:rFonts w:ascii="仿宋" w:eastAsia="仿宋" w:hAnsi="仿宋" w:cs="仿宋"/>
          <w:spacing w:val="4"/>
          <w:sz w:val="32"/>
          <w:szCs w:val="32"/>
        </w:rPr>
        <w:t>五统一</w:t>
      </w:r>
      <w:r>
        <w:rPr>
          <w:rFonts w:ascii="仿宋" w:eastAsia="仿宋" w:hAnsi="仿宋" w:cs="仿宋"/>
          <w:spacing w:val="4"/>
          <w:sz w:val="32"/>
          <w:szCs w:val="32"/>
        </w:rPr>
        <w:t>”</w:t>
      </w:r>
      <w:r>
        <w:rPr>
          <w:rFonts w:ascii="仿宋" w:eastAsia="仿宋" w:hAnsi="仿宋" w:cs="仿宋"/>
          <w:spacing w:val="4"/>
          <w:sz w:val="32"/>
          <w:szCs w:val="32"/>
        </w:rPr>
        <w:t>原则，统一名称标识，分中心按标准</w:t>
      </w:r>
      <w:r>
        <w:rPr>
          <w:rFonts w:ascii="仿宋" w:eastAsia="仿宋" w:hAnsi="仿宋" w:cs="仿宋"/>
          <w:spacing w:val="3"/>
          <w:sz w:val="32"/>
          <w:szCs w:val="32"/>
        </w:rPr>
        <w:t>规格事项</w:t>
      </w:r>
    </w:p>
    <w:p w:rsidR="001367FA" w:rsidRDefault="00AD7836">
      <w:pPr>
        <w:spacing w:before="2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统一挂牌，名称统一为</w:t>
      </w:r>
      <w:r>
        <w:rPr>
          <w:rFonts w:ascii="仿宋" w:eastAsia="仿宋" w:hAnsi="仿宋" w:cs="仿宋"/>
          <w:spacing w:val="1"/>
          <w:sz w:val="32"/>
          <w:szCs w:val="32"/>
        </w:rPr>
        <w:t>“</w:t>
      </w:r>
      <w:r>
        <w:rPr>
          <w:rFonts w:ascii="仿宋" w:eastAsia="仿宋" w:hAnsi="仿宋" w:cs="仿宋"/>
          <w:spacing w:val="1"/>
          <w:sz w:val="32"/>
          <w:szCs w:val="32"/>
        </w:rPr>
        <w:t>温县政务服务中心</w:t>
      </w:r>
      <w:r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/>
          <w:spacing w:val="1"/>
          <w:sz w:val="32"/>
          <w:szCs w:val="32"/>
        </w:rPr>
        <w:t>分中心</w:t>
      </w:r>
      <w:r>
        <w:rPr>
          <w:rFonts w:ascii="仿宋" w:eastAsia="仿宋" w:hAnsi="仿宋" w:cs="仿宋"/>
          <w:spacing w:val="1"/>
          <w:sz w:val="32"/>
          <w:szCs w:val="32"/>
        </w:rPr>
        <w:t>”;</w:t>
      </w:r>
      <w:r>
        <w:rPr>
          <w:rFonts w:ascii="仿宋" w:eastAsia="仿宋" w:hAnsi="仿宋" w:cs="仿宋"/>
          <w:spacing w:val="1"/>
          <w:sz w:val="32"/>
          <w:szCs w:val="32"/>
        </w:rPr>
        <w:t>统一</w:t>
      </w:r>
    </w:p>
    <w:p w:rsidR="001367FA" w:rsidRDefault="001367FA">
      <w:pPr>
        <w:sectPr w:rsidR="001367FA">
          <w:footerReference w:type="default" r:id="rId7"/>
          <w:pgSz w:w="11900" w:h="16820"/>
          <w:pgMar w:top="1429" w:right="1328" w:bottom="1483" w:left="1750" w:header="0" w:footer="1195" w:gutter="0"/>
          <w:cols w:space="720"/>
        </w:sectPr>
      </w:pPr>
    </w:p>
    <w:p w:rsidR="001367FA" w:rsidRDefault="001367FA">
      <w:pPr>
        <w:spacing w:line="285" w:lineRule="auto"/>
      </w:pPr>
    </w:p>
    <w:p w:rsidR="001367FA" w:rsidRDefault="001367FA">
      <w:pPr>
        <w:spacing w:line="286" w:lineRule="auto"/>
      </w:pPr>
    </w:p>
    <w:p w:rsidR="001367FA" w:rsidRDefault="001367FA">
      <w:pPr>
        <w:spacing w:line="286" w:lineRule="auto"/>
      </w:pPr>
    </w:p>
    <w:p w:rsidR="001367FA" w:rsidRDefault="00AD7836">
      <w:pPr>
        <w:spacing w:before="108" w:line="325" w:lineRule="auto"/>
        <w:ind w:right="28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20"/>
          <w:sz w:val="33"/>
          <w:szCs w:val="33"/>
        </w:rPr>
        <w:t>政务公开，按照信息公开的要求，对所办理事项进行</w:t>
      </w:r>
      <w:r>
        <w:rPr>
          <w:rFonts w:ascii="仿宋" w:eastAsia="仿宋" w:hAnsi="仿宋" w:cs="仿宋"/>
          <w:spacing w:val="-20"/>
          <w:sz w:val="33"/>
          <w:szCs w:val="33"/>
        </w:rPr>
        <w:t>“</w:t>
      </w:r>
      <w:r>
        <w:rPr>
          <w:rFonts w:ascii="仿宋" w:eastAsia="仿宋" w:hAnsi="仿宋" w:cs="仿宋"/>
          <w:spacing w:val="-20"/>
          <w:sz w:val="33"/>
          <w:szCs w:val="33"/>
        </w:rPr>
        <w:t>六公开</w:t>
      </w:r>
      <w:r>
        <w:rPr>
          <w:rFonts w:ascii="仿宋" w:eastAsia="仿宋" w:hAnsi="仿宋" w:cs="仿宋"/>
          <w:spacing w:val="-20"/>
          <w:sz w:val="33"/>
          <w:szCs w:val="33"/>
        </w:rPr>
        <w:t>”,</w:t>
      </w:r>
      <w:r>
        <w:rPr>
          <w:rFonts w:ascii="仿宋" w:eastAsia="仿宋" w:hAnsi="仿宋" w:cs="仿宋"/>
          <w:spacing w:val="-11"/>
          <w:sz w:val="33"/>
          <w:szCs w:val="33"/>
        </w:rPr>
        <w:t>即公开申报条件、申报材料、办理流程、办理期限、办结方式、</w:t>
      </w:r>
      <w:r>
        <w:rPr>
          <w:rFonts w:ascii="仿宋" w:eastAsia="仿宋" w:hAnsi="仿宋" w:cs="仿宋"/>
          <w:spacing w:val="-5"/>
          <w:sz w:val="33"/>
          <w:szCs w:val="33"/>
        </w:rPr>
        <w:t>收费标准；统一情况汇总，各分中心做好办件数据统计汇总、</w:t>
      </w:r>
      <w:r>
        <w:rPr>
          <w:rFonts w:ascii="仿宋" w:eastAsia="仿宋" w:hAnsi="仿宋" w:cs="仿宋"/>
          <w:spacing w:val="-3"/>
          <w:sz w:val="33"/>
          <w:szCs w:val="33"/>
        </w:rPr>
        <w:t>归纳分析工作，每月向县政务服务中心报送，并做好公章使用</w:t>
      </w:r>
      <w:r>
        <w:rPr>
          <w:rFonts w:ascii="仿宋" w:eastAsia="仿宋" w:hAnsi="仿宋" w:cs="仿宋"/>
          <w:spacing w:val="-4"/>
          <w:sz w:val="33"/>
          <w:szCs w:val="33"/>
        </w:rPr>
        <w:t>和案卷归档等工作；统一服务规范，分中心窗口的文明用语、</w:t>
      </w:r>
      <w:r>
        <w:rPr>
          <w:rFonts w:ascii="仿宋" w:eastAsia="仿宋" w:hAnsi="仿宋" w:cs="仿宋"/>
          <w:spacing w:val="-5"/>
          <w:sz w:val="33"/>
          <w:szCs w:val="33"/>
        </w:rPr>
        <w:t>服务态度、服务流程、统一着装、仪容仪表、服务设施等要根</w:t>
      </w:r>
      <w:r>
        <w:rPr>
          <w:rFonts w:ascii="仿宋" w:eastAsia="仿宋" w:hAnsi="仿宋" w:cs="仿宋"/>
          <w:spacing w:val="10"/>
          <w:sz w:val="33"/>
          <w:szCs w:val="33"/>
        </w:rPr>
        <w:t>据自身行业特点和县政务服务中心的相关要求</w:t>
      </w:r>
      <w:r>
        <w:rPr>
          <w:rFonts w:ascii="仿宋" w:eastAsia="仿宋" w:hAnsi="仿宋" w:cs="仿宋"/>
          <w:spacing w:val="9"/>
          <w:sz w:val="33"/>
          <w:szCs w:val="33"/>
        </w:rPr>
        <w:t>进行统一和规</w:t>
      </w:r>
      <w:r>
        <w:rPr>
          <w:rFonts w:ascii="仿宋" w:eastAsia="仿宋" w:hAnsi="仿宋" w:cs="仿宋"/>
          <w:spacing w:val="3"/>
          <w:sz w:val="33"/>
          <w:szCs w:val="33"/>
        </w:rPr>
        <w:t>范；统一考核监督，分中心的考评考核纳入对其主管部门</w:t>
      </w:r>
      <w:r>
        <w:rPr>
          <w:rFonts w:ascii="仿宋" w:eastAsia="仿宋" w:hAnsi="仿宋" w:cs="仿宋"/>
          <w:spacing w:val="3"/>
          <w:sz w:val="33"/>
          <w:szCs w:val="33"/>
        </w:rPr>
        <w:t>(</w:t>
      </w:r>
      <w:r>
        <w:rPr>
          <w:rFonts w:ascii="仿宋" w:eastAsia="仿宋" w:hAnsi="仿宋" w:cs="仿宋"/>
          <w:spacing w:val="3"/>
          <w:sz w:val="33"/>
          <w:szCs w:val="33"/>
        </w:rPr>
        <w:t>单位</w:t>
      </w:r>
      <w:r>
        <w:rPr>
          <w:rFonts w:ascii="仿宋" w:eastAsia="仿宋" w:hAnsi="仿宋" w:cs="仿宋"/>
          <w:spacing w:val="3"/>
          <w:sz w:val="33"/>
          <w:szCs w:val="33"/>
        </w:rPr>
        <w:t>)</w:t>
      </w:r>
      <w:r>
        <w:rPr>
          <w:rFonts w:ascii="仿宋" w:eastAsia="仿宋" w:hAnsi="仿宋" w:cs="仿宋"/>
          <w:spacing w:val="3"/>
          <w:sz w:val="33"/>
          <w:szCs w:val="33"/>
        </w:rPr>
        <w:t>年度政府目标考核内容，具体考核按照县委、县政府年度</w:t>
      </w:r>
      <w:r>
        <w:rPr>
          <w:rFonts w:ascii="仿宋" w:eastAsia="仿宋" w:hAnsi="仿宋" w:cs="仿宋"/>
          <w:spacing w:val="4"/>
          <w:sz w:val="33"/>
          <w:szCs w:val="33"/>
        </w:rPr>
        <w:t>确定的目标责任考核指标执行，其考核结果作为所在部门</w:t>
      </w:r>
      <w:r>
        <w:rPr>
          <w:rFonts w:ascii="仿宋" w:eastAsia="仿宋" w:hAnsi="仿宋" w:cs="仿宋"/>
          <w:spacing w:val="4"/>
          <w:sz w:val="33"/>
          <w:szCs w:val="33"/>
        </w:rPr>
        <w:t>(</w:t>
      </w:r>
      <w:r>
        <w:rPr>
          <w:rFonts w:ascii="仿宋" w:eastAsia="仿宋" w:hAnsi="仿宋" w:cs="仿宋"/>
          <w:spacing w:val="3"/>
          <w:sz w:val="33"/>
          <w:szCs w:val="33"/>
        </w:rPr>
        <w:t>单</w:t>
      </w:r>
    </w:p>
    <w:p w:rsidR="001367FA" w:rsidRDefault="00AD7836">
      <w:pPr>
        <w:spacing w:before="1" w:line="221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"/>
          <w:sz w:val="33"/>
          <w:szCs w:val="33"/>
        </w:rPr>
        <w:t>位</w:t>
      </w:r>
      <w:r>
        <w:rPr>
          <w:rFonts w:ascii="仿宋" w:eastAsia="仿宋" w:hAnsi="仿宋" w:cs="仿宋"/>
          <w:spacing w:val="-1"/>
          <w:sz w:val="33"/>
          <w:szCs w:val="33"/>
        </w:rPr>
        <w:t>)</w:t>
      </w:r>
      <w:r>
        <w:rPr>
          <w:rFonts w:ascii="仿宋" w:eastAsia="仿宋" w:hAnsi="仿宋" w:cs="仿宋"/>
          <w:spacing w:val="-1"/>
          <w:sz w:val="33"/>
          <w:szCs w:val="33"/>
        </w:rPr>
        <w:t>年度目标考核的重要依据。</w:t>
      </w:r>
    </w:p>
    <w:p w:rsidR="001367FA" w:rsidRDefault="00AD7836">
      <w:pPr>
        <w:spacing w:before="211" w:line="221" w:lineRule="auto"/>
        <w:ind w:left="674"/>
        <w:rPr>
          <w:rFonts w:ascii="仿宋" w:eastAsia="仿宋" w:hAnsi="仿宋" w:cs="仿宋"/>
          <w:spacing w:val="-15"/>
          <w:sz w:val="33"/>
          <w:szCs w:val="33"/>
        </w:rPr>
      </w:pPr>
      <w:r>
        <w:rPr>
          <w:rFonts w:ascii="仿宋" w:eastAsia="仿宋" w:hAnsi="仿宋" w:cs="仿宋"/>
          <w:b/>
          <w:bCs/>
          <w:spacing w:val="6"/>
          <w:sz w:val="32"/>
          <w:szCs w:val="32"/>
        </w:rPr>
        <w:t>第五条</w:t>
      </w:r>
      <w:r>
        <w:rPr>
          <w:rFonts w:ascii="仿宋" w:eastAsia="仿宋" w:hAnsi="仿宋" w:cs="仿宋"/>
          <w:spacing w:val="-15"/>
          <w:sz w:val="33"/>
          <w:szCs w:val="33"/>
        </w:rPr>
        <w:t>分中心主要职责和运行方式：</w:t>
      </w:r>
    </w:p>
    <w:p w:rsidR="001367FA" w:rsidRDefault="00AD7836">
      <w:pPr>
        <w:spacing w:before="173" w:line="325" w:lineRule="auto"/>
        <w:ind w:right="85" w:firstLine="66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5"/>
          <w:sz w:val="33"/>
          <w:szCs w:val="33"/>
        </w:rPr>
        <w:t>分中心实行双重管理，按照行政主体不变，行政审批责权不</w:t>
      </w:r>
      <w:r>
        <w:rPr>
          <w:rFonts w:ascii="仿宋" w:eastAsia="仿宋" w:hAnsi="仿宋" w:cs="仿宋"/>
          <w:spacing w:val="-16"/>
          <w:sz w:val="33"/>
          <w:szCs w:val="33"/>
        </w:rPr>
        <w:t>变，办事场所不变，工作人</w:t>
      </w:r>
      <w:bookmarkStart w:id="0" w:name="_GoBack"/>
      <w:bookmarkEnd w:id="0"/>
      <w:r>
        <w:rPr>
          <w:rFonts w:ascii="仿宋" w:eastAsia="仿宋" w:hAnsi="仿宋" w:cs="仿宋"/>
          <w:spacing w:val="-16"/>
          <w:sz w:val="33"/>
          <w:szCs w:val="33"/>
        </w:rPr>
        <w:t>员管理考核体制不变的原则，行政关</w:t>
      </w:r>
      <w:r>
        <w:rPr>
          <w:rFonts w:ascii="仿宋" w:eastAsia="仿宋" w:hAnsi="仿宋" w:cs="仿宋"/>
          <w:spacing w:val="2"/>
          <w:sz w:val="33"/>
          <w:szCs w:val="33"/>
        </w:rPr>
        <w:t>系仍隶属所在部门</w:t>
      </w:r>
      <w:r>
        <w:rPr>
          <w:rFonts w:ascii="仿宋" w:eastAsia="仿宋" w:hAnsi="仿宋" w:cs="仿宋"/>
          <w:spacing w:val="2"/>
          <w:sz w:val="33"/>
          <w:szCs w:val="33"/>
        </w:rPr>
        <w:t>(</w:t>
      </w:r>
      <w:r>
        <w:rPr>
          <w:rFonts w:ascii="仿宋" w:eastAsia="仿宋" w:hAnsi="仿宋" w:cs="仿宋"/>
          <w:spacing w:val="2"/>
          <w:sz w:val="33"/>
          <w:szCs w:val="33"/>
        </w:rPr>
        <w:t>单位</w:t>
      </w:r>
      <w:r>
        <w:rPr>
          <w:rFonts w:ascii="仿宋" w:eastAsia="仿宋" w:hAnsi="仿宋" w:cs="仿宋"/>
          <w:spacing w:val="2"/>
          <w:sz w:val="33"/>
          <w:szCs w:val="33"/>
        </w:rPr>
        <w:t>),</w:t>
      </w:r>
      <w:r>
        <w:rPr>
          <w:rFonts w:ascii="仿宋" w:eastAsia="仿宋" w:hAnsi="仿宋" w:cs="仿宋"/>
          <w:spacing w:val="2"/>
          <w:sz w:val="33"/>
          <w:szCs w:val="33"/>
        </w:rPr>
        <w:t>行政服务工作需接受县政务服务和</w:t>
      </w:r>
      <w:r>
        <w:rPr>
          <w:rFonts w:ascii="仿宋" w:eastAsia="仿宋" w:hAnsi="仿宋" w:cs="仿宋"/>
          <w:spacing w:val="-15"/>
          <w:sz w:val="33"/>
          <w:szCs w:val="33"/>
        </w:rPr>
        <w:t>大数据管理局的业务指导、工作监督。各分中心主管部门应当将</w:t>
      </w:r>
      <w:r>
        <w:rPr>
          <w:rFonts w:ascii="仿宋" w:eastAsia="仿宋" w:hAnsi="仿宋" w:cs="仿宋"/>
          <w:spacing w:val="-2"/>
          <w:sz w:val="33"/>
          <w:szCs w:val="33"/>
        </w:rPr>
        <w:t>本部门未进驻县政务服务中心统一受理的行政</w:t>
      </w:r>
      <w:r>
        <w:rPr>
          <w:rFonts w:ascii="仿宋" w:eastAsia="仿宋" w:hAnsi="仿宋" w:cs="仿宋"/>
          <w:spacing w:val="-3"/>
          <w:sz w:val="33"/>
          <w:szCs w:val="33"/>
        </w:rPr>
        <w:t>审批服务事项全</w:t>
      </w:r>
      <w:r>
        <w:rPr>
          <w:rFonts w:ascii="仿宋" w:eastAsia="仿宋" w:hAnsi="仿宋" w:cs="仿宋"/>
          <w:spacing w:val="-20"/>
          <w:sz w:val="33"/>
          <w:szCs w:val="33"/>
        </w:rPr>
        <w:t>部纳入服务窗口服务范畴，并授权到位，实行</w:t>
      </w:r>
      <w:r>
        <w:rPr>
          <w:rFonts w:ascii="仿宋" w:eastAsia="仿宋" w:hAnsi="仿宋" w:cs="仿宋"/>
          <w:spacing w:val="-20"/>
          <w:sz w:val="33"/>
          <w:szCs w:val="33"/>
        </w:rPr>
        <w:t>“</w:t>
      </w:r>
      <w:r>
        <w:rPr>
          <w:rFonts w:ascii="仿宋" w:eastAsia="仿宋" w:hAnsi="仿宋" w:cs="仿宋"/>
          <w:spacing w:val="-20"/>
          <w:sz w:val="33"/>
          <w:szCs w:val="33"/>
        </w:rPr>
        <w:t>一</w:t>
      </w:r>
      <w:r>
        <w:rPr>
          <w:rFonts w:ascii="仿宋" w:eastAsia="仿宋" w:hAnsi="仿宋" w:cs="仿宋"/>
          <w:spacing w:val="-21"/>
          <w:sz w:val="33"/>
          <w:szCs w:val="33"/>
        </w:rPr>
        <w:t>门、一网、一</w:t>
      </w:r>
    </w:p>
    <w:p w:rsidR="001367FA" w:rsidRDefault="00AD7836">
      <w:pPr>
        <w:spacing w:line="222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5"/>
          <w:sz w:val="33"/>
          <w:szCs w:val="33"/>
        </w:rPr>
        <w:t>次</w:t>
      </w:r>
      <w:r>
        <w:rPr>
          <w:rFonts w:ascii="仿宋" w:eastAsia="仿宋" w:hAnsi="仿宋" w:cs="仿宋"/>
          <w:spacing w:val="-15"/>
          <w:sz w:val="33"/>
          <w:szCs w:val="33"/>
        </w:rPr>
        <w:t>”</w:t>
      </w:r>
      <w:r>
        <w:rPr>
          <w:rFonts w:ascii="仿宋" w:eastAsia="仿宋" w:hAnsi="仿宋" w:cs="仿宋"/>
          <w:spacing w:val="-15"/>
          <w:sz w:val="33"/>
          <w:szCs w:val="33"/>
        </w:rPr>
        <w:t>对外服务。</w:t>
      </w:r>
    </w:p>
    <w:p w:rsidR="001367FA" w:rsidRDefault="00AD7836">
      <w:pPr>
        <w:spacing w:before="188" w:line="330" w:lineRule="auto"/>
        <w:ind w:firstLine="83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7"/>
          <w:sz w:val="33"/>
          <w:szCs w:val="33"/>
        </w:rPr>
        <w:t>(</w:t>
      </w:r>
      <w:r>
        <w:rPr>
          <w:rFonts w:ascii="仿宋" w:eastAsia="仿宋" w:hAnsi="仿宋" w:cs="仿宋"/>
          <w:spacing w:val="-7"/>
          <w:sz w:val="33"/>
          <w:szCs w:val="33"/>
        </w:rPr>
        <w:t>一</w:t>
      </w:r>
      <w:r>
        <w:rPr>
          <w:rFonts w:ascii="仿宋" w:eastAsia="仿宋" w:hAnsi="仿宋" w:cs="仿宋"/>
          <w:spacing w:val="-7"/>
          <w:sz w:val="33"/>
          <w:szCs w:val="33"/>
        </w:rPr>
        <w:t>)</w:t>
      </w:r>
      <w:r>
        <w:rPr>
          <w:rFonts w:ascii="仿宋" w:eastAsia="仿宋" w:hAnsi="仿宋" w:cs="仿宋"/>
          <w:spacing w:val="-7"/>
          <w:sz w:val="33"/>
          <w:szCs w:val="33"/>
        </w:rPr>
        <w:t>规范运作，制度办理。分中心受理、办理各类审批和</w:t>
      </w:r>
      <w:r>
        <w:rPr>
          <w:rFonts w:ascii="仿宋" w:eastAsia="仿宋" w:hAnsi="仿宋" w:cs="仿宋"/>
          <w:spacing w:val="-23"/>
          <w:sz w:val="33"/>
          <w:szCs w:val="33"/>
        </w:rPr>
        <w:t>服务事项，统一执行</w:t>
      </w:r>
      <w:r>
        <w:rPr>
          <w:rFonts w:ascii="仿宋" w:eastAsia="仿宋" w:hAnsi="仿宋" w:cs="仿宋"/>
          <w:spacing w:val="-23"/>
          <w:sz w:val="33"/>
          <w:szCs w:val="33"/>
        </w:rPr>
        <w:t>“</w:t>
      </w:r>
      <w:r>
        <w:rPr>
          <w:rFonts w:ascii="仿宋" w:eastAsia="仿宋" w:hAnsi="仿宋" w:cs="仿宋"/>
          <w:spacing w:val="-23"/>
          <w:sz w:val="33"/>
          <w:szCs w:val="33"/>
        </w:rPr>
        <w:t>七五六</w:t>
      </w:r>
      <w:r>
        <w:rPr>
          <w:rFonts w:ascii="仿宋" w:eastAsia="仿宋" w:hAnsi="仿宋" w:cs="仿宋"/>
          <w:spacing w:val="-23"/>
          <w:sz w:val="33"/>
          <w:szCs w:val="33"/>
        </w:rPr>
        <w:t>”</w:t>
      </w:r>
      <w:r>
        <w:rPr>
          <w:rFonts w:ascii="仿宋" w:eastAsia="仿宋" w:hAnsi="仿宋" w:cs="仿宋"/>
          <w:spacing w:val="-23"/>
          <w:sz w:val="33"/>
          <w:szCs w:val="33"/>
        </w:rPr>
        <w:t>管理制度。一是</w:t>
      </w:r>
      <w:r>
        <w:rPr>
          <w:rFonts w:ascii="仿宋" w:eastAsia="仿宋" w:hAnsi="仿宋" w:cs="仿宋"/>
          <w:spacing w:val="-23"/>
          <w:sz w:val="33"/>
          <w:szCs w:val="33"/>
        </w:rPr>
        <w:t>“</w:t>
      </w:r>
      <w:r>
        <w:rPr>
          <w:rFonts w:ascii="仿宋" w:eastAsia="仿宋" w:hAnsi="仿宋" w:cs="仿宋"/>
          <w:spacing w:val="-23"/>
          <w:sz w:val="33"/>
          <w:szCs w:val="33"/>
        </w:rPr>
        <w:t>政务七公开</w:t>
      </w:r>
      <w:r>
        <w:rPr>
          <w:rFonts w:ascii="仿宋" w:eastAsia="仿宋" w:hAnsi="仿宋" w:cs="仿宋"/>
          <w:spacing w:val="-23"/>
          <w:sz w:val="33"/>
          <w:szCs w:val="33"/>
        </w:rPr>
        <w:t>”,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4"/>
          <w:sz w:val="33"/>
          <w:szCs w:val="33"/>
        </w:rPr>
        <w:t>即事项名称、设定依据、申请条件、申请材料、办事流程、</w:t>
      </w:r>
      <w:r>
        <w:rPr>
          <w:rFonts w:ascii="仿宋" w:eastAsia="仿宋" w:hAnsi="仿宋" w:cs="仿宋"/>
          <w:spacing w:val="-15"/>
          <w:sz w:val="33"/>
          <w:szCs w:val="33"/>
        </w:rPr>
        <w:t>承诺</w:t>
      </w:r>
    </w:p>
    <w:p w:rsidR="001367FA" w:rsidRDefault="001367FA">
      <w:pPr>
        <w:sectPr w:rsidR="001367FA">
          <w:footerReference w:type="default" r:id="rId8"/>
          <w:pgSz w:w="11900" w:h="16820"/>
          <w:pgMar w:top="1429" w:right="1266" w:bottom="1343" w:left="1670" w:header="0" w:footer="1055" w:gutter="0"/>
          <w:cols w:space="720"/>
        </w:sectPr>
      </w:pPr>
    </w:p>
    <w:p w:rsidR="001367FA" w:rsidRDefault="001367FA">
      <w:pPr>
        <w:spacing w:line="349" w:lineRule="auto"/>
      </w:pPr>
    </w:p>
    <w:p w:rsidR="001367FA" w:rsidRDefault="001367FA">
      <w:pPr>
        <w:spacing w:line="350" w:lineRule="auto"/>
      </w:pPr>
    </w:p>
    <w:p w:rsidR="001367FA" w:rsidRDefault="00AD7836">
      <w:pPr>
        <w:spacing w:before="104" w:line="335" w:lineRule="auto"/>
        <w:ind w:right="6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(</w:t>
      </w:r>
      <w:r>
        <w:rPr>
          <w:rFonts w:ascii="仿宋" w:eastAsia="仿宋" w:hAnsi="仿宋" w:cs="仿宋"/>
          <w:spacing w:val="-1"/>
          <w:sz w:val="32"/>
          <w:szCs w:val="32"/>
        </w:rPr>
        <w:t>法定</w:t>
      </w:r>
      <w:r>
        <w:rPr>
          <w:rFonts w:ascii="仿宋" w:eastAsia="仿宋" w:hAnsi="仿宋" w:cs="仿宋"/>
          <w:spacing w:val="-1"/>
          <w:sz w:val="32"/>
          <w:szCs w:val="32"/>
        </w:rPr>
        <w:t>)</w:t>
      </w:r>
      <w:r>
        <w:rPr>
          <w:rFonts w:ascii="仿宋" w:eastAsia="仿宋" w:hAnsi="仿宋" w:cs="仿宋"/>
          <w:spacing w:val="-1"/>
          <w:sz w:val="32"/>
          <w:szCs w:val="32"/>
        </w:rPr>
        <w:t>时限、收费标准</w:t>
      </w:r>
      <w:r>
        <w:rPr>
          <w:rFonts w:ascii="仿宋" w:eastAsia="仿宋" w:hAnsi="仿宋" w:cs="仿宋"/>
          <w:spacing w:val="-1"/>
          <w:sz w:val="32"/>
          <w:szCs w:val="32"/>
        </w:rPr>
        <w:t>(</w:t>
      </w:r>
      <w:r>
        <w:rPr>
          <w:rFonts w:ascii="仿宋" w:eastAsia="仿宋" w:hAnsi="仿宋" w:cs="仿宋"/>
          <w:spacing w:val="-1"/>
          <w:sz w:val="32"/>
          <w:szCs w:val="32"/>
        </w:rPr>
        <w:t>依据</w:t>
      </w:r>
      <w:r>
        <w:rPr>
          <w:rFonts w:ascii="仿宋" w:eastAsia="仿宋" w:hAnsi="仿宋" w:cs="仿宋"/>
          <w:spacing w:val="-1"/>
          <w:sz w:val="32"/>
          <w:szCs w:val="32"/>
        </w:rPr>
        <w:t>)</w:t>
      </w:r>
      <w:r>
        <w:rPr>
          <w:rFonts w:ascii="仿宋" w:eastAsia="仿宋" w:hAnsi="仿宋" w:cs="仿宋"/>
          <w:spacing w:val="-1"/>
          <w:sz w:val="32"/>
          <w:szCs w:val="32"/>
        </w:rPr>
        <w:t>实行公开。二是</w:t>
      </w:r>
      <w:r>
        <w:rPr>
          <w:rFonts w:ascii="仿宋" w:eastAsia="仿宋" w:hAnsi="仿宋" w:cs="仿宋"/>
          <w:spacing w:val="-1"/>
          <w:sz w:val="32"/>
          <w:szCs w:val="32"/>
        </w:rPr>
        <w:t>“</w:t>
      </w:r>
      <w:r>
        <w:rPr>
          <w:rFonts w:ascii="仿宋" w:eastAsia="仿宋" w:hAnsi="仿宋" w:cs="仿宋"/>
          <w:spacing w:val="-1"/>
          <w:sz w:val="32"/>
          <w:szCs w:val="32"/>
        </w:rPr>
        <w:t>五件管理</w:t>
      </w:r>
      <w:r>
        <w:rPr>
          <w:rFonts w:ascii="仿宋" w:eastAsia="仿宋" w:hAnsi="仿宋" w:cs="仿宋"/>
          <w:spacing w:val="-1"/>
          <w:sz w:val="32"/>
          <w:szCs w:val="32"/>
        </w:rPr>
        <w:t>”,</w:t>
      </w:r>
      <w:r>
        <w:rPr>
          <w:rFonts w:ascii="仿宋" w:eastAsia="仿宋" w:hAnsi="仿宋" w:cs="仿宋"/>
          <w:spacing w:val="-1"/>
          <w:sz w:val="32"/>
          <w:szCs w:val="32"/>
        </w:rPr>
        <w:t>即</w:t>
      </w:r>
      <w:r>
        <w:rPr>
          <w:rFonts w:ascii="仿宋" w:eastAsia="仿宋" w:hAnsi="仿宋" w:cs="仿宋"/>
          <w:spacing w:val="-7"/>
          <w:sz w:val="32"/>
          <w:szCs w:val="32"/>
        </w:rPr>
        <w:t>受理审批事项按照即办件、承诺件、联办件、转报件、退</w:t>
      </w:r>
      <w:r>
        <w:rPr>
          <w:rFonts w:ascii="仿宋" w:eastAsia="仿宋" w:hAnsi="仿宋" w:cs="仿宋"/>
          <w:spacing w:val="-8"/>
          <w:sz w:val="32"/>
          <w:szCs w:val="32"/>
        </w:rPr>
        <w:t>办件进</w:t>
      </w:r>
      <w:r>
        <w:rPr>
          <w:rFonts w:ascii="仿宋" w:eastAsia="仿宋" w:hAnsi="仿宋" w:cs="仿宋"/>
          <w:spacing w:val="-7"/>
          <w:sz w:val="32"/>
          <w:szCs w:val="32"/>
        </w:rPr>
        <w:t>行分类，分别采取不同的管理办法。三是</w:t>
      </w:r>
      <w:r>
        <w:rPr>
          <w:rFonts w:ascii="仿宋" w:eastAsia="仿宋" w:hAnsi="仿宋" w:cs="仿宋"/>
          <w:spacing w:val="-7"/>
          <w:sz w:val="32"/>
          <w:szCs w:val="32"/>
        </w:rPr>
        <w:t>“</w:t>
      </w:r>
      <w:r>
        <w:rPr>
          <w:rFonts w:ascii="仿宋" w:eastAsia="仿宋" w:hAnsi="仿宋" w:cs="仿宋"/>
          <w:spacing w:val="-7"/>
          <w:sz w:val="32"/>
          <w:szCs w:val="32"/>
        </w:rPr>
        <w:t>六制</w:t>
      </w:r>
      <w:r>
        <w:rPr>
          <w:rFonts w:ascii="仿宋" w:eastAsia="仿宋" w:hAnsi="仿宋" w:cs="仿宋"/>
          <w:spacing w:val="-7"/>
          <w:sz w:val="32"/>
          <w:szCs w:val="32"/>
        </w:rPr>
        <w:t>”</w:t>
      </w:r>
      <w:r>
        <w:rPr>
          <w:rFonts w:ascii="仿宋" w:eastAsia="仿宋" w:hAnsi="仿宋" w:cs="仿宋"/>
          <w:spacing w:val="-7"/>
          <w:sz w:val="32"/>
          <w:szCs w:val="32"/>
        </w:rPr>
        <w:t>办</w:t>
      </w:r>
      <w:r>
        <w:rPr>
          <w:rFonts w:ascii="仿宋" w:eastAsia="仿宋" w:hAnsi="仿宋" w:cs="仿宋"/>
          <w:spacing w:val="-8"/>
          <w:sz w:val="32"/>
          <w:szCs w:val="32"/>
        </w:rPr>
        <w:t>理，即审批</w:t>
      </w:r>
      <w:r>
        <w:rPr>
          <w:rFonts w:ascii="仿宋" w:eastAsia="仿宋" w:hAnsi="仿宋" w:cs="仿宋"/>
          <w:spacing w:val="-15"/>
          <w:sz w:val="32"/>
          <w:szCs w:val="32"/>
        </w:rPr>
        <w:t>事项公开制、首问责任制、一次性告知制、限时办结制</w:t>
      </w:r>
      <w:r>
        <w:rPr>
          <w:rFonts w:ascii="仿宋" w:eastAsia="仿宋" w:hAnsi="仿宋" w:cs="仿宋"/>
          <w:spacing w:val="-16"/>
          <w:sz w:val="32"/>
          <w:szCs w:val="32"/>
        </w:rPr>
        <w:t>、并联审</w:t>
      </w:r>
      <w:r>
        <w:rPr>
          <w:rFonts w:ascii="仿宋" w:eastAsia="仿宋" w:hAnsi="仿宋" w:cs="仿宋"/>
          <w:spacing w:val="-7"/>
          <w:sz w:val="32"/>
          <w:szCs w:val="32"/>
        </w:rPr>
        <w:t>批制和过错责任追究制。四是相关管理制度送县政务服务和大数</w:t>
      </w:r>
    </w:p>
    <w:p w:rsidR="001367FA" w:rsidRDefault="00AD7836">
      <w:pPr>
        <w:spacing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据管理局报备。</w:t>
      </w:r>
    </w:p>
    <w:p w:rsidR="001367FA" w:rsidRDefault="00AD7836">
      <w:pPr>
        <w:spacing w:before="190" w:line="335" w:lineRule="auto"/>
        <w:ind w:right="65" w:firstLine="76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二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高效运作，网络办理。分中心受理、办理各类审批和</w:t>
      </w:r>
      <w:r>
        <w:rPr>
          <w:rFonts w:ascii="仿宋" w:eastAsia="仿宋" w:hAnsi="仿宋" w:cs="仿宋"/>
          <w:spacing w:val="-7"/>
          <w:sz w:val="32"/>
          <w:szCs w:val="32"/>
        </w:rPr>
        <w:t>服务事项，能当场办结的必须当场办结；不能当场办结的，</w:t>
      </w:r>
      <w:r>
        <w:rPr>
          <w:rFonts w:ascii="仿宋" w:eastAsia="仿宋" w:hAnsi="仿宋" w:cs="仿宋"/>
          <w:spacing w:val="-8"/>
          <w:sz w:val="32"/>
          <w:szCs w:val="32"/>
        </w:rPr>
        <w:t>应当</w:t>
      </w:r>
      <w:r>
        <w:rPr>
          <w:rFonts w:ascii="仿宋" w:eastAsia="仿宋" w:hAnsi="仿宋" w:cs="仿宋"/>
          <w:spacing w:val="-7"/>
          <w:sz w:val="32"/>
          <w:szCs w:val="32"/>
        </w:rPr>
        <w:t>在法定或承诺时限内办结。鼓励工作人员在对外承诺的时</w:t>
      </w:r>
      <w:r>
        <w:rPr>
          <w:rFonts w:ascii="仿宋" w:eastAsia="仿宋" w:hAnsi="仿宋" w:cs="仿宋"/>
          <w:spacing w:val="-8"/>
          <w:sz w:val="32"/>
          <w:szCs w:val="32"/>
        </w:rPr>
        <w:t>限内进</w:t>
      </w:r>
      <w:r>
        <w:rPr>
          <w:rFonts w:ascii="仿宋" w:eastAsia="仿宋" w:hAnsi="仿宋" w:cs="仿宋"/>
          <w:spacing w:val="-7"/>
          <w:sz w:val="32"/>
          <w:szCs w:val="32"/>
        </w:rPr>
        <w:t>一步缩短办理时间。要加强电子信息网络建设</w:t>
      </w:r>
      <w:r>
        <w:rPr>
          <w:rFonts w:ascii="仿宋" w:eastAsia="仿宋" w:hAnsi="仿宋" w:cs="仿宋"/>
          <w:spacing w:val="-8"/>
          <w:sz w:val="32"/>
          <w:szCs w:val="32"/>
        </w:rPr>
        <w:t>，实现窗口服务网</w:t>
      </w:r>
      <w:r>
        <w:rPr>
          <w:rFonts w:ascii="仿宋" w:eastAsia="仿宋" w:hAnsi="仿宋" w:cs="仿宋"/>
          <w:spacing w:val="-7"/>
          <w:sz w:val="32"/>
          <w:szCs w:val="32"/>
        </w:rPr>
        <w:t>络化管理，开通网上资料下载和网上办事等功能，逐步完善网上</w:t>
      </w:r>
    </w:p>
    <w:p w:rsidR="001367FA" w:rsidRDefault="00AD7836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5"/>
          <w:sz w:val="32"/>
          <w:szCs w:val="32"/>
        </w:rPr>
        <w:t>审批功能。</w:t>
      </w:r>
    </w:p>
    <w:p w:rsidR="001367FA" w:rsidRDefault="00AD7836">
      <w:pPr>
        <w:spacing w:before="192" w:line="335" w:lineRule="auto"/>
        <w:ind w:right="40" w:firstLine="77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(</w:t>
      </w:r>
      <w:r>
        <w:rPr>
          <w:rFonts w:ascii="仿宋" w:eastAsia="仿宋" w:hAnsi="仿宋" w:cs="仿宋"/>
          <w:spacing w:val="-1"/>
          <w:sz w:val="32"/>
          <w:szCs w:val="32"/>
        </w:rPr>
        <w:t>三</w:t>
      </w:r>
      <w:r>
        <w:rPr>
          <w:rFonts w:ascii="仿宋" w:eastAsia="仿宋" w:hAnsi="仿宋" w:cs="仿宋"/>
          <w:spacing w:val="-1"/>
          <w:sz w:val="32"/>
          <w:szCs w:val="32"/>
        </w:rPr>
        <w:t>)</w:t>
      </w:r>
      <w:r>
        <w:rPr>
          <w:rFonts w:ascii="仿宋" w:eastAsia="仿宋" w:hAnsi="仿宋" w:cs="仿宋"/>
          <w:spacing w:val="-1"/>
          <w:sz w:val="32"/>
          <w:szCs w:val="32"/>
        </w:rPr>
        <w:t>廉洁运作，透明办理。主管部门要明确分中心投诉受</w:t>
      </w:r>
      <w:r>
        <w:rPr>
          <w:rFonts w:ascii="仿宋" w:eastAsia="仿宋" w:hAnsi="仿宋" w:cs="仿宋"/>
          <w:spacing w:val="-7"/>
          <w:sz w:val="32"/>
          <w:szCs w:val="32"/>
        </w:rPr>
        <w:t>理机构，在显著位置公示受理投诉电话、设置满意度调查表。投</w:t>
      </w:r>
      <w:r>
        <w:rPr>
          <w:rFonts w:ascii="仿宋" w:eastAsia="仿宋" w:hAnsi="仿宋" w:cs="仿宋"/>
          <w:spacing w:val="-7"/>
          <w:sz w:val="32"/>
          <w:szCs w:val="32"/>
        </w:rPr>
        <w:t>诉受理机构要认真调查处理群众投诉，处理结果要及时反馈投诉</w:t>
      </w:r>
      <w:r>
        <w:rPr>
          <w:rFonts w:ascii="仿宋" w:eastAsia="仿宋" w:hAnsi="仿宋" w:cs="仿宋"/>
          <w:spacing w:val="-8"/>
          <w:sz w:val="32"/>
          <w:szCs w:val="32"/>
        </w:rPr>
        <w:t>人，县政务服务中心直接受理的投诉件，要会同分中心相关主管</w:t>
      </w:r>
      <w:r>
        <w:rPr>
          <w:rFonts w:ascii="仿宋" w:eastAsia="仿宋" w:hAnsi="仿宋" w:cs="仿宋"/>
          <w:spacing w:val="-6"/>
          <w:sz w:val="32"/>
          <w:szCs w:val="32"/>
        </w:rPr>
        <w:t>部门进行调查处理。各分中心要建立完善考核评优办法，县政务</w:t>
      </w:r>
      <w:r>
        <w:rPr>
          <w:rFonts w:ascii="仿宋" w:eastAsia="仿宋" w:hAnsi="仿宋" w:cs="仿宋"/>
          <w:spacing w:val="-7"/>
          <w:sz w:val="32"/>
          <w:szCs w:val="32"/>
        </w:rPr>
        <w:t>服务中心定期或不定期对分中心工作情况进行检查，强</w:t>
      </w:r>
      <w:r>
        <w:rPr>
          <w:rFonts w:ascii="仿宋" w:eastAsia="仿宋" w:hAnsi="仿宋" w:cs="仿宋"/>
          <w:spacing w:val="-8"/>
          <w:sz w:val="32"/>
          <w:szCs w:val="32"/>
        </w:rPr>
        <w:t>化对分中</w:t>
      </w:r>
      <w:r>
        <w:rPr>
          <w:rFonts w:ascii="仿宋" w:eastAsia="仿宋" w:hAnsi="仿宋" w:cs="仿宋"/>
          <w:spacing w:val="-6"/>
          <w:sz w:val="32"/>
          <w:szCs w:val="32"/>
        </w:rPr>
        <w:t>心政务服务行为的监督。相关满意度等各类统计</w:t>
      </w:r>
      <w:r>
        <w:rPr>
          <w:rFonts w:ascii="仿宋" w:eastAsia="仿宋" w:hAnsi="仿宋" w:cs="仿宋"/>
          <w:spacing w:val="-7"/>
          <w:sz w:val="32"/>
          <w:szCs w:val="32"/>
        </w:rPr>
        <w:t>数据及信息及时</w:t>
      </w:r>
    </w:p>
    <w:p w:rsidR="001367FA" w:rsidRDefault="00AD7836">
      <w:pPr>
        <w:spacing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报送县政务服务和大数据管理局。</w:t>
      </w:r>
    </w:p>
    <w:p w:rsidR="001367FA" w:rsidRDefault="00AD7836">
      <w:pPr>
        <w:spacing w:before="190" w:line="600" w:lineRule="exact"/>
        <w:ind w:left="67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3"/>
          <w:position w:val="20"/>
          <w:sz w:val="32"/>
          <w:szCs w:val="32"/>
        </w:rPr>
        <w:t>第六条</w:t>
      </w:r>
      <w:r>
        <w:rPr>
          <w:rFonts w:ascii="仿宋" w:eastAsia="仿宋" w:hAnsi="仿宋" w:cs="仿宋"/>
          <w:spacing w:val="-3"/>
          <w:position w:val="20"/>
          <w:sz w:val="32"/>
          <w:szCs w:val="32"/>
        </w:rPr>
        <w:t>建立政务服务统计报备制度。分中心应于每月</w:t>
      </w:r>
      <w:r>
        <w:rPr>
          <w:rFonts w:ascii="仿宋" w:eastAsia="仿宋" w:hAnsi="仿宋" w:cs="仿宋"/>
          <w:spacing w:val="-3"/>
          <w:position w:val="20"/>
          <w:sz w:val="32"/>
          <w:szCs w:val="32"/>
        </w:rPr>
        <w:t>3</w:t>
      </w:r>
      <w:r>
        <w:rPr>
          <w:rFonts w:ascii="仿宋" w:eastAsia="仿宋" w:hAnsi="仿宋" w:cs="仿宋"/>
          <w:spacing w:val="-3"/>
          <w:position w:val="20"/>
          <w:sz w:val="32"/>
          <w:szCs w:val="32"/>
        </w:rPr>
        <w:t>日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前将上个月的办件、满意度评价和服务对象投诉等工作情</w:t>
      </w:r>
      <w:r>
        <w:rPr>
          <w:rFonts w:ascii="仿宋" w:eastAsia="仿宋" w:hAnsi="仿宋" w:cs="仿宋"/>
          <w:spacing w:val="-7"/>
          <w:sz w:val="32"/>
          <w:szCs w:val="32"/>
        </w:rPr>
        <w:t>况，向</w:t>
      </w:r>
    </w:p>
    <w:p w:rsidR="001367FA" w:rsidRDefault="001367FA">
      <w:pPr>
        <w:sectPr w:rsidR="001367FA">
          <w:footerReference w:type="default" r:id="rId9"/>
          <w:pgSz w:w="11900" w:h="16820"/>
          <w:pgMar w:top="1429" w:right="1380" w:bottom="1487" w:left="1680" w:header="0" w:footer="1221" w:gutter="0"/>
          <w:cols w:space="720"/>
        </w:sectPr>
      </w:pPr>
    </w:p>
    <w:p w:rsidR="001367FA" w:rsidRDefault="001367FA">
      <w:pPr>
        <w:spacing w:line="298" w:lineRule="auto"/>
      </w:pPr>
    </w:p>
    <w:p w:rsidR="001367FA" w:rsidRDefault="001367FA">
      <w:pPr>
        <w:spacing w:line="298" w:lineRule="auto"/>
      </w:pPr>
    </w:p>
    <w:p w:rsidR="001367FA" w:rsidRDefault="001367FA">
      <w:pPr>
        <w:spacing w:line="298" w:lineRule="auto"/>
      </w:pPr>
    </w:p>
    <w:p w:rsidR="001367FA" w:rsidRDefault="00AD7836">
      <w:pPr>
        <w:spacing w:before="104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县政务服务和大数据管理局例行报备。</w:t>
      </w:r>
    </w:p>
    <w:p w:rsidR="001367FA" w:rsidRDefault="00AD7836">
      <w:pPr>
        <w:spacing w:before="187" w:line="320" w:lineRule="auto"/>
        <w:ind w:right="42" w:firstLine="6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2"/>
          <w:sz w:val="32"/>
          <w:szCs w:val="32"/>
        </w:rPr>
        <w:t>第七条</w:t>
      </w:r>
      <w:r>
        <w:rPr>
          <w:rFonts w:ascii="仿宋" w:eastAsia="仿宋" w:hAnsi="仿宋" w:cs="仿宋"/>
          <w:b/>
          <w:bCs/>
          <w:spacing w:val="-2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4"/>
          <w:sz w:val="32"/>
          <w:szCs w:val="32"/>
        </w:rPr>
        <w:t>各分中心应当在县政务服务和大数据管理局的指</w:t>
      </w:r>
      <w:r>
        <w:rPr>
          <w:rFonts w:ascii="仿宋" w:eastAsia="仿宋" w:hAnsi="仿宋" w:cs="仿宋"/>
          <w:spacing w:val="-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导下，制定与县政务服务中心管理制度相适应的具体管理办法并</w:t>
      </w:r>
      <w:r>
        <w:rPr>
          <w:rFonts w:ascii="仿宋" w:eastAsia="仿宋" w:hAnsi="仿宋" w:cs="仿宋"/>
          <w:spacing w:val="8"/>
          <w:sz w:val="32"/>
          <w:szCs w:val="32"/>
        </w:rPr>
        <w:t>组织实施。各分中心主管部门</w:t>
      </w:r>
      <w:r>
        <w:rPr>
          <w:rFonts w:ascii="仿宋" w:eastAsia="仿宋" w:hAnsi="仿宋" w:cs="仿宋"/>
          <w:spacing w:val="8"/>
          <w:sz w:val="32"/>
          <w:szCs w:val="32"/>
        </w:rPr>
        <w:t>(</w:t>
      </w:r>
      <w:r>
        <w:rPr>
          <w:rFonts w:ascii="仿宋" w:eastAsia="仿宋" w:hAnsi="仿宋" w:cs="仿宋"/>
          <w:spacing w:val="8"/>
          <w:sz w:val="32"/>
          <w:szCs w:val="32"/>
        </w:rPr>
        <w:t>单位</w:t>
      </w:r>
      <w:r>
        <w:rPr>
          <w:rFonts w:ascii="仿宋" w:eastAsia="仿宋" w:hAnsi="仿宋" w:cs="仿宋"/>
          <w:spacing w:val="8"/>
          <w:sz w:val="32"/>
          <w:szCs w:val="32"/>
        </w:rPr>
        <w:t>)</w:t>
      </w:r>
      <w:r>
        <w:rPr>
          <w:rFonts w:ascii="仿宋" w:eastAsia="仿宋" w:hAnsi="仿宋" w:cs="仿宋"/>
          <w:spacing w:val="8"/>
          <w:sz w:val="32"/>
          <w:szCs w:val="32"/>
        </w:rPr>
        <w:t>应当加强对本分中心的窗</w:t>
      </w:r>
      <w:r>
        <w:rPr>
          <w:rFonts w:ascii="仿宋" w:eastAsia="仿宋" w:hAnsi="仿宋" w:cs="仿宋"/>
          <w:spacing w:val="-2"/>
          <w:sz w:val="32"/>
          <w:szCs w:val="32"/>
        </w:rPr>
        <w:t>口及其工作人员的日常管理和考核工作，及时受</w:t>
      </w:r>
      <w:r>
        <w:rPr>
          <w:rFonts w:ascii="仿宋" w:eastAsia="仿宋" w:hAnsi="仿宋" w:cs="仿宋"/>
          <w:spacing w:val="-3"/>
          <w:sz w:val="32"/>
          <w:szCs w:val="32"/>
        </w:rPr>
        <w:t>理并处理对窗口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工作人员的投诉。</w:t>
      </w:r>
    </w:p>
    <w:p w:rsidR="001367FA" w:rsidRDefault="00AD7836">
      <w:pPr>
        <w:spacing w:before="168" w:line="323" w:lineRule="auto"/>
        <w:ind w:right="30" w:firstLine="6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2"/>
          <w:sz w:val="32"/>
          <w:szCs w:val="32"/>
        </w:rPr>
        <w:t>第八条</w:t>
      </w:r>
      <w:r>
        <w:rPr>
          <w:rFonts w:ascii="仿宋" w:eastAsia="仿宋" w:hAnsi="仿宋" w:cs="仿宋"/>
          <w:b/>
          <w:bCs/>
          <w:spacing w:val="-2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3"/>
          <w:sz w:val="32"/>
          <w:szCs w:val="32"/>
        </w:rPr>
        <w:t>县政务服务中心窗口办件过程中涉及分中心的事</w:t>
      </w:r>
      <w:r>
        <w:rPr>
          <w:rFonts w:ascii="仿宋" w:eastAsia="仿宋" w:hAnsi="仿宋" w:cs="仿宋"/>
          <w:spacing w:val="-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项，或者分中心办件过程中需要与有关部门联审联办的事项，由</w:t>
      </w:r>
      <w:r>
        <w:rPr>
          <w:rFonts w:ascii="仿宋" w:eastAsia="仿宋" w:hAnsi="仿宋" w:cs="仿宋"/>
          <w:spacing w:val="-2"/>
          <w:sz w:val="32"/>
          <w:szCs w:val="32"/>
        </w:rPr>
        <w:t>县政务服务和大数据管理局统一协调，主持召开联审联办会议，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分中心应当积极配合做好相关工作。</w:t>
      </w:r>
    </w:p>
    <w:p w:rsidR="001367FA" w:rsidRDefault="00AD7836">
      <w:pPr>
        <w:spacing w:before="175" w:line="318" w:lineRule="auto"/>
        <w:ind w:firstLine="6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2"/>
          <w:sz w:val="32"/>
          <w:szCs w:val="32"/>
        </w:rPr>
        <w:t>第九条</w:t>
      </w:r>
      <w:r>
        <w:rPr>
          <w:rFonts w:ascii="仿宋" w:eastAsia="仿宋" w:hAnsi="仿宋" w:cs="仿宋"/>
          <w:spacing w:val="-2"/>
          <w:sz w:val="32"/>
          <w:szCs w:val="32"/>
        </w:rPr>
        <w:t>.</w:t>
      </w:r>
      <w:r>
        <w:rPr>
          <w:rFonts w:ascii="仿宋" w:eastAsia="仿宋" w:hAnsi="仿宋" w:cs="仿宋"/>
          <w:spacing w:val="-2"/>
          <w:sz w:val="32"/>
          <w:szCs w:val="32"/>
        </w:rPr>
        <w:t>县政务服务中心应当对各分中心的工作运行质量、</w:t>
      </w:r>
      <w:r>
        <w:rPr>
          <w:rFonts w:ascii="仿宋" w:eastAsia="仿宋" w:hAnsi="仿宋" w:cs="仿宋"/>
          <w:spacing w:val="-6"/>
          <w:sz w:val="32"/>
          <w:szCs w:val="32"/>
        </w:rPr>
        <w:t>办事效率、便民服</w:t>
      </w:r>
      <w:r>
        <w:rPr>
          <w:rFonts w:ascii="仿宋" w:eastAsia="仿宋" w:hAnsi="仿宋" w:cs="仿宋"/>
          <w:spacing w:val="-6"/>
          <w:sz w:val="32"/>
          <w:szCs w:val="32"/>
        </w:rPr>
        <w:t>务状况、政务公开、收费情况等，定期、不定</w:t>
      </w:r>
      <w:r>
        <w:rPr>
          <w:rFonts w:ascii="仿宋" w:eastAsia="仿宋" w:hAnsi="仿宋" w:cs="仿宋"/>
          <w:spacing w:val="-12"/>
          <w:sz w:val="32"/>
          <w:szCs w:val="32"/>
        </w:rPr>
        <w:t>期地通过检查、抽查、测评和征求服务对象意见等方式进行监督，</w:t>
      </w:r>
      <w:r>
        <w:rPr>
          <w:rFonts w:ascii="仿宋" w:eastAsia="仿宋" w:hAnsi="仿宋" w:cs="仿宋"/>
          <w:spacing w:val="-4"/>
          <w:sz w:val="32"/>
          <w:szCs w:val="32"/>
        </w:rPr>
        <w:t>发现问题及时向分中心提出整改意见和建议，各分中心应当认真做好整改工作，拒不整改，敷衍塞责的将通报县督查部门、监察</w:t>
      </w:r>
    </w:p>
    <w:p w:rsidR="001367FA" w:rsidRDefault="00AD7836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部门严肃问责。</w:t>
      </w:r>
    </w:p>
    <w:p w:rsidR="001367FA" w:rsidRDefault="00AD7836">
      <w:pPr>
        <w:spacing w:before="164" w:line="318" w:lineRule="auto"/>
        <w:ind w:right="72" w:firstLine="6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4"/>
          <w:sz w:val="32"/>
          <w:szCs w:val="32"/>
        </w:rPr>
        <w:t>第十条</w:t>
      </w:r>
      <w:r>
        <w:rPr>
          <w:rFonts w:ascii="仿宋" w:eastAsia="仿宋" w:hAnsi="仿宋" w:cs="仿宋"/>
          <w:spacing w:val="-4"/>
          <w:sz w:val="32"/>
          <w:szCs w:val="32"/>
        </w:rPr>
        <w:t>县政务服务中心应当设置考核指标，对分中心工作</w:t>
      </w:r>
      <w:r>
        <w:rPr>
          <w:rFonts w:ascii="仿宋" w:eastAsia="仿宋" w:hAnsi="仿宋" w:cs="仿宋"/>
          <w:spacing w:val="8"/>
          <w:sz w:val="32"/>
          <w:szCs w:val="32"/>
        </w:rPr>
        <w:t>开展情况实行考评，定期进行考评通报，年终汇总</w:t>
      </w:r>
      <w:r>
        <w:rPr>
          <w:rFonts w:ascii="仿宋" w:eastAsia="仿宋" w:hAnsi="仿宋" w:cs="仿宋"/>
          <w:spacing w:val="7"/>
          <w:sz w:val="32"/>
          <w:szCs w:val="32"/>
        </w:rPr>
        <w:t>形成年度考</w:t>
      </w:r>
      <w:r>
        <w:rPr>
          <w:rFonts w:ascii="仿宋" w:eastAsia="仿宋" w:hAnsi="仿宋" w:cs="仿宋"/>
          <w:spacing w:val="8"/>
          <w:sz w:val="32"/>
          <w:szCs w:val="32"/>
        </w:rPr>
        <w:t>评结果，考核结果将列入对其主管部门年度政府目标考核的重</w:t>
      </w:r>
    </w:p>
    <w:p w:rsidR="001367FA" w:rsidRDefault="00AD7836">
      <w:pPr>
        <w:spacing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要内容。</w:t>
      </w:r>
    </w:p>
    <w:p w:rsidR="001367FA" w:rsidRDefault="00AD7836">
      <w:pPr>
        <w:spacing w:before="162" w:line="221" w:lineRule="auto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具体考评细则由县政务服务和大数据管理局另行制定。</w:t>
      </w:r>
    </w:p>
    <w:p w:rsidR="001367FA" w:rsidRDefault="00AD7836">
      <w:pPr>
        <w:spacing w:before="166" w:line="222" w:lineRule="auto"/>
        <w:ind w:left="6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2"/>
          <w:sz w:val="32"/>
          <w:szCs w:val="32"/>
        </w:rPr>
        <w:t>第十一条</w:t>
      </w:r>
      <w:r>
        <w:rPr>
          <w:rFonts w:ascii="仿宋" w:eastAsia="仿宋" w:hAnsi="仿宋" w:cs="仿宋"/>
          <w:spacing w:val="-2"/>
          <w:sz w:val="32"/>
          <w:szCs w:val="32"/>
        </w:rPr>
        <w:t>本办法由县政务服务和大数据管理局负责解释。</w:t>
      </w:r>
    </w:p>
    <w:p w:rsidR="001367FA" w:rsidRDefault="00AD7836">
      <w:pPr>
        <w:spacing w:before="164" w:line="221" w:lineRule="auto"/>
        <w:ind w:left="6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3"/>
          <w:sz w:val="32"/>
          <w:szCs w:val="32"/>
        </w:rPr>
        <w:t>第十二条</w:t>
      </w:r>
      <w:r>
        <w:rPr>
          <w:rFonts w:ascii="仿宋" w:eastAsia="仿宋" w:hAnsi="仿宋" w:cs="仿宋"/>
          <w:spacing w:val="-3"/>
          <w:sz w:val="32"/>
          <w:szCs w:val="32"/>
        </w:rPr>
        <w:t>本办法自印发之日起施行。</w:t>
      </w:r>
    </w:p>
    <w:p w:rsidR="001367FA" w:rsidRDefault="001367FA">
      <w:pPr>
        <w:sectPr w:rsidR="001367FA">
          <w:footerReference w:type="default" r:id="rId10"/>
          <w:pgSz w:w="12130" w:h="16980"/>
          <w:pgMar w:top="1443" w:right="1389" w:bottom="1469" w:left="1799" w:header="0" w:footer="1201" w:gutter="0"/>
          <w:cols w:space="720"/>
        </w:sectPr>
      </w:pPr>
    </w:p>
    <w:p w:rsidR="001367FA" w:rsidRDefault="001367FA">
      <w:pPr>
        <w:spacing w:line="312" w:lineRule="auto"/>
      </w:pPr>
    </w:p>
    <w:p w:rsidR="001367FA" w:rsidRDefault="001367FA">
      <w:pPr>
        <w:spacing w:line="313" w:lineRule="auto"/>
      </w:pPr>
    </w:p>
    <w:p w:rsidR="001367FA" w:rsidRDefault="00AD7836">
      <w:pPr>
        <w:spacing w:before="104" w:line="224" w:lineRule="auto"/>
        <w:ind w:left="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16"/>
          <w:sz w:val="32"/>
          <w:szCs w:val="32"/>
        </w:rPr>
        <w:t>附件</w:t>
      </w:r>
      <w:r>
        <w:rPr>
          <w:rFonts w:ascii="黑体" w:eastAsia="黑体" w:hAnsi="黑体" w:cs="黑体"/>
          <w:b/>
          <w:bCs/>
          <w:spacing w:val="16"/>
          <w:sz w:val="32"/>
          <w:szCs w:val="32"/>
        </w:rPr>
        <w:t>2</w:t>
      </w:r>
    </w:p>
    <w:p w:rsidR="001367FA" w:rsidRDefault="001367FA">
      <w:pPr>
        <w:spacing w:line="267" w:lineRule="auto"/>
      </w:pPr>
    </w:p>
    <w:p w:rsidR="001367FA" w:rsidRDefault="001367FA">
      <w:pPr>
        <w:spacing w:line="267" w:lineRule="auto"/>
      </w:pPr>
    </w:p>
    <w:p w:rsidR="001367FA" w:rsidRDefault="00AD7836">
      <w:pPr>
        <w:spacing w:before="140" w:line="226" w:lineRule="auto"/>
        <w:ind w:left="2655" w:right="478" w:hanging="224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-17"/>
          <w:sz w:val="43"/>
          <w:szCs w:val="43"/>
        </w:rPr>
        <w:t>温县政务服务中心窗口单位及窗口工作人员</w:t>
      </w:r>
      <w:r>
        <w:rPr>
          <w:rFonts w:ascii="宋体" w:eastAsia="宋体" w:hAnsi="宋体" w:cs="宋体"/>
          <w:b/>
          <w:bCs/>
          <w:sz w:val="43"/>
          <w:szCs w:val="43"/>
        </w:rPr>
        <w:t>管理考核实施办法</w:t>
      </w:r>
    </w:p>
    <w:p w:rsidR="001367FA" w:rsidRDefault="001367FA">
      <w:pPr>
        <w:spacing w:line="283" w:lineRule="auto"/>
      </w:pPr>
    </w:p>
    <w:p w:rsidR="001367FA" w:rsidRDefault="001367FA">
      <w:pPr>
        <w:spacing w:line="284" w:lineRule="auto"/>
      </w:pPr>
    </w:p>
    <w:p w:rsidR="001367FA" w:rsidRDefault="00AD7836">
      <w:pPr>
        <w:spacing w:before="104" w:line="222" w:lineRule="auto"/>
        <w:ind w:left="336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0"/>
          <w:sz w:val="32"/>
          <w:szCs w:val="32"/>
        </w:rPr>
        <w:t>第一章总则</w:t>
      </w:r>
    </w:p>
    <w:p w:rsidR="001367FA" w:rsidRDefault="001367FA">
      <w:pPr>
        <w:spacing w:line="318" w:lineRule="auto"/>
      </w:pPr>
    </w:p>
    <w:p w:rsidR="001367FA" w:rsidRDefault="001367FA">
      <w:pPr>
        <w:spacing w:line="319" w:lineRule="auto"/>
      </w:pPr>
    </w:p>
    <w:p w:rsidR="001367FA" w:rsidRDefault="00AD7836">
      <w:pPr>
        <w:spacing w:before="104" w:line="318" w:lineRule="auto"/>
        <w:ind w:right="60" w:firstLine="644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4"/>
          <w:sz w:val="32"/>
          <w:szCs w:val="32"/>
        </w:rPr>
        <w:t>第一条</w:t>
      </w:r>
      <w:r>
        <w:rPr>
          <w:rFonts w:ascii="仿宋" w:eastAsia="仿宋" w:hAnsi="仿宋" w:cs="仿宋"/>
          <w:spacing w:val="4"/>
          <w:sz w:val="32"/>
          <w:szCs w:val="32"/>
        </w:rPr>
        <w:t>为增强窗口单位及窗口工作人员的责任感和</w:t>
      </w:r>
      <w:r>
        <w:rPr>
          <w:rFonts w:ascii="仿宋" w:eastAsia="仿宋" w:hAnsi="仿宋" w:cs="仿宋"/>
          <w:spacing w:val="3"/>
          <w:sz w:val="32"/>
          <w:szCs w:val="32"/>
        </w:rPr>
        <w:t>服务</w:t>
      </w:r>
      <w:r>
        <w:rPr>
          <w:rFonts w:ascii="仿宋" w:eastAsia="仿宋" w:hAnsi="仿宋" w:cs="仿宋"/>
          <w:spacing w:val="-7"/>
          <w:sz w:val="32"/>
          <w:szCs w:val="32"/>
        </w:rPr>
        <w:t>意识，从根本上转变服务理念，提高政务服务效能，优化我县营</w:t>
      </w:r>
    </w:p>
    <w:p w:rsidR="001367FA" w:rsidRDefault="00AD7836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6"/>
          <w:sz w:val="32"/>
          <w:szCs w:val="32"/>
        </w:rPr>
        <w:t>商环境，按照县委、县政府考核有关文件精神，制订本办法。</w:t>
      </w:r>
    </w:p>
    <w:p w:rsidR="001367FA" w:rsidRDefault="00AD7836">
      <w:pPr>
        <w:spacing w:before="162" w:line="318" w:lineRule="auto"/>
        <w:ind w:firstLine="644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7"/>
          <w:sz w:val="32"/>
          <w:szCs w:val="32"/>
        </w:rPr>
        <w:t>第二条</w:t>
      </w:r>
      <w:r>
        <w:rPr>
          <w:rFonts w:ascii="仿宋" w:eastAsia="仿宋" w:hAnsi="仿宋" w:cs="仿宋"/>
          <w:spacing w:val="-7"/>
          <w:sz w:val="32"/>
          <w:szCs w:val="32"/>
        </w:rPr>
        <w:t>进驻窗口的效能管理，坚持职权设置合理、服</w:t>
      </w:r>
      <w:r>
        <w:rPr>
          <w:rFonts w:ascii="仿宋" w:eastAsia="仿宋" w:hAnsi="仿宋" w:cs="仿宋"/>
          <w:spacing w:val="-8"/>
          <w:sz w:val="32"/>
          <w:szCs w:val="32"/>
        </w:rPr>
        <w:t>务标</w:t>
      </w:r>
      <w:r>
        <w:rPr>
          <w:rFonts w:ascii="仿宋" w:eastAsia="仿宋" w:hAnsi="仿宋" w:cs="仿宋"/>
          <w:spacing w:val="-5"/>
          <w:sz w:val="32"/>
          <w:szCs w:val="32"/>
        </w:rPr>
        <w:t>准统一、措施便民高效、流程公开顺畅、监督奖惩到位的原则，</w:t>
      </w:r>
    </w:p>
    <w:p w:rsidR="001367FA" w:rsidRDefault="00AD7836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不断规范服务流程、提升服务水平。</w:t>
      </w:r>
    </w:p>
    <w:p w:rsidR="001367FA" w:rsidRDefault="00AD7836">
      <w:pPr>
        <w:spacing w:before="164" w:line="318" w:lineRule="auto"/>
        <w:ind w:right="28" w:firstLine="644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第三条</w:t>
      </w:r>
      <w:r>
        <w:rPr>
          <w:rFonts w:ascii="仿宋" w:eastAsia="仿宋" w:hAnsi="仿宋" w:cs="仿宋"/>
          <w:sz w:val="32"/>
          <w:szCs w:val="32"/>
        </w:rPr>
        <w:t>本办法适用对象为进驻政务服务中心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pacing w:val="-1"/>
          <w:sz w:val="32"/>
          <w:szCs w:val="32"/>
        </w:rPr>
        <w:t>以下简称中</w:t>
      </w:r>
      <w:r>
        <w:rPr>
          <w:rFonts w:ascii="仿宋" w:eastAsia="仿宋" w:hAnsi="仿宋" w:cs="仿宋"/>
          <w:spacing w:val="16"/>
          <w:sz w:val="32"/>
          <w:szCs w:val="32"/>
        </w:rPr>
        <w:t>心</w:t>
      </w:r>
      <w:r>
        <w:rPr>
          <w:rFonts w:ascii="仿宋" w:eastAsia="仿宋" w:hAnsi="仿宋" w:cs="仿宋"/>
          <w:spacing w:val="16"/>
          <w:sz w:val="32"/>
          <w:szCs w:val="32"/>
        </w:rPr>
        <w:t>)</w:t>
      </w:r>
      <w:r>
        <w:rPr>
          <w:rFonts w:ascii="仿宋" w:eastAsia="仿宋" w:hAnsi="仿宋" w:cs="仿宋"/>
          <w:spacing w:val="16"/>
          <w:sz w:val="32"/>
          <w:szCs w:val="32"/>
        </w:rPr>
        <w:t>窗口办公</w:t>
      </w:r>
      <w:r>
        <w:rPr>
          <w:rFonts w:ascii="仿宋" w:eastAsia="仿宋" w:hAnsi="仿宋" w:cs="仿宋"/>
          <w:spacing w:val="16"/>
          <w:sz w:val="32"/>
          <w:szCs w:val="32"/>
        </w:rPr>
        <w:t>(</w:t>
      </w:r>
      <w:r>
        <w:rPr>
          <w:rFonts w:ascii="仿宋" w:eastAsia="仿宋" w:hAnsi="仿宋" w:cs="仿宋"/>
          <w:spacing w:val="16"/>
          <w:sz w:val="32"/>
          <w:szCs w:val="32"/>
        </w:rPr>
        <w:t>包括前台受理和后台审批全体人员</w:t>
      </w:r>
      <w:r>
        <w:rPr>
          <w:rFonts w:ascii="仿宋" w:eastAsia="仿宋" w:hAnsi="仿宋" w:cs="仿宋"/>
          <w:spacing w:val="16"/>
          <w:sz w:val="32"/>
          <w:szCs w:val="32"/>
        </w:rPr>
        <w:t>),</w:t>
      </w:r>
      <w:r>
        <w:rPr>
          <w:rFonts w:ascii="仿宋" w:eastAsia="仿宋" w:hAnsi="仿宋" w:cs="仿宋"/>
          <w:spacing w:val="16"/>
          <w:sz w:val="32"/>
          <w:szCs w:val="32"/>
        </w:rPr>
        <w:t>具有行政</w:t>
      </w:r>
      <w:r>
        <w:rPr>
          <w:rFonts w:ascii="仿宋" w:eastAsia="仿宋" w:hAnsi="仿宋" w:cs="仿宋"/>
          <w:spacing w:val="-7"/>
          <w:sz w:val="32"/>
          <w:szCs w:val="32"/>
        </w:rPr>
        <w:t>审批和公共服务职能的行政、事业单位及其工作人员。其他进驻</w:t>
      </w:r>
    </w:p>
    <w:p w:rsidR="001367FA" w:rsidRDefault="00AD7836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单位和个人参照执行。</w:t>
      </w:r>
    </w:p>
    <w:p w:rsidR="001367FA" w:rsidRDefault="001367FA">
      <w:pPr>
        <w:spacing w:line="338" w:lineRule="auto"/>
      </w:pPr>
    </w:p>
    <w:p w:rsidR="001367FA" w:rsidRDefault="001367FA">
      <w:pPr>
        <w:spacing w:line="338" w:lineRule="auto"/>
      </w:pPr>
    </w:p>
    <w:p w:rsidR="001367FA" w:rsidRDefault="00AD7836">
      <w:pPr>
        <w:spacing w:before="105" w:line="221" w:lineRule="auto"/>
        <w:ind w:left="297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8"/>
          <w:sz w:val="32"/>
          <w:szCs w:val="32"/>
        </w:rPr>
        <w:t>第二章机构和职责</w:t>
      </w:r>
    </w:p>
    <w:p w:rsidR="001367FA" w:rsidRDefault="001367FA">
      <w:pPr>
        <w:spacing w:line="310" w:lineRule="auto"/>
      </w:pPr>
    </w:p>
    <w:p w:rsidR="001367FA" w:rsidRDefault="001367FA">
      <w:pPr>
        <w:spacing w:line="310" w:lineRule="auto"/>
      </w:pPr>
    </w:p>
    <w:p w:rsidR="001367FA" w:rsidRDefault="00AD7836">
      <w:pPr>
        <w:spacing w:before="104" w:line="323" w:lineRule="auto"/>
        <w:ind w:right="8" w:firstLine="644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7"/>
          <w:sz w:val="32"/>
          <w:szCs w:val="32"/>
        </w:rPr>
        <w:t>第四条</w:t>
      </w:r>
      <w:r>
        <w:rPr>
          <w:rFonts w:ascii="仿宋" w:eastAsia="仿宋" w:hAnsi="仿宋" w:cs="仿宋"/>
          <w:spacing w:val="7"/>
          <w:sz w:val="32"/>
          <w:szCs w:val="32"/>
        </w:rPr>
        <w:t>县政务服务和大数据管理局</w:t>
      </w:r>
      <w:r>
        <w:rPr>
          <w:rFonts w:ascii="仿宋" w:eastAsia="仿宋" w:hAnsi="仿宋" w:cs="仿宋"/>
          <w:spacing w:val="7"/>
          <w:sz w:val="32"/>
          <w:szCs w:val="32"/>
        </w:rPr>
        <w:t>(</w:t>
      </w:r>
      <w:r>
        <w:rPr>
          <w:rFonts w:ascii="仿宋" w:eastAsia="仿宋" w:hAnsi="仿宋" w:cs="仿宋"/>
          <w:spacing w:val="7"/>
          <w:sz w:val="32"/>
          <w:szCs w:val="32"/>
        </w:rPr>
        <w:t>以下简称县政数局</w:t>
      </w:r>
      <w:r>
        <w:rPr>
          <w:rFonts w:ascii="仿宋" w:eastAsia="仿宋" w:hAnsi="仿宋" w:cs="仿宋"/>
          <w:spacing w:val="7"/>
          <w:sz w:val="32"/>
          <w:szCs w:val="32"/>
        </w:rPr>
        <w:t>)</w:t>
      </w:r>
      <w:r>
        <w:rPr>
          <w:rFonts w:ascii="仿宋" w:eastAsia="仿宋" w:hAnsi="仿宋" w:cs="仿宋"/>
          <w:spacing w:val="-7"/>
          <w:sz w:val="32"/>
          <w:szCs w:val="32"/>
        </w:rPr>
        <w:t>负责中心窗口建设指导、协调工作；负责审批服务效</w:t>
      </w:r>
      <w:r>
        <w:rPr>
          <w:rFonts w:ascii="仿宋" w:eastAsia="仿宋" w:hAnsi="仿宋" w:cs="仿宋"/>
          <w:spacing w:val="-8"/>
          <w:sz w:val="32"/>
          <w:szCs w:val="32"/>
        </w:rPr>
        <w:t>能的提升促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进，统筹协调进驻窗口及其工作人员的日常管理考核</w:t>
      </w:r>
      <w:r>
        <w:rPr>
          <w:rFonts w:ascii="仿宋" w:eastAsia="仿宋" w:hAnsi="仿宋" w:cs="仿宋"/>
          <w:spacing w:val="4"/>
          <w:sz w:val="32"/>
          <w:szCs w:val="32"/>
        </w:rPr>
        <w:t>和培训工</w:t>
      </w:r>
    </w:p>
    <w:p w:rsidR="001367FA" w:rsidRDefault="001367FA">
      <w:pPr>
        <w:sectPr w:rsidR="001367FA">
          <w:footerReference w:type="default" r:id="rId11"/>
          <w:pgSz w:w="11900" w:h="16820"/>
          <w:pgMar w:top="1429" w:right="1370" w:bottom="1521" w:left="1700" w:header="0" w:footer="1235" w:gutter="0"/>
          <w:cols w:space="720"/>
        </w:sectPr>
      </w:pPr>
    </w:p>
    <w:p w:rsidR="001367FA" w:rsidRDefault="001367FA">
      <w:pPr>
        <w:spacing w:line="312" w:lineRule="auto"/>
      </w:pPr>
    </w:p>
    <w:p w:rsidR="001367FA" w:rsidRDefault="001367FA">
      <w:pPr>
        <w:spacing w:line="312" w:lineRule="auto"/>
      </w:pPr>
    </w:p>
    <w:p w:rsidR="001367FA" w:rsidRDefault="001367FA">
      <w:pPr>
        <w:spacing w:line="313" w:lineRule="auto"/>
      </w:pPr>
    </w:p>
    <w:p w:rsidR="001367FA" w:rsidRDefault="00AD7836">
      <w:pPr>
        <w:spacing w:before="104" w:line="323" w:lineRule="auto"/>
        <w:ind w:left="94" w:right="9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作；组织制定进驻窗口及工作人员的管理制度</w:t>
      </w:r>
      <w:r>
        <w:rPr>
          <w:rFonts w:ascii="仿宋" w:eastAsia="仿宋" w:hAnsi="仿宋" w:cs="仿宋"/>
          <w:spacing w:val="-5"/>
          <w:sz w:val="32"/>
          <w:szCs w:val="32"/>
        </w:rPr>
        <w:t>，开展窗口服务监</w:t>
      </w:r>
      <w:r>
        <w:rPr>
          <w:rFonts w:ascii="仿宋" w:eastAsia="仿宋" w:hAnsi="仿宋" w:cs="仿宋"/>
          <w:spacing w:val="-4"/>
          <w:sz w:val="32"/>
          <w:szCs w:val="32"/>
        </w:rPr>
        <w:t>督考评；协助监察部门进行效能监察。进驻单位负责提供优质的</w:t>
      </w:r>
    </w:p>
    <w:p w:rsidR="001367FA" w:rsidRDefault="00AD7836">
      <w:pPr>
        <w:spacing w:line="220" w:lineRule="auto"/>
        <w:ind w:left="9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政务服务，做好本单位窗口人员的业务管理和工作指导。</w:t>
      </w:r>
    </w:p>
    <w:p w:rsidR="001367FA" w:rsidRDefault="001367FA">
      <w:pPr>
        <w:spacing w:line="304" w:lineRule="auto"/>
      </w:pPr>
    </w:p>
    <w:p w:rsidR="001367FA" w:rsidRDefault="001367FA">
      <w:pPr>
        <w:spacing w:line="305" w:lineRule="auto"/>
      </w:pPr>
    </w:p>
    <w:p w:rsidR="001367FA" w:rsidRDefault="00AD7836">
      <w:pPr>
        <w:spacing w:before="104" w:line="221" w:lineRule="auto"/>
        <w:ind w:left="294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7"/>
          <w:sz w:val="32"/>
          <w:szCs w:val="32"/>
        </w:rPr>
        <w:t>第三章审批业务管理</w:t>
      </w:r>
    </w:p>
    <w:p w:rsidR="001367FA" w:rsidRDefault="001367FA">
      <w:pPr>
        <w:spacing w:line="304" w:lineRule="auto"/>
      </w:pPr>
    </w:p>
    <w:p w:rsidR="001367FA" w:rsidRDefault="001367FA">
      <w:pPr>
        <w:spacing w:line="305" w:lineRule="auto"/>
      </w:pPr>
    </w:p>
    <w:p w:rsidR="001367FA" w:rsidRDefault="00AD7836">
      <w:pPr>
        <w:spacing w:before="104" w:line="318" w:lineRule="auto"/>
        <w:ind w:left="94" w:firstLine="6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4"/>
          <w:sz w:val="32"/>
          <w:szCs w:val="32"/>
        </w:rPr>
        <w:t>第五条</w:t>
      </w:r>
      <w:r>
        <w:rPr>
          <w:rFonts w:ascii="仿宋" w:eastAsia="仿宋" w:hAnsi="仿宋" w:cs="仿宋"/>
          <w:spacing w:val="-4"/>
          <w:sz w:val="32"/>
          <w:szCs w:val="32"/>
        </w:rPr>
        <w:t>各进驻单位应按照</w:t>
      </w:r>
      <w:r>
        <w:rPr>
          <w:rFonts w:ascii="仿宋" w:eastAsia="仿宋" w:hAnsi="仿宋" w:cs="仿宋"/>
          <w:spacing w:val="-4"/>
          <w:sz w:val="32"/>
          <w:szCs w:val="32"/>
        </w:rPr>
        <w:t>“</w:t>
      </w:r>
      <w:r>
        <w:rPr>
          <w:rFonts w:ascii="仿宋" w:eastAsia="仿宋" w:hAnsi="仿宋" w:cs="仿宋"/>
          <w:spacing w:val="-4"/>
          <w:sz w:val="32"/>
          <w:szCs w:val="32"/>
        </w:rPr>
        <w:t>三集中</w:t>
      </w:r>
      <w:r>
        <w:rPr>
          <w:rFonts w:ascii="仿宋" w:eastAsia="仿宋" w:hAnsi="仿宋" w:cs="仿宋"/>
          <w:spacing w:val="-4"/>
          <w:sz w:val="32"/>
          <w:szCs w:val="32"/>
        </w:rPr>
        <w:t>”“</w:t>
      </w:r>
      <w:r>
        <w:rPr>
          <w:rFonts w:ascii="仿宋" w:eastAsia="仿宋" w:hAnsi="仿宋" w:cs="仿宋"/>
          <w:spacing w:val="-4"/>
          <w:sz w:val="32"/>
          <w:szCs w:val="32"/>
        </w:rPr>
        <w:t>三到位</w:t>
      </w:r>
      <w:r>
        <w:rPr>
          <w:rFonts w:ascii="仿宋" w:eastAsia="仿宋" w:hAnsi="仿宋" w:cs="仿宋"/>
          <w:spacing w:val="-4"/>
          <w:sz w:val="32"/>
          <w:szCs w:val="32"/>
        </w:rPr>
        <w:t>”</w:t>
      </w:r>
      <w:r>
        <w:rPr>
          <w:rFonts w:ascii="仿宋" w:eastAsia="仿宋" w:hAnsi="仿宋" w:cs="仿宋"/>
          <w:spacing w:val="-4"/>
          <w:sz w:val="32"/>
          <w:szCs w:val="32"/>
        </w:rPr>
        <w:t>原</w:t>
      </w:r>
      <w:r>
        <w:rPr>
          <w:rFonts w:ascii="仿宋" w:eastAsia="仿宋" w:hAnsi="仿宋" w:cs="仿宋"/>
          <w:spacing w:val="-5"/>
          <w:sz w:val="32"/>
          <w:szCs w:val="32"/>
        </w:rPr>
        <w:t>则开展</w:t>
      </w:r>
      <w:r>
        <w:rPr>
          <w:rFonts w:ascii="仿宋" w:eastAsia="仿宋" w:hAnsi="仿宋" w:cs="仿宋"/>
          <w:spacing w:val="-12"/>
          <w:sz w:val="32"/>
          <w:szCs w:val="32"/>
        </w:rPr>
        <w:t>审批业务，审批服务事项向审批股室集中，审批股室向中心集中。</w:t>
      </w:r>
      <w:r>
        <w:rPr>
          <w:rFonts w:ascii="仿宋" w:eastAsia="仿宋" w:hAnsi="仿宋" w:cs="仿宋"/>
          <w:spacing w:val="-4"/>
          <w:sz w:val="32"/>
          <w:szCs w:val="32"/>
        </w:rPr>
        <w:t>单位所有政务服务事项按照</w:t>
      </w:r>
      <w:r>
        <w:rPr>
          <w:rFonts w:ascii="仿宋" w:eastAsia="仿宋" w:hAnsi="仿宋" w:cs="仿宋"/>
          <w:spacing w:val="-4"/>
          <w:sz w:val="32"/>
          <w:szCs w:val="32"/>
        </w:rPr>
        <w:t>“</w:t>
      </w:r>
      <w:r>
        <w:rPr>
          <w:rFonts w:ascii="仿宋" w:eastAsia="仿宋" w:hAnsi="仿宋" w:cs="仿宋"/>
          <w:spacing w:val="-4"/>
          <w:sz w:val="32"/>
          <w:szCs w:val="32"/>
        </w:rPr>
        <w:t>应进全进、应进</w:t>
      </w:r>
      <w:r>
        <w:rPr>
          <w:rFonts w:ascii="仿宋" w:eastAsia="仿宋" w:hAnsi="仿宋" w:cs="仿宋"/>
          <w:spacing w:val="-5"/>
          <w:sz w:val="32"/>
          <w:szCs w:val="32"/>
        </w:rPr>
        <w:t>必进</w:t>
      </w:r>
      <w:r>
        <w:rPr>
          <w:rFonts w:ascii="仿宋" w:eastAsia="仿宋" w:hAnsi="仿宋" w:cs="仿宋"/>
          <w:spacing w:val="-5"/>
          <w:sz w:val="32"/>
          <w:szCs w:val="32"/>
        </w:rPr>
        <w:t>”</w:t>
      </w:r>
      <w:r>
        <w:rPr>
          <w:rFonts w:ascii="仿宋" w:eastAsia="仿宋" w:hAnsi="仿宋" w:cs="仿宋"/>
          <w:spacing w:val="-5"/>
          <w:sz w:val="32"/>
          <w:szCs w:val="32"/>
        </w:rPr>
        <w:t>的原则进驻</w:t>
      </w:r>
      <w:r>
        <w:rPr>
          <w:rFonts w:ascii="仿宋" w:eastAsia="仿宋" w:hAnsi="仿宋" w:cs="仿宋"/>
          <w:spacing w:val="3"/>
          <w:sz w:val="32"/>
          <w:szCs w:val="32"/>
        </w:rPr>
        <w:t>县政务服务中心，实行</w:t>
      </w:r>
      <w:r>
        <w:rPr>
          <w:rFonts w:ascii="仿宋" w:eastAsia="仿宋" w:hAnsi="仿宋" w:cs="仿宋"/>
          <w:spacing w:val="3"/>
          <w:sz w:val="32"/>
          <w:szCs w:val="32"/>
        </w:rPr>
        <w:t>“</w:t>
      </w:r>
      <w:r>
        <w:rPr>
          <w:rFonts w:ascii="仿宋" w:eastAsia="仿宋" w:hAnsi="仿宋" w:cs="仿宋"/>
          <w:spacing w:val="3"/>
          <w:sz w:val="32"/>
          <w:szCs w:val="32"/>
        </w:rPr>
        <w:t>一门受理</w:t>
      </w:r>
      <w:r>
        <w:rPr>
          <w:rFonts w:ascii="仿宋" w:eastAsia="仿宋" w:hAnsi="仿宋" w:cs="仿宋"/>
          <w:spacing w:val="3"/>
          <w:sz w:val="32"/>
          <w:szCs w:val="32"/>
        </w:rPr>
        <w:t>”,</w:t>
      </w:r>
      <w:r>
        <w:rPr>
          <w:rFonts w:ascii="仿宋" w:eastAsia="仿宋" w:hAnsi="仿宋" w:cs="仿宋"/>
          <w:spacing w:val="3"/>
          <w:sz w:val="32"/>
          <w:szCs w:val="32"/>
        </w:rPr>
        <w:t>单位股室</w:t>
      </w:r>
      <w:r>
        <w:rPr>
          <w:rFonts w:ascii="仿宋" w:eastAsia="仿宋" w:hAnsi="仿宋" w:cs="仿宋"/>
          <w:spacing w:val="2"/>
          <w:sz w:val="32"/>
          <w:szCs w:val="32"/>
        </w:rPr>
        <w:t>不得再受理河南</w:t>
      </w:r>
    </w:p>
    <w:p w:rsidR="001367FA" w:rsidRDefault="00AD7836">
      <w:pPr>
        <w:spacing w:line="222" w:lineRule="auto"/>
        <w:ind w:left="9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政务网公示的政务服务事项。</w:t>
      </w:r>
    </w:p>
    <w:p w:rsidR="001367FA" w:rsidRDefault="00AD7836">
      <w:pPr>
        <w:spacing w:before="161" w:line="317" w:lineRule="auto"/>
        <w:ind w:left="94" w:right="94" w:firstLine="6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14"/>
          <w:sz w:val="32"/>
          <w:szCs w:val="32"/>
        </w:rPr>
        <w:t>第六条</w:t>
      </w:r>
      <w:r>
        <w:rPr>
          <w:rFonts w:ascii="仿宋" w:eastAsia="仿宋" w:hAnsi="仿宋" w:cs="仿宋"/>
          <w:spacing w:val="14"/>
          <w:sz w:val="32"/>
          <w:szCs w:val="32"/>
        </w:rPr>
        <w:t>各进驻单位设</w:t>
      </w:r>
      <w:r>
        <w:rPr>
          <w:rFonts w:ascii="仿宋" w:eastAsia="仿宋" w:hAnsi="仿宋" w:cs="仿宋"/>
          <w:spacing w:val="14"/>
          <w:sz w:val="32"/>
          <w:szCs w:val="32"/>
        </w:rPr>
        <w:t>1</w:t>
      </w:r>
      <w:r>
        <w:rPr>
          <w:rFonts w:ascii="仿宋" w:eastAsia="仿宋" w:hAnsi="仿宋" w:cs="仿宋"/>
          <w:spacing w:val="14"/>
          <w:sz w:val="32"/>
          <w:szCs w:val="32"/>
        </w:rPr>
        <w:t>名首席代表全权负责本部门</w:t>
      </w:r>
      <w:r>
        <w:rPr>
          <w:rFonts w:ascii="仿宋" w:eastAsia="仿宋" w:hAnsi="仿宋" w:cs="仿宋"/>
          <w:spacing w:val="13"/>
          <w:sz w:val="32"/>
          <w:szCs w:val="32"/>
        </w:rPr>
        <w:t>的审</w:t>
      </w:r>
      <w:r>
        <w:rPr>
          <w:rFonts w:ascii="仿宋" w:eastAsia="仿宋" w:hAnsi="仿宋" w:cs="仿宋"/>
          <w:spacing w:val="2"/>
          <w:sz w:val="32"/>
          <w:szCs w:val="32"/>
        </w:rPr>
        <w:t>批工作和日常协调工作。设</w:t>
      </w:r>
      <w:r>
        <w:rPr>
          <w:rFonts w:ascii="仿宋" w:eastAsia="仿宋" w:hAnsi="仿宋" w:cs="仿宋"/>
          <w:spacing w:val="2"/>
          <w:sz w:val="32"/>
          <w:szCs w:val="32"/>
        </w:rPr>
        <w:t>1</w:t>
      </w:r>
      <w:r>
        <w:rPr>
          <w:rFonts w:ascii="仿宋" w:eastAsia="仿宋" w:hAnsi="仿宋" w:cs="仿宋"/>
          <w:spacing w:val="2"/>
          <w:sz w:val="32"/>
          <w:szCs w:val="32"/>
        </w:rPr>
        <w:t>名窗口负责人常驻窗口，负责对</w:t>
      </w:r>
      <w:r>
        <w:rPr>
          <w:rFonts w:ascii="仿宋" w:eastAsia="仿宋" w:hAnsi="仿宋" w:cs="仿宋"/>
          <w:spacing w:val="1"/>
          <w:sz w:val="32"/>
          <w:szCs w:val="32"/>
        </w:rPr>
        <w:t>窗</w:t>
      </w:r>
    </w:p>
    <w:p w:rsidR="001367FA" w:rsidRDefault="00AD7836">
      <w:pPr>
        <w:spacing w:line="220" w:lineRule="auto"/>
        <w:ind w:left="1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口工作人员进行日常管理和业务指导。</w:t>
      </w:r>
    </w:p>
    <w:p w:rsidR="001367FA" w:rsidRDefault="00AD7836">
      <w:pPr>
        <w:spacing w:before="168" w:line="551" w:lineRule="exact"/>
        <w:ind w:left="7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15"/>
          <w:position w:val="16"/>
          <w:sz w:val="32"/>
          <w:szCs w:val="32"/>
        </w:rPr>
        <w:t>第七条</w:t>
      </w:r>
      <w:r>
        <w:rPr>
          <w:rFonts w:ascii="仿宋" w:eastAsia="仿宋" w:hAnsi="仿宋" w:cs="仿宋"/>
          <w:spacing w:val="-15"/>
          <w:position w:val="16"/>
          <w:sz w:val="32"/>
          <w:szCs w:val="32"/>
        </w:rPr>
        <w:t>窗口业务受理实行办事公开制、首问负责制、一次</w:t>
      </w:r>
    </w:p>
    <w:p w:rsidR="001367FA" w:rsidRDefault="00AD7836">
      <w:pPr>
        <w:spacing w:line="220" w:lineRule="auto"/>
        <w:ind w:left="9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性告知制、限时办结制和</w:t>
      </w:r>
      <w:r>
        <w:rPr>
          <w:rFonts w:ascii="仿宋" w:eastAsia="仿宋" w:hAnsi="仿宋" w:cs="仿宋"/>
          <w:sz w:val="32"/>
          <w:szCs w:val="32"/>
        </w:rPr>
        <w:t>AB</w:t>
      </w:r>
      <w:r>
        <w:rPr>
          <w:rFonts w:ascii="仿宋" w:eastAsia="仿宋" w:hAnsi="仿宋" w:cs="仿宋"/>
          <w:spacing w:val="8"/>
          <w:sz w:val="32"/>
          <w:szCs w:val="32"/>
        </w:rPr>
        <w:t>岗工作制</w:t>
      </w:r>
      <w:r>
        <w:rPr>
          <w:rFonts w:ascii="仿宋" w:eastAsia="仿宋" w:hAnsi="仿宋" w:cs="仿宋"/>
          <w:spacing w:val="8"/>
          <w:sz w:val="32"/>
          <w:szCs w:val="32"/>
        </w:rPr>
        <w:t>(</w:t>
      </w:r>
      <w:r>
        <w:rPr>
          <w:rFonts w:ascii="仿宋" w:eastAsia="仿宋" w:hAnsi="仿宋" w:cs="仿宋"/>
          <w:spacing w:val="8"/>
          <w:sz w:val="32"/>
          <w:szCs w:val="32"/>
        </w:rPr>
        <w:t>附件</w:t>
      </w:r>
      <w:r>
        <w:rPr>
          <w:rFonts w:ascii="仿宋" w:eastAsia="仿宋" w:hAnsi="仿宋" w:cs="仿宋"/>
          <w:spacing w:val="8"/>
          <w:sz w:val="32"/>
          <w:szCs w:val="32"/>
        </w:rPr>
        <w:t>2-4)</w:t>
      </w:r>
      <w:r>
        <w:rPr>
          <w:rFonts w:ascii="仿宋" w:eastAsia="仿宋" w:hAnsi="仿宋" w:cs="仿宋"/>
          <w:spacing w:val="8"/>
          <w:sz w:val="32"/>
          <w:szCs w:val="32"/>
        </w:rPr>
        <w:t>。</w:t>
      </w:r>
    </w:p>
    <w:p w:rsidR="001367FA" w:rsidRDefault="00AD7836">
      <w:pPr>
        <w:spacing w:before="166" w:line="319" w:lineRule="auto"/>
        <w:ind w:left="94" w:right="69" w:firstLine="6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2"/>
          <w:sz w:val="32"/>
          <w:szCs w:val="32"/>
        </w:rPr>
        <w:t>第八条</w:t>
      </w:r>
      <w:r>
        <w:rPr>
          <w:rFonts w:ascii="仿宋" w:eastAsia="仿宋" w:hAnsi="仿宋" w:cs="仿宋"/>
          <w:spacing w:val="2"/>
          <w:sz w:val="32"/>
          <w:szCs w:val="32"/>
        </w:rPr>
        <w:t>进驻单位应统一使用中心统一的电子政务系统</w:t>
      </w:r>
      <w:r>
        <w:rPr>
          <w:rFonts w:ascii="仿宋" w:eastAsia="仿宋" w:hAnsi="仿宋" w:cs="仿宋"/>
          <w:spacing w:val="2"/>
          <w:sz w:val="32"/>
          <w:szCs w:val="32"/>
        </w:rPr>
        <w:t>(</w:t>
      </w:r>
      <w:r>
        <w:rPr>
          <w:rFonts w:ascii="仿宋" w:eastAsia="仿宋" w:hAnsi="仿宋" w:cs="仿宋"/>
          <w:spacing w:val="2"/>
          <w:sz w:val="32"/>
          <w:szCs w:val="32"/>
        </w:rPr>
        <w:t>上级部门规定必须使用垂直系统的除外</w:t>
      </w:r>
      <w:r>
        <w:rPr>
          <w:rFonts w:ascii="仿宋" w:eastAsia="仿宋" w:hAnsi="仿宋" w:cs="仿宋"/>
          <w:spacing w:val="2"/>
          <w:sz w:val="32"/>
          <w:szCs w:val="32"/>
        </w:rPr>
        <w:t>)</w:t>
      </w:r>
      <w:r>
        <w:rPr>
          <w:rFonts w:ascii="仿宋" w:eastAsia="仿宋" w:hAnsi="仿宋" w:cs="仿宋"/>
          <w:spacing w:val="2"/>
          <w:sz w:val="32"/>
          <w:szCs w:val="32"/>
        </w:rPr>
        <w:t>进行受理、审批工作，同</w:t>
      </w:r>
    </w:p>
    <w:p w:rsidR="001367FA" w:rsidRDefault="00AD7836">
      <w:pPr>
        <w:spacing w:before="1" w:line="222" w:lineRule="auto"/>
        <w:ind w:left="9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时接受电子监察系统监督。</w:t>
      </w:r>
    </w:p>
    <w:p w:rsidR="001367FA" w:rsidRDefault="001367FA">
      <w:pPr>
        <w:spacing w:line="346" w:lineRule="auto"/>
      </w:pPr>
    </w:p>
    <w:p w:rsidR="001367FA" w:rsidRDefault="001367FA">
      <w:pPr>
        <w:spacing w:line="346" w:lineRule="auto"/>
      </w:pPr>
    </w:p>
    <w:p w:rsidR="001367FA" w:rsidRDefault="00AD7836">
      <w:pPr>
        <w:spacing w:before="104" w:line="222" w:lineRule="auto"/>
        <w:ind w:left="325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8"/>
          <w:sz w:val="32"/>
          <w:szCs w:val="32"/>
        </w:rPr>
        <w:t>第四章窗口管理</w:t>
      </w:r>
    </w:p>
    <w:p w:rsidR="001367FA" w:rsidRDefault="001367FA">
      <w:pPr>
        <w:spacing w:line="313" w:lineRule="auto"/>
      </w:pPr>
    </w:p>
    <w:p w:rsidR="001367FA" w:rsidRDefault="001367FA">
      <w:pPr>
        <w:spacing w:line="314" w:lineRule="auto"/>
      </w:pPr>
    </w:p>
    <w:p w:rsidR="001367FA" w:rsidRDefault="00AD7836">
      <w:pPr>
        <w:spacing w:before="104" w:line="219" w:lineRule="auto"/>
        <w:ind w:left="7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5"/>
          <w:sz w:val="32"/>
          <w:szCs w:val="32"/>
        </w:rPr>
        <w:t>第九条</w:t>
      </w:r>
      <w:r>
        <w:rPr>
          <w:rFonts w:ascii="仿宋" w:eastAsia="仿宋" w:hAnsi="仿宋" w:cs="仿宋"/>
          <w:spacing w:val="-5"/>
          <w:sz w:val="32"/>
          <w:szCs w:val="32"/>
        </w:rPr>
        <w:t>各单位要选派政治素质好、业务能力强的正式在编</w:t>
      </w:r>
    </w:p>
    <w:p w:rsidR="001367FA" w:rsidRDefault="001367FA">
      <w:pPr>
        <w:sectPr w:rsidR="001367FA">
          <w:footerReference w:type="default" r:id="rId12"/>
          <w:pgSz w:w="12240" w:h="17060"/>
          <w:pgMar w:top="1450" w:right="1359" w:bottom="1544" w:left="1836" w:header="0" w:footer="1226" w:gutter="0"/>
          <w:cols w:space="720"/>
        </w:sectPr>
      </w:pPr>
    </w:p>
    <w:p w:rsidR="001367FA" w:rsidRDefault="001367FA">
      <w:pPr>
        <w:spacing w:line="334" w:lineRule="auto"/>
      </w:pPr>
    </w:p>
    <w:p w:rsidR="001367FA" w:rsidRDefault="001367FA">
      <w:pPr>
        <w:spacing w:line="335" w:lineRule="auto"/>
      </w:pPr>
    </w:p>
    <w:p w:rsidR="001367FA" w:rsidRDefault="00AD7836">
      <w:pPr>
        <w:spacing w:before="104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人员或与进驻单位签订劳动合同的人员到窗口工</w:t>
      </w:r>
      <w:r>
        <w:rPr>
          <w:rFonts w:ascii="仿宋" w:eastAsia="仿宋" w:hAnsi="仿宋" w:cs="仿宋"/>
          <w:spacing w:val="-8"/>
          <w:sz w:val="32"/>
          <w:szCs w:val="32"/>
        </w:rPr>
        <w:t>作。</w:t>
      </w:r>
    </w:p>
    <w:p w:rsidR="001367FA" w:rsidRDefault="00AD7836">
      <w:pPr>
        <w:spacing w:before="185" w:line="582" w:lineRule="exact"/>
        <w:ind w:left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7"/>
          <w:position w:val="19"/>
          <w:sz w:val="32"/>
          <w:szCs w:val="32"/>
        </w:rPr>
        <w:t>第十条</w:t>
      </w:r>
      <w:r>
        <w:rPr>
          <w:rFonts w:ascii="仿宋" w:eastAsia="仿宋" w:hAnsi="仿宋" w:cs="仿宋"/>
          <w:spacing w:val="-7"/>
          <w:position w:val="19"/>
          <w:sz w:val="32"/>
          <w:szCs w:val="32"/>
        </w:rPr>
        <w:t>窗口工作人员实行双重管理，关系不转，原</w:t>
      </w:r>
      <w:r>
        <w:rPr>
          <w:rFonts w:ascii="仿宋" w:eastAsia="仿宋" w:hAnsi="仿宋" w:cs="仿宋"/>
          <w:spacing w:val="-8"/>
          <w:position w:val="19"/>
          <w:sz w:val="32"/>
          <w:szCs w:val="32"/>
        </w:rPr>
        <w:t>单位福</w:t>
      </w:r>
    </w:p>
    <w:p w:rsidR="001367FA" w:rsidRDefault="00AD7836">
      <w:pPr>
        <w:spacing w:line="219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利待遇不变。在窗口工作期间以县政数局管理为主。</w:t>
      </w:r>
    </w:p>
    <w:p w:rsidR="001367FA" w:rsidRDefault="00AD7836">
      <w:pPr>
        <w:spacing w:before="199" w:line="335" w:lineRule="auto"/>
        <w:ind w:right="55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7"/>
          <w:sz w:val="32"/>
          <w:szCs w:val="32"/>
        </w:rPr>
        <w:t>第十一条</w:t>
      </w:r>
      <w:r>
        <w:rPr>
          <w:rFonts w:ascii="仿宋" w:eastAsia="仿宋" w:hAnsi="仿宋" w:cs="仿宋"/>
          <w:spacing w:val="-7"/>
          <w:sz w:val="32"/>
          <w:szCs w:val="32"/>
        </w:rPr>
        <w:t>按照政务服务标准化要求，窗口及工作人员需统一工装，县财政部门负责将所需资金列入财政预算，资金拨付到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县政数局后，统一着装工作由县政数局统筹安排实施。</w:t>
      </w:r>
    </w:p>
    <w:p w:rsidR="001367FA" w:rsidRDefault="00AD7836">
      <w:pPr>
        <w:spacing w:before="198" w:line="335" w:lineRule="auto"/>
        <w:ind w:right="82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9"/>
          <w:sz w:val="32"/>
          <w:szCs w:val="32"/>
        </w:rPr>
        <w:t>第十二条</w:t>
      </w:r>
      <w:r>
        <w:rPr>
          <w:rFonts w:ascii="仿宋" w:eastAsia="仿宋" w:hAnsi="仿宋" w:cs="仿宋"/>
          <w:spacing w:val="-9"/>
          <w:sz w:val="32"/>
          <w:szCs w:val="32"/>
        </w:rPr>
        <w:t>窗口工作人员年终考核从原单位剥离</w:t>
      </w:r>
      <w:r>
        <w:rPr>
          <w:rFonts w:ascii="仿宋" w:eastAsia="仿宋" w:hAnsi="仿宋" w:cs="仿宋"/>
          <w:spacing w:val="-10"/>
          <w:sz w:val="32"/>
          <w:szCs w:val="32"/>
        </w:rPr>
        <w:t>，由县政数</w:t>
      </w:r>
      <w:r>
        <w:rPr>
          <w:rFonts w:ascii="仿宋" w:eastAsia="仿宋" w:hAnsi="仿宋" w:cs="仿宋"/>
          <w:spacing w:val="-8"/>
          <w:sz w:val="32"/>
          <w:szCs w:val="32"/>
        </w:rPr>
        <w:t>局统一组织。年终考核的优秀指标，按照进驻中心窗</w:t>
      </w:r>
      <w:r>
        <w:rPr>
          <w:rFonts w:ascii="仿宋" w:eastAsia="仿宋" w:hAnsi="仿宋" w:cs="仿宋"/>
          <w:spacing w:val="-9"/>
          <w:sz w:val="32"/>
          <w:szCs w:val="32"/>
        </w:rPr>
        <w:t>口工作人员</w:t>
      </w:r>
      <w:r>
        <w:rPr>
          <w:rFonts w:ascii="仿宋" w:eastAsia="仿宋" w:hAnsi="仿宋" w:cs="仿宋"/>
          <w:spacing w:val="-1"/>
          <w:sz w:val="32"/>
          <w:szCs w:val="32"/>
        </w:rPr>
        <w:t>各编制类别总人数的</w:t>
      </w:r>
      <w:r>
        <w:rPr>
          <w:rFonts w:ascii="仿宋" w:eastAsia="仿宋" w:hAnsi="仿宋" w:cs="仿宋"/>
          <w:spacing w:val="-1"/>
          <w:sz w:val="32"/>
          <w:szCs w:val="32"/>
        </w:rPr>
        <w:t>20%</w:t>
      </w:r>
      <w:r>
        <w:rPr>
          <w:rFonts w:ascii="仿宋" w:eastAsia="仿宋" w:hAnsi="仿宋" w:cs="仿宋"/>
          <w:spacing w:val="-1"/>
          <w:sz w:val="32"/>
          <w:szCs w:val="32"/>
        </w:rPr>
        <w:t>比例分配，由县政数局按照国家公务员</w:t>
      </w:r>
      <w:r>
        <w:rPr>
          <w:rFonts w:ascii="仿宋" w:eastAsia="仿宋" w:hAnsi="仿宋" w:cs="仿宋"/>
          <w:spacing w:val="-8"/>
          <w:sz w:val="32"/>
          <w:szCs w:val="32"/>
        </w:rPr>
        <w:t>年度考核办法、事业单位工作人员年度考核办法进行考核，结果</w:t>
      </w:r>
      <w:r>
        <w:rPr>
          <w:rFonts w:ascii="仿宋" w:eastAsia="仿宋" w:hAnsi="仿宋" w:cs="仿宋"/>
          <w:spacing w:val="-7"/>
          <w:sz w:val="32"/>
          <w:szCs w:val="32"/>
        </w:rPr>
        <w:t>反馈组织、人社部门和原单位，作为组织、人社部门对窗口工作</w:t>
      </w:r>
    </w:p>
    <w:p w:rsidR="001367FA" w:rsidRDefault="00AD7836">
      <w:pPr>
        <w:spacing w:before="1"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人员年度考核的最终结果，记入档案。</w:t>
      </w:r>
    </w:p>
    <w:p w:rsidR="001367FA" w:rsidRDefault="00AD7836">
      <w:pPr>
        <w:spacing w:before="190" w:line="337" w:lineRule="auto"/>
        <w:ind w:right="106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8"/>
          <w:sz w:val="32"/>
          <w:szCs w:val="32"/>
        </w:rPr>
        <w:t>第十三条</w:t>
      </w:r>
      <w:r>
        <w:rPr>
          <w:rFonts w:ascii="仿宋" w:eastAsia="仿宋" w:hAnsi="仿宋" w:cs="仿宋"/>
          <w:spacing w:val="-8"/>
          <w:sz w:val="32"/>
          <w:szCs w:val="32"/>
        </w:rPr>
        <w:t>县组织、人社部门对窗口人员的评先评优、职级晋升、提拔重用进行考核时，应当征求县政数局党组对有关人选</w:t>
      </w:r>
    </w:p>
    <w:p w:rsidR="001367FA" w:rsidRDefault="00AD7836">
      <w:pPr>
        <w:spacing w:before="1" w:line="224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6"/>
          <w:sz w:val="32"/>
          <w:szCs w:val="32"/>
        </w:rPr>
        <w:t>的意见。</w:t>
      </w:r>
    </w:p>
    <w:p w:rsidR="001367FA" w:rsidRDefault="00AD7836">
      <w:pPr>
        <w:spacing w:before="181" w:line="335" w:lineRule="auto"/>
        <w:ind w:right="84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8"/>
          <w:sz w:val="32"/>
          <w:szCs w:val="32"/>
        </w:rPr>
        <w:t>第十四条</w:t>
      </w:r>
      <w:r>
        <w:rPr>
          <w:rFonts w:ascii="仿宋" w:eastAsia="仿宋" w:hAnsi="仿宋" w:cs="仿宋"/>
          <w:spacing w:val="-8"/>
          <w:sz w:val="32"/>
          <w:szCs w:val="32"/>
        </w:rPr>
        <w:t>窗口工作人员若不能适应窗口工作，或因工作表</w:t>
      </w:r>
      <w:r>
        <w:rPr>
          <w:rFonts w:ascii="仿宋" w:eastAsia="仿宋" w:hAnsi="仿宋" w:cs="仿宋"/>
          <w:spacing w:val="-7"/>
          <w:sz w:val="32"/>
          <w:szCs w:val="32"/>
        </w:rPr>
        <w:t>现差、有违规违纪行为的，县政数局提出退换要求，窗口单</w:t>
      </w:r>
      <w:r>
        <w:rPr>
          <w:rFonts w:ascii="仿宋" w:eastAsia="仿宋" w:hAnsi="仿宋" w:cs="仿宋"/>
          <w:spacing w:val="-8"/>
          <w:sz w:val="32"/>
          <w:szCs w:val="32"/>
        </w:rPr>
        <w:t>位应</w:t>
      </w:r>
      <w:r>
        <w:rPr>
          <w:rFonts w:ascii="仿宋" w:eastAsia="仿宋" w:hAnsi="仿宋" w:cs="仿宋"/>
          <w:spacing w:val="-7"/>
          <w:sz w:val="32"/>
          <w:szCs w:val="32"/>
        </w:rPr>
        <w:t>及时更换并视情况予以处理。对于违规违纪影响较大的，依据有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关规定处理，退回原单位，并全县通报。</w:t>
      </w:r>
    </w:p>
    <w:p w:rsidR="001367FA" w:rsidRDefault="00AD7836">
      <w:pPr>
        <w:spacing w:before="197" w:line="336" w:lineRule="auto"/>
        <w:ind w:right="86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5"/>
          <w:sz w:val="32"/>
          <w:szCs w:val="32"/>
        </w:rPr>
        <w:t>第十五条</w:t>
      </w:r>
      <w:r>
        <w:rPr>
          <w:rFonts w:ascii="仿宋" w:eastAsia="仿宋" w:hAnsi="仿宋" w:cs="仿宋"/>
          <w:spacing w:val="5"/>
          <w:sz w:val="32"/>
          <w:szCs w:val="32"/>
        </w:rPr>
        <w:t>进驻窗口人员应积极参加县政数局组织的各类</w:t>
      </w:r>
      <w:r>
        <w:rPr>
          <w:rFonts w:ascii="仿宋" w:eastAsia="仿宋" w:hAnsi="仿宋" w:cs="仿宋"/>
          <w:spacing w:val="-7"/>
          <w:sz w:val="32"/>
          <w:szCs w:val="32"/>
        </w:rPr>
        <w:t>工作会议，交流工作情况、讨论重大事项；在不影响窗口服务的</w:t>
      </w:r>
    </w:p>
    <w:p w:rsidR="001367FA" w:rsidRDefault="00AD7836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5"/>
          <w:sz w:val="32"/>
          <w:szCs w:val="32"/>
        </w:rPr>
        <w:t>前提下，积极参加县政数局组织的学习、培训、劳动及各项活动，</w:t>
      </w:r>
    </w:p>
    <w:p w:rsidR="001367FA" w:rsidRDefault="001367FA">
      <w:pPr>
        <w:sectPr w:rsidR="001367FA">
          <w:footerReference w:type="default" r:id="rId13"/>
          <w:pgSz w:w="11900" w:h="16820"/>
          <w:pgMar w:top="1429" w:right="1370" w:bottom="1539" w:left="1670" w:header="0" w:footer="1271" w:gutter="0"/>
          <w:cols w:space="720"/>
        </w:sectPr>
      </w:pPr>
    </w:p>
    <w:p w:rsidR="001367FA" w:rsidRDefault="001367FA">
      <w:pPr>
        <w:spacing w:line="292" w:lineRule="auto"/>
      </w:pPr>
    </w:p>
    <w:p w:rsidR="001367FA" w:rsidRDefault="001367FA">
      <w:pPr>
        <w:spacing w:line="292" w:lineRule="auto"/>
      </w:pPr>
    </w:p>
    <w:p w:rsidR="001367FA" w:rsidRDefault="001367FA">
      <w:pPr>
        <w:spacing w:line="293" w:lineRule="auto"/>
      </w:pPr>
    </w:p>
    <w:p w:rsidR="001367FA" w:rsidRDefault="00AD7836">
      <w:pPr>
        <w:spacing w:before="104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协助县政数局完成县委、县政府交办的各项工作任务。</w:t>
      </w:r>
    </w:p>
    <w:p w:rsidR="001367FA" w:rsidRDefault="00AD7836">
      <w:pPr>
        <w:spacing w:before="187" w:line="615" w:lineRule="exact"/>
        <w:ind w:left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5"/>
          <w:position w:val="21"/>
          <w:sz w:val="32"/>
          <w:szCs w:val="32"/>
        </w:rPr>
        <w:t>第十六条</w:t>
      </w:r>
      <w:r>
        <w:rPr>
          <w:rFonts w:ascii="仿宋" w:eastAsia="仿宋" w:hAnsi="仿宋" w:cs="仿宋"/>
          <w:spacing w:val="5"/>
          <w:position w:val="21"/>
          <w:sz w:val="32"/>
          <w:szCs w:val="32"/>
        </w:rPr>
        <w:t>窗口工作人员须共同维护良好的办公秩序和提</w:t>
      </w:r>
    </w:p>
    <w:p w:rsidR="001367FA" w:rsidRDefault="00AD7836">
      <w:pPr>
        <w:spacing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供高质量的服务。</w:t>
      </w:r>
    </w:p>
    <w:p w:rsidR="001367FA" w:rsidRDefault="00AD7836">
      <w:pPr>
        <w:spacing w:before="192" w:line="570" w:lineRule="exact"/>
        <w:ind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position w:val="18"/>
          <w:sz w:val="32"/>
          <w:szCs w:val="32"/>
        </w:rPr>
        <w:t>1.</w:t>
      </w:r>
      <w:r>
        <w:rPr>
          <w:rFonts w:ascii="仿宋" w:eastAsia="仿宋" w:hAnsi="仿宋" w:cs="仿宋"/>
          <w:spacing w:val="-5"/>
          <w:position w:val="18"/>
          <w:sz w:val="32"/>
          <w:szCs w:val="32"/>
        </w:rPr>
        <w:t>窗口服务区由窗口人员负责日常整洁，其他区域由保</w:t>
      </w:r>
      <w:r>
        <w:rPr>
          <w:rFonts w:ascii="仿宋" w:eastAsia="仿宋" w:hAnsi="仿宋" w:cs="仿宋"/>
          <w:spacing w:val="-6"/>
          <w:position w:val="18"/>
          <w:sz w:val="32"/>
          <w:szCs w:val="32"/>
        </w:rPr>
        <w:t>洁人</w:t>
      </w:r>
    </w:p>
    <w:p w:rsidR="001367FA" w:rsidRDefault="00AD7836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员负责日常保洁。</w:t>
      </w:r>
    </w:p>
    <w:p w:rsidR="001367FA" w:rsidRDefault="00AD7836">
      <w:pPr>
        <w:spacing w:before="185" w:line="572" w:lineRule="exact"/>
        <w:ind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position w:val="18"/>
          <w:sz w:val="32"/>
          <w:szCs w:val="32"/>
        </w:rPr>
        <w:t>2.</w:t>
      </w:r>
      <w:r>
        <w:rPr>
          <w:rFonts w:ascii="仿宋" w:eastAsia="仿宋" w:hAnsi="仿宋" w:cs="仿宋"/>
          <w:spacing w:val="-3"/>
          <w:position w:val="18"/>
          <w:sz w:val="32"/>
          <w:szCs w:val="32"/>
        </w:rPr>
        <w:t>仪容整洁、端庄大方，穿工装、亮工牌，表明姓名、工作</w:t>
      </w:r>
    </w:p>
    <w:p w:rsidR="001367FA" w:rsidRDefault="00AD7836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单位等信息。</w:t>
      </w:r>
    </w:p>
    <w:p w:rsidR="001367FA" w:rsidRDefault="00AD7836">
      <w:pPr>
        <w:spacing w:before="186" w:line="574" w:lineRule="exact"/>
        <w:ind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position w:val="18"/>
          <w:sz w:val="32"/>
          <w:szCs w:val="32"/>
        </w:rPr>
        <w:t>3.</w:t>
      </w:r>
      <w:r>
        <w:rPr>
          <w:rFonts w:ascii="仿宋" w:eastAsia="仿宋" w:hAnsi="仿宋" w:cs="仿宋"/>
          <w:spacing w:val="-3"/>
          <w:position w:val="18"/>
          <w:sz w:val="32"/>
          <w:szCs w:val="32"/>
        </w:rPr>
        <w:t>服务开始时应主动问候，示意引导；服务完成时</w:t>
      </w:r>
      <w:r>
        <w:rPr>
          <w:rFonts w:ascii="仿宋" w:eastAsia="仿宋" w:hAnsi="仿宋" w:cs="仿宋"/>
          <w:spacing w:val="-4"/>
          <w:position w:val="18"/>
          <w:sz w:val="32"/>
          <w:szCs w:val="32"/>
        </w:rPr>
        <w:t>主动邀请</w:t>
      </w:r>
    </w:p>
    <w:p w:rsidR="001367FA" w:rsidRDefault="00AD7836">
      <w:pPr>
        <w:spacing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群众评价。</w:t>
      </w:r>
    </w:p>
    <w:p w:rsidR="001367FA" w:rsidRDefault="00AD7836">
      <w:pPr>
        <w:spacing w:before="241" w:line="219" w:lineRule="auto"/>
        <w:ind w:left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7"/>
          <w:sz w:val="32"/>
          <w:szCs w:val="32"/>
        </w:rPr>
        <w:t>第十七条</w:t>
      </w:r>
      <w:r>
        <w:rPr>
          <w:rFonts w:ascii="仿宋" w:eastAsia="仿宋" w:hAnsi="仿宋" w:cs="仿宋"/>
          <w:spacing w:val="-7"/>
          <w:sz w:val="32"/>
          <w:szCs w:val="32"/>
        </w:rPr>
        <w:t>窗口工作人员轮换要求：</w:t>
      </w:r>
    </w:p>
    <w:p w:rsidR="001367FA" w:rsidRDefault="00AD7836">
      <w:pPr>
        <w:spacing w:before="197" w:line="335" w:lineRule="auto"/>
        <w:ind w:right="89"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1.</w:t>
      </w:r>
      <w:r>
        <w:rPr>
          <w:rFonts w:ascii="仿宋" w:eastAsia="仿宋" w:hAnsi="仿宋" w:cs="仿宋"/>
          <w:spacing w:val="-5"/>
          <w:sz w:val="32"/>
          <w:szCs w:val="32"/>
        </w:rPr>
        <w:t>原则上窗口工作人员须满两年以上方可进行轮换，</w:t>
      </w:r>
      <w:r>
        <w:rPr>
          <w:rFonts w:ascii="仿宋" w:eastAsia="仿宋" w:hAnsi="仿宋" w:cs="仿宋"/>
          <w:spacing w:val="-6"/>
          <w:sz w:val="32"/>
          <w:szCs w:val="32"/>
        </w:rPr>
        <w:t>进驻单</w:t>
      </w:r>
      <w:r>
        <w:rPr>
          <w:rFonts w:ascii="仿宋" w:eastAsia="仿宋" w:hAnsi="仿宋" w:cs="仿宋"/>
          <w:spacing w:val="8"/>
          <w:sz w:val="32"/>
          <w:szCs w:val="32"/>
        </w:rPr>
        <w:t>位需轮换窗口工作人员的，应提前</w:t>
      </w:r>
      <w:r>
        <w:rPr>
          <w:rFonts w:ascii="仿宋" w:eastAsia="仿宋" w:hAnsi="仿宋" w:cs="仿宋"/>
          <w:spacing w:val="8"/>
          <w:sz w:val="32"/>
          <w:szCs w:val="32"/>
        </w:rPr>
        <w:t>10</w:t>
      </w:r>
      <w:r>
        <w:rPr>
          <w:rFonts w:ascii="仿宋" w:eastAsia="仿宋" w:hAnsi="仿宋" w:cs="仿宋"/>
          <w:spacing w:val="8"/>
          <w:sz w:val="32"/>
          <w:szCs w:val="32"/>
        </w:rPr>
        <w:t>个工作日填写《</w:t>
      </w:r>
      <w:r>
        <w:rPr>
          <w:rFonts w:ascii="仿宋" w:eastAsia="仿宋" w:hAnsi="仿宋" w:cs="仿宋"/>
          <w:spacing w:val="7"/>
          <w:sz w:val="32"/>
          <w:szCs w:val="32"/>
        </w:rPr>
        <w:t>温县政务</w:t>
      </w:r>
      <w:r>
        <w:rPr>
          <w:rFonts w:ascii="仿宋" w:eastAsia="仿宋" w:hAnsi="仿宋" w:cs="仿宋"/>
          <w:spacing w:val="17"/>
          <w:sz w:val="32"/>
          <w:szCs w:val="32"/>
        </w:rPr>
        <w:t>服务中心窗口工作人员轮换申请表》</w:t>
      </w:r>
      <w:r>
        <w:rPr>
          <w:rFonts w:ascii="仿宋" w:eastAsia="仿宋" w:hAnsi="仿宋" w:cs="仿宋"/>
          <w:spacing w:val="17"/>
          <w:sz w:val="32"/>
          <w:szCs w:val="32"/>
        </w:rPr>
        <w:t>(</w:t>
      </w:r>
      <w:r>
        <w:rPr>
          <w:rFonts w:ascii="仿宋" w:eastAsia="仿宋" w:hAnsi="仿宋" w:cs="仿宋"/>
          <w:spacing w:val="17"/>
          <w:sz w:val="32"/>
          <w:szCs w:val="32"/>
        </w:rPr>
        <w:t>附件</w:t>
      </w:r>
      <w:r>
        <w:rPr>
          <w:rFonts w:ascii="仿宋" w:eastAsia="仿宋" w:hAnsi="仿宋" w:cs="仿宋"/>
          <w:spacing w:val="17"/>
          <w:sz w:val="32"/>
          <w:szCs w:val="32"/>
        </w:rPr>
        <w:t>2-5),</w:t>
      </w:r>
      <w:r>
        <w:rPr>
          <w:rFonts w:ascii="仿宋" w:eastAsia="仿宋" w:hAnsi="仿宋" w:cs="仿宋"/>
          <w:spacing w:val="17"/>
          <w:sz w:val="32"/>
          <w:szCs w:val="32"/>
        </w:rPr>
        <w:t>报县政数局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同意后，再进行轮换。不满两年要求轮换的，需报县政府分</w:t>
      </w:r>
      <w:r>
        <w:rPr>
          <w:rFonts w:ascii="仿宋" w:eastAsia="仿宋" w:hAnsi="仿宋" w:cs="仿宋"/>
          <w:spacing w:val="-6"/>
          <w:sz w:val="32"/>
          <w:szCs w:val="32"/>
        </w:rPr>
        <w:t>管领</w:t>
      </w:r>
    </w:p>
    <w:p w:rsidR="001367FA" w:rsidRDefault="00AD7836">
      <w:pPr>
        <w:spacing w:before="1" w:line="219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导批准后，方可轮换。</w:t>
      </w:r>
    </w:p>
    <w:p w:rsidR="001367FA" w:rsidRDefault="00AD7836">
      <w:pPr>
        <w:spacing w:before="199" w:line="335" w:lineRule="auto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2"/>
          <w:sz w:val="32"/>
          <w:szCs w:val="32"/>
        </w:rPr>
        <w:t>2.</w:t>
      </w:r>
      <w:r>
        <w:rPr>
          <w:rFonts w:ascii="仿宋" w:eastAsia="仿宋" w:hAnsi="仿宋" w:cs="仿宋"/>
          <w:spacing w:val="-12"/>
          <w:sz w:val="32"/>
          <w:szCs w:val="32"/>
        </w:rPr>
        <w:t>各进驻单位轮换窗口工作人员应采用</w:t>
      </w:r>
      <w:r>
        <w:rPr>
          <w:rFonts w:ascii="仿宋" w:eastAsia="仿宋" w:hAnsi="仿宋" w:cs="仿宋"/>
          <w:spacing w:val="-12"/>
          <w:sz w:val="32"/>
          <w:szCs w:val="32"/>
        </w:rPr>
        <w:t>“</w:t>
      </w:r>
      <w:r>
        <w:rPr>
          <w:rFonts w:ascii="仿宋" w:eastAsia="仿宋" w:hAnsi="仿宋" w:cs="仿宋"/>
          <w:spacing w:val="-12"/>
          <w:sz w:val="32"/>
          <w:szCs w:val="32"/>
        </w:rPr>
        <w:t>先进后出</w:t>
      </w:r>
      <w:r>
        <w:rPr>
          <w:rFonts w:ascii="仿宋" w:eastAsia="仿宋" w:hAnsi="仿宋" w:cs="仿宋"/>
          <w:spacing w:val="-12"/>
          <w:sz w:val="32"/>
          <w:szCs w:val="32"/>
        </w:rPr>
        <w:t>”</w:t>
      </w:r>
      <w:r>
        <w:rPr>
          <w:rFonts w:ascii="仿宋" w:eastAsia="仿宋" w:hAnsi="仿宋" w:cs="仿宋"/>
          <w:spacing w:val="-12"/>
          <w:sz w:val="32"/>
          <w:szCs w:val="32"/>
        </w:rPr>
        <w:t>的方式，</w:t>
      </w:r>
      <w:r>
        <w:rPr>
          <w:rFonts w:ascii="仿宋" w:eastAsia="仿宋" w:hAnsi="仿宋" w:cs="仿宋"/>
          <w:sz w:val="32"/>
          <w:szCs w:val="32"/>
        </w:rPr>
        <w:t>即调入人员和调出人员须在窗口共同工作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个工作</w:t>
      </w:r>
      <w:r>
        <w:rPr>
          <w:rFonts w:ascii="仿宋" w:eastAsia="仿宋" w:hAnsi="仿宋" w:cs="仿宋"/>
          <w:spacing w:val="-1"/>
          <w:sz w:val="32"/>
          <w:szCs w:val="32"/>
        </w:rPr>
        <w:t>日以上，确保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工作的连续性，确保企业群众办事不受影响。</w:t>
      </w:r>
    </w:p>
    <w:p w:rsidR="001367FA" w:rsidRDefault="00AD7836">
      <w:pPr>
        <w:spacing w:before="217" w:line="222" w:lineRule="auto"/>
        <w:ind w:left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5"/>
          <w:sz w:val="32"/>
          <w:szCs w:val="32"/>
        </w:rPr>
        <w:t>第十八条</w:t>
      </w:r>
      <w:r>
        <w:rPr>
          <w:rFonts w:ascii="仿宋" w:eastAsia="仿宋" w:hAnsi="仿宋" w:cs="仿宋"/>
          <w:spacing w:val="-5"/>
          <w:sz w:val="32"/>
          <w:szCs w:val="32"/>
        </w:rPr>
        <w:t>考勤制度：</w:t>
      </w:r>
    </w:p>
    <w:p w:rsidR="001367FA" w:rsidRDefault="00AD7836">
      <w:pPr>
        <w:spacing w:before="197" w:line="614" w:lineRule="exact"/>
        <w:ind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position w:val="21"/>
          <w:sz w:val="32"/>
          <w:szCs w:val="32"/>
        </w:rPr>
        <w:t>1.</w:t>
      </w:r>
      <w:r>
        <w:rPr>
          <w:rFonts w:ascii="仿宋" w:eastAsia="仿宋" w:hAnsi="仿宋" w:cs="仿宋"/>
          <w:spacing w:val="-5"/>
          <w:position w:val="21"/>
          <w:sz w:val="32"/>
          <w:szCs w:val="32"/>
        </w:rPr>
        <w:t>窗口工作人员考勤实行打卡制，采取一天四次打卡，</w:t>
      </w:r>
      <w:r>
        <w:rPr>
          <w:rFonts w:ascii="仿宋" w:eastAsia="仿宋" w:hAnsi="仿宋" w:cs="仿宋"/>
          <w:spacing w:val="-6"/>
          <w:position w:val="21"/>
          <w:sz w:val="32"/>
          <w:szCs w:val="32"/>
        </w:rPr>
        <w:t>按时</w:t>
      </w:r>
    </w:p>
    <w:p w:rsidR="001367FA" w:rsidRDefault="00AD7836">
      <w:pPr>
        <w:spacing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8"/>
          <w:sz w:val="32"/>
          <w:szCs w:val="32"/>
        </w:rPr>
        <w:t>上下班；</w:t>
      </w:r>
    </w:p>
    <w:p w:rsidR="001367FA" w:rsidRDefault="00AD7836">
      <w:pPr>
        <w:spacing w:before="221" w:line="219" w:lineRule="auto"/>
        <w:ind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2.</w:t>
      </w:r>
      <w:r>
        <w:rPr>
          <w:rFonts w:ascii="仿宋" w:eastAsia="仿宋" w:hAnsi="仿宋" w:cs="仿宋"/>
          <w:spacing w:val="-3"/>
          <w:sz w:val="32"/>
          <w:szCs w:val="32"/>
        </w:rPr>
        <w:t>窗口工作人员不得擅自离岗。各进驻单位在工作时间</w:t>
      </w:r>
      <w:r>
        <w:rPr>
          <w:rFonts w:ascii="仿宋" w:eastAsia="仿宋" w:hAnsi="仿宋" w:cs="仿宋"/>
          <w:spacing w:val="-4"/>
          <w:sz w:val="32"/>
          <w:szCs w:val="32"/>
        </w:rPr>
        <w:t>应按</w:t>
      </w:r>
    </w:p>
    <w:p w:rsidR="001367FA" w:rsidRDefault="001367FA">
      <w:pPr>
        <w:sectPr w:rsidR="001367FA">
          <w:footerReference w:type="default" r:id="rId14"/>
          <w:pgSz w:w="12070" w:h="16940"/>
          <w:pgMar w:top="1439" w:right="1400" w:bottom="1533" w:left="1719" w:header="0" w:footer="1219" w:gutter="0"/>
          <w:cols w:space="720"/>
        </w:sectPr>
      </w:pPr>
    </w:p>
    <w:p w:rsidR="001367FA" w:rsidRDefault="001367FA">
      <w:pPr>
        <w:spacing w:line="242" w:lineRule="auto"/>
      </w:pPr>
    </w:p>
    <w:p w:rsidR="001367FA" w:rsidRDefault="001367FA">
      <w:pPr>
        <w:spacing w:line="242" w:lineRule="auto"/>
      </w:pPr>
    </w:p>
    <w:p w:rsidR="001367FA" w:rsidRDefault="001367FA">
      <w:pPr>
        <w:spacing w:line="243" w:lineRule="auto"/>
      </w:pPr>
    </w:p>
    <w:p w:rsidR="001367FA" w:rsidRDefault="00AD7836">
      <w:pPr>
        <w:spacing w:before="104" w:line="571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position w:val="18"/>
          <w:sz w:val="32"/>
          <w:szCs w:val="32"/>
        </w:rPr>
        <w:t>县政数局统一安排，合理安排工作人员在大厅坐岗，离岗或到后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台处理事务应放置告示牌并由窗口负责人安排</w:t>
      </w:r>
      <w:r>
        <w:rPr>
          <w:rFonts w:ascii="仿宋" w:eastAsia="仿宋" w:hAnsi="仿宋" w:cs="仿宋"/>
          <w:spacing w:val="-6"/>
          <w:sz w:val="32"/>
          <w:szCs w:val="32"/>
        </w:rPr>
        <w:t>B</w:t>
      </w:r>
      <w:r>
        <w:rPr>
          <w:rFonts w:ascii="仿宋" w:eastAsia="仿宋" w:hAnsi="仿宋" w:cs="仿宋"/>
          <w:spacing w:val="-6"/>
          <w:sz w:val="32"/>
          <w:szCs w:val="32"/>
        </w:rPr>
        <w:t>岗替岗；</w:t>
      </w:r>
    </w:p>
    <w:p w:rsidR="001367FA" w:rsidRDefault="00AD7836">
      <w:pPr>
        <w:spacing w:before="207" w:line="329" w:lineRule="auto"/>
        <w:ind w:right="37" w:firstLine="61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3.</w:t>
      </w:r>
      <w:r>
        <w:rPr>
          <w:rFonts w:ascii="仿宋" w:eastAsia="仿宋" w:hAnsi="仿宋" w:cs="仿宋"/>
          <w:spacing w:val="5"/>
          <w:sz w:val="32"/>
          <w:szCs w:val="32"/>
        </w:rPr>
        <w:t>窗口人员离岗或请</w:t>
      </w:r>
      <w:r>
        <w:rPr>
          <w:rFonts w:ascii="仿宋" w:eastAsia="仿宋" w:hAnsi="仿宋" w:cs="仿宋"/>
          <w:spacing w:val="5"/>
          <w:sz w:val="32"/>
          <w:szCs w:val="32"/>
        </w:rPr>
        <w:t>(</w:t>
      </w:r>
      <w:r>
        <w:rPr>
          <w:rFonts w:ascii="仿宋" w:eastAsia="仿宋" w:hAnsi="仿宋" w:cs="仿宋"/>
          <w:spacing w:val="5"/>
          <w:sz w:val="32"/>
          <w:szCs w:val="32"/>
        </w:rPr>
        <w:t>休</w:t>
      </w:r>
      <w:r>
        <w:rPr>
          <w:rFonts w:ascii="仿宋" w:eastAsia="仿宋" w:hAnsi="仿宋" w:cs="仿宋"/>
          <w:spacing w:val="5"/>
          <w:sz w:val="32"/>
          <w:szCs w:val="32"/>
        </w:rPr>
        <w:t>)</w:t>
      </w:r>
      <w:r>
        <w:rPr>
          <w:rFonts w:ascii="仿宋" w:eastAsia="仿宋" w:hAnsi="仿宋" w:cs="仿宋"/>
          <w:spacing w:val="5"/>
          <w:sz w:val="32"/>
          <w:szCs w:val="32"/>
        </w:rPr>
        <w:t>假的须提前报县政数局备案并确</w:t>
      </w:r>
      <w:r>
        <w:rPr>
          <w:rFonts w:ascii="仿宋" w:eastAsia="仿宋" w:hAnsi="仿宋" w:cs="仿宋"/>
          <w:spacing w:val="-7"/>
          <w:sz w:val="32"/>
          <w:szCs w:val="32"/>
        </w:rPr>
        <w:t>定替岗人员。请假半天及以上须按要求填写《</w:t>
      </w:r>
      <w:r>
        <w:rPr>
          <w:rFonts w:ascii="仿宋" w:eastAsia="仿宋" w:hAnsi="仿宋" w:cs="仿宋"/>
          <w:spacing w:val="-8"/>
          <w:sz w:val="32"/>
          <w:szCs w:val="32"/>
        </w:rPr>
        <w:t>政务服务中心窗口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1"/>
          <w:sz w:val="32"/>
          <w:szCs w:val="32"/>
        </w:rPr>
        <w:t>工作人员请假单》报县政数局备案</w:t>
      </w:r>
      <w:r>
        <w:rPr>
          <w:rFonts w:ascii="仿宋" w:eastAsia="仿宋" w:hAnsi="仿宋" w:cs="仿宋"/>
          <w:spacing w:val="11"/>
          <w:sz w:val="32"/>
          <w:szCs w:val="32"/>
        </w:rPr>
        <w:t>(</w:t>
      </w:r>
      <w:r>
        <w:rPr>
          <w:rFonts w:ascii="仿宋" w:eastAsia="仿宋" w:hAnsi="仿宋" w:cs="仿宋"/>
          <w:spacing w:val="11"/>
          <w:sz w:val="32"/>
          <w:szCs w:val="32"/>
        </w:rPr>
        <w:t>附件</w:t>
      </w:r>
      <w:r>
        <w:rPr>
          <w:rFonts w:ascii="仿宋" w:eastAsia="仿宋" w:hAnsi="仿宋" w:cs="仿宋"/>
          <w:spacing w:val="11"/>
          <w:sz w:val="32"/>
          <w:szCs w:val="32"/>
        </w:rPr>
        <w:t>2-6);</w:t>
      </w:r>
    </w:p>
    <w:p w:rsidR="001367FA" w:rsidRDefault="00AD7836">
      <w:pPr>
        <w:spacing w:before="189" w:line="329" w:lineRule="auto"/>
        <w:ind w:right="29" w:firstLine="61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4.</w:t>
      </w:r>
      <w:r>
        <w:rPr>
          <w:rFonts w:ascii="仿宋" w:eastAsia="仿宋" w:hAnsi="仿宋" w:cs="仿宋"/>
          <w:spacing w:val="-7"/>
          <w:sz w:val="32"/>
          <w:szCs w:val="32"/>
        </w:rPr>
        <w:t>县政数局将结合派驻纪检组、县督查部门、县营商办等相关单位通过设备监控、实地巡查等方式不定期</w:t>
      </w:r>
      <w:r>
        <w:rPr>
          <w:rFonts w:ascii="仿宋" w:eastAsia="仿宋" w:hAnsi="仿宋" w:cs="仿宋"/>
          <w:spacing w:val="-8"/>
          <w:sz w:val="32"/>
          <w:szCs w:val="32"/>
        </w:rPr>
        <w:t>对派驻窗口及工作</w:t>
      </w:r>
      <w:r>
        <w:rPr>
          <w:rFonts w:ascii="仿宋" w:eastAsia="仿宋" w:hAnsi="仿宋" w:cs="仿宋"/>
          <w:spacing w:val="4"/>
          <w:sz w:val="32"/>
          <w:szCs w:val="32"/>
        </w:rPr>
        <w:t>人员工作纪律情况进行抽查检查，抽查检查结果将反馈进驻单</w:t>
      </w:r>
      <w:r>
        <w:rPr>
          <w:rFonts w:ascii="仿宋" w:eastAsia="仿宋" w:hAnsi="仿宋" w:cs="仿宋"/>
          <w:spacing w:val="-7"/>
          <w:sz w:val="32"/>
          <w:szCs w:val="32"/>
        </w:rPr>
        <w:t>位，对无故缺岗、串岗、扎堆聊天、玩电脑、玩手机等现象进行</w:t>
      </w:r>
    </w:p>
    <w:p w:rsidR="001367FA" w:rsidRDefault="00AD7836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通报批评，情节严重的予以追责问责。</w:t>
      </w:r>
    </w:p>
    <w:p w:rsidR="001367FA" w:rsidRDefault="001367FA">
      <w:pPr>
        <w:spacing w:line="251" w:lineRule="auto"/>
      </w:pPr>
    </w:p>
    <w:p w:rsidR="001367FA" w:rsidRDefault="001367FA">
      <w:pPr>
        <w:spacing w:line="251" w:lineRule="auto"/>
      </w:pPr>
    </w:p>
    <w:p w:rsidR="001367FA" w:rsidRDefault="001367FA">
      <w:pPr>
        <w:spacing w:line="251" w:lineRule="auto"/>
      </w:pPr>
    </w:p>
    <w:p w:rsidR="001367FA" w:rsidRDefault="00AD7836">
      <w:pPr>
        <w:spacing w:before="105" w:line="221" w:lineRule="auto"/>
        <w:ind w:left="311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7"/>
          <w:sz w:val="32"/>
          <w:szCs w:val="32"/>
        </w:rPr>
        <w:t>第五章绩效考核</w:t>
      </w:r>
    </w:p>
    <w:p w:rsidR="001367FA" w:rsidRDefault="001367FA">
      <w:pPr>
        <w:spacing w:line="334" w:lineRule="auto"/>
      </w:pPr>
    </w:p>
    <w:p w:rsidR="001367FA" w:rsidRDefault="001367FA">
      <w:pPr>
        <w:spacing w:line="334" w:lineRule="auto"/>
      </w:pPr>
    </w:p>
    <w:p w:rsidR="001367FA" w:rsidRDefault="00AD7836">
      <w:pPr>
        <w:spacing w:before="105" w:line="581" w:lineRule="exact"/>
        <w:ind w:left="62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7"/>
          <w:position w:val="19"/>
          <w:sz w:val="32"/>
          <w:szCs w:val="32"/>
        </w:rPr>
        <w:t>第十九条</w:t>
      </w:r>
      <w:r>
        <w:rPr>
          <w:rFonts w:ascii="仿宋" w:eastAsia="仿宋" w:hAnsi="仿宋" w:cs="仿宋"/>
          <w:spacing w:val="-7"/>
          <w:position w:val="19"/>
          <w:sz w:val="32"/>
          <w:szCs w:val="32"/>
        </w:rPr>
        <w:t>绩效考核坚持客观、公正、民主、公开原则，平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时检查与定期考核相结合。考核分季度考核和年度考核。</w:t>
      </w:r>
    </w:p>
    <w:p w:rsidR="001367FA" w:rsidRDefault="00AD7836">
      <w:pPr>
        <w:spacing w:before="197" w:line="335" w:lineRule="auto"/>
        <w:ind w:right="18" w:firstLine="62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5"/>
          <w:sz w:val="32"/>
          <w:szCs w:val="32"/>
        </w:rPr>
        <w:t>第二十条</w:t>
      </w:r>
      <w:r>
        <w:rPr>
          <w:rFonts w:ascii="仿宋" w:eastAsia="仿宋" w:hAnsi="仿宋" w:cs="仿宋"/>
          <w:spacing w:val="5"/>
          <w:sz w:val="32"/>
          <w:szCs w:val="32"/>
        </w:rPr>
        <w:t>绩效考核分为对窗口的考核和对窗口工作人员</w:t>
      </w:r>
      <w:r>
        <w:rPr>
          <w:rFonts w:ascii="仿宋" w:eastAsia="仿宋" w:hAnsi="仿宋" w:cs="仿宋"/>
          <w:spacing w:val="29"/>
          <w:sz w:val="32"/>
          <w:szCs w:val="32"/>
        </w:rPr>
        <w:t>的考核</w:t>
      </w:r>
      <w:r>
        <w:rPr>
          <w:rFonts w:ascii="仿宋" w:eastAsia="仿宋" w:hAnsi="仿宋" w:cs="仿宋"/>
          <w:spacing w:val="29"/>
          <w:sz w:val="32"/>
          <w:szCs w:val="32"/>
        </w:rPr>
        <w:t>(</w:t>
      </w:r>
      <w:r>
        <w:rPr>
          <w:rFonts w:ascii="仿宋" w:eastAsia="仿宋" w:hAnsi="仿宋" w:cs="仿宋"/>
          <w:spacing w:val="29"/>
          <w:sz w:val="32"/>
          <w:szCs w:val="32"/>
        </w:rPr>
        <w:t>附件</w:t>
      </w:r>
      <w:r>
        <w:rPr>
          <w:rFonts w:ascii="仿宋" w:eastAsia="仿宋" w:hAnsi="仿宋" w:cs="仿宋"/>
          <w:spacing w:val="29"/>
          <w:sz w:val="32"/>
          <w:szCs w:val="32"/>
        </w:rPr>
        <w:t>2-1)(</w:t>
      </w:r>
      <w:r>
        <w:rPr>
          <w:rFonts w:ascii="仿宋" w:eastAsia="仿宋" w:hAnsi="仿宋" w:cs="仿宋"/>
          <w:spacing w:val="29"/>
          <w:sz w:val="32"/>
          <w:szCs w:val="32"/>
        </w:rPr>
        <w:t>附件</w:t>
      </w:r>
      <w:r>
        <w:rPr>
          <w:rFonts w:ascii="仿宋" w:eastAsia="仿宋" w:hAnsi="仿宋" w:cs="仿宋"/>
          <w:spacing w:val="29"/>
          <w:sz w:val="32"/>
          <w:szCs w:val="32"/>
        </w:rPr>
        <w:t>2-2),</w:t>
      </w:r>
      <w:r>
        <w:rPr>
          <w:rFonts w:ascii="仿宋" w:eastAsia="仿宋" w:hAnsi="仿宋" w:cs="仿宋"/>
          <w:spacing w:val="29"/>
          <w:sz w:val="32"/>
          <w:szCs w:val="32"/>
        </w:rPr>
        <w:t>考核实行百</w:t>
      </w:r>
      <w:r>
        <w:rPr>
          <w:rFonts w:ascii="仿宋" w:eastAsia="仿宋" w:hAnsi="仿宋" w:cs="仿宋"/>
          <w:spacing w:val="28"/>
          <w:sz w:val="32"/>
          <w:szCs w:val="32"/>
        </w:rPr>
        <w:t>分制，同时，对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窗口及窗口工作人员实行加分项考核</w:t>
      </w:r>
      <w:r>
        <w:rPr>
          <w:rFonts w:ascii="仿宋" w:eastAsia="仿宋" w:hAnsi="仿宋" w:cs="仿宋"/>
          <w:spacing w:val="10"/>
          <w:sz w:val="32"/>
          <w:szCs w:val="32"/>
        </w:rPr>
        <w:t>(</w:t>
      </w:r>
      <w:r>
        <w:rPr>
          <w:rFonts w:ascii="仿宋" w:eastAsia="仿宋" w:hAnsi="仿宋" w:cs="仿宋"/>
          <w:spacing w:val="10"/>
          <w:sz w:val="32"/>
          <w:szCs w:val="32"/>
        </w:rPr>
        <w:t>附件</w:t>
      </w:r>
      <w:r>
        <w:rPr>
          <w:rFonts w:ascii="仿宋" w:eastAsia="仿宋" w:hAnsi="仿宋" w:cs="仿宋"/>
          <w:spacing w:val="10"/>
          <w:sz w:val="32"/>
          <w:szCs w:val="32"/>
        </w:rPr>
        <w:t>2-3)</w:t>
      </w:r>
      <w:r>
        <w:rPr>
          <w:rFonts w:ascii="仿宋" w:eastAsia="仿宋" w:hAnsi="仿宋" w:cs="仿宋"/>
          <w:spacing w:val="10"/>
          <w:sz w:val="32"/>
          <w:szCs w:val="32"/>
        </w:rPr>
        <w:t>。</w:t>
      </w:r>
    </w:p>
    <w:p w:rsidR="001367FA" w:rsidRDefault="00AD7836">
      <w:pPr>
        <w:spacing w:before="198" w:line="581" w:lineRule="exact"/>
        <w:ind w:left="62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5"/>
          <w:position w:val="19"/>
          <w:sz w:val="32"/>
          <w:szCs w:val="32"/>
        </w:rPr>
        <w:t>第二十一条</w:t>
      </w:r>
      <w:r>
        <w:rPr>
          <w:rFonts w:ascii="仿宋" w:eastAsia="仿宋" w:hAnsi="仿宋" w:cs="仿宋"/>
          <w:spacing w:val="5"/>
          <w:position w:val="19"/>
          <w:sz w:val="32"/>
          <w:szCs w:val="32"/>
        </w:rPr>
        <w:t>县政数局具体负责窗口及窗口工作人员的考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2"/>
          <w:sz w:val="32"/>
          <w:szCs w:val="32"/>
        </w:rPr>
        <w:t>核工作。</w:t>
      </w:r>
    </w:p>
    <w:p w:rsidR="001367FA" w:rsidRDefault="00AD7836">
      <w:pPr>
        <w:spacing w:before="198" w:line="582" w:lineRule="exact"/>
        <w:ind w:left="62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5"/>
          <w:position w:val="19"/>
          <w:sz w:val="32"/>
          <w:szCs w:val="32"/>
        </w:rPr>
        <w:t>第二十二条</w:t>
      </w:r>
      <w:r>
        <w:rPr>
          <w:rFonts w:ascii="仿宋" w:eastAsia="仿宋" w:hAnsi="仿宋" w:cs="仿宋"/>
          <w:spacing w:val="5"/>
          <w:position w:val="19"/>
          <w:sz w:val="32"/>
          <w:szCs w:val="32"/>
        </w:rPr>
        <w:t>考核时间以每季度最后一个工作日为</w:t>
      </w:r>
      <w:r>
        <w:rPr>
          <w:rFonts w:ascii="仿宋" w:eastAsia="仿宋" w:hAnsi="仿宋" w:cs="仿宋"/>
          <w:spacing w:val="4"/>
          <w:position w:val="19"/>
          <w:sz w:val="32"/>
          <w:szCs w:val="32"/>
        </w:rPr>
        <w:t>考核数</w:t>
      </w:r>
    </w:p>
    <w:p w:rsidR="001367FA" w:rsidRDefault="00AD7836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据截止期。按照本办法对窗口和个人进行考核，对加分情况进行</w:t>
      </w:r>
    </w:p>
    <w:p w:rsidR="001367FA" w:rsidRDefault="001367FA">
      <w:pPr>
        <w:sectPr w:rsidR="001367FA">
          <w:footerReference w:type="default" r:id="rId15"/>
          <w:pgSz w:w="11900" w:h="16820"/>
          <w:pgMar w:top="1429" w:right="1419" w:bottom="1484" w:left="1680" w:header="0" w:footer="1195" w:gutter="0"/>
          <w:cols w:space="720"/>
        </w:sectPr>
      </w:pPr>
    </w:p>
    <w:p w:rsidR="001367FA" w:rsidRDefault="001367FA">
      <w:pPr>
        <w:spacing w:line="266" w:lineRule="auto"/>
      </w:pPr>
    </w:p>
    <w:p w:rsidR="001367FA" w:rsidRDefault="001367FA">
      <w:pPr>
        <w:spacing w:line="267" w:lineRule="auto"/>
      </w:pPr>
    </w:p>
    <w:p w:rsidR="001367FA" w:rsidRDefault="001367FA">
      <w:pPr>
        <w:spacing w:line="267" w:lineRule="auto"/>
      </w:pPr>
    </w:p>
    <w:p w:rsidR="001367FA" w:rsidRDefault="00AD7836">
      <w:pPr>
        <w:spacing w:before="108" w:line="324" w:lineRule="auto"/>
        <w:jc w:val="both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5"/>
          <w:sz w:val="33"/>
          <w:szCs w:val="33"/>
        </w:rPr>
        <w:t>公示，公示结束后，汇总计算总分。窗口和个人考核根据得分高</w:t>
      </w:r>
      <w:r>
        <w:rPr>
          <w:rFonts w:ascii="仿宋" w:eastAsia="仿宋" w:hAnsi="仿宋" w:cs="仿宋"/>
          <w:spacing w:val="37"/>
          <w:sz w:val="33"/>
          <w:szCs w:val="33"/>
        </w:rPr>
        <w:t>低分优秀</w:t>
      </w:r>
      <w:r>
        <w:rPr>
          <w:rFonts w:ascii="仿宋" w:eastAsia="仿宋" w:hAnsi="仿宋" w:cs="仿宋"/>
          <w:spacing w:val="37"/>
          <w:sz w:val="33"/>
          <w:szCs w:val="33"/>
        </w:rPr>
        <w:t>(90</w:t>
      </w:r>
      <w:r>
        <w:rPr>
          <w:rFonts w:ascii="仿宋" w:eastAsia="仿宋" w:hAnsi="仿宋" w:cs="仿宋"/>
          <w:spacing w:val="37"/>
          <w:sz w:val="33"/>
          <w:szCs w:val="33"/>
        </w:rPr>
        <w:t>分及以上</w:t>
      </w:r>
      <w:r>
        <w:rPr>
          <w:rFonts w:ascii="仿宋" w:eastAsia="仿宋" w:hAnsi="仿宋" w:cs="仿宋"/>
          <w:spacing w:val="37"/>
          <w:sz w:val="33"/>
          <w:szCs w:val="33"/>
        </w:rPr>
        <w:t>)</w:t>
      </w:r>
      <w:r>
        <w:rPr>
          <w:rFonts w:ascii="仿宋" w:eastAsia="仿宋" w:hAnsi="仿宋" w:cs="仿宋"/>
          <w:spacing w:val="37"/>
          <w:sz w:val="33"/>
          <w:szCs w:val="33"/>
        </w:rPr>
        <w:t>、良好</w:t>
      </w:r>
      <w:r>
        <w:rPr>
          <w:rFonts w:ascii="仿宋" w:eastAsia="仿宋" w:hAnsi="仿宋" w:cs="仿宋"/>
          <w:spacing w:val="37"/>
          <w:sz w:val="33"/>
          <w:szCs w:val="33"/>
        </w:rPr>
        <w:t>(85</w:t>
      </w:r>
      <w:r>
        <w:rPr>
          <w:rFonts w:ascii="仿宋" w:eastAsia="仿宋" w:hAnsi="仿宋" w:cs="仿宋"/>
          <w:spacing w:val="37"/>
          <w:sz w:val="33"/>
          <w:szCs w:val="33"/>
        </w:rPr>
        <w:t>分到</w:t>
      </w:r>
      <w:r>
        <w:rPr>
          <w:rFonts w:ascii="仿宋" w:eastAsia="仿宋" w:hAnsi="仿宋" w:cs="仿宋"/>
          <w:spacing w:val="37"/>
          <w:sz w:val="33"/>
          <w:szCs w:val="33"/>
        </w:rPr>
        <w:t>89</w:t>
      </w:r>
      <w:r>
        <w:rPr>
          <w:rFonts w:ascii="仿宋" w:eastAsia="仿宋" w:hAnsi="仿宋" w:cs="仿宋"/>
          <w:spacing w:val="37"/>
          <w:sz w:val="33"/>
          <w:szCs w:val="33"/>
        </w:rPr>
        <w:t>分</w:t>
      </w:r>
      <w:r>
        <w:rPr>
          <w:rFonts w:ascii="仿宋" w:eastAsia="仿宋" w:hAnsi="仿宋" w:cs="仿宋"/>
          <w:spacing w:val="36"/>
          <w:sz w:val="33"/>
          <w:szCs w:val="33"/>
        </w:rPr>
        <w:t>)</w:t>
      </w:r>
      <w:r>
        <w:rPr>
          <w:rFonts w:ascii="仿宋" w:eastAsia="仿宋" w:hAnsi="仿宋" w:cs="仿宋"/>
          <w:spacing w:val="36"/>
          <w:sz w:val="33"/>
          <w:szCs w:val="33"/>
        </w:rPr>
        <w:t>、合格</w:t>
      </w:r>
      <w:r>
        <w:rPr>
          <w:rFonts w:ascii="仿宋" w:eastAsia="仿宋" w:hAnsi="仿宋" w:cs="仿宋"/>
          <w:spacing w:val="36"/>
          <w:sz w:val="33"/>
          <w:szCs w:val="33"/>
        </w:rPr>
        <w:t>(80</w:t>
      </w:r>
      <w:r>
        <w:rPr>
          <w:rFonts w:ascii="仿宋" w:eastAsia="仿宋" w:hAnsi="仿宋" w:cs="仿宋"/>
          <w:spacing w:val="15"/>
          <w:sz w:val="33"/>
          <w:szCs w:val="33"/>
        </w:rPr>
        <w:t>分到</w:t>
      </w:r>
      <w:r>
        <w:rPr>
          <w:rFonts w:ascii="仿宋" w:eastAsia="仿宋" w:hAnsi="仿宋" w:cs="仿宋"/>
          <w:spacing w:val="15"/>
          <w:sz w:val="33"/>
          <w:szCs w:val="33"/>
        </w:rPr>
        <w:t>84</w:t>
      </w:r>
      <w:r>
        <w:rPr>
          <w:rFonts w:ascii="仿宋" w:eastAsia="仿宋" w:hAnsi="仿宋" w:cs="仿宋"/>
          <w:spacing w:val="15"/>
          <w:sz w:val="33"/>
          <w:szCs w:val="33"/>
        </w:rPr>
        <w:t>分</w:t>
      </w:r>
      <w:r>
        <w:rPr>
          <w:rFonts w:ascii="仿宋" w:eastAsia="仿宋" w:hAnsi="仿宋" w:cs="仿宋"/>
          <w:spacing w:val="15"/>
          <w:sz w:val="33"/>
          <w:szCs w:val="33"/>
        </w:rPr>
        <w:t>)</w:t>
      </w:r>
      <w:r>
        <w:rPr>
          <w:rFonts w:ascii="仿宋" w:eastAsia="仿宋" w:hAnsi="仿宋" w:cs="仿宋"/>
          <w:spacing w:val="15"/>
          <w:sz w:val="33"/>
          <w:szCs w:val="33"/>
        </w:rPr>
        <w:t>、不合格</w:t>
      </w:r>
      <w:r>
        <w:rPr>
          <w:rFonts w:ascii="仿宋" w:eastAsia="仿宋" w:hAnsi="仿宋" w:cs="仿宋"/>
          <w:spacing w:val="15"/>
          <w:sz w:val="33"/>
          <w:szCs w:val="33"/>
        </w:rPr>
        <w:t>(80</w:t>
      </w:r>
      <w:r>
        <w:rPr>
          <w:rFonts w:ascii="仿宋" w:eastAsia="仿宋" w:hAnsi="仿宋" w:cs="仿宋"/>
          <w:spacing w:val="15"/>
          <w:sz w:val="33"/>
          <w:szCs w:val="33"/>
        </w:rPr>
        <w:t>分以下</w:t>
      </w:r>
      <w:r>
        <w:rPr>
          <w:rFonts w:ascii="仿宋" w:eastAsia="仿宋" w:hAnsi="仿宋" w:cs="仿宋"/>
          <w:spacing w:val="15"/>
          <w:sz w:val="33"/>
          <w:szCs w:val="33"/>
        </w:rPr>
        <w:t>)</w:t>
      </w:r>
      <w:r>
        <w:rPr>
          <w:rFonts w:ascii="仿宋" w:eastAsia="仿宋" w:hAnsi="仿宋" w:cs="仿宋"/>
          <w:spacing w:val="15"/>
          <w:sz w:val="33"/>
          <w:szCs w:val="33"/>
        </w:rPr>
        <w:t>等次，</w:t>
      </w:r>
      <w:r>
        <w:rPr>
          <w:rFonts w:ascii="仿宋" w:eastAsia="仿宋" w:hAnsi="仿宋" w:cs="仿宋"/>
          <w:spacing w:val="14"/>
          <w:sz w:val="33"/>
          <w:szCs w:val="33"/>
        </w:rPr>
        <w:t>优秀等次占总数的比</w:t>
      </w:r>
      <w:r>
        <w:rPr>
          <w:rFonts w:ascii="仿宋" w:eastAsia="仿宋" w:hAnsi="仿宋" w:cs="仿宋"/>
          <w:spacing w:val="20"/>
          <w:sz w:val="33"/>
          <w:szCs w:val="33"/>
        </w:rPr>
        <w:t>例不高于</w:t>
      </w:r>
      <w:r>
        <w:rPr>
          <w:rFonts w:ascii="仿宋" w:eastAsia="仿宋" w:hAnsi="仿宋" w:cs="仿宋"/>
          <w:spacing w:val="20"/>
          <w:sz w:val="33"/>
          <w:szCs w:val="33"/>
        </w:rPr>
        <w:t>20%,</w:t>
      </w:r>
      <w:r>
        <w:rPr>
          <w:rFonts w:ascii="仿宋" w:eastAsia="仿宋" w:hAnsi="仿宋" w:cs="仿宋"/>
          <w:spacing w:val="20"/>
          <w:sz w:val="33"/>
          <w:szCs w:val="33"/>
        </w:rPr>
        <w:t>良好等次比例不高于</w:t>
      </w:r>
      <w:r>
        <w:rPr>
          <w:rFonts w:ascii="仿宋" w:eastAsia="仿宋" w:hAnsi="仿宋" w:cs="仿宋"/>
          <w:spacing w:val="20"/>
          <w:sz w:val="33"/>
          <w:szCs w:val="33"/>
        </w:rPr>
        <w:t>60%,</w:t>
      </w:r>
      <w:r>
        <w:rPr>
          <w:rFonts w:ascii="仿宋" w:eastAsia="仿宋" w:hAnsi="仿宋" w:cs="仿宋"/>
          <w:spacing w:val="20"/>
          <w:sz w:val="33"/>
          <w:szCs w:val="33"/>
        </w:rPr>
        <w:t>考核等次为优秀的</w:t>
      </w:r>
      <w:r>
        <w:rPr>
          <w:rFonts w:ascii="仿宋" w:eastAsia="仿宋" w:hAnsi="仿宋" w:cs="仿宋"/>
          <w:spacing w:val="-13"/>
          <w:sz w:val="33"/>
          <w:szCs w:val="33"/>
        </w:rPr>
        <w:t>窗口和个人作为评选</w:t>
      </w:r>
      <w:r>
        <w:rPr>
          <w:rFonts w:ascii="仿宋" w:eastAsia="仿宋" w:hAnsi="仿宋" w:cs="仿宋"/>
          <w:spacing w:val="-13"/>
          <w:sz w:val="33"/>
          <w:szCs w:val="33"/>
        </w:rPr>
        <w:t>“</w:t>
      </w:r>
      <w:r>
        <w:rPr>
          <w:rFonts w:ascii="仿宋" w:eastAsia="仿宋" w:hAnsi="仿宋" w:cs="仿宋"/>
          <w:spacing w:val="-13"/>
          <w:sz w:val="33"/>
          <w:szCs w:val="33"/>
        </w:rPr>
        <w:t>红旗窗口</w:t>
      </w:r>
      <w:r>
        <w:rPr>
          <w:rFonts w:ascii="仿宋" w:eastAsia="仿宋" w:hAnsi="仿宋" w:cs="仿宋"/>
          <w:spacing w:val="-13"/>
          <w:sz w:val="33"/>
          <w:szCs w:val="33"/>
        </w:rPr>
        <w:t>”</w:t>
      </w:r>
      <w:r>
        <w:rPr>
          <w:rFonts w:ascii="仿宋" w:eastAsia="仿宋" w:hAnsi="仿宋" w:cs="仿宋"/>
          <w:spacing w:val="-13"/>
          <w:sz w:val="33"/>
          <w:szCs w:val="33"/>
        </w:rPr>
        <w:t>和</w:t>
      </w:r>
      <w:r>
        <w:rPr>
          <w:rFonts w:ascii="仿宋" w:eastAsia="仿宋" w:hAnsi="仿宋" w:cs="仿宋"/>
          <w:spacing w:val="-13"/>
          <w:sz w:val="33"/>
          <w:szCs w:val="33"/>
        </w:rPr>
        <w:t>“</w:t>
      </w:r>
      <w:r>
        <w:rPr>
          <w:rFonts w:ascii="仿宋" w:eastAsia="仿宋" w:hAnsi="仿宋" w:cs="仿宋"/>
          <w:spacing w:val="-13"/>
          <w:sz w:val="33"/>
          <w:szCs w:val="33"/>
        </w:rPr>
        <w:t>服务标兵</w:t>
      </w:r>
      <w:r>
        <w:rPr>
          <w:rFonts w:ascii="仿宋" w:eastAsia="仿宋" w:hAnsi="仿宋" w:cs="仿宋"/>
          <w:spacing w:val="-13"/>
          <w:sz w:val="33"/>
          <w:szCs w:val="33"/>
        </w:rPr>
        <w:t>”</w:t>
      </w:r>
      <w:r>
        <w:rPr>
          <w:rFonts w:ascii="仿宋" w:eastAsia="仿宋" w:hAnsi="仿宋" w:cs="仿宋"/>
          <w:spacing w:val="-13"/>
          <w:sz w:val="33"/>
          <w:szCs w:val="33"/>
        </w:rPr>
        <w:t>的候选名单，</w:t>
      </w:r>
      <w:r>
        <w:rPr>
          <w:rFonts w:ascii="仿宋" w:eastAsia="仿宋" w:hAnsi="仿宋" w:cs="仿宋"/>
          <w:spacing w:val="-32"/>
          <w:sz w:val="33"/>
          <w:szCs w:val="33"/>
        </w:rPr>
        <w:t>经县政数局党组集体研究确定本季度</w:t>
      </w:r>
      <w:r>
        <w:rPr>
          <w:rFonts w:ascii="仿宋" w:eastAsia="仿宋" w:hAnsi="仿宋" w:cs="仿宋"/>
          <w:spacing w:val="-32"/>
          <w:sz w:val="33"/>
          <w:szCs w:val="33"/>
        </w:rPr>
        <w:t>“</w:t>
      </w:r>
      <w:r>
        <w:rPr>
          <w:rFonts w:ascii="仿宋" w:eastAsia="仿宋" w:hAnsi="仿宋" w:cs="仿宋"/>
          <w:spacing w:val="-32"/>
          <w:sz w:val="33"/>
          <w:szCs w:val="33"/>
        </w:rPr>
        <w:t>红旗窗口</w:t>
      </w:r>
      <w:r>
        <w:rPr>
          <w:rFonts w:ascii="仿宋" w:eastAsia="仿宋" w:hAnsi="仿宋" w:cs="仿宋"/>
          <w:spacing w:val="-32"/>
          <w:sz w:val="33"/>
          <w:szCs w:val="33"/>
        </w:rPr>
        <w:t>”</w:t>
      </w:r>
      <w:r>
        <w:rPr>
          <w:rFonts w:ascii="仿宋" w:eastAsia="仿宋" w:hAnsi="仿宋" w:cs="仿宋"/>
          <w:spacing w:val="-32"/>
          <w:sz w:val="33"/>
          <w:szCs w:val="33"/>
        </w:rPr>
        <w:t>和</w:t>
      </w:r>
      <w:r>
        <w:rPr>
          <w:rFonts w:ascii="仿宋" w:eastAsia="仿宋" w:hAnsi="仿宋" w:cs="仿宋"/>
          <w:spacing w:val="-32"/>
          <w:sz w:val="33"/>
          <w:szCs w:val="33"/>
        </w:rPr>
        <w:t>“</w:t>
      </w:r>
      <w:r>
        <w:rPr>
          <w:rFonts w:ascii="仿宋" w:eastAsia="仿宋" w:hAnsi="仿宋" w:cs="仿宋"/>
          <w:spacing w:val="-32"/>
          <w:sz w:val="33"/>
          <w:szCs w:val="33"/>
        </w:rPr>
        <w:t>服务标兵</w:t>
      </w:r>
      <w:r>
        <w:rPr>
          <w:rFonts w:ascii="仿宋" w:eastAsia="仿宋" w:hAnsi="仿宋" w:cs="仿宋"/>
          <w:spacing w:val="-32"/>
          <w:sz w:val="33"/>
          <w:szCs w:val="33"/>
        </w:rPr>
        <w:t>”</w:t>
      </w:r>
      <w:r>
        <w:rPr>
          <w:rFonts w:ascii="仿宋" w:eastAsia="仿宋" w:hAnsi="仿宋" w:cs="仿宋"/>
          <w:spacing w:val="-32"/>
          <w:sz w:val="33"/>
          <w:szCs w:val="33"/>
        </w:rPr>
        <w:t>。</w:t>
      </w:r>
      <w:r>
        <w:rPr>
          <w:rFonts w:ascii="仿宋" w:eastAsia="仿宋" w:hAnsi="仿宋" w:cs="仿宋"/>
          <w:spacing w:val="-3"/>
          <w:sz w:val="33"/>
          <w:szCs w:val="33"/>
        </w:rPr>
        <w:t>季度考核与月度通报相结合，每月</w:t>
      </w:r>
      <w:r>
        <w:rPr>
          <w:rFonts w:ascii="仿宋" w:eastAsia="仿宋" w:hAnsi="仿宋" w:cs="仿宋"/>
          <w:spacing w:val="-3"/>
          <w:sz w:val="33"/>
          <w:szCs w:val="33"/>
        </w:rPr>
        <w:t>10</w:t>
      </w:r>
      <w:r>
        <w:rPr>
          <w:rFonts w:ascii="仿宋" w:eastAsia="仿宋" w:hAnsi="仿宋" w:cs="仿宋"/>
          <w:spacing w:val="-3"/>
          <w:sz w:val="33"/>
          <w:szCs w:val="33"/>
        </w:rPr>
        <w:t>日前县政数局通报上月考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21"/>
          <w:sz w:val="33"/>
          <w:szCs w:val="33"/>
        </w:rPr>
        <w:t>核相关数据，方便窗口和个人及时了解考核信息、掌</w:t>
      </w:r>
      <w:r>
        <w:rPr>
          <w:rFonts w:ascii="仿宋" w:eastAsia="仿宋" w:hAnsi="仿宋" w:cs="仿宋"/>
          <w:spacing w:val="-22"/>
          <w:sz w:val="33"/>
          <w:szCs w:val="33"/>
        </w:rPr>
        <w:t>握工作进度。</w:t>
      </w:r>
    </w:p>
    <w:p w:rsidR="001367FA" w:rsidRDefault="00AD7836">
      <w:pPr>
        <w:spacing w:before="181" w:line="325" w:lineRule="auto"/>
        <w:ind w:right="71" w:firstLine="694"/>
        <w:jc w:val="both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b/>
          <w:bCs/>
          <w:spacing w:val="-7"/>
          <w:sz w:val="33"/>
          <w:szCs w:val="33"/>
        </w:rPr>
        <w:t>第二十三条</w:t>
      </w:r>
      <w:r>
        <w:rPr>
          <w:rFonts w:ascii="仿宋" w:eastAsia="仿宋" w:hAnsi="仿宋" w:cs="仿宋"/>
          <w:spacing w:val="-7"/>
          <w:sz w:val="33"/>
          <w:szCs w:val="33"/>
        </w:rPr>
        <w:t>季度考核得分按</w:t>
      </w:r>
      <w:r>
        <w:rPr>
          <w:rFonts w:ascii="仿宋" w:eastAsia="仿宋" w:hAnsi="仿宋" w:cs="仿宋"/>
          <w:spacing w:val="-7"/>
          <w:sz w:val="33"/>
          <w:szCs w:val="33"/>
        </w:rPr>
        <w:t>25%</w:t>
      </w:r>
      <w:r>
        <w:rPr>
          <w:rFonts w:ascii="仿宋" w:eastAsia="仿宋" w:hAnsi="仿宋" w:cs="仿宋"/>
          <w:spacing w:val="-7"/>
          <w:sz w:val="33"/>
          <w:szCs w:val="33"/>
        </w:rPr>
        <w:t>折合为年终考核</w:t>
      </w:r>
      <w:r>
        <w:rPr>
          <w:rFonts w:ascii="仿宋" w:eastAsia="仿宋" w:hAnsi="仿宋" w:cs="仿宋"/>
          <w:spacing w:val="-8"/>
          <w:sz w:val="33"/>
          <w:szCs w:val="33"/>
        </w:rPr>
        <w:t>总分，四</w:t>
      </w:r>
      <w:r>
        <w:rPr>
          <w:rFonts w:ascii="仿宋" w:eastAsia="仿宋" w:hAnsi="仿宋" w:cs="仿宋"/>
          <w:spacing w:val="-14"/>
          <w:sz w:val="33"/>
          <w:szCs w:val="33"/>
        </w:rPr>
        <w:t>个季度考核加权分相加即为年度考核总分。年终考核等次为优秀</w:t>
      </w:r>
      <w:r>
        <w:rPr>
          <w:rFonts w:ascii="仿宋" w:eastAsia="仿宋" w:hAnsi="仿宋" w:cs="仿宋"/>
          <w:spacing w:val="-15"/>
          <w:sz w:val="33"/>
          <w:szCs w:val="33"/>
        </w:rPr>
        <w:t>的窗口和个人作为年度评选</w:t>
      </w:r>
      <w:r>
        <w:rPr>
          <w:rFonts w:ascii="仿宋" w:eastAsia="仿宋" w:hAnsi="仿宋" w:cs="仿宋"/>
          <w:spacing w:val="-15"/>
          <w:sz w:val="33"/>
          <w:szCs w:val="33"/>
        </w:rPr>
        <w:t>“</w:t>
      </w:r>
      <w:r>
        <w:rPr>
          <w:rFonts w:ascii="仿宋" w:eastAsia="仿宋" w:hAnsi="仿宋" w:cs="仿宋"/>
          <w:spacing w:val="-15"/>
          <w:sz w:val="33"/>
          <w:szCs w:val="33"/>
        </w:rPr>
        <w:t>红旗窗口</w:t>
      </w:r>
      <w:r>
        <w:rPr>
          <w:rFonts w:ascii="仿宋" w:eastAsia="仿宋" w:hAnsi="仿宋" w:cs="仿宋"/>
          <w:spacing w:val="-15"/>
          <w:sz w:val="33"/>
          <w:szCs w:val="33"/>
        </w:rPr>
        <w:t>”</w:t>
      </w:r>
      <w:r>
        <w:rPr>
          <w:rFonts w:ascii="仿宋" w:eastAsia="仿宋" w:hAnsi="仿宋" w:cs="仿宋"/>
          <w:spacing w:val="-15"/>
          <w:sz w:val="33"/>
          <w:szCs w:val="33"/>
        </w:rPr>
        <w:t>和</w:t>
      </w:r>
      <w:r>
        <w:rPr>
          <w:rFonts w:ascii="仿宋" w:eastAsia="仿宋" w:hAnsi="仿宋" w:cs="仿宋"/>
          <w:spacing w:val="-15"/>
          <w:sz w:val="33"/>
          <w:szCs w:val="33"/>
        </w:rPr>
        <w:t>“</w:t>
      </w:r>
      <w:r>
        <w:rPr>
          <w:rFonts w:ascii="仿宋" w:eastAsia="仿宋" w:hAnsi="仿宋" w:cs="仿宋"/>
          <w:spacing w:val="-15"/>
          <w:sz w:val="33"/>
          <w:szCs w:val="33"/>
        </w:rPr>
        <w:t>服</w:t>
      </w:r>
      <w:r>
        <w:rPr>
          <w:rFonts w:ascii="仿宋" w:eastAsia="仿宋" w:hAnsi="仿宋" w:cs="仿宋"/>
          <w:spacing w:val="-16"/>
          <w:sz w:val="33"/>
          <w:szCs w:val="33"/>
        </w:rPr>
        <w:t>务标兵</w:t>
      </w:r>
      <w:r>
        <w:rPr>
          <w:rFonts w:ascii="仿宋" w:eastAsia="仿宋" w:hAnsi="仿宋" w:cs="仿宋"/>
          <w:spacing w:val="-16"/>
          <w:sz w:val="33"/>
          <w:szCs w:val="33"/>
        </w:rPr>
        <w:t>”</w:t>
      </w:r>
      <w:r>
        <w:rPr>
          <w:rFonts w:ascii="仿宋" w:eastAsia="仿宋" w:hAnsi="仿宋" w:cs="仿宋"/>
          <w:spacing w:val="-16"/>
          <w:sz w:val="33"/>
          <w:szCs w:val="33"/>
        </w:rPr>
        <w:t>的候选</w:t>
      </w:r>
      <w:r>
        <w:rPr>
          <w:rFonts w:ascii="仿宋" w:eastAsia="仿宋" w:hAnsi="仿宋" w:cs="仿宋"/>
          <w:spacing w:val="-15"/>
          <w:sz w:val="33"/>
          <w:szCs w:val="33"/>
        </w:rPr>
        <w:t>名单，经县政数局党组集体研究确定年度</w:t>
      </w:r>
      <w:r>
        <w:rPr>
          <w:rFonts w:ascii="仿宋" w:eastAsia="仿宋" w:hAnsi="仿宋" w:cs="仿宋"/>
          <w:spacing w:val="-15"/>
          <w:sz w:val="33"/>
          <w:szCs w:val="33"/>
        </w:rPr>
        <w:t>“</w:t>
      </w:r>
      <w:r>
        <w:rPr>
          <w:rFonts w:ascii="仿宋" w:eastAsia="仿宋" w:hAnsi="仿宋" w:cs="仿宋"/>
          <w:spacing w:val="-15"/>
          <w:sz w:val="33"/>
          <w:szCs w:val="33"/>
        </w:rPr>
        <w:t>红旗窗口</w:t>
      </w:r>
      <w:r>
        <w:rPr>
          <w:rFonts w:ascii="仿宋" w:eastAsia="仿宋" w:hAnsi="仿宋" w:cs="仿宋"/>
          <w:spacing w:val="-15"/>
          <w:sz w:val="33"/>
          <w:szCs w:val="33"/>
        </w:rPr>
        <w:t>”</w:t>
      </w:r>
      <w:r>
        <w:rPr>
          <w:rFonts w:ascii="仿宋" w:eastAsia="仿宋" w:hAnsi="仿宋" w:cs="仿宋"/>
          <w:spacing w:val="-15"/>
          <w:sz w:val="33"/>
          <w:szCs w:val="33"/>
        </w:rPr>
        <w:t>和</w:t>
      </w:r>
      <w:r>
        <w:rPr>
          <w:rFonts w:ascii="仿宋" w:eastAsia="仿宋" w:hAnsi="仿宋" w:cs="仿宋"/>
          <w:spacing w:val="-15"/>
          <w:sz w:val="33"/>
          <w:szCs w:val="33"/>
        </w:rPr>
        <w:t>“</w:t>
      </w:r>
      <w:r>
        <w:rPr>
          <w:rFonts w:ascii="仿宋" w:eastAsia="仿宋" w:hAnsi="仿宋" w:cs="仿宋"/>
          <w:spacing w:val="-15"/>
          <w:sz w:val="33"/>
          <w:szCs w:val="33"/>
        </w:rPr>
        <w:t>服务</w:t>
      </w:r>
      <w:r>
        <w:rPr>
          <w:rFonts w:ascii="仿宋" w:eastAsia="仿宋" w:hAnsi="仿宋" w:cs="仿宋"/>
          <w:spacing w:val="-14"/>
          <w:sz w:val="33"/>
          <w:szCs w:val="33"/>
        </w:rPr>
        <w:t>标兵</w:t>
      </w:r>
      <w:r>
        <w:rPr>
          <w:rFonts w:ascii="仿宋" w:eastAsia="仿宋" w:hAnsi="仿宋" w:cs="仿宋"/>
          <w:spacing w:val="-14"/>
          <w:sz w:val="33"/>
          <w:szCs w:val="33"/>
        </w:rPr>
        <w:t>”</w:t>
      </w:r>
      <w:r>
        <w:rPr>
          <w:rFonts w:ascii="仿宋" w:eastAsia="仿宋" w:hAnsi="仿宋" w:cs="仿宋"/>
          <w:spacing w:val="-14"/>
          <w:sz w:val="33"/>
          <w:szCs w:val="33"/>
        </w:rPr>
        <w:t>。年终考核等次为不合格的窗口和个人，由县政数局</w:t>
      </w:r>
      <w:r>
        <w:rPr>
          <w:rFonts w:ascii="仿宋" w:eastAsia="仿宋" w:hAnsi="仿宋" w:cs="仿宋"/>
          <w:spacing w:val="-15"/>
          <w:sz w:val="33"/>
          <w:szCs w:val="33"/>
        </w:rPr>
        <w:t>党组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2"/>
          <w:sz w:val="33"/>
          <w:szCs w:val="33"/>
        </w:rPr>
        <w:t>通知派驻单位更换窗口负责人和相关工作人员并</w:t>
      </w:r>
      <w:r>
        <w:rPr>
          <w:rFonts w:ascii="仿宋" w:eastAsia="仿宋" w:hAnsi="仿宋" w:cs="仿宋"/>
          <w:spacing w:val="-13"/>
          <w:sz w:val="33"/>
          <w:szCs w:val="33"/>
        </w:rPr>
        <w:t>予以全县通报。</w:t>
      </w:r>
    </w:p>
    <w:p w:rsidR="001367FA" w:rsidRDefault="00AD7836">
      <w:pPr>
        <w:spacing w:before="182" w:line="325" w:lineRule="auto"/>
        <w:ind w:right="65" w:firstLine="694"/>
        <w:jc w:val="both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b/>
          <w:bCs/>
          <w:spacing w:val="-14"/>
          <w:sz w:val="33"/>
          <w:szCs w:val="33"/>
        </w:rPr>
        <w:t>第二十四条</w:t>
      </w:r>
      <w:r>
        <w:rPr>
          <w:rFonts w:ascii="仿宋" w:eastAsia="仿宋" w:hAnsi="仿宋" w:cs="仿宋"/>
          <w:spacing w:val="-14"/>
          <w:sz w:val="33"/>
          <w:szCs w:val="33"/>
        </w:rPr>
        <w:t>在省、市年度营商环境评价中，单项</w:t>
      </w:r>
      <w:r>
        <w:rPr>
          <w:rFonts w:ascii="仿宋" w:eastAsia="仿宋" w:hAnsi="仿宋" w:cs="仿宋"/>
          <w:spacing w:val="-15"/>
          <w:sz w:val="33"/>
          <w:szCs w:val="33"/>
        </w:rPr>
        <w:t>评价指标</w:t>
      </w:r>
      <w:r>
        <w:rPr>
          <w:rFonts w:ascii="仿宋" w:eastAsia="仿宋" w:hAnsi="仿宋" w:cs="仿宋"/>
          <w:spacing w:val="-3"/>
          <w:sz w:val="33"/>
          <w:szCs w:val="33"/>
        </w:rPr>
        <w:t>在省营商环境年度评价结果中排名全省前三十名或全</w:t>
      </w:r>
      <w:r>
        <w:rPr>
          <w:rFonts w:ascii="仿宋" w:eastAsia="仿宋" w:hAnsi="仿宋" w:cs="仿宋"/>
          <w:spacing w:val="-4"/>
          <w:sz w:val="33"/>
          <w:szCs w:val="33"/>
        </w:rPr>
        <w:t>市前三名</w:t>
      </w:r>
      <w:r>
        <w:rPr>
          <w:rFonts w:ascii="仿宋" w:eastAsia="仿宋" w:hAnsi="仿宋" w:cs="仿宋"/>
          <w:spacing w:val="-10"/>
          <w:sz w:val="33"/>
          <w:szCs w:val="33"/>
        </w:rPr>
        <w:t>的，牵头窗口单位直接被命名为本年度</w:t>
      </w:r>
      <w:r>
        <w:rPr>
          <w:rFonts w:ascii="仿宋" w:eastAsia="仿宋" w:hAnsi="仿宋" w:cs="仿宋"/>
          <w:spacing w:val="-10"/>
          <w:sz w:val="33"/>
          <w:szCs w:val="33"/>
        </w:rPr>
        <w:t>“</w:t>
      </w:r>
      <w:r>
        <w:rPr>
          <w:rFonts w:ascii="仿宋" w:eastAsia="仿宋" w:hAnsi="仿宋" w:cs="仿宋"/>
          <w:spacing w:val="-10"/>
          <w:sz w:val="33"/>
          <w:szCs w:val="33"/>
        </w:rPr>
        <w:t>红旗窗口</w:t>
      </w:r>
      <w:r>
        <w:rPr>
          <w:rFonts w:ascii="仿宋" w:eastAsia="仿宋" w:hAnsi="仿宋" w:cs="仿宋"/>
          <w:spacing w:val="-10"/>
          <w:sz w:val="33"/>
          <w:szCs w:val="33"/>
        </w:rPr>
        <w:t>”,</w:t>
      </w:r>
      <w:r>
        <w:rPr>
          <w:rFonts w:ascii="仿宋" w:eastAsia="仿宋" w:hAnsi="仿宋" w:cs="仿宋"/>
          <w:spacing w:val="-10"/>
          <w:sz w:val="33"/>
          <w:szCs w:val="33"/>
        </w:rPr>
        <w:t>窗口相关</w:t>
      </w:r>
      <w:r>
        <w:rPr>
          <w:rFonts w:ascii="仿宋" w:eastAsia="仿宋" w:hAnsi="仿宋" w:cs="仿宋"/>
          <w:spacing w:val="-9"/>
          <w:sz w:val="33"/>
          <w:szCs w:val="33"/>
        </w:rPr>
        <w:t>工作人员被命名为本年度</w:t>
      </w:r>
      <w:r>
        <w:rPr>
          <w:rFonts w:ascii="仿宋" w:eastAsia="仿宋" w:hAnsi="仿宋" w:cs="仿宋"/>
          <w:spacing w:val="-9"/>
          <w:sz w:val="33"/>
          <w:szCs w:val="33"/>
        </w:rPr>
        <w:t>“</w:t>
      </w:r>
      <w:r>
        <w:rPr>
          <w:rFonts w:ascii="仿宋" w:eastAsia="仿宋" w:hAnsi="仿宋" w:cs="仿宋"/>
          <w:spacing w:val="-9"/>
          <w:sz w:val="33"/>
          <w:szCs w:val="33"/>
        </w:rPr>
        <w:t>服务标兵</w:t>
      </w:r>
      <w:r>
        <w:rPr>
          <w:rFonts w:ascii="仿宋" w:eastAsia="仿宋" w:hAnsi="仿宋" w:cs="仿宋"/>
          <w:spacing w:val="-9"/>
          <w:sz w:val="33"/>
          <w:szCs w:val="33"/>
        </w:rPr>
        <w:t>”,</w:t>
      </w:r>
      <w:r>
        <w:rPr>
          <w:rFonts w:ascii="仿宋" w:eastAsia="仿宋" w:hAnsi="仿宋" w:cs="仿宋"/>
          <w:spacing w:val="-9"/>
          <w:sz w:val="33"/>
          <w:szCs w:val="33"/>
        </w:rPr>
        <w:t>主要负责同志和窗口业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2"/>
          <w:sz w:val="33"/>
          <w:szCs w:val="33"/>
        </w:rPr>
        <w:t>务骨干给予记功或评为先进工作者。</w:t>
      </w:r>
    </w:p>
    <w:p w:rsidR="001367FA" w:rsidRDefault="00AD7836">
      <w:pPr>
        <w:spacing w:before="187" w:line="324" w:lineRule="auto"/>
        <w:ind w:right="56" w:firstLine="694"/>
        <w:jc w:val="both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b/>
          <w:bCs/>
          <w:spacing w:val="-14"/>
          <w:sz w:val="33"/>
          <w:szCs w:val="33"/>
        </w:rPr>
        <w:t>第二十五条</w:t>
      </w:r>
      <w:r>
        <w:rPr>
          <w:rFonts w:ascii="仿宋" w:eastAsia="仿宋" w:hAnsi="仿宋" w:cs="仿宋"/>
          <w:spacing w:val="-14"/>
          <w:sz w:val="33"/>
          <w:szCs w:val="33"/>
        </w:rPr>
        <w:t>连续两年被评为年度</w:t>
      </w:r>
      <w:r>
        <w:rPr>
          <w:rFonts w:ascii="仿宋" w:eastAsia="仿宋" w:hAnsi="仿宋" w:cs="仿宋"/>
          <w:spacing w:val="-14"/>
          <w:sz w:val="33"/>
          <w:szCs w:val="33"/>
        </w:rPr>
        <w:t>“</w:t>
      </w:r>
      <w:r>
        <w:rPr>
          <w:rFonts w:ascii="仿宋" w:eastAsia="仿宋" w:hAnsi="仿宋" w:cs="仿宋"/>
          <w:spacing w:val="-14"/>
          <w:sz w:val="33"/>
          <w:szCs w:val="33"/>
        </w:rPr>
        <w:t>红旗窗口</w:t>
      </w:r>
      <w:r>
        <w:rPr>
          <w:rFonts w:ascii="仿宋" w:eastAsia="仿宋" w:hAnsi="仿宋" w:cs="仿宋"/>
          <w:spacing w:val="-14"/>
          <w:sz w:val="33"/>
          <w:szCs w:val="33"/>
        </w:rPr>
        <w:t>”</w:t>
      </w:r>
      <w:r>
        <w:rPr>
          <w:rFonts w:ascii="仿宋" w:eastAsia="仿宋" w:hAnsi="仿宋" w:cs="仿宋"/>
          <w:spacing w:val="-14"/>
          <w:sz w:val="33"/>
          <w:szCs w:val="33"/>
        </w:rPr>
        <w:t>的窗口负责</w:t>
      </w:r>
      <w:r>
        <w:rPr>
          <w:rFonts w:ascii="仿宋" w:eastAsia="仿宋" w:hAnsi="仿宋" w:cs="仿宋"/>
          <w:spacing w:val="-15"/>
          <w:sz w:val="33"/>
          <w:szCs w:val="33"/>
        </w:rPr>
        <w:t>人和首席代表，连续两年被评为年度</w:t>
      </w:r>
      <w:r>
        <w:rPr>
          <w:rFonts w:ascii="仿宋" w:eastAsia="仿宋" w:hAnsi="仿宋" w:cs="仿宋"/>
          <w:spacing w:val="-15"/>
          <w:sz w:val="33"/>
          <w:szCs w:val="33"/>
        </w:rPr>
        <w:t>“</w:t>
      </w:r>
      <w:r>
        <w:rPr>
          <w:rFonts w:ascii="仿宋" w:eastAsia="仿宋" w:hAnsi="仿宋" w:cs="仿宋"/>
          <w:spacing w:val="-15"/>
          <w:sz w:val="33"/>
          <w:szCs w:val="33"/>
        </w:rPr>
        <w:t>服务标兵</w:t>
      </w:r>
      <w:r>
        <w:rPr>
          <w:rFonts w:ascii="仿宋" w:eastAsia="仿宋" w:hAnsi="仿宋" w:cs="仿宋"/>
          <w:spacing w:val="-15"/>
          <w:sz w:val="33"/>
          <w:szCs w:val="33"/>
        </w:rPr>
        <w:t>”</w:t>
      </w:r>
      <w:r>
        <w:rPr>
          <w:rFonts w:ascii="仿宋" w:eastAsia="仿宋" w:hAnsi="仿宋" w:cs="仿宋"/>
          <w:spacing w:val="-15"/>
          <w:sz w:val="33"/>
          <w:szCs w:val="33"/>
        </w:rPr>
        <w:t>的窗口工作人</w:t>
      </w:r>
    </w:p>
    <w:p w:rsidR="001367FA" w:rsidRDefault="00AD7836">
      <w:pPr>
        <w:spacing w:before="1" w:line="219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4"/>
          <w:sz w:val="33"/>
          <w:szCs w:val="33"/>
        </w:rPr>
        <w:t>员，在评先评优、职级晋升、选拔使用干部中优先考虑。</w:t>
      </w:r>
    </w:p>
    <w:p w:rsidR="001367FA" w:rsidRDefault="001367FA">
      <w:pPr>
        <w:sectPr w:rsidR="001367FA">
          <w:footerReference w:type="default" r:id="rId16"/>
          <w:pgSz w:w="11900" w:h="16820"/>
          <w:pgMar w:top="1429" w:right="1314" w:bottom="1424" w:left="1629" w:header="0" w:footer="1135" w:gutter="0"/>
          <w:cols w:space="720"/>
        </w:sectPr>
      </w:pPr>
    </w:p>
    <w:p w:rsidR="001367FA" w:rsidRDefault="001367FA">
      <w:pPr>
        <w:spacing w:line="269" w:lineRule="auto"/>
      </w:pPr>
    </w:p>
    <w:p w:rsidR="001367FA" w:rsidRDefault="001367FA">
      <w:pPr>
        <w:spacing w:line="269" w:lineRule="auto"/>
      </w:pPr>
    </w:p>
    <w:p w:rsidR="001367FA" w:rsidRDefault="001367FA">
      <w:pPr>
        <w:spacing w:line="270" w:lineRule="auto"/>
      </w:pPr>
    </w:p>
    <w:p w:rsidR="001367FA" w:rsidRDefault="00AD7836">
      <w:pPr>
        <w:spacing w:before="104" w:line="222" w:lineRule="auto"/>
        <w:ind w:left="280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9"/>
          <w:sz w:val="32"/>
          <w:szCs w:val="32"/>
        </w:rPr>
        <w:t>第六章考核结果运用</w:t>
      </w:r>
    </w:p>
    <w:p w:rsidR="001367FA" w:rsidRDefault="001367FA">
      <w:pPr>
        <w:spacing w:line="334" w:lineRule="auto"/>
      </w:pPr>
    </w:p>
    <w:p w:rsidR="001367FA" w:rsidRDefault="001367FA">
      <w:pPr>
        <w:spacing w:line="334" w:lineRule="auto"/>
      </w:pPr>
    </w:p>
    <w:p w:rsidR="001367FA" w:rsidRDefault="00AD7836">
      <w:pPr>
        <w:spacing w:before="104" w:line="334" w:lineRule="auto"/>
        <w:ind w:right="100" w:firstLine="65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6"/>
          <w:sz w:val="32"/>
          <w:szCs w:val="32"/>
        </w:rPr>
        <w:t>第二十六条</w:t>
      </w:r>
      <w:r>
        <w:rPr>
          <w:rFonts w:ascii="仿宋" w:eastAsia="仿宋" w:hAnsi="仿宋" w:cs="仿宋"/>
          <w:spacing w:val="-6"/>
          <w:sz w:val="32"/>
          <w:szCs w:val="32"/>
        </w:rPr>
        <w:t>窗口或工作人员有下列情形之一的一票</w:t>
      </w:r>
      <w:r>
        <w:rPr>
          <w:rFonts w:ascii="仿宋" w:eastAsia="仿宋" w:hAnsi="仿宋" w:cs="仿宋"/>
          <w:spacing w:val="-7"/>
          <w:sz w:val="32"/>
          <w:szCs w:val="32"/>
        </w:rPr>
        <w:t>否决，取消季度和年度评先评优资格，并在工作作风绩效考核中对窗口</w:t>
      </w:r>
    </w:p>
    <w:p w:rsidR="001367FA" w:rsidRDefault="00AD7836">
      <w:pPr>
        <w:spacing w:line="219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所在部门扣分：</w:t>
      </w:r>
    </w:p>
    <w:p w:rsidR="001367FA" w:rsidRDefault="00AD7836">
      <w:pPr>
        <w:spacing w:before="211" w:line="220" w:lineRule="auto"/>
        <w:ind w:left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sz w:val="32"/>
          <w:szCs w:val="32"/>
        </w:rPr>
        <w:t>1.</w:t>
      </w:r>
      <w:r>
        <w:rPr>
          <w:rFonts w:ascii="仿宋" w:eastAsia="仿宋" w:hAnsi="仿宋" w:cs="仿宋"/>
          <w:spacing w:val="-9"/>
          <w:sz w:val="32"/>
          <w:szCs w:val="32"/>
        </w:rPr>
        <w:t>窗口或工作人员被纪检监察部门党纪政纪处理的；</w:t>
      </w:r>
    </w:p>
    <w:p w:rsidR="001367FA" w:rsidRDefault="00AD7836">
      <w:pPr>
        <w:spacing w:before="188" w:line="570" w:lineRule="exact"/>
        <w:ind w:left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position w:val="18"/>
          <w:sz w:val="32"/>
          <w:szCs w:val="32"/>
        </w:rPr>
        <w:t>2.</w:t>
      </w:r>
      <w:r>
        <w:rPr>
          <w:rFonts w:ascii="仿宋" w:eastAsia="仿宋" w:hAnsi="仿宋" w:cs="仿宋"/>
          <w:spacing w:val="-7"/>
          <w:position w:val="18"/>
          <w:sz w:val="32"/>
          <w:szCs w:val="32"/>
        </w:rPr>
        <w:t>被县级以上部门检查、媒体通报、曝光各类负面</w:t>
      </w:r>
      <w:r>
        <w:rPr>
          <w:rFonts w:ascii="仿宋" w:eastAsia="仿宋" w:hAnsi="仿宋" w:cs="仿宋"/>
          <w:spacing w:val="-8"/>
          <w:position w:val="18"/>
          <w:sz w:val="32"/>
          <w:szCs w:val="32"/>
        </w:rPr>
        <w:t>行为的；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多次被投诉或者不作为被提起行政复议、诉讼的；</w:t>
      </w:r>
    </w:p>
    <w:p w:rsidR="001367FA" w:rsidRDefault="00AD7836">
      <w:pPr>
        <w:spacing w:before="188" w:line="219" w:lineRule="auto"/>
        <w:ind w:left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sz w:val="32"/>
          <w:szCs w:val="32"/>
        </w:rPr>
        <w:t>3.</w:t>
      </w:r>
      <w:r>
        <w:rPr>
          <w:rFonts w:ascii="仿宋" w:eastAsia="仿宋" w:hAnsi="仿宋" w:cs="仿宋"/>
          <w:spacing w:val="-9"/>
          <w:sz w:val="32"/>
          <w:szCs w:val="32"/>
        </w:rPr>
        <w:t>在考核过程中存在违反诚信原则弄虚作假的；</w:t>
      </w:r>
    </w:p>
    <w:p w:rsidR="001367FA" w:rsidRDefault="00AD7836">
      <w:pPr>
        <w:spacing w:before="191" w:line="220" w:lineRule="auto"/>
        <w:ind w:left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4.</w:t>
      </w:r>
      <w:r>
        <w:rPr>
          <w:rFonts w:ascii="仿宋" w:eastAsia="仿宋" w:hAnsi="仿宋" w:cs="仿宋"/>
          <w:spacing w:val="-8"/>
          <w:sz w:val="32"/>
          <w:szCs w:val="32"/>
        </w:rPr>
        <w:t>因窗口或者工作人员原因造成网络安全事故的；</w:t>
      </w:r>
    </w:p>
    <w:p w:rsidR="001367FA" w:rsidRDefault="00AD7836">
      <w:pPr>
        <w:spacing w:before="190" w:line="222" w:lineRule="auto"/>
        <w:ind w:left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5.</w:t>
      </w:r>
      <w:r>
        <w:rPr>
          <w:rFonts w:ascii="仿宋" w:eastAsia="仿宋" w:hAnsi="仿宋" w:cs="仿宋"/>
          <w:spacing w:val="-7"/>
          <w:sz w:val="32"/>
          <w:szCs w:val="32"/>
        </w:rPr>
        <w:t>落实</w:t>
      </w:r>
      <w:r>
        <w:rPr>
          <w:rFonts w:ascii="仿宋" w:eastAsia="仿宋" w:hAnsi="仿宋" w:cs="仿宋"/>
          <w:spacing w:val="-7"/>
          <w:sz w:val="32"/>
          <w:szCs w:val="32"/>
        </w:rPr>
        <w:t>“</w:t>
      </w:r>
      <w:r>
        <w:rPr>
          <w:rFonts w:ascii="仿宋" w:eastAsia="仿宋" w:hAnsi="仿宋" w:cs="仿宋"/>
          <w:spacing w:val="-7"/>
          <w:sz w:val="32"/>
          <w:szCs w:val="32"/>
        </w:rPr>
        <w:t>一网通办</w:t>
      </w:r>
      <w:r>
        <w:rPr>
          <w:rFonts w:ascii="仿宋" w:eastAsia="仿宋" w:hAnsi="仿宋" w:cs="仿宋"/>
          <w:spacing w:val="-7"/>
          <w:sz w:val="32"/>
          <w:szCs w:val="32"/>
        </w:rPr>
        <w:t>”</w:t>
      </w:r>
      <w:r>
        <w:rPr>
          <w:rFonts w:ascii="仿宋" w:eastAsia="仿宋" w:hAnsi="仿宋" w:cs="仿宋"/>
          <w:spacing w:val="-7"/>
          <w:sz w:val="32"/>
          <w:szCs w:val="32"/>
        </w:rPr>
        <w:t>不到位影响我县营商环境考核</w:t>
      </w:r>
      <w:r>
        <w:rPr>
          <w:rFonts w:ascii="仿宋" w:eastAsia="仿宋" w:hAnsi="仿宋" w:cs="仿宋"/>
          <w:spacing w:val="-8"/>
          <w:sz w:val="32"/>
          <w:szCs w:val="32"/>
        </w:rPr>
        <w:t>结果的；</w:t>
      </w:r>
    </w:p>
    <w:p w:rsidR="001367FA" w:rsidRDefault="00AD7836">
      <w:pPr>
        <w:spacing w:before="186" w:line="571" w:lineRule="exact"/>
        <w:ind w:left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position w:val="18"/>
          <w:sz w:val="32"/>
          <w:szCs w:val="32"/>
        </w:rPr>
        <w:t>6.</w:t>
      </w:r>
      <w:r>
        <w:rPr>
          <w:rFonts w:ascii="仿宋" w:eastAsia="仿宋" w:hAnsi="仿宋" w:cs="仿宋"/>
          <w:spacing w:val="-11"/>
          <w:position w:val="18"/>
          <w:sz w:val="32"/>
          <w:szCs w:val="32"/>
        </w:rPr>
        <w:t>未落实</w:t>
      </w:r>
      <w:r>
        <w:rPr>
          <w:rFonts w:ascii="仿宋" w:eastAsia="仿宋" w:hAnsi="仿宋" w:cs="仿宋"/>
          <w:spacing w:val="-11"/>
          <w:position w:val="18"/>
          <w:sz w:val="32"/>
          <w:szCs w:val="32"/>
        </w:rPr>
        <w:t>“</w:t>
      </w:r>
      <w:r>
        <w:rPr>
          <w:rFonts w:ascii="仿宋" w:eastAsia="仿宋" w:hAnsi="仿宋" w:cs="仿宋"/>
          <w:spacing w:val="-11"/>
          <w:position w:val="18"/>
          <w:sz w:val="32"/>
          <w:szCs w:val="32"/>
        </w:rPr>
        <w:t>三集中</w:t>
      </w:r>
      <w:r>
        <w:rPr>
          <w:rFonts w:ascii="仿宋" w:eastAsia="仿宋" w:hAnsi="仿宋" w:cs="仿宋"/>
          <w:spacing w:val="-11"/>
          <w:position w:val="18"/>
          <w:sz w:val="32"/>
          <w:szCs w:val="32"/>
        </w:rPr>
        <w:t>”“</w:t>
      </w:r>
      <w:r>
        <w:rPr>
          <w:rFonts w:ascii="仿宋" w:eastAsia="仿宋" w:hAnsi="仿宋" w:cs="仿宋"/>
          <w:spacing w:val="-11"/>
          <w:position w:val="18"/>
          <w:sz w:val="32"/>
          <w:szCs w:val="32"/>
        </w:rPr>
        <w:t>三到位</w:t>
      </w:r>
      <w:r>
        <w:rPr>
          <w:rFonts w:ascii="仿宋" w:eastAsia="仿宋" w:hAnsi="仿宋" w:cs="仿宋"/>
          <w:spacing w:val="-11"/>
          <w:position w:val="18"/>
          <w:sz w:val="32"/>
          <w:szCs w:val="32"/>
        </w:rPr>
        <w:t>”</w:t>
      </w:r>
      <w:r>
        <w:rPr>
          <w:rFonts w:ascii="仿宋" w:eastAsia="仿宋" w:hAnsi="仿宋" w:cs="仿宋"/>
          <w:spacing w:val="-11"/>
          <w:position w:val="18"/>
          <w:sz w:val="32"/>
          <w:szCs w:val="32"/>
        </w:rPr>
        <w:t>要求，影响我县营商环境考</w:t>
      </w:r>
    </w:p>
    <w:p w:rsidR="001367FA" w:rsidRDefault="00AD7836">
      <w:pPr>
        <w:spacing w:before="1"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核结果的。</w:t>
      </w:r>
    </w:p>
    <w:p w:rsidR="001367FA" w:rsidRDefault="00AD7836">
      <w:pPr>
        <w:spacing w:before="267" w:line="336" w:lineRule="auto"/>
        <w:ind w:right="159" w:firstLine="654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8"/>
          <w:sz w:val="32"/>
          <w:szCs w:val="32"/>
        </w:rPr>
        <w:t>第二十七条</w:t>
      </w:r>
      <w:r>
        <w:rPr>
          <w:rFonts w:ascii="仿宋" w:eastAsia="仿宋" w:hAnsi="仿宋" w:cs="仿宋"/>
          <w:spacing w:val="-8"/>
          <w:sz w:val="32"/>
          <w:szCs w:val="32"/>
        </w:rPr>
        <w:t>年度考核结果与个人年终绩效奖发放挂钩，中</w:t>
      </w:r>
      <w:r>
        <w:rPr>
          <w:rFonts w:ascii="仿宋" w:eastAsia="仿宋" w:hAnsi="仿宋" w:cs="仿宋"/>
          <w:spacing w:val="-7"/>
          <w:sz w:val="32"/>
          <w:szCs w:val="32"/>
        </w:rPr>
        <w:t>心将年度考核结果反馈财政部门和原单位，作为发放个人年终绩</w:t>
      </w:r>
      <w:r>
        <w:rPr>
          <w:rFonts w:ascii="仿宋" w:eastAsia="仿宋" w:hAnsi="仿宋" w:cs="仿宋"/>
          <w:spacing w:val="4"/>
          <w:sz w:val="32"/>
          <w:szCs w:val="32"/>
        </w:rPr>
        <w:t>效奖的最终依据，由所在部门</w:t>
      </w:r>
      <w:r>
        <w:rPr>
          <w:rFonts w:ascii="仿宋" w:eastAsia="仿宋" w:hAnsi="仿宋" w:cs="仿宋"/>
          <w:spacing w:val="4"/>
          <w:sz w:val="32"/>
          <w:szCs w:val="32"/>
        </w:rPr>
        <w:t>(</w:t>
      </w:r>
      <w:r>
        <w:rPr>
          <w:rFonts w:ascii="仿宋" w:eastAsia="仿宋" w:hAnsi="仿宋" w:cs="仿宋"/>
          <w:spacing w:val="4"/>
          <w:sz w:val="32"/>
          <w:szCs w:val="32"/>
        </w:rPr>
        <w:t>单位</w:t>
      </w:r>
      <w:r>
        <w:rPr>
          <w:rFonts w:ascii="仿宋" w:eastAsia="仿宋" w:hAnsi="仿宋" w:cs="仿宋"/>
          <w:spacing w:val="4"/>
          <w:sz w:val="32"/>
          <w:szCs w:val="32"/>
        </w:rPr>
        <w:t>)</w:t>
      </w:r>
      <w:r>
        <w:rPr>
          <w:rFonts w:ascii="仿宋" w:eastAsia="仿宋" w:hAnsi="仿宋" w:cs="仿宋"/>
          <w:spacing w:val="4"/>
          <w:sz w:val="32"/>
          <w:szCs w:val="32"/>
        </w:rPr>
        <w:t>具体制定发放年终绩效奖</w:t>
      </w:r>
    </w:p>
    <w:p w:rsidR="001367FA" w:rsidRDefault="00AD7836">
      <w:pPr>
        <w:spacing w:before="1"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2"/>
          <w:sz w:val="32"/>
          <w:szCs w:val="32"/>
        </w:rPr>
        <w:t>的有关办法。</w:t>
      </w:r>
    </w:p>
    <w:p w:rsidR="001367FA" w:rsidRDefault="00AD7836">
      <w:pPr>
        <w:spacing w:before="192" w:line="335" w:lineRule="auto"/>
        <w:ind w:right="127" w:firstLine="654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6"/>
          <w:sz w:val="32"/>
          <w:szCs w:val="32"/>
        </w:rPr>
        <w:t>第二十八条</w:t>
      </w:r>
      <w:r>
        <w:rPr>
          <w:rFonts w:ascii="仿宋" w:eastAsia="仿宋" w:hAnsi="仿宋" w:cs="仿宋"/>
          <w:spacing w:val="6"/>
          <w:sz w:val="32"/>
          <w:szCs w:val="32"/>
        </w:rPr>
        <w:t>季度和年度考核结果按全部排序以</w:t>
      </w:r>
      <w:r>
        <w:rPr>
          <w:rFonts w:ascii="仿宋" w:eastAsia="仿宋" w:hAnsi="仿宋" w:cs="仿宋"/>
          <w:spacing w:val="5"/>
          <w:sz w:val="32"/>
          <w:szCs w:val="32"/>
        </w:rPr>
        <w:t>书面方式</w:t>
      </w:r>
      <w:r>
        <w:rPr>
          <w:rFonts w:ascii="仿宋" w:eastAsia="仿宋" w:hAnsi="仿宋" w:cs="仿宋"/>
          <w:spacing w:val="-7"/>
          <w:sz w:val="32"/>
          <w:szCs w:val="32"/>
        </w:rPr>
        <w:t>通报窗口部门。年度</w:t>
      </w:r>
      <w:r>
        <w:rPr>
          <w:rFonts w:ascii="仿宋" w:eastAsia="仿宋" w:hAnsi="仿宋" w:cs="仿宋"/>
          <w:spacing w:val="-7"/>
          <w:sz w:val="32"/>
          <w:szCs w:val="32"/>
        </w:rPr>
        <w:t>“</w:t>
      </w:r>
      <w:r>
        <w:rPr>
          <w:rFonts w:ascii="仿宋" w:eastAsia="仿宋" w:hAnsi="仿宋" w:cs="仿宋"/>
          <w:spacing w:val="-7"/>
          <w:sz w:val="32"/>
          <w:szCs w:val="32"/>
        </w:rPr>
        <w:t>服务标兵</w:t>
      </w:r>
      <w:r>
        <w:rPr>
          <w:rFonts w:ascii="仿宋" w:eastAsia="仿宋" w:hAnsi="仿宋" w:cs="仿宋"/>
          <w:spacing w:val="-7"/>
          <w:sz w:val="32"/>
          <w:szCs w:val="32"/>
        </w:rPr>
        <w:t>”</w:t>
      </w:r>
      <w:r>
        <w:rPr>
          <w:rFonts w:ascii="仿宋" w:eastAsia="仿宋" w:hAnsi="仿宋" w:cs="仿宋"/>
          <w:spacing w:val="-7"/>
          <w:sz w:val="32"/>
          <w:szCs w:val="32"/>
        </w:rPr>
        <w:t>作为全县窗口工作人员年终考</w:t>
      </w:r>
      <w:r>
        <w:rPr>
          <w:rFonts w:ascii="仿宋" w:eastAsia="仿宋" w:hAnsi="仿宋" w:cs="仿宋"/>
          <w:spacing w:val="-6"/>
          <w:sz w:val="32"/>
          <w:szCs w:val="32"/>
        </w:rPr>
        <w:t>评优秀指标候选人，经县政数局党组集体研究和民主评议确定本</w:t>
      </w:r>
    </w:p>
    <w:p w:rsidR="001367FA" w:rsidRDefault="00AD7836">
      <w:pPr>
        <w:spacing w:before="1"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年度年终考评优秀人员。</w:t>
      </w:r>
    </w:p>
    <w:p w:rsidR="001367FA" w:rsidRDefault="001367FA">
      <w:pPr>
        <w:sectPr w:rsidR="001367FA">
          <w:footerReference w:type="default" r:id="rId17"/>
          <w:pgSz w:w="12050" w:h="16930"/>
          <w:pgMar w:top="1439" w:right="1449" w:bottom="1534" w:left="1660" w:header="0" w:footer="1245" w:gutter="0"/>
          <w:cols w:space="720"/>
        </w:sectPr>
      </w:pPr>
    </w:p>
    <w:p w:rsidR="001367FA" w:rsidRDefault="001367FA"/>
    <w:p w:rsidR="001367FA" w:rsidRDefault="001367FA"/>
    <w:p w:rsidR="001367FA" w:rsidRDefault="001367FA"/>
    <w:p w:rsidR="001367FA" w:rsidRDefault="001367FA">
      <w:pPr>
        <w:spacing w:line="117" w:lineRule="exact"/>
      </w:pPr>
    </w:p>
    <w:p w:rsidR="001367FA" w:rsidRDefault="001367FA">
      <w:pPr>
        <w:sectPr w:rsidR="001367FA">
          <w:footerReference w:type="default" r:id="rId18"/>
          <w:pgSz w:w="11900" w:h="16820"/>
          <w:pgMar w:top="1429" w:right="1431" w:bottom="1440" w:left="1619" w:header="0" w:footer="1171" w:gutter="0"/>
          <w:cols w:space="720" w:equalWidth="0">
            <w:col w:w="8849"/>
          </w:cols>
        </w:sectPr>
      </w:pPr>
    </w:p>
    <w:p w:rsidR="001367FA" w:rsidRDefault="001367FA">
      <w:pPr>
        <w:spacing w:line="275" w:lineRule="auto"/>
      </w:pPr>
    </w:p>
    <w:p w:rsidR="001367FA" w:rsidRDefault="001367FA">
      <w:pPr>
        <w:spacing w:line="276" w:lineRule="auto"/>
      </w:pPr>
    </w:p>
    <w:p w:rsidR="001367FA" w:rsidRDefault="001367FA">
      <w:pPr>
        <w:spacing w:line="276" w:lineRule="auto"/>
      </w:pPr>
    </w:p>
    <w:p w:rsidR="001367FA" w:rsidRDefault="001367FA">
      <w:pPr>
        <w:spacing w:line="276" w:lineRule="auto"/>
      </w:pPr>
    </w:p>
    <w:p w:rsidR="001367FA" w:rsidRDefault="00AD7836">
      <w:pPr>
        <w:spacing w:before="104" w:line="222" w:lineRule="auto"/>
        <w:ind w:left="67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13"/>
          <w:sz w:val="32"/>
          <w:szCs w:val="32"/>
        </w:rPr>
        <w:t>第二十九条</w:t>
      </w:r>
    </w:p>
    <w:p w:rsidR="001367FA" w:rsidRDefault="00AD7836">
      <w:pPr>
        <w:spacing w:before="199"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解释。</w:t>
      </w:r>
    </w:p>
    <w:p w:rsidR="001367FA" w:rsidRDefault="00AD7836">
      <w:pPr>
        <w:spacing w:before="191" w:line="222" w:lineRule="auto"/>
        <w:ind w:left="67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7"/>
          <w:sz w:val="32"/>
          <w:szCs w:val="32"/>
        </w:rPr>
        <w:t>第三十条</w:t>
      </w:r>
    </w:p>
    <w:p w:rsidR="001367FA" w:rsidRDefault="00AD7836">
      <w:pPr>
        <w:spacing w:before="194" w:line="189" w:lineRule="auto"/>
        <w:ind w:left="67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10"/>
          <w:sz w:val="32"/>
          <w:szCs w:val="32"/>
        </w:rPr>
        <w:t>第三十一条</w:t>
      </w:r>
    </w:p>
    <w:p w:rsidR="001367FA" w:rsidRDefault="00AD7836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1367FA" w:rsidRDefault="00AD7836">
      <w:pPr>
        <w:spacing w:before="63" w:line="222" w:lineRule="auto"/>
        <w:ind w:left="78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2"/>
          <w:sz w:val="32"/>
          <w:szCs w:val="32"/>
        </w:rPr>
        <w:t>第七章附则</w:t>
      </w:r>
    </w:p>
    <w:p w:rsidR="001367FA" w:rsidRDefault="001367FA">
      <w:pPr>
        <w:spacing w:line="328" w:lineRule="auto"/>
      </w:pPr>
    </w:p>
    <w:p w:rsidR="001367FA" w:rsidRDefault="001367FA">
      <w:pPr>
        <w:spacing w:line="329" w:lineRule="auto"/>
      </w:pPr>
    </w:p>
    <w:p w:rsidR="001367FA" w:rsidRDefault="00AD7836">
      <w:pPr>
        <w:spacing w:before="104" w:line="222" w:lineRule="auto"/>
        <w:ind w:left="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0"/>
          <w:sz w:val="32"/>
          <w:szCs w:val="32"/>
        </w:rPr>
        <w:t>本办法由县政务服务和大数据管理局负责</w:t>
      </w:r>
    </w:p>
    <w:p w:rsidR="001367FA" w:rsidRDefault="001367FA">
      <w:pPr>
        <w:spacing w:line="333" w:lineRule="auto"/>
      </w:pPr>
    </w:p>
    <w:p w:rsidR="001367FA" w:rsidRDefault="001367FA">
      <w:pPr>
        <w:spacing w:line="333" w:lineRule="auto"/>
      </w:pPr>
    </w:p>
    <w:p w:rsidR="001367FA" w:rsidRDefault="00AD7836">
      <w:pPr>
        <w:spacing w:before="104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本办法自发布之日起实施。</w:t>
      </w:r>
    </w:p>
    <w:p w:rsidR="001367FA" w:rsidRDefault="00AD7836">
      <w:pPr>
        <w:spacing w:before="198" w:line="189" w:lineRule="auto"/>
        <w:ind w:left="7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6"/>
          <w:sz w:val="32"/>
          <w:szCs w:val="32"/>
        </w:rPr>
        <w:t>绩效考核办法由县政务服务和大数据管理局</w:t>
      </w:r>
    </w:p>
    <w:p w:rsidR="001367FA" w:rsidRDefault="001367FA">
      <w:pPr>
        <w:sectPr w:rsidR="001367FA">
          <w:type w:val="continuous"/>
          <w:pgSz w:w="11900" w:h="16820"/>
          <w:pgMar w:top="1429" w:right="1431" w:bottom="1440" w:left="1619" w:header="0" w:footer="1171" w:gutter="0"/>
          <w:cols w:num="2" w:space="720" w:equalWidth="0">
            <w:col w:w="2461" w:space="100"/>
            <w:col w:w="6289"/>
          </w:cols>
        </w:sectPr>
      </w:pPr>
    </w:p>
    <w:p w:rsidR="001367FA" w:rsidRDefault="00AD7836">
      <w:pPr>
        <w:spacing w:before="253" w:line="220" w:lineRule="auto"/>
        <w:ind w:left="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lastRenderedPageBreak/>
        <w:t>根据工作需要及时更新调整。</w:t>
      </w:r>
    </w:p>
    <w:p w:rsidR="001367FA" w:rsidRDefault="00AD7836">
      <w:pPr>
        <w:spacing w:before="198" w:line="220" w:lineRule="auto"/>
        <w:ind w:left="67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3"/>
          <w:sz w:val="32"/>
          <w:szCs w:val="32"/>
        </w:rPr>
        <w:t>第三十二条</w:t>
      </w:r>
      <w:r>
        <w:rPr>
          <w:rFonts w:ascii="仿宋" w:eastAsia="仿宋" w:hAnsi="仿宋" w:cs="仿宋"/>
          <w:spacing w:val="-3"/>
          <w:sz w:val="32"/>
          <w:szCs w:val="32"/>
        </w:rPr>
        <w:t>各便民服务大厅、分中心大厅请参照执</w:t>
      </w:r>
      <w:r>
        <w:rPr>
          <w:rFonts w:ascii="仿宋" w:eastAsia="仿宋" w:hAnsi="仿宋" w:cs="仿宋"/>
          <w:spacing w:val="-4"/>
          <w:sz w:val="32"/>
          <w:szCs w:val="32"/>
        </w:rPr>
        <w:t>行。</w:t>
      </w:r>
    </w:p>
    <w:p w:rsidR="001367FA" w:rsidRDefault="001367FA">
      <w:pPr>
        <w:spacing w:line="356" w:lineRule="auto"/>
      </w:pPr>
    </w:p>
    <w:p w:rsidR="001367FA" w:rsidRDefault="001367FA">
      <w:pPr>
        <w:spacing w:line="356" w:lineRule="auto"/>
      </w:pPr>
    </w:p>
    <w:p w:rsidR="001367FA" w:rsidRDefault="00AD7836">
      <w:pPr>
        <w:spacing w:before="105" w:line="222" w:lineRule="auto"/>
        <w:ind w:left="6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附件：</w:t>
      </w:r>
      <w:r>
        <w:rPr>
          <w:rFonts w:ascii="仿宋" w:eastAsia="仿宋" w:hAnsi="仿宋" w:cs="仿宋"/>
          <w:sz w:val="32"/>
          <w:szCs w:val="32"/>
        </w:rPr>
        <w:t>2-1</w:t>
      </w:r>
      <w:r>
        <w:rPr>
          <w:rFonts w:ascii="仿宋" w:eastAsia="仿宋" w:hAnsi="仿宋" w:cs="仿宋"/>
          <w:sz w:val="32"/>
          <w:szCs w:val="32"/>
        </w:rPr>
        <w:t>窗口考核细则</w:t>
      </w:r>
    </w:p>
    <w:p w:rsidR="001367FA" w:rsidRDefault="00AD7836">
      <w:pPr>
        <w:spacing w:before="183" w:line="584" w:lineRule="exact"/>
        <w:ind w:left="1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position w:val="19"/>
          <w:sz w:val="32"/>
          <w:szCs w:val="32"/>
        </w:rPr>
        <w:t>2-2.</w:t>
      </w:r>
      <w:r>
        <w:rPr>
          <w:rFonts w:ascii="仿宋" w:eastAsia="仿宋" w:hAnsi="仿宋" w:cs="仿宋"/>
          <w:spacing w:val="-9"/>
          <w:position w:val="19"/>
          <w:sz w:val="32"/>
          <w:szCs w:val="32"/>
        </w:rPr>
        <w:t>窗口工作人员考核细则</w:t>
      </w:r>
    </w:p>
    <w:p w:rsidR="001367FA" w:rsidRDefault="00AD7836">
      <w:pPr>
        <w:spacing w:before="1" w:line="222" w:lineRule="auto"/>
        <w:ind w:left="1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2-3</w:t>
      </w:r>
      <w:r>
        <w:rPr>
          <w:rFonts w:ascii="仿宋" w:eastAsia="仿宋" w:hAnsi="仿宋" w:cs="仿宋"/>
          <w:spacing w:val="2"/>
          <w:sz w:val="32"/>
          <w:szCs w:val="32"/>
        </w:rPr>
        <w:t>加分项考核细则</w:t>
      </w:r>
    </w:p>
    <w:p w:rsidR="001367FA" w:rsidRDefault="00AD7836">
      <w:pPr>
        <w:spacing w:before="192" w:line="222" w:lineRule="auto"/>
        <w:ind w:left="1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2-4</w:t>
      </w:r>
      <w:r>
        <w:rPr>
          <w:rFonts w:ascii="仿宋" w:eastAsia="仿宋" w:hAnsi="仿宋" w:cs="仿宋"/>
          <w:spacing w:val="1"/>
          <w:sz w:val="32"/>
          <w:szCs w:val="32"/>
        </w:rPr>
        <w:t>温县政务服务中心窗口五项制度</w:t>
      </w:r>
    </w:p>
    <w:p w:rsidR="001367FA" w:rsidRDefault="00AD7836">
      <w:pPr>
        <w:spacing w:before="192" w:line="582" w:lineRule="exact"/>
        <w:ind w:left="1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position w:val="19"/>
          <w:sz w:val="32"/>
          <w:szCs w:val="32"/>
        </w:rPr>
        <w:t>2-5</w:t>
      </w:r>
      <w:r>
        <w:rPr>
          <w:rFonts w:ascii="仿宋" w:eastAsia="仿宋" w:hAnsi="仿宋" w:cs="仿宋"/>
          <w:spacing w:val="1"/>
          <w:position w:val="19"/>
          <w:sz w:val="32"/>
          <w:szCs w:val="32"/>
        </w:rPr>
        <w:t>政务服务中心窗口工作人员轮换申报表</w:t>
      </w:r>
    </w:p>
    <w:p w:rsidR="001367FA" w:rsidRDefault="00AD7836">
      <w:pPr>
        <w:spacing w:before="1" w:line="188" w:lineRule="auto"/>
        <w:ind w:left="1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2-6</w:t>
      </w:r>
      <w:r>
        <w:rPr>
          <w:rFonts w:ascii="仿宋" w:eastAsia="仿宋" w:hAnsi="仿宋" w:cs="仿宋"/>
          <w:spacing w:val="2"/>
          <w:sz w:val="32"/>
          <w:szCs w:val="32"/>
        </w:rPr>
        <w:t>政务服务中心窗口工作人员请假单</w:t>
      </w:r>
    </w:p>
    <w:p w:rsidR="001367FA" w:rsidRDefault="001367FA">
      <w:pPr>
        <w:sectPr w:rsidR="001367FA">
          <w:type w:val="continuous"/>
          <w:pgSz w:w="11900" w:h="16820"/>
          <w:pgMar w:top="1429" w:right="1431" w:bottom="1440" w:left="1619" w:header="0" w:footer="1171" w:gutter="0"/>
          <w:cols w:space="720" w:equalWidth="0">
            <w:col w:w="8849"/>
          </w:cols>
        </w:sectPr>
      </w:pPr>
    </w:p>
    <w:p w:rsidR="001367FA" w:rsidRDefault="001367FA">
      <w:pPr>
        <w:spacing w:line="298" w:lineRule="auto"/>
      </w:pPr>
    </w:p>
    <w:p w:rsidR="001367FA" w:rsidRDefault="001367FA">
      <w:pPr>
        <w:spacing w:line="299" w:lineRule="auto"/>
      </w:pPr>
    </w:p>
    <w:p w:rsidR="001367FA" w:rsidRDefault="001367FA">
      <w:pPr>
        <w:spacing w:line="299" w:lineRule="auto"/>
      </w:pPr>
    </w:p>
    <w:p w:rsidR="001367FA" w:rsidRDefault="00AD7836">
      <w:pPr>
        <w:spacing w:before="110" w:line="224" w:lineRule="auto"/>
        <w:ind w:left="1514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b/>
          <w:bCs/>
          <w:spacing w:val="-4"/>
          <w:sz w:val="34"/>
          <w:szCs w:val="34"/>
        </w:rPr>
        <w:t>附件</w:t>
      </w:r>
      <w:r>
        <w:rPr>
          <w:rFonts w:ascii="黑体" w:eastAsia="黑体" w:hAnsi="黑体" w:cs="黑体"/>
          <w:b/>
          <w:bCs/>
          <w:spacing w:val="-4"/>
          <w:sz w:val="34"/>
          <w:szCs w:val="34"/>
        </w:rPr>
        <w:t>2-1</w:t>
      </w:r>
    </w:p>
    <w:p w:rsidR="001367FA" w:rsidRDefault="001367FA">
      <w:pPr>
        <w:spacing w:line="395" w:lineRule="auto"/>
      </w:pPr>
    </w:p>
    <w:p w:rsidR="001367FA" w:rsidRDefault="00AD7836">
      <w:pPr>
        <w:spacing w:before="146" w:line="205" w:lineRule="auto"/>
        <w:ind w:left="4566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-11"/>
          <w:sz w:val="45"/>
          <w:szCs w:val="45"/>
        </w:rPr>
        <w:t>窗口考核细则</w:t>
      </w:r>
    </w:p>
    <w:p w:rsidR="001367FA" w:rsidRDefault="00AD7836">
      <w:pPr>
        <w:spacing w:line="280" w:lineRule="exact"/>
      </w:pPr>
      <w:r>
        <w:rPr>
          <w:noProof/>
          <w:position w:val="-6"/>
        </w:rPr>
        <w:drawing>
          <wp:inline distT="0" distB="0" distL="0" distR="0">
            <wp:extent cx="69215" cy="1778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823" cy="17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7FA" w:rsidRDefault="001367FA">
      <w:pPr>
        <w:spacing w:line="234" w:lineRule="exact"/>
      </w:pPr>
    </w:p>
    <w:tbl>
      <w:tblPr>
        <w:tblStyle w:val="TableNormal"/>
        <w:tblW w:w="8570" w:type="dxa"/>
        <w:tblInd w:w="1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4"/>
        <w:gridCol w:w="7656"/>
      </w:tblGrid>
      <w:tr w:rsidR="001367FA">
        <w:trPr>
          <w:trHeight w:val="654"/>
        </w:trPr>
        <w:tc>
          <w:tcPr>
            <w:tcW w:w="914" w:type="dxa"/>
          </w:tcPr>
          <w:p w:rsidR="001367FA" w:rsidRDefault="00AD7836">
            <w:pPr>
              <w:spacing w:before="215" w:line="221" w:lineRule="auto"/>
              <w:ind w:left="139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b/>
                <w:bCs/>
                <w:spacing w:val="1"/>
                <w:sz w:val="31"/>
                <w:szCs w:val="31"/>
              </w:rPr>
              <w:t>序号</w:t>
            </w:r>
          </w:p>
        </w:tc>
        <w:tc>
          <w:tcPr>
            <w:tcW w:w="7656" w:type="dxa"/>
          </w:tcPr>
          <w:p w:rsidR="001367FA" w:rsidRDefault="00AD7836">
            <w:pPr>
              <w:spacing w:before="173" w:line="219" w:lineRule="auto"/>
              <w:ind w:left="317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b/>
                <w:bCs/>
                <w:spacing w:val="28"/>
                <w:sz w:val="31"/>
                <w:szCs w:val="31"/>
              </w:rPr>
              <w:t>考核标准</w:t>
            </w:r>
          </w:p>
        </w:tc>
      </w:tr>
      <w:tr w:rsidR="001367FA">
        <w:trPr>
          <w:trHeight w:val="2318"/>
        </w:trPr>
        <w:tc>
          <w:tcPr>
            <w:tcW w:w="914" w:type="dxa"/>
          </w:tcPr>
          <w:p w:rsidR="001367FA" w:rsidRDefault="001367FA">
            <w:pPr>
              <w:spacing w:line="246" w:lineRule="auto"/>
            </w:pPr>
          </w:p>
          <w:p w:rsidR="001367FA" w:rsidRDefault="001367FA">
            <w:pPr>
              <w:spacing w:line="246" w:lineRule="auto"/>
            </w:pPr>
          </w:p>
          <w:p w:rsidR="001367FA" w:rsidRDefault="001367FA">
            <w:pPr>
              <w:spacing w:line="246" w:lineRule="auto"/>
            </w:pPr>
          </w:p>
          <w:p w:rsidR="001367FA" w:rsidRDefault="001367FA">
            <w:pPr>
              <w:spacing w:line="247" w:lineRule="auto"/>
            </w:pPr>
          </w:p>
          <w:p w:rsidR="001367FA" w:rsidRDefault="00AD7836">
            <w:pPr>
              <w:spacing w:before="101" w:line="184" w:lineRule="auto"/>
              <w:ind w:left="36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1</w:t>
            </w:r>
          </w:p>
        </w:tc>
        <w:tc>
          <w:tcPr>
            <w:tcW w:w="7656" w:type="dxa"/>
          </w:tcPr>
          <w:p w:rsidR="001367FA" w:rsidRDefault="00AD7836">
            <w:pPr>
              <w:spacing w:before="211" w:line="346" w:lineRule="auto"/>
              <w:ind w:left="120" w:right="80" w:hanging="9"/>
              <w:jc w:val="both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按照</w:t>
            </w:r>
            <w:r>
              <w:rPr>
                <w:rFonts w:ascii="宋体" w:eastAsia="宋体" w:hAnsi="宋体" w:cs="宋体"/>
                <w:sz w:val="31"/>
                <w:szCs w:val="31"/>
              </w:rPr>
              <w:t>“</w:t>
            </w:r>
            <w:r>
              <w:rPr>
                <w:rFonts w:ascii="宋体" w:eastAsia="宋体" w:hAnsi="宋体" w:cs="宋体"/>
                <w:sz w:val="31"/>
                <w:szCs w:val="31"/>
              </w:rPr>
              <w:t>三集中</w:t>
            </w:r>
            <w:r>
              <w:rPr>
                <w:rFonts w:ascii="宋体" w:eastAsia="宋体" w:hAnsi="宋体" w:cs="宋体"/>
                <w:sz w:val="31"/>
                <w:szCs w:val="31"/>
              </w:rPr>
              <w:t>”“</w:t>
            </w:r>
            <w:r>
              <w:rPr>
                <w:rFonts w:ascii="宋体" w:eastAsia="宋体" w:hAnsi="宋体" w:cs="宋体"/>
                <w:sz w:val="31"/>
                <w:szCs w:val="31"/>
              </w:rPr>
              <w:t>三到位</w:t>
            </w:r>
            <w:r>
              <w:rPr>
                <w:rFonts w:ascii="宋体" w:eastAsia="宋体" w:hAnsi="宋体" w:cs="宋体"/>
                <w:sz w:val="31"/>
                <w:szCs w:val="31"/>
              </w:rPr>
              <w:t>”</w:t>
            </w:r>
            <w:r>
              <w:rPr>
                <w:rFonts w:ascii="宋体" w:eastAsia="宋体" w:hAnsi="宋体" w:cs="宋体"/>
                <w:sz w:val="31"/>
                <w:szCs w:val="31"/>
              </w:rPr>
              <w:t>要求，省政务服务事项基本</w:t>
            </w: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目录中包含的行政审批和公共服务事项需全部入驻政</w:t>
            </w:r>
            <w:r>
              <w:rPr>
                <w:rFonts w:ascii="宋体" w:eastAsia="宋体" w:hAnsi="宋体" w:cs="宋体"/>
                <w:spacing w:val="5"/>
                <w:sz w:val="31"/>
                <w:szCs w:val="31"/>
              </w:rPr>
              <w:t>务服务中心办理，未完成入驻视情况扣</w:t>
            </w:r>
            <w:r>
              <w:rPr>
                <w:rFonts w:ascii="宋体" w:eastAsia="宋体" w:hAnsi="宋体" w:cs="宋体"/>
                <w:spacing w:val="5"/>
                <w:sz w:val="31"/>
                <w:szCs w:val="31"/>
              </w:rPr>
              <w:t>1-3</w:t>
            </w:r>
            <w:r>
              <w:rPr>
                <w:rFonts w:ascii="宋体" w:eastAsia="宋体" w:hAnsi="宋体" w:cs="宋体"/>
                <w:spacing w:val="5"/>
                <w:sz w:val="31"/>
                <w:szCs w:val="31"/>
              </w:rPr>
              <w:t>分，未经批</w:t>
            </w:r>
          </w:p>
          <w:p w:rsidR="001367FA" w:rsidRDefault="00AD7836">
            <w:pPr>
              <w:spacing w:line="216" w:lineRule="auto"/>
              <w:ind w:left="11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准擅自调整进驻项目的，扣窗口</w:t>
            </w: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3</w:t>
            </w: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分。</w:t>
            </w:r>
          </w:p>
        </w:tc>
      </w:tr>
      <w:tr w:rsidR="001367FA">
        <w:trPr>
          <w:trHeight w:val="2907"/>
        </w:trPr>
        <w:tc>
          <w:tcPr>
            <w:tcW w:w="914" w:type="dxa"/>
          </w:tcPr>
          <w:p w:rsidR="001367FA" w:rsidRDefault="001367FA">
            <w:pPr>
              <w:spacing w:line="255" w:lineRule="auto"/>
            </w:pPr>
          </w:p>
          <w:p w:rsidR="001367FA" w:rsidRDefault="001367FA">
            <w:pPr>
              <w:spacing w:line="255" w:lineRule="auto"/>
            </w:pPr>
          </w:p>
          <w:p w:rsidR="001367FA" w:rsidRDefault="001367FA">
            <w:pPr>
              <w:spacing w:line="255" w:lineRule="auto"/>
            </w:pPr>
          </w:p>
          <w:p w:rsidR="001367FA" w:rsidRDefault="001367FA">
            <w:pPr>
              <w:spacing w:line="256" w:lineRule="auto"/>
            </w:pPr>
          </w:p>
          <w:p w:rsidR="001367FA" w:rsidRDefault="001367FA">
            <w:pPr>
              <w:spacing w:line="256" w:lineRule="auto"/>
            </w:pPr>
          </w:p>
          <w:p w:rsidR="001367FA" w:rsidRDefault="00AD7836">
            <w:pPr>
              <w:spacing w:before="100" w:line="183" w:lineRule="auto"/>
              <w:ind w:left="36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2</w:t>
            </w:r>
          </w:p>
        </w:tc>
        <w:tc>
          <w:tcPr>
            <w:tcW w:w="7656" w:type="dxa"/>
          </w:tcPr>
          <w:p w:rsidR="001367FA" w:rsidRDefault="00AD7836">
            <w:pPr>
              <w:spacing w:before="212" w:line="346" w:lineRule="auto"/>
              <w:ind w:left="111" w:right="68"/>
              <w:jc w:val="both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按照省政务服务事项基本目录，在省政务服务网认领梳</w:t>
            </w:r>
            <w:r>
              <w:rPr>
                <w:rFonts w:ascii="宋体" w:eastAsia="宋体" w:hAnsi="宋体" w:cs="宋体"/>
                <w:spacing w:val="17"/>
                <w:sz w:val="31"/>
                <w:szCs w:val="31"/>
              </w:rPr>
              <w:t>理行政审批和公共服务事项</w:t>
            </w:r>
            <w:r>
              <w:rPr>
                <w:rFonts w:ascii="宋体" w:eastAsia="宋体" w:hAnsi="宋体" w:cs="宋体"/>
                <w:spacing w:val="17"/>
                <w:sz w:val="31"/>
                <w:szCs w:val="31"/>
              </w:rPr>
              <w:t>(</w:t>
            </w:r>
            <w:r>
              <w:rPr>
                <w:rFonts w:ascii="宋体" w:eastAsia="宋体" w:hAnsi="宋体" w:cs="宋体"/>
                <w:spacing w:val="17"/>
                <w:sz w:val="31"/>
                <w:szCs w:val="31"/>
              </w:rPr>
              <w:t>包含放权赋能事项</w:t>
            </w:r>
            <w:r>
              <w:rPr>
                <w:rFonts w:ascii="宋体" w:eastAsia="宋体" w:hAnsi="宋体" w:cs="宋体"/>
                <w:spacing w:val="16"/>
                <w:sz w:val="31"/>
                <w:szCs w:val="31"/>
              </w:rPr>
              <w:t>),</w:t>
            </w:r>
            <w:r>
              <w:rPr>
                <w:rFonts w:ascii="宋体" w:eastAsia="宋体" w:hAnsi="宋体" w:cs="宋体"/>
                <w:spacing w:val="16"/>
                <w:sz w:val="31"/>
                <w:szCs w:val="31"/>
              </w:rPr>
              <w:t>业</w:t>
            </w:r>
            <w:r>
              <w:rPr>
                <w:rFonts w:ascii="宋体" w:eastAsia="宋体" w:hAnsi="宋体" w:cs="宋体"/>
                <w:spacing w:val="-6"/>
                <w:sz w:val="31"/>
                <w:szCs w:val="31"/>
              </w:rPr>
              <w:t>务办理项与省政务服务事项基本目录不一致的，一项扣</w:t>
            </w:r>
            <w:r>
              <w:rPr>
                <w:rFonts w:ascii="宋体" w:eastAsia="宋体" w:hAnsi="宋体" w:cs="宋体"/>
                <w:spacing w:val="5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5"/>
                <w:sz w:val="31"/>
                <w:szCs w:val="31"/>
              </w:rPr>
              <w:t>分，不能按规定要求编制和修订项目作业指</w:t>
            </w:r>
            <w:r>
              <w:rPr>
                <w:rFonts w:ascii="宋体" w:eastAsia="宋体" w:hAnsi="宋体" w:cs="宋体"/>
                <w:spacing w:val="4"/>
                <w:sz w:val="31"/>
                <w:szCs w:val="31"/>
              </w:rPr>
              <w:t>导书、告</w:t>
            </w:r>
          </w:p>
          <w:p w:rsidR="001367FA" w:rsidRDefault="00AD7836">
            <w:pPr>
              <w:spacing w:line="220" w:lineRule="auto"/>
              <w:ind w:left="11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4"/>
                <w:sz w:val="31"/>
                <w:szCs w:val="31"/>
              </w:rPr>
              <w:t>知单的，扣窗口</w:t>
            </w:r>
            <w:r>
              <w:rPr>
                <w:rFonts w:ascii="宋体" w:eastAsia="宋体" w:hAnsi="宋体" w:cs="宋体"/>
                <w:spacing w:val="14"/>
                <w:sz w:val="31"/>
                <w:szCs w:val="31"/>
              </w:rPr>
              <w:t>2</w:t>
            </w:r>
            <w:r>
              <w:rPr>
                <w:rFonts w:ascii="宋体" w:eastAsia="宋体" w:hAnsi="宋体" w:cs="宋体"/>
                <w:spacing w:val="14"/>
                <w:sz w:val="31"/>
                <w:szCs w:val="31"/>
              </w:rPr>
              <w:t>分。</w:t>
            </w:r>
          </w:p>
        </w:tc>
      </w:tr>
      <w:tr w:rsidR="001367FA">
        <w:trPr>
          <w:trHeight w:val="1748"/>
        </w:trPr>
        <w:tc>
          <w:tcPr>
            <w:tcW w:w="914" w:type="dxa"/>
          </w:tcPr>
          <w:p w:rsidR="001367FA" w:rsidRDefault="001367FA">
            <w:pPr>
              <w:spacing w:line="351" w:lineRule="auto"/>
            </w:pPr>
          </w:p>
          <w:p w:rsidR="001367FA" w:rsidRDefault="001367FA">
            <w:pPr>
              <w:spacing w:line="352" w:lineRule="auto"/>
            </w:pPr>
          </w:p>
          <w:p w:rsidR="001367FA" w:rsidRDefault="00AD7836">
            <w:pPr>
              <w:spacing w:before="101" w:line="183" w:lineRule="auto"/>
              <w:ind w:left="36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3</w:t>
            </w:r>
          </w:p>
        </w:tc>
        <w:tc>
          <w:tcPr>
            <w:tcW w:w="7656" w:type="dxa"/>
          </w:tcPr>
          <w:p w:rsidR="001367FA" w:rsidRDefault="00AD7836">
            <w:pPr>
              <w:spacing w:before="247" w:line="340" w:lineRule="auto"/>
              <w:ind w:left="111" w:right="79"/>
              <w:jc w:val="both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不得以任何形式变相设定或者实施已经明令取消、调整</w:t>
            </w:r>
            <w:r>
              <w:rPr>
                <w:rFonts w:ascii="宋体" w:eastAsia="宋体" w:hAnsi="宋体" w:cs="宋体"/>
                <w:spacing w:val="20"/>
                <w:sz w:val="31"/>
                <w:szCs w:val="31"/>
              </w:rPr>
              <w:t>的行政许可事项，未按要求落实的，每发生一起扣</w:t>
            </w:r>
            <w:r>
              <w:rPr>
                <w:rFonts w:ascii="宋体" w:eastAsia="宋体" w:hAnsi="宋体" w:cs="宋体"/>
                <w:spacing w:val="20"/>
                <w:sz w:val="31"/>
                <w:szCs w:val="31"/>
              </w:rPr>
              <w:t>1</w:t>
            </w:r>
          </w:p>
          <w:p w:rsidR="001367FA" w:rsidRDefault="00AD7836">
            <w:pPr>
              <w:spacing w:line="213" w:lineRule="auto"/>
              <w:ind w:left="11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8"/>
                <w:sz w:val="31"/>
                <w:szCs w:val="31"/>
              </w:rPr>
              <w:t>分。</w:t>
            </w:r>
          </w:p>
        </w:tc>
      </w:tr>
      <w:tr w:rsidR="001367FA">
        <w:trPr>
          <w:trHeight w:val="2902"/>
        </w:trPr>
        <w:tc>
          <w:tcPr>
            <w:tcW w:w="914" w:type="dxa"/>
          </w:tcPr>
          <w:p w:rsidR="001367FA" w:rsidRDefault="001367FA">
            <w:pPr>
              <w:spacing w:line="256" w:lineRule="auto"/>
            </w:pPr>
          </w:p>
          <w:p w:rsidR="001367FA" w:rsidRDefault="001367FA">
            <w:pPr>
              <w:spacing w:line="256" w:lineRule="auto"/>
            </w:pPr>
          </w:p>
          <w:p w:rsidR="001367FA" w:rsidRDefault="001367FA">
            <w:pPr>
              <w:spacing w:line="256" w:lineRule="auto"/>
            </w:pPr>
          </w:p>
          <w:p w:rsidR="001367FA" w:rsidRDefault="001367FA">
            <w:pPr>
              <w:spacing w:line="257" w:lineRule="auto"/>
            </w:pPr>
          </w:p>
          <w:p w:rsidR="001367FA" w:rsidRDefault="001367FA">
            <w:pPr>
              <w:spacing w:line="257" w:lineRule="auto"/>
            </w:pPr>
          </w:p>
          <w:p w:rsidR="001367FA" w:rsidRDefault="00AD7836">
            <w:pPr>
              <w:spacing w:before="100" w:line="183" w:lineRule="auto"/>
              <w:ind w:left="36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4</w:t>
            </w:r>
          </w:p>
        </w:tc>
        <w:tc>
          <w:tcPr>
            <w:tcW w:w="7656" w:type="dxa"/>
          </w:tcPr>
          <w:p w:rsidR="001367FA" w:rsidRDefault="00AD7836">
            <w:pPr>
              <w:spacing w:before="207" w:line="349" w:lineRule="auto"/>
              <w:ind w:left="111" w:right="75"/>
              <w:jc w:val="both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业务办理项办事指南与省政务服务网数据同源、内容一</w:t>
            </w:r>
            <w:r>
              <w:rPr>
                <w:rFonts w:ascii="宋体" w:eastAsia="宋体" w:hAnsi="宋体" w:cs="宋体"/>
                <w:sz w:val="31"/>
                <w:szCs w:val="31"/>
              </w:rPr>
              <w:t>致、信息规范完整，不得擅自增设事项办理条件、环节和材料，材料不得存在兜底条款，不得擅自增设收费项</w:t>
            </w:r>
            <w:r>
              <w:rPr>
                <w:rFonts w:ascii="宋体" w:eastAsia="宋体" w:hAnsi="宋体" w:cs="宋体"/>
                <w:spacing w:val="18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sz w:val="31"/>
                <w:szCs w:val="31"/>
              </w:rPr>
              <w:t>目、提高收费标准，未按要求落实的，发生一起扣</w:t>
            </w:r>
            <w:r>
              <w:rPr>
                <w:rFonts w:ascii="宋体" w:eastAsia="宋体" w:hAnsi="宋体" w:cs="宋体"/>
                <w:spacing w:val="18"/>
                <w:sz w:val="31"/>
                <w:szCs w:val="31"/>
              </w:rPr>
              <w:t>1</w:t>
            </w:r>
          </w:p>
          <w:p w:rsidR="001367FA" w:rsidRDefault="00AD7836">
            <w:pPr>
              <w:spacing w:line="208" w:lineRule="auto"/>
              <w:ind w:left="11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8"/>
                <w:sz w:val="31"/>
                <w:szCs w:val="31"/>
              </w:rPr>
              <w:t>分。</w:t>
            </w:r>
          </w:p>
        </w:tc>
      </w:tr>
    </w:tbl>
    <w:p w:rsidR="001367FA" w:rsidRDefault="001367FA"/>
    <w:p w:rsidR="001367FA" w:rsidRDefault="001367FA">
      <w:pPr>
        <w:sectPr w:rsidR="001367FA">
          <w:footerReference w:type="default" r:id="rId20"/>
          <w:pgSz w:w="12110" w:h="16960"/>
          <w:pgMar w:top="1441" w:right="1815" w:bottom="1413" w:left="80" w:header="0" w:footer="1154" w:gutter="0"/>
          <w:cols w:space="720"/>
        </w:sectPr>
      </w:pPr>
    </w:p>
    <w:p w:rsidR="001367FA" w:rsidRDefault="001367FA"/>
    <w:p w:rsidR="001367FA" w:rsidRDefault="001367FA"/>
    <w:p w:rsidR="001367FA" w:rsidRDefault="001367FA">
      <w:pPr>
        <w:spacing w:line="42" w:lineRule="exact"/>
      </w:pPr>
    </w:p>
    <w:tbl>
      <w:tblPr>
        <w:tblStyle w:val="TableNormal"/>
        <w:tblW w:w="867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4"/>
        <w:gridCol w:w="7742"/>
      </w:tblGrid>
      <w:tr w:rsidR="001367FA">
        <w:trPr>
          <w:trHeight w:val="1294"/>
        </w:trPr>
        <w:tc>
          <w:tcPr>
            <w:tcW w:w="934" w:type="dxa"/>
          </w:tcPr>
          <w:p w:rsidR="001367FA" w:rsidRDefault="001367FA">
            <w:pPr>
              <w:spacing w:line="475" w:lineRule="auto"/>
            </w:pPr>
          </w:p>
          <w:p w:rsidR="001367FA" w:rsidRDefault="00AD7836">
            <w:pPr>
              <w:spacing w:before="104" w:line="182" w:lineRule="auto"/>
              <w:ind w:left="37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5</w:t>
            </w:r>
          </w:p>
        </w:tc>
        <w:tc>
          <w:tcPr>
            <w:tcW w:w="7742" w:type="dxa"/>
          </w:tcPr>
          <w:p w:rsidR="001367FA" w:rsidRDefault="00AD7836">
            <w:pPr>
              <w:spacing w:before="277" w:line="600" w:lineRule="exact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3"/>
                <w:position w:val="20"/>
                <w:sz w:val="32"/>
                <w:szCs w:val="32"/>
              </w:rPr>
              <w:t>未按要求落实</w:t>
            </w:r>
            <w:r>
              <w:rPr>
                <w:rFonts w:ascii="宋体" w:eastAsia="宋体" w:hAnsi="宋体" w:cs="宋体"/>
                <w:spacing w:val="-3"/>
                <w:position w:val="20"/>
                <w:sz w:val="32"/>
                <w:szCs w:val="32"/>
              </w:rPr>
              <w:t>“</w:t>
            </w:r>
            <w:r>
              <w:rPr>
                <w:rFonts w:ascii="宋体" w:eastAsia="宋体" w:hAnsi="宋体" w:cs="宋体"/>
                <w:spacing w:val="-3"/>
                <w:position w:val="20"/>
                <w:sz w:val="32"/>
                <w:szCs w:val="32"/>
              </w:rPr>
              <w:t>跨省通办</w:t>
            </w:r>
            <w:r>
              <w:rPr>
                <w:rFonts w:ascii="宋体" w:eastAsia="宋体" w:hAnsi="宋体" w:cs="宋体"/>
                <w:spacing w:val="-3"/>
                <w:position w:val="20"/>
                <w:sz w:val="32"/>
                <w:szCs w:val="32"/>
              </w:rPr>
              <w:t>”“</w:t>
            </w:r>
            <w:r>
              <w:rPr>
                <w:rFonts w:ascii="宋体" w:eastAsia="宋体" w:hAnsi="宋体" w:cs="宋体"/>
                <w:spacing w:val="-3"/>
                <w:position w:val="20"/>
                <w:sz w:val="32"/>
                <w:szCs w:val="32"/>
              </w:rPr>
              <w:t>一网通办</w:t>
            </w:r>
            <w:r>
              <w:rPr>
                <w:rFonts w:ascii="宋体" w:eastAsia="宋体" w:hAnsi="宋体" w:cs="宋体"/>
                <w:spacing w:val="-3"/>
                <w:position w:val="20"/>
                <w:sz w:val="32"/>
                <w:szCs w:val="32"/>
              </w:rPr>
              <w:t>”“</w:t>
            </w:r>
            <w:r>
              <w:rPr>
                <w:rFonts w:ascii="宋体" w:eastAsia="宋体" w:hAnsi="宋体" w:cs="宋体"/>
                <w:spacing w:val="-3"/>
                <w:position w:val="20"/>
                <w:sz w:val="32"/>
                <w:szCs w:val="32"/>
              </w:rPr>
              <w:t>一窗综合受</w:t>
            </w:r>
          </w:p>
          <w:p w:rsidR="001367FA" w:rsidRDefault="00AD7836">
            <w:pPr>
              <w:spacing w:line="219" w:lineRule="auto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理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"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等有关改革要求的，每发生一起扣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1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分。</w:t>
            </w:r>
          </w:p>
        </w:tc>
      </w:tr>
      <w:tr w:rsidR="001367FA">
        <w:trPr>
          <w:trHeight w:val="3077"/>
        </w:trPr>
        <w:tc>
          <w:tcPr>
            <w:tcW w:w="934" w:type="dxa"/>
          </w:tcPr>
          <w:p w:rsidR="001367FA" w:rsidRDefault="001367FA">
            <w:pPr>
              <w:spacing w:line="270" w:lineRule="auto"/>
            </w:pPr>
          </w:p>
          <w:p w:rsidR="001367FA" w:rsidRDefault="001367FA">
            <w:pPr>
              <w:spacing w:line="271" w:lineRule="auto"/>
            </w:pPr>
          </w:p>
          <w:p w:rsidR="001367FA" w:rsidRDefault="001367FA">
            <w:pPr>
              <w:spacing w:line="271" w:lineRule="auto"/>
            </w:pPr>
          </w:p>
          <w:p w:rsidR="001367FA" w:rsidRDefault="001367FA">
            <w:pPr>
              <w:spacing w:line="271" w:lineRule="auto"/>
            </w:pPr>
          </w:p>
          <w:p w:rsidR="001367FA" w:rsidRDefault="001367FA">
            <w:pPr>
              <w:spacing w:line="271" w:lineRule="auto"/>
            </w:pPr>
          </w:p>
          <w:p w:rsidR="001367FA" w:rsidRDefault="00AD7836">
            <w:pPr>
              <w:spacing w:before="104" w:line="183" w:lineRule="auto"/>
              <w:ind w:left="37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6</w:t>
            </w:r>
          </w:p>
        </w:tc>
        <w:tc>
          <w:tcPr>
            <w:tcW w:w="7742" w:type="dxa"/>
          </w:tcPr>
          <w:p w:rsidR="001367FA" w:rsidRDefault="00AD7836">
            <w:pPr>
              <w:spacing w:before="303" w:line="347" w:lineRule="auto"/>
              <w:ind w:left="101"/>
              <w:jc w:val="both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7"/>
                <w:sz w:val="31"/>
                <w:szCs w:val="31"/>
              </w:rPr>
              <w:t>按照</w:t>
            </w:r>
            <w:r>
              <w:rPr>
                <w:rFonts w:ascii="宋体" w:eastAsia="宋体" w:hAnsi="宋体" w:cs="宋体"/>
                <w:spacing w:val="7"/>
                <w:sz w:val="31"/>
                <w:szCs w:val="31"/>
              </w:rPr>
              <w:t>“</w:t>
            </w:r>
            <w:r>
              <w:rPr>
                <w:rFonts w:ascii="宋体" w:eastAsia="宋体" w:hAnsi="宋体" w:cs="宋体"/>
                <w:spacing w:val="7"/>
                <w:sz w:val="31"/>
                <w:szCs w:val="31"/>
              </w:rPr>
              <w:t>一网通办</w:t>
            </w:r>
            <w:r>
              <w:rPr>
                <w:rFonts w:ascii="宋体" w:eastAsia="宋体" w:hAnsi="宋体" w:cs="宋体"/>
                <w:spacing w:val="7"/>
                <w:sz w:val="31"/>
                <w:szCs w:val="31"/>
              </w:rPr>
              <w:t>”</w:t>
            </w:r>
            <w:r>
              <w:rPr>
                <w:rFonts w:ascii="宋体" w:eastAsia="宋体" w:hAnsi="宋体" w:cs="宋体"/>
                <w:spacing w:val="7"/>
                <w:sz w:val="31"/>
                <w:szCs w:val="31"/>
              </w:rPr>
              <w:t>的原则，入驻中心部门均须在一体化</w:t>
            </w:r>
            <w:r>
              <w:rPr>
                <w:rFonts w:ascii="宋体" w:eastAsia="宋体" w:hAnsi="宋体" w:cs="宋体"/>
                <w:spacing w:val="10"/>
                <w:sz w:val="31"/>
                <w:szCs w:val="31"/>
              </w:rPr>
              <w:t>政务服务平台进行办件，通过本部门专网</w:t>
            </w:r>
            <w:r>
              <w:rPr>
                <w:rFonts w:ascii="宋体" w:eastAsia="宋体" w:hAnsi="宋体" w:cs="宋体"/>
                <w:spacing w:val="10"/>
                <w:sz w:val="31"/>
                <w:szCs w:val="31"/>
              </w:rPr>
              <w:t>(</w:t>
            </w:r>
            <w:r>
              <w:rPr>
                <w:rFonts w:ascii="宋体" w:eastAsia="宋体" w:hAnsi="宋体" w:cs="宋体"/>
                <w:spacing w:val="10"/>
                <w:sz w:val="31"/>
                <w:szCs w:val="31"/>
              </w:rPr>
              <w:t>不通过</w:t>
            </w:r>
            <w:r>
              <w:rPr>
                <w:rFonts w:ascii="宋体" w:eastAsia="宋体" w:hAnsi="宋体" w:cs="宋体"/>
                <w:spacing w:val="9"/>
                <w:sz w:val="31"/>
                <w:szCs w:val="31"/>
              </w:rPr>
              <w:t>一体</w:t>
            </w:r>
            <w:r>
              <w:rPr>
                <w:rFonts w:ascii="宋体" w:eastAsia="宋体" w:hAnsi="宋体" w:cs="宋体"/>
                <w:spacing w:val="10"/>
                <w:sz w:val="31"/>
                <w:szCs w:val="31"/>
              </w:rPr>
              <w:t>化政务服务平台</w:t>
            </w:r>
            <w:r>
              <w:rPr>
                <w:rFonts w:ascii="宋体" w:eastAsia="宋体" w:hAnsi="宋体" w:cs="宋体"/>
                <w:spacing w:val="10"/>
                <w:sz w:val="31"/>
                <w:szCs w:val="31"/>
              </w:rPr>
              <w:t>)</w:t>
            </w:r>
            <w:r>
              <w:rPr>
                <w:rFonts w:ascii="宋体" w:eastAsia="宋体" w:hAnsi="宋体" w:cs="宋体"/>
                <w:spacing w:val="10"/>
                <w:sz w:val="31"/>
                <w:szCs w:val="31"/>
              </w:rPr>
              <w:t>办件的，需每周将在本部门专网产生</w:t>
            </w:r>
            <w:r>
              <w:rPr>
                <w:rFonts w:ascii="宋体" w:eastAsia="宋体" w:hAnsi="宋体" w:cs="宋体"/>
                <w:spacing w:val="8"/>
                <w:sz w:val="31"/>
                <w:szCs w:val="31"/>
              </w:rPr>
              <w:t>的办件数据推送至一体化政务服务平台，未按要求</w:t>
            </w:r>
            <w:r>
              <w:rPr>
                <w:rFonts w:ascii="宋体" w:eastAsia="宋体" w:hAnsi="宋体" w:cs="宋体"/>
                <w:spacing w:val="7"/>
                <w:sz w:val="31"/>
                <w:szCs w:val="31"/>
              </w:rPr>
              <w:t>全量</w:t>
            </w:r>
          </w:p>
          <w:p w:rsidR="001367FA" w:rsidRDefault="00AD7836">
            <w:pPr>
              <w:spacing w:line="225" w:lineRule="auto"/>
              <w:ind w:left="10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23"/>
                <w:sz w:val="31"/>
                <w:szCs w:val="31"/>
              </w:rPr>
              <w:t>推送数据的一次扣</w:t>
            </w:r>
            <w:r>
              <w:rPr>
                <w:rFonts w:ascii="宋体" w:eastAsia="宋体" w:hAnsi="宋体" w:cs="宋体"/>
                <w:spacing w:val="23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23"/>
                <w:sz w:val="31"/>
                <w:szCs w:val="31"/>
              </w:rPr>
              <w:t>分。</w:t>
            </w:r>
          </w:p>
        </w:tc>
      </w:tr>
      <w:tr w:rsidR="001367FA">
        <w:trPr>
          <w:trHeight w:val="1938"/>
        </w:trPr>
        <w:tc>
          <w:tcPr>
            <w:tcW w:w="934" w:type="dxa"/>
          </w:tcPr>
          <w:p w:rsidR="001367FA" w:rsidRDefault="001367FA">
            <w:pPr>
              <w:spacing w:line="264" w:lineRule="auto"/>
            </w:pPr>
          </w:p>
          <w:p w:rsidR="001367FA" w:rsidRDefault="001367FA">
            <w:pPr>
              <w:spacing w:line="264" w:lineRule="auto"/>
            </w:pPr>
          </w:p>
          <w:p w:rsidR="001367FA" w:rsidRDefault="001367FA">
            <w:pPr>
              <w:spacing w:line="264" w:lineRule="auto"/>
            </w:pPr>
          </w:p>
          <w:p w:rsidR="001367FA" w:rsidRDefault="00AD7836">
            <w:pPr>
              <w:spacing w:before="104" w:line="182" w:lineRule="auto"/>
              <w:ind w:left="37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7</w:t>
            </w:r>
          </w:p>
        </w:tc>
        <w:tc>
          <w:tcPr>
            <w:tcW w:w="7742" w:type="dxa"/>
          </w:tcPr>
          <w:p w:rsidR="001367FA" w:rsidRDefault="00AD7836">
            <w:pPr>
              <w:spacing w:before="325" w:line="332" w:lineRule="auto"/>
              <w:ind w:left="101" w:right="3"/>
              <w:jc w:val="both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5"/>
                <w:sz w:val="32"/>
                <w:szCs w:val="32"/>
              </w:rPr>
              <w:t>各部门需每周将本部门通过系统专网办理的证照</w:t>
            </w:r>
            <w:r>
              <w:rPr>
                <w:rFonts w:ascii="宋体" w:eastAsia="宋体" w:hAnsi="宋体" w:cs="宋体"/>
                <w:spacing w:val="4"/>
                <w:sz w:val="32"/>
                <w:szCs w:val="32"/>
              </w:rPr>
              <w:t>信息</w:t>
            </w:r>
            <w:r>
              <w:rPr>
                <w:rFonts w:ascii="宋体" w:eastAsia="宋体" w:hAnsi="宋体" w:cs="宋体"/>
                <w:spacing w:val="-3"/>
                <w:sz w:val="32"/>
                <w:szCs w:val="32"/>
              </w:rPr>
              <w:t>数据汇聚到一体化平台生成电子证照，未按时完成的一</w:t>
            </w:r>
          </w:p>
          <w:p w:rsidR="001367FA" w:rsidRDefault="00AD7836">
            <w:pPr>
              <w:spacing w:line="219" w:lineRule="auto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40"/>
                <w:sz w:val="32"/>
                <w:szCs w:val="32"/>
              </w:rPr>
              <w:t>次扣</w:t>
            </w:r>
            <w:r>
              <w:rPr>
                <w:rFonts w:ascii="宋体" w:eastAsia="宋体" w:hAnsi="宋体" w:cs="宋体"/>
                <w:spacing w:val="40"/>
                <w:sz w:val="32"/>
                <w:szCs w:val="32"/>
              </w:rPr>
              <w:t>1</w:t>
            </w:r>
            <w:r>
              <w:rPr>
                <w:rFonts w:ascii="宋体" w:eastAsia="宋体" w:hAnsi="宋体" w:cs="宋体"/>
                <w:spacing w:val="40"/>
                <w:sz w:val="32"/>
                <w:szCs w:val="32"/>
              </w:rPr>
              <w:t>分。</w:t>
            </w:r>
          </w:p>
        </w:tc>
      </w:tr>
      <w:tr w:rsidR="001367FA">
        <w:trPr>
          <w:trHeight w:val="1818"/>
        </w:trPr>
        <w:tc>
          <w:tcPr>
            <w:tcW w:w="934" w:type="dxa"/>
          </w:tcPr>
          <w:p w:rsidR="001367FA" w:rsidRDefault="001367FA">
            <w:pPr>
              <w:spacing w:line="244" w:lineRule="auto"/>
            </w:pPr>
          </w:p>
          <w:p w:rsidR="001367FA" w:rsidRDefault="001367FA">
            <w:pPr>
              <w:spacing w:line="244" w:lineRule="auto"/>
            </w:pPr>
          </w:p>
          <w:p w:rsidR="001367FA" w:rsidRDefault="001367FA">
            <w:pPr>
              <w:spacing w:line="245" w:lineRule="auto"/>
            </w:pPr>
          </w:p>
          <w:p w:rsidR="001367FA" w:rsidRDefault="00AD7836">
            <w:pPr>
              <w:spacing w:before="104" w:line="183" w:lineRule="auto"/>
              <w:ind w:left="37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8</w:t>
            </w:r>
          </w:p>
        </w:tc>
        <w:tc>
          <w:tcPr>
            <w:tcW w:w="7742" w:type="dxa"/>
          </w:tcPr>
          <w:p w:rsidR="001367FA" w:rsidRDefault="00AD7836">
            <w:pPr>
              <w:spacing w:before="264" w:line="339" w:lineRule="auto"/>
              <w:ind w:left="101" w:right="208"/>
              <w:jc w:val="both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5"/>
                <w:sz w:val="32"/>
                <w:szCs w:val="32"/>
              </w:rPr>
              <w:t>主动评价率</w:t>
            </w:r>
            <w:r>
              <w:rPr>
                <w:rFonts w:ascii="宋体" w:eastAsia="宋体" w:hAnsi="宋体" w:cs="宋体"/>
                <w:spacing w:val="5"/>
                <w:sz w:val="32"/>
                <w:szCs w:val="32"/>
              </w:rPr>
              <w:t>=</w:t>
            </w:r>
            <w:r>
              <w:rPr>
                <w:rFonts w:ascii="宋体" w:eastAsia="宋体" w:hAnsi="宋体" w:cs="宋体"/>
                <w:spacing w:val="5"/>
                <w:sz w:val="32"/>
                <w:szCs w:val="32"/>
              </w:rPr>
              <w:t>各部门主动评价数</w:t>
            </w:r>
            <w:r>
              <w:rPr>
                <w:rFonts w:ascii="宋体" w:eastAsia="宋体" w:hAnsi="宋体" w:cs="宋体"/>
                <w:spacing w:val="5"/>
                <w:sz w:val="32"/>
                <w:szCs w:val="32"/>
              </w:rPr>
              <w:t>/</w:t>
            </w:r>
            <w:r>
              <w:rPr>
                <w:rFonts w:ascii="宋体" w:eastAsia="宋体" w:hAnsi="宋体" w:cs="宋体"/>
                <w:spacing w:val="5"/>
                <w:sz w:val="32"/>
                <w:szCs w:val="32"/>
              </w:rPr>
              <w:t>各部门办件数</w:t>
            </w:r>
            <w:r>
              <w:rPr>
                <w:rFonts w:ascii="宋体" w:eastAsia="宋体" w:hAnsi="宋体" w:cs="宋体"/>
                <w:spacing w:val="5"/>
                <w:sz w:val="32"/>
                <w:szCs w:val="32"/>
              </w:rPr>
              <w:t>*1</w:t>
            </w:r>
            <w:r>
              <w:rPr>
                <w:rFonts w:ascii="宋体" w:eastAsia="宋体" w:hAnsi="宋体" w:cs="宋体"/>
                <w:spacing w:val="4"/>
                <w:sz w:val="32"/>
                <w:szCs w:val="32"/>
              </w:rPr>
              <w:t>00%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在每次排名中，以主动评价率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100%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为准，后三</w:t>
            </w:r>
            <w:r>
              <w:rPr>
                <w:rFonts w:ascii="宋体" w:eastAsia="宋体" w:hAnsi="宋体" w:cs="宋体"/>
                <w:spacing w:val="8"/>
                <w:sz w:val="32"/>
                <w:szCs w:val="32"/>
              </w:rPr>
              <w:t>名扣</w:t>
            </w:r>
            <w:r>
              <w:rPr>
                <w:rFonts w:ascii="宋体" w:eastAsia="宋体" w:hAnsi="宋体" w:cs="宋体"/>
                <w:spacing w:val="8"/>
                <w:sz w:val="32"/>
                <w:szCs w:val="32"/>
              </w:rPr>
              <w:t>1</w:t>
            </w:r>
          </w:p>
          <w:p w:rsidR="001367FA" w:rsidRDefault="00AD7836">
            <w:pPr>
              <w:spacing w:line="218" w:lineRule="auto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5"/>
                <w:sz w:val="32"/>
                <w:szCs w:val="32"/>
              </w:rPr>
              <w:t>到</w:t>
            </w:r>
            <w:r>
              <w:rPr>
                <w:rFonts w:ascii="宋体" w:eastAsia="宋体" w:hAnsi="宋体" w:cs="宋体"/>
                <w:spacing w:val="-15"/>
                <w:sz w:val="32"/>
                <w:szCs w:val="32"/>
              </w:rPr>
              <w:t>3</w:t>
            </w:r>
            <w:r>
              <w:rPr>
                <w:rFonts w:ascii="宋体" w:eastAsia="宋体" w:hAnsi="宋体" w:cs="宋体"/>
                <w:spacing w:val="-15"/>
                <w:sz w:val="32"/>
                <w:szCs w:val="32"/>
              </w:rPr>
              <w:t>分。</w:t>
            </w:r>
          </w:p>
        </w:tc>
      </w:tr>
      <w:tr w:rsidR="001367FA">
        <w:trPr>
          <w:trHeight w:val="1749"/>
        </w:trPr>
        <w:tc>
          <w:tcPr>
            <w:tcW w:w="934" w:type="dxa"/>
          </w:tcPr>
          <w:p w:rsidR="001367FA" w:rsidRDefault="001367FA">
            <w:pPr>
              <w:spacing w:line="352" w:lineRule="auto"/>
            </w:pPr>
          </w:p>
          <w:p w:rsidR="001367FA" w:rsidRDefault="001367FA">
            <w:pPr>
              <w:spacing w:line="353" w:lineRule="auto"/>
            </w:pPr>
          </w:p>
          <w:p w:rsidR="001367FA" w:rsidRDefault="00AD7836">
            <w:pPr>
              <w:spacing w:before="104" w:line="183" w:lineRule="auto"/>
              <w:ind w:left="37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9</w:t>
            </w:r>
          </w:p>
        </w:tc>
        <w:tc>
          <w:tcPr>
            <w:tcW w:w="7742" w:type="dxa"/>
          </w:tcPr>
          <w:p w:rsidR="001367FA" w:rsidRDefault="00AD7836">
            <w:pPr>
              <w:spacing w:before="221" w:line="343" w:lineRule="auto"/>
              <w:ind w:left="101" w:right="138" w:firstLine="19"/>
              <w:jc w:val="both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4"/>
                <w:sz w:val="32"/>
                <w:szCs w:val="32"/>
              </w:rPr>
              <w:t>差评按期整改率</w:t>
            </w:r>
            <w:r>
              <w:rPr>
                <w:rFonts w:ascii="宋体" w:eastAsia="宋体" w:hAnsi="宋体" w:cs="宋体"/>
                <w:spacing w:val="4"/>
                <w:sz w:val="32"/>
                <w:szCs w:val="32"/>
              </w:rPr>
              <w:t>=</w:t>
            </w:r>
            <w:r>
              <w:rPr>
                <w:rFonts w:ascii="宋体" w:eastAsia="宋体" w:hAnsi="宋体" w:cs="宋体"/>
                <w:spacing w:val="4"/>
                <w:sz w:val="32"/>
                <w:szCs w:val="32"/>
              </w:rPr>
              <w:t>各部门差评按期整改数</w:t>
            </w:r>
            <w:r>
              <w:rPr>
                <w:rFonts w:ascii="宋体" w:eastAsia="宋体" w:hAnsi="宋体" w:cs="宋体"/>
                <w:spacing w:val="4"/>
                <w:sz w:val="32"/>
                <w:szCs w:val="32"/>
              </w:rPr>
              <w:t>/</w:t>
            </w:r>
            <w:r>
              <w:rPr>
                <w:rFonts w:ascii="宋体" w:eastAsia="宋体" w:hAnsi="宋体" w:cs="宋体"/>
                <w:spacing w:val="4"/>
                <w:sz w:val="32"/>
                <w:szCs w:val="32"/>
              </w:rPr>
              <w:t>各部门已到</w:t>
            </w: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期的实名差评数</w:t>
            </w: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*100%,</w:t>
            </w: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在每次排名中，以差评按期整</w:t>
            </w:r>
          </w:p>
          <w:p w:rsidR="001367FA" w:rsidRDefault="00AD7836">
            <w:pPr>
              <w:spacing w:line="195" w:lineRule="auto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改率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100%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为准，未按时完成的一次扣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1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分。</w:t>
            </w:r>
          </w:p>
        </w:tc>
      </w:tr>
      <w:tr w:rsidR="001367FA">
        <w:trPr>
          <w:trHeight w:val="1479"/>
        </w:trPr>
        <w:tc>
          <w:tcPr>
            <w:tcW w:w="934" w:type="dxa"/>
          </w:tcPr>
          <w:p w:rsidR="001367FA" w:rsidRDefault="001367FA">
            <w:pPr>
              <w:spacing w:line="282" w:lineRule="auto"/>
            </w:pPr>
          </w:p>
          <w:p w:rsidR="001367FA" w:rsidRDefault="001367FA">
            <w:pPr>
              <w:spacing w:line="283" w:lineRule="auto"/>
            </w:pPr>
          </w:p>
          <w:p w:rsidR="001367FA" w:rsidRDefault="00AD7836">
            <w:pPr>
              <w:spacing w:before="104" w:line="184" w:lineRule="auto"/>
              <w:ind w:left="29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0"/>
                <w:sz w:val="32"/>
                <w:szCs w:val="32"/>
              </w:rPr>
              <w:t>10</w:t>
            </w:r>
          </w:p>
        </w:tc>
        <w:tc>
          <w:tcPr>
            <w:tcW w:w="7742" w:type="dxa"/>
          </w:tcPr>
          <w:p w:rsidR="001367FA" w:rsidRDefault="001367FA">
            <w:pPr>
              <w:spacing w:line="285" w:lineRule="auto"/>
            </w:pPr>
          </w:p>
          <w:p w:rsidR="001367FA" w:rsidRDefault="00AD7836">
            <w:pPr>
              <w:spacing w:before="104" w:line="581" w:lineRule="exact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4"/>
                <w:position w:val="19"/>
                <w:sz w:val="32"/>
                <w:szCs w:val="32"/>
              </w:rPr>
              <w:t>未按要求完成当年省市部署的网上政务服务能力提升</w:t>
            </w:r>
          </w:p>
          <w:p w:rsidR="001367FA" w:rsidRDefault="00AD7836">
            <w:pPr>
              <w:spacing w:line="219" w:lineRule="auto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新增各项考核指标的扣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2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分。</w:t>
            </w:r>
          </w:p>
        </w:tc>
      </w:tr>
      <w:tr w:rsidR="001367FA">
        <w:trPr>
          <w:trHeight w:val="1344"/>
        </w:trPr>
        <w:tc>
          <w:tcPr>
            <w:tcW w:w="934" w:type="dxa"/>
          </w:tcPr>
          <w:p w:rsidR="001367FA" w:rsidRDefault="001367FA">
            <w:pPr>
              <w:spacing w:line="248" w:lineRule="auto"/>
            </w:pPr>
          </w:p>
          <w:p w:rsidR="001367FA" w:rsidRDefault="001367FA">
            <w:pPr>
              <w:spacing w:line="248" w:lineRule="auto"/>
            </w:pPr>
          </w:p>
          <w:p w:rsidR="001367FA" w:rsidRDefault="00AD7836">
            <w:pPr>
              <w:spacing w:before="104" w:line="184" w:lineRule="auto"/>
              <w:ind w:left="29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0"/>
                <w:sz w:val="32"/>
                <w:szCs w:val="32"/>
              </w:rPr>
              <w:t>11</w:t>
            </w:r>
          </w:p>
        </w:tc>
        <w:tc>
          <w:tcPr>
            <w:tcW w:w="7742" w:type="dxa"/>
          </w:tcPr>
          <w:p w:rsidR="001367FA" w:rsidRDefault="00AD7836">
            <w:pPr>
              <w:spacing w:before="342" w:line="580" w:lineRule="exact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position w:val="19"/>
                <w:sz w:val="32"/>
                <w:szCs w:val="32"/>
              </w:rPr>
              <w:t>及时录入</w:t>
            </w:r>
            <w:r>
              <w:rPr>
                <w:rFonts w:ascii="宋体" w:eastAsia="宋体" w:hAnsi="宋体" w:cs="宋体"/>
                <w:position w:val="19"/>
                <w:sz w:val="32"/>
                <w:szCs w:val="32"/>
              </w:rPr>
              <w:t>“</w:t>
            </w:r>
            <w:r>
              <w:rPr>
                <w:rFonts w:ascii="宋体" w:eastAsia="宋体" w:hAnsi="宋体" w:cs="宋体"/>
                <w:position w:val="19"/>
                <w:sz w:val="32"/>
                <w:szCs w:val="32"/>
              </w:rPr>
              <w:t>互联网</w:t>
            </w:r>
            <w:r>
              <w:rPr>
                <w:rFonts w:ascii="宋体" w:eastAsia="宋体" w:hAnsi="宋体" w:cs="宋体"/>
                <w:position w:val="19"/>
                <w:sz w:val="32"/>
                <w:szCs w:val="32"/>
              </w:rPr>
              <w:t>+</w:t>
            </w:r>
            <w:r>
              <w:rPr>
                <w:rFonts w:ascii="宋体" w:eastAsia="宋体" w:hAnsi="宋体" w:cs="宋体"/>
                <w:position w:val="19"/>
                <w:sz w:val="32"/>
                <w:szCs w:val="32"/>
              </w:rPr>
              <w:t>监管</w:t>
            </w:r>
            <w:r>
              <w:rPr>
                <w:rFonts w:ascii="宋体" w:eastAsia="宋体" w:hAnsi="宋体" w:cs="宋体"/>
                <w:position w:val="19"/>
                <w:sz w:val="32"/>
                <w:szCs w:val="32"/>
              </w:rPr>
              <w:t>”</w:t>
            </w:r>
            <w:r>
              <w:rPr>
                <w:rFonts w:ascii="宋体" w:eastAsia="宋体" w:hAnsi="宋体" w:cs="宋体"/>
                <w:position w:val="19"/>
                <w:sz w:val="32"/>
                <w:szCs w:val="32"/>
              </w:rPr>
              <w:t>数据，在每次排名中，主项</w:t>
            </w:r>
          </w:p>
          <w:p w:rsidR="001367FA" w:rsidRDefault="00AD7836">
            <w:pPr>
              <w:spacing w:line="219" w:lineRule="auto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4"/>
                <w:sz w:val="32"/>
                <w:szCs w:val="32"/>
              </w:rPr>
              <w:t>覆盖率和子项覆盖率后三名扣</w:t>
            </w:r>
            <w:r>
              <w:rPr>
                <w:rFonts w:ascii="宋体" w:eastAsia="宋体" w:hAnsi="宋体" w:cs="宋体"/>
                <w:spacing w:val="14"/>
                <w:sz w:val="32"/>
                <w:szCs w:val="32"/>
              </w:rPr>
              <w:t>1</w:t>
            </w:r>
            <w:r>
              <w:rPr>
                <w:rFonts w:ascii="宋体" w:eastAsia="宋体" w:hAnsi="宋体" w:cs="宋体"/>
                <w:spacing w:val="14"/>
                <w:sz w:val="32"/>
                <w:szCs w:val="32"/>
              </w:rPr>
              <w:t>到</w:t>
            </w:r>
            <w:r>
              <w:rPr>
                <w:rFonts w:ascii="宋体" w:eastAsia="宋体" w:hAnsi="宋体" w:cs="宋体"/>
                <w:spacing w:val="14"/>
                <w:sz w:val="32"/>
                <w:szCs w:val="32"/>
              </w:rPr>
              <w:t>3</w:t>
            </w:r>
            <w:r>
              <w:rPr>
                <w:rFonts w:ascii="宋体" w:eastAsia="宋体" w:hAnsi="宋体" w:cs="宋体"/>
                <w:spacing w:val="14"/>
                <w:sz w:val="32"/>
                <w:szCs w:val="32"/>
              </w:rPr>
              <w:t>分。</w:t>
            </w:r>
          </w:p>
        </w:tc>
      </w:tr>
    </w:tbl>
    <w:p w:rsidR="001367FA" w:rsidRDefault="001367FA"/>
    <w:p w:rsidR="001367FA" w:rsidRDefault="001367FA">
      <w:pPr>
        <w:sectPr w:rsidR="001367FA">
          <w:footerReference w:type="default" r:id="rId21"/>
          <w:pgSz w:w="11900" w:h="16820"/>
          <w:pgMar w:top="1429" w:right="1408" w:bottom="1624" w:left="1680" w:header="0" w:footer="1335" w:gutter="0"/>
          <w:cols w:space="720"/>
        </w:sectPr>
      </w:pPr>
    </w:p>
    <w:p w:rsidR="001367FA" w:rsidRDefault="001367FA"/>
    <w:p w:rsidR="001367FA" w:rsidRDefault="001367FA"/>
    <w:p w:rsidR="001367FA" w:rsidRDefault="001367FA"/>
    <w:p w:rsidR="001367FA" w:rsidRDefault="001367FA">
      <w:pPr>
        <w:spacing w:line="100" w:lineRule="exact"/>
      </w:pPr>
    </w:p>
    <w:tbl>
      <w:tblPr>
        <w:tblStyle w:val="TableNormal"/>
        <w:tblW w:w="85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4"/>
        <w:gridCol w:w="7646"/>
      </w:tblGrid>
      <w:tr w:rsidR="001367FA">
        <w:trPr>
          <w:trHeight w:val="2104"/>
        </w:trPr>
        <w:tc>
          <w:tcPr>
            <w:tcW w:w="904" w:type="dxa"/>
          </w:tcPr>
          <w:p w:rsidR="001367FA" w:rsidRDefault="001367FA">
            <w:pPr>
              <w:spacing w:line="293" w:lineRule="auto"/>
            </w:pPr>
          </w:p>
          <w:p w:rsidR="001367FA" w:rsidRDefault="001367FA">
            <w:pPr>
              <w:spacing w:line="293" w:lineRule="auto"/>
            </w:pPr>
          </w:p>
          <w:p w:rsidR="001367FA" w:rsidRDefault="001367FA">
            <w:pPr>
              <w:spacing w:line="293" w:lineRule="auto"/>
            </w:pPr>
          </w:p>
          <w:p w:rsidR="001367FA" w:rsidRDefault="00AD7836">
            <w:pPr>
              <w:spacing w:before="101" w:line="184" w:lineRule="auto"/>
              <w:ind w:left="28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9"/>
                <w:sz w:val="31"/>
                <w:szCs w:val="31"/>
              </w:rPr>
              <w:t>12</w:t>
            </w:r>
          </w:p>
        </w:tc>
        <w:tc>
          <w:tcPr>
            <w:tcW w:w="7646" w:type="dxa"/>
          </w:tcPr>
          <w:p w:rsidR="001367FA" w:rsidRDefault="00AD7836">
            <w:pPr>
              <w:spacing w:before="166" w:line="315" w:lineRule="auto"/>
              <w:ind w:left="111" w:right="68"/>
              <w:jc w:val="both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4"/>
                <w:sz w:val="31"/>
                <w:szCs w:val="31"/>
              </w:rPr>
              <w:t>审批办件出现差错的</w:t>
            </w:r>
            <w:r>
              <w:rPr>
                <w:rFonts w:ascii="宋体" w:eastAsia="宋体" w:hAnsi="宋体" w:cs="宋体"/>
                <w:spacing w:val="4"/>
                <w:sz w:val="31"/>
                <w:szCs w:val="31"/>
              </w:rPr>
              <w:t>(</w:t>
            </w:r>
            <w:r>
              <w:rPr>
                <w:rFonts w:ascii="宋体" w:eastAsia="宋体" w:hAnsi="宋体" w:cs="宋体"/>
                <w:spacing w:val="4"/>
                <w:sz w:val="31"/>
                <w:szCs w:val="31"/>
              </w:rPr>
              <w:t>窗口出具批文、单据、证照等出</w:t>
            </w:r>
            <w:r>
              <w:rPr>
                <w:rFonts w:ascii="宋体" w:eastAsia="宋体" w:hAnsi="宋体" w:cs="宋体"/>
                <w:sz w:val="31"/>
                <w:szCs w:val="31"/>
              </w:rPr>
              <w:t>现差错，造成较大影响，或档案管理不规范，丢失申报资料的，录入网络审批管理信息不准确、不全面、不及</w:t>
            </w:r>
          </w:p>
          <w:p w:rsidR="001367FA" w:rsidRDefault="00AD7836">
            <w:pPr>
              <w:spacing w:line="209" w:lineRule="auto"/>
              <w:ind w:left="11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22"/>
                <w:sz w:val="31"/>
                <w:szCs w:val="31"/>
              </w:rPr>
              <w:t>时，或有意规避监督的等</w:t>
            </w:r>
            <w:r>
              <w:rPr>
                <w:rFonts w:ascii="宋体" w:eastAsia="宋体" w:hAnsi="宋体" w:cs="宋体"/>
                <w:spacing w:val="22"/>
                <w:sz w:val="31"/>
                <w:szCs w:val="31"/>
              </w:rPr>
              <w:t>),</w:t>
            </w:r>
            <w:r>
              <w:rPr>
                <w:rFonts w:ascii="宋体" w:eastAsia="宋体" w:hAnsi="宋体" w:cs="宋体"/>
                <w:spacing w:val="22"/>
                <w:sz w:val="31"/>
                <w:szCs w:val="31"/>
              </w:rPr>
              <w:t>每发现一次扣窗口</w:t>
            </w:r>
            <w:r>
              <w:rPr>
                <w:rFonts w:ascii="宋体" w:eastAsia="宋体" w:hAnsi="宋体" w:cs="宋体"/>
                <w:spacing w:val="22"/>
                <w:sz w:val="31"/>
                <w:szCs w:val="31"/>
              </w:rPr>
              <w:t>3</w:t>
            </w:r>
            <w:r>
              <w:rPr>
                <w:rFonts w:ascii="宋体" w:eastAsia="宋体" w:hAnsi="宋体" w:cs="宋体"/>
                <w:spacing w:val="22"/>
                <w:sz w:val="31"/>
                <w:szCs w:val="31"/>
              </w:rPr>
              <w:t>分。</w:t>
            </w:r>
          </w:p>
        </w:tc>
      </w:tr>
      <w:tr w:rsidR="001367FA">
        <w:trPr>
          <w:trHeight w:val="1039"/>
        </w:trPr>
        <w:tc>
          <w:tcPr>
            <w:tcW w:w="904" w:type="dxa"/>
          </w:tcPr>
          <w:p w:rsidR="001367FA" w:rsidRDefault="001367FA">
            <w:pPr>
              <w:spacing w:line="349" w:lineRule="auto"/>
            </w:pPr>
          </w:p>
          <w:p w:rsidR="001367FA" w:rsidRDefault="00AD7836">
            <w:pPr>
              <w:spacing w:before="101" w:line="184" w:lineRule="auto"/>
              <w:ind w:left="28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9"/>
                <w:sz w:val="31"/>
                <w:szCs w:val="31"/>
              </w:rPr>
              <w:t>13</w:t>
            </w:r>
          </w:p>
        </w:tc>
        <w:tc>
          <w:tcPr>
            <w:tcW w:w="7646" w:type="dxa"/>
          </w:tcPr>
          <w:p w:rsidR="001367FA" w:rsidRDefault="00AD7836">
            <w:pPr>
              <w:spacing w:before="173" w:line="510" w:lineRule="exact"/>
              <w:ind w:left="11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"/>
                <w:position w:val="14"/>
                <w:sz w:val="31"/>
                <w:szCs w:val="31"/>
              </w:rPr>
              <w:t>在创建文明城市、文明单位等活动中，未按要求落实中</w:t>
            </w:r>
          </w:p>
          <w:p w:rsidR="001367FA" w:rsidRDefault="00AD7836">
            <w:pPr>
              <w:spacing w:before="1" w:line="211" w:lineRule="auto"/>
              <w:ind w:left="11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心相关工作部署的，每发生一起扣</w:t>
            </w: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分。</w:t>
            </w:r>
          </w:p>
        </w:tc>
      </w:tr>
      <w:tr w:rsidR="001367FA">
        <w:trPr>
          <w:trHeight w:val="2098"/>
        </w:trPr>
        <w:tc>
          <w:tcPr>
            <w:tcW w:w="904" w:type="dxa"/>
          </w:tcPr>
          <w:p w:rsidR="001367FA" w:rsidRDefault="001367FA">
            <w:pPr>
              <w:spacing w:line="292" w:lineRule="auto"/>
            </w:pPr>
          </w:p>
          <w:p w:rsidR="001367FA" w:rsidRDefault="001367FA">
            <w:pPr>
              <w:spacing w:line="292" w:lineRule="auto"/>
            </w:pPr>
          </w:p>
          <w:p w:rsidR="001367FA" w:rsidRDefault="001367FA">
            <w:pPr>
              <w:spacing w:line="292" w:lineRule="auto"/>
            </w:pPr>
          </w:p>
          <w:p w:rsidR="001367FA" w:rsidRDefault="00AD7836">
            <w:pPr>
              <w:spacing w:before="101" w:line="184" w:lineRule="auto"/>
              <w:ind w:left="28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9"/>
                <w:sz w:val="31"/>
                <w:szCs w:val="31"/>
              </w:rPr>
              <w:t>14</w:t>
            </w:r>
          </w:p>
        </w:tc>
        <w:tc>
          <w:tcPr>
            <w:tcW w:w="7646" w:type="dxa"/>
          </w:tcPr>
          <w:p w:rsidR="001367FA" w:rsidRDefault="00AD7836">
            <w:pPr>
              <w:spacing w:before="182" w:line="312" w:lineRule="auto"/>
              <w:ind w:left="111" w:right="68"/>
              <w:jc w:val="both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下班不关闭计算机、打印机等办公设备电源，每次扣窗</w:t>
            </w: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口</w:t>
            </w: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分；办公设备或办公系统软件发生故障，</w:t>
            </w: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个工作</w:t>
            </w:r>
            <w:r>
              <w:rPr>
                <w:rFonts w:ascii="宋体" w:eastAsia="宋体" w:hAnsi="宋体" w:cs="宋体"/>
                <w:sz w:val="31"/>
                <w:szCs w:val="31"/>
              </w:rPr>
              <w:t>日内不能及时修复，违规操作导致信息失密、数据丢失</w:t>
            </w:r>
          </w:p>
          <w:p w:rsidR="001367FA" w:rsidRDefault="00AD7836">
            <w:pPr>
              <w:spacing w:line="204" w:lineRule="auto"/>
              <w:ind w:left="11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>或系统瘫痪的，每次扣窗口</w:t>
            </w: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>2</w:t>
            </w: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>分。</w:t>
            </w:r>
          </w:p>
        </w:tc>
      </w:tr>
      <w:tr w:rsidR="001367FA">
        <w:trPr>
          <w:trHeight w:val="4197"/>
        </w:trPr>
        <w:tc>
          <w:tcPr>
            <w:tcW w:w="904" w:type="dxa"/>
          </w:tcPr>
          <w:p w:rsidR="001367FA" w:rsidRDefault="001367FA"/>
          <w:p w:rsidR="001367FA" w:rsidRDefault="001367FA"/>
          <w:p w:rsidR="001367FA" w:rsidRDefault="001367FA"/>
          <w:p w:rsidR="001367FA" w:rsidRDefault="001367FA"/>
          <w:p w:rsidR="001367FA" w:rsidRDefault="001367FA"/>
          <w:p w:rsidR="001367FA" w:rsidRDefault="001367FA"/>
          <w:p w:rsidR="001367FA" w:rsidRDefault="001367FA">
            <w:pPr>
              <w:spacing w:line="241" w:lineRule="auto"/>
            </w:pPr>
          </w:p>
          <w:p w:rsidR="001367FA" w:rsidRDefault="001367FA">
            <w:pPr>
              <w:spacing w:line="241" w:lineRule="auto"/>
            </w:pPr>
          </w:p>
          <w:p w:rsidR="001367FA" w:rsidRDefault="00AD7836">
            <w:pPr>
              <w:spacing w:before="101" w:line="184" w:lineRule="auto"/>
              <w:ind w:left="28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9"/>
                <w:sz w:val="31"/>
                <w:szCs w:val="31"/>
              </w:rPr>
              <w:t>15</w:t>
            </w:r>
          </w:p>
        </w:tc>
        <w:tc>
          <w:tcPr>
            <w:tcW w:w="7646" w:type="dxa"/>
          </w:tcPr>
          <w:p w:rsidR="001367FA" w:rsidRDefault="00AD7836">
            <w:pPr>
              <w:spacing w:before="172" w:line="323" w:lineRule="auto"/>
              <w:ind w:left="111" w:firstLine="9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7"/>
                <w:sz w:val="30"/>
                <w:szCs w:val="30"/>
              </w:rPr>
              <w:t>在大项目全程代理和并联审批工作中，不能积极主动配</w:t>
            </w:r>
            <w:r>
              <w:rPr>
                <w:rFonts w:ascii="宋体" w:eastAsia="宋体" w:hAnsi="宋体" w:cs="宋体"/>
                <w:spacing w:val="7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/>
                <w:spacing w:val="13"/>
                <w:sz w:val="30"/>
                <w:szCs w:val="30"/>
              </w:rPr>
              <w:t>合，不能按时参加项目协调会、预审会、联合踏勘的，</w:t>
            </w:r>
            <w:r>
              <w:rPr>
                <w:rFonts w:ascii="宋体" w:eastAsia="宋体" w:hAnsi="宋体" w:cs="宋体"/>
                <w:spacing w:val="12"/>
                <w:sz w:val="30"/>
                <w:szCs w:val="30"/>
              </w:rPr>
              <w:t>每次扣窗口</w:t>
            </w:r>
            <w:r>
              <w:rPr>
                <w:rFonts w:ascii="宋体" w:eastAsia="宋体" w:hAnsi="宋体" w:cs="宋体"/>
                <w:spacing w:val="12"/>
                <w:sz w:val="30"/>
                <w:szCs w:val="30"/>
              </w:rPr>
              <w:t>1</w:t>
            </w:r>
            <w:r>
              <w:rPr>
                <w:rFonts w:ascii="宋体" w:eastAsia="宋体" w:hAnsi="宋体" w:cs="宋体"/>
                <w:spacing w:val="12"/>
                <w:sz w:val="30"/>
                <w:szCs w:val="30"/>
              </w:rPr>
              <w:t>分。项目办理过程中，不能按时报送项目进展情况的，每次扣窗口</w:t>
            </w:r>
            <w:r>
              <w:rPr>
                <w:rFonts w:ascii="宋体" w:eastAsia="宋体" w:hAnsi="宋体" w:cs="宋体"/>
                <w:spacing w:val="12"/>
                <w:sz w:val="30"/>
                <w:szCs w:val="30"/>
              </w:rPr>
              <w:t>1</w:t>
            </w:r>
            <w:r>
              <w:rPr>
                <w:rFonts w:ascii="宋体" w:eastAsia="宋体" w:hAnsi="宋体" w:cs="宋体"/>
                <w:spacing w:val="12"/>
                <w:sz w:val="30"/>
                <w:szCs w:val="30"/>
              </w:rPr>
              <w:t>分；不能及时反映存在问题的，每次扣窗口</w:t>
            </w:r>
            <w:r>
              <w:rPr>
                <w:rFonts w:ascii="宋体" w:eastAsia="宋体" w:hAnsi="宋体" w:cs="宋体"/>
                <w:spacing w:val="12"/>
                <w:sz w:val="30"/>
                <w:szCs w:val="30"/>
              </w:rPr>
              <w:t>1</w:t>
            </w:r>
            <w:r>
              <w:rPr>
                <w:rFonts w:ascii="宋体" w:eastAsia="宋体" w:hAnsi="宋体" w:cs="宋体"/>
                <w:spacing w:val="12"/>
                <w:sz w:val="30"/>
                <w:szCs w:val="30"/>
              </w:rPr>
              <w:t>分；不能积极主动提出解决问题办法</w:t>
            </w:r>
            <w:r>
              <w:rPr>
                <w:rFonts w:ascii="宋体" w:eastAsia="宋体" w:hAnsi="宋体" w:cs="宋体"/>
                <w:spacing w:val="11"/>
                <w:sz w:val="30"/>
                <w:szCs w:val="30"/>
              </w:rPr>
              <w:t>的，每次扣窗口</w:t>
            </w:r>
            <w:r>
              <w:rPr>
                <w:rFonts w:ascii="宋体" w:eastAsia="宋体" w:hAnsi="宋体" w:cs="宋体"/>
                <w:spacing w:val="11"/>
                <w:sz w:val="30"/>
                <w:szCs w:val="30"/>
              </w:rPr>
              <w:t>1</w:t>
            </w:r>
            <w:r>
              <w:rPr>
                <w:rFonts w:ascii="宋体" w:eastAsia="宋体" w:hAnsi="宋体" w:cs="宋体"/>
                <w:spacing w:val="11"/>
                <w:sz w:val="30"/>
                <w:szCs w:val="30"/>
              </w:rPr>
              <w:t>分。项目服务评价中，项目单位对审</w:t>
            </w:r>
            <w:r>
              <w:rPr>
                <w:rFonts w:ascii="宋体" w:eastAsia="宋体" w:hAnsi="宋体" w:cs="宋体"/>
                <w:spacing w:val="19"/>
                <w:sz w:val="30"/>
                <w:szCs w:val="30"/>
              </w:rPr>
              <w:t>批窗口服务质量、服务效率不满意的，每次扣窗口</w:t>
            </w:r>
            <w:r>
              <w:rPr>
                <w:rFonts w:ascii="宋体" w:eastAsia="宋体" w:hAnsi="宋体" w:cs="宋体"/>
                <w:spacing w:val="19"/>
                <w:sz w:val="30"/>
                <w:szCs w:val="30"/>
              </w:rPr>
              <w:t>.3</w:t>
            </w:r>
          </w:p>
          <w:p w:rsidR="001367FA" w:rsidRDefault="00AD7836">
            <w:pPr>
              <w:spacing w:before="1" w:line="215" w:lineRule="auto"/>
              <w:ind w:left="11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16"/>
                <w:sz w:val="30"/>
                <w:szCs w:val="30"/>
              </w:rPr>
              <w:t>分。未按照审批时限完成任务的，每次扣窗口</w:t>
            </w:r>
            <w:r>
              <w:rPr>
                <w:rFonts w:ascii="宋体" w:eastAsia="宋体" w:hAnsi="宋体" w:cs="宋体"/>
                <w:spacing w:val="16"/>
                <w:sz w:val="30"/>
                <w:szCs w:val="30"/>
              </w:rPr>
              <w:t>3</w:t>
            </w:r>
            <w:r>
              <w:rPr>
                <w:rFonts w:ascii="宋体" w:eastAsia="宋体" w:hAnsi="宋体" w:cs="宋体"/>
                <w:spacing w:val="16"/>
                <w:sz w:val="30"/>
                <w:szCs w:val="30"/>
              </w:rPr>
              <w:t>分。</w:t>
            </w:r>
          </w:p>
        </w:tc>
      </w:tr>
      <w:tr w:rsidR="001367FA">
        <w:trPr>
          <w:trHeight w:val="1049"/>
        </w:trPr>
        <w:tc>
          <w:tcPr>
            <w:tcW w:w="904" w:type="dxa"/>
          </w:tcPr>
          <w:p w:rsidR="001367FA" w:rsidRDefault="001367FA">
            <w:pPr>
              <w:spacing w:line="355" w:lineRule="auto"/>
            </w:pPr>
          </w:p>
          <w:p w:rsidR="001367FA" w:rsidRDefault="00AD7836">
            <w:pPr>
              <w:spacing w:before="100" w:line="184" w:lineRule="auto"/>
              <w:ind w:left="28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9"/>
                <w:sz w:val="31"/>
                <w:szCs w:val="31"/>
              </w:rPr>
              <w:t>16</w:t>
            </w:r>
          </w:p>
        </w:tc>
        <w:tc>
          <w:tcPr>
            <w:tcW w:w="7646" w:type="dxa"/>
          </w:tcPr>
          <w:p w:rsidR="001367FA" w:rsidRDefault="00AD7836">
            <w:pPr>
              <w:spacing w:before="178" w:line="541" w:lineRule="exact"/>
              <w:ind w:left="11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position w:val="17"/>
                <w:sz w:val="31"/>
                <w:szCs w:val="31"/>
              </w:rPr>
              <w:t>印章、档案资料等重要物品不按规定严格保管的，违规</w:t>
            </w:r>
          </w:p>
          <w:p w:rsidR="001367FA" w:rsidRDefault="00AD7836">
            <w:pPr>
              <w:spacing w:line="196" w:lineRule="auto"/>
              <w:ind w:left="11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使用电源电器的，每次扣窗口</w:t>
            </w: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2</w:t>
            </w: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分。</w:t>
            </w:r>
          </w:p>
        </w:tc>
      </w:tr>
      <w:tr w:rsidR="001367FA">
        <w:trPr>
          <w:trHeight w:val="1039"/>
        </w:trPr>
        <w:tc>
          <w:tcPr>
            <w:tcW w:w="904" w:type="dxa"/>
          </w:tcPr>
          <w:p w:rsidR="001367FA" w:rsidRDefault="001367FA">
            <w:pPr>
              <w:spacing w:line="356" w:lineRule="auto"/>
            </w:pPr>
          </w:p>
          <w:p w:rsidR="001367FA" w:rsidRDefault="00AD7836">
            <w:pPr>
              <w:spacing w:before="100" w:line="184" w:lineRule="auto"/>
              <w:ind w:left="28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9"/>
                <w:sz w:val="31"/>
                <w:szCs w:val="31"/>
              </w:rPr>
              <w:t>17</w:t>
            </w:r>
          </w:p>
        </w:tc>
        <w:tc>
          <w:tcPr>
            <w:tcW w:w="7646" w:type="dxa"/>
          </w:tcPr>
          <w:p w:rsidR="001367FA" w:rsidRDefault="00AD7836">
            <w:pPr>
              <w:spacing w:before="190" w:line="510" w:lineRule="exact"/>
              <w:ind w:left="11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13"/>
                <w:position w:val="14"/>
                <w:sz w:val="30"/>
                <w:szCs w:val="30"/>
              </w:rPr>
              <w:t>不能完成每月报送信息任务或报送的信息内容失实的，</w:t>
            </w:r>
          </w:p>
          <w:p w:rsidR="001367FA" w:rsidRDefault="00AD7836">
            <w:pPr>
              <w:spacing w:line="208" w:lineRule="auto"/>
              <w:ind w:left="11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24"/>
                <w:sz w:val="30"/>
                <w:szCs w:val="30"/>
              </w:rPr>
              <w:t>每月扣窗口</w:t>
            </w:r>
            <w:r>
              <w:rPr>
                <w:rFonts w:ascii="宋体" w:eastAsia="宋体" w:hAnsi="宋体" w:cs="宋体"/>
                <w:spacing w:val="24"/>
                <w:sz w:val="30"/>
                <w:szCs w:val="30"/>
              </w:rPr>
              <w:t>1</w:t>
            </w:r>
            <w:r>
              <w:rPr>
                <w:rFonts w:ascii="宋体" w:eastAsia="宋体" w:hAnsi="宋体" w:cs="宋体"/>
                <w:spacing w:val="24"/>
                <w:sz w:val="30"/>
                <w:szCs w:val="30"/>
              </w:rPr>
              <w:t>分。</w:t>
            </w:r>
          </w:p>
        </w:tc>
      </w:tr>
      <w:tr w:rsidR="001367FA">
        <w:trPr>
          <w:trHeight w:val="1064"/>
        </w:trPr>
        <w:tc>
          <w:tcPr>
            <w:tcW w:w="904" w:type="dxa"/>
          </w:tcPr>
          <w:p w:rsidR="001367FA" w:rsidRDefault="001367FA">
            <w:pPr>
              <w:spacing w:line="367" w:lineRule="auto"/>
            </w:pPr>
          </w:p>
          <w:p w:rsidR="001367FA" w:rsidRDefault="00AD7836">
            <w:pPr>
              <w:spacing w:before="100" w:line="184" w:lineRule="auto"/>
              <w:ind w:left="28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9"/>
                <w:sz w:val="31"/>
                <w:szCs w:val="31"/>
              </w:rPr>
              <w:t>18</w:t>
            </w:r>
          </w:p>
        </w:tc>
        <w:tc>
          <w:tcPr>
            <w:tcW w:w="7646" w:type="dxa"/>
          </w:tcPr>
          <w:p w:rsidR="001367FA" w:rsidRDefault="00AD7836">
            <w:pPr>
              <w:spacing w:before="201" w:line="530" w:lineRule="exact"/>
              <w:ind w:left="11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position w:val="16"/>
                <w:sz w:val="31"/>
                <w:szCs w:val="31"/>
              </w:rPr>
              <w:t>对涉及窗口的各类舆情未认真处理，以致影响扩大或有</w:t>
            </w:r>
          </w:p>
          <w:p w:rsidR="001367FA" w:rsidRDefault="00AD7836">
            <w:pPr>
              <w:spacing w:line="198" w:lineRule="auto"/>
              <w:ind w:left="111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3"/>
                <w:sz w:val="31"/>
                <w:szCs w:val="31"/>
              </w:rPr>
              <w:t>不良后果的，每发生一起扣</w:t>
            </w:r>
            <w:r>
              <w:rPr>
                <w:rFonts w:ascii="宋体" w:eastAsia="宋体" w:hAnsi="宋体" w:cs="宋体"/>
                <w:spacing w:val="13"/>
                <w:sz w:val="31"/>
                <w:szCs w:val="31"/>
              </w:rPr>
              <w:t>2</w:t>
            </w:r>
            <w:r>
              <w:rPr>
                <w:rFonts w:ascii="宋体" w:eastAsia="宋体" w:hAnsi="宋体" w:cs="宋体"/>
                <w:spacing w:val="13"/>
                <w:sz w:val="31"/>
                <w:szCs w:val="31"/>
              </w:rPr>
              <w:t>分。</w:t>
            </w:r>
          </w:p>
        </w:tc>
      </w:tr>
    </w:tbl>
    <w:p w:rsidR="001367FA" w:rsidRDefault="001367FA"/>
    <w:p w:rsidR="001367FA" w:rsidRDefault="001367FA">
      <w:pPr>
        <w:sectPr w:rsidR="001367FA">
          <w:footerReference w:type="default" r:id="rId22"/>
          <w:pgSz w:w="11900" w:h="16820"/>
          <w:pgMar w:top="1429" w:right="1784" w:bottom="1324" w:left="1554" w:header="0" w:footer="1035" w:gutter="0"/>
          <w:cols w:space="720"/>
        </w:sectPr>
      </w:pPr>
    </w:p>
    <w:p w:rsidR="001367FA" w:rsidRDefault="001367FA">
      <w:pPr>
        <w:spacing w:line="320" w:lineRule="auto"/>
      </w:pPr>
    </w:p>
    <w:p w:rsidR="001367FA" w:rsidRDefault="001367FA">
      <w:pPr>
        <w:spacing w:line="320" w:lineRule="auto"/>
      </w:pPr>
    </w:p>
    <w:p w:rsidR="001367FA" w:rsidRDefault="00AD7836">
      <w:pPr>
        <w:spacing w:before="110" w:line="224" w:lineRule="auto"/>
        <w:ind w:left="59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b/>
          <w:bCs/>
          <w:spacing w:val="-10"/>
          <w:sz w:val="34"/>
          <w:szCs w:val="34"/>
        </w:rPr>
        <w:t>附件</w:t>
      </w:r>
      <w:r>
        <w:rPr>
          <w:rFonts w:ascii="黑体" w:eastAsia="黑体" w:hAnsi="黑体" w:cs="黑体"/>
          <w:b/>
          <w:bCs/>
          <w:spacing w:val="-10"/>
          <w:sz w:val="34"/>
          <w:szCs w:val="34"/>
        </w:rPr>
        <w:t>2-2</w:t>
      </w:r>
    </w:p>
    <w:p w:rsidR="001367FA" w:rsidRDefault="001367FA">
      <w:pPr>
        <w:spacing w:line="268" w:lineRule="auto"/>
      </w:pPr>
    </w:p>
    <w:p w:rsidR="001367FA" w:rsidRDefault="001367FA">
      <w:pPr>
        <w:spacing w:line="268" w:lineRule="auto"/>
      </w:pPr>
    </w:p>
    <w:p w:rsidR="001367FA" w:rsidRDefault="00AD7836">
      <w:pPr>
        <w:spacing w:before="146" w:line="219" w:lineRule="auto"/>
        <w:ind w:left="2291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-13"/>
          <w:sz w:val="45"/>
          <w:szCs w:val="45"/>
        </w:rPr>
        <w:t>窗口工作人员考核细则</w:t>
      </w:r>
    </w:p>
    <w:p w:rsidR="001367FA" w:rsidRDefault="001367FA"/>
    <w:p w:rsidR="001367FA" w:rsidRDefault="001367FA"/>
    <w:p w:rsidR="001367FA" w:rsidRDefault="001367FA">
      <w:pPr>
        <w:spacing w:line="55" w:lineRule="exact"/>
      </w:pPr>
    </w:p>
    <w:tbl>
      <w:tblPr>
        <w:tblStyle w:val="TableNormal"/>
        <w:tblW w:w="89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4"/>
        <w:gridCol w:w="8115"/>
      </w:tblGrid>
      <w:tr w:rsidR="001367FA">
        <w:trPr>
          <w:trHeight w:val="704"/>
        </w:trPr>
        <w:tc>
          <w:tcPr>
            <w:tcW w:w="864" w:type="dxa"/>
          </w:tcPr>
          <w:p w:rsidR="001367FA" w:rsidRDefault="00AD7836">
            <w:pPr>
              <w:spacing w:before="205" w:line="221" w:lineRule="auto"/>
              <w:ind w:left="119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b/>
                <w:bCs/>
                <w:spacing w:val="1"/>
                <w:sz w:val="31"/>
                <w:szCs w:val="31"/>
              </w:rPr>
              <w:t>序号</w:t>
            </w:r>
          </w:p>
        </w:tc>
        <w:tc>
          <w:tcPr>
            <w:tcW w:w="8115" w:type="dxa"/>
          </w:tcPr>
          <w:p w:rsidR="001367FA" w:rsidRDefault="00AD7836">
            <w:pPr>
              <w:spacing w:before="203" w:line="219" w:lineRule="auto"/>
              <w:ind w:left="340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b/>
                <w:bCs/>
                <w:spacing w:val="28"/>
                <w:sz w:val="31"/>
                <w:szCs w:val="31"/>
              </w:rPr>
              <w:t>考核标准</w:t>
            </w:r>
          </w:p>
        </w:tc>
      </w:tr>
      <w:tr w:rsidR="001367FA">
        <w:trPr>
          <w:trHeight w:val="2827"/>
        </w:trPr>
        <w:tc>
          <w:tcPr>
            <w:tcW w:w="864" w:type="dxa"/>
          </w:tcPr>
          <w:p w:rsidR="001367FA" w:rsidRDefault="001367FA">
            <w:pPr>
              <w:spacing w:line="246" w:lineRule="auto"/>
            </w:pPr>
          </w:p>
          <w:p w:rsidR="001367FA" w:rsidRDefault="001367FA">
            <w:pPr>
              <w:spacing w:line="246" w:lineRule="auto"/>
            </w:pPr>
          </w:p>
          <w:p w:rsidR="001367FA" w:rsidRDefault="001367FA">
            <w:pPr>
              <w:spacing w:line="247" w:lineRule="auto"/>
            </w:pPr>
          </w:p>
          <w:p w:rsidR="001367FA" w:rsidRDefault="001367FA">
            <w:pPr>
              <w:spacing w:line="247" w:lineRule="auto"/>
            </w:pPr>
          </w:p>
          <w:p w:rsidR="001367FA" w:rsidRDefault="001367FA">
            <w:pPr>
              <w:spacing w:line="247" w:lineRule="auto"/>
            </w:pPr>
          </w:p>
          <w:p w:rsidR="001367FA" w:rsidRDefault="00AD7836">
            <w:pPr>
              <w:spacing w:before="101" w:line="184" w:lineRule="auto"/>
              <w:ind w:left="26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6"/>
                <w:sz w:val="31"/>
                <w:szCs w:val="31"/>
              </w:rPr>
              <w:t>.1</w:t>
            </w:r>
          </w:p>
        </w:tc>
        <w:tc>
          <w:tcPr>
            <w:tcW w:w="8115" w:type="dxa"/>
          </w:tcPr>
          <w:p w:rsidR="001367FA" w:rsidRDefault="00AD7836">
            <w:pPr>
              <w:spacing w:before="203" w:line="335" w:lineRule="auto"/>
              <w:ind w:left="110" w:right="79"/>
              <w:jc w:val="both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23"/>
                <w:sz w:val="31"/>
                <w:szCs w:val="31"/>
              </w:rPr>
              <w:t>迟到、早退、擅自离岗、窗口空岗</w:t>
            </w:r>
            <w:r>
              <w:rPr>
                <w:rFonts w:ascii="宋体" w:eastAsia="宋体" w:hAnsi="宋体" w:cs="宋体"/>
                <w:spacing w:val="23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23"/>
                <w:sz w:val="31"/>
                <w:szCs w:val="31"/>
              </w:rPr>
              <w:t>次扣</w:t>
            </w:r>
            <w:r>
              <w:rPr>
                <w:rFonts w:ascii="宋体" w:eastAsia="宋体" w:hAnsi="宋体" w:cs="宋体"/>
                <w:spacing w:val="23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23"/>
                <w:sz w:val="31"/>
                <w:szCs w:val="31"/>
              </w:rPr>
              <w:t>分；缺勤</w:t>
            </w:r>
            <w:r>
              <w:rPr>
                <w:rFonts w:ascii="宋体" w:eastAsia="宋体" w:hAnsi="宋体" w:cs="宋体"/>
                <w:spacing w:val="23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23"/>
                <w:sz w:val="31"/>
                <w:szCs w:val="31"/>
              </w:rPr>
              <w:t>次</w:t>
            </w:r>
            <w:r>
              <w:rPr>
                <w:rFonts w:ascii="宋体" w:eastAsia="宋体" w:hAnsi="宋体" w:cs="宋体"/>
                <w:spacing w:val="17"/>
                <w:sz w:val="31"/>
                <w:szCs w:val="31"/>
              </w:rPr>
              <w:t>扣</w:t>
            </w:r>
            <w:r>
              <w:rPr>
                <w:rFonts w:ascii="宋体" w:eastAsia="宋体" w:hAnsi="宋体" w:cs="宋体"/>
                <w:spacing w:val="17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17"/>
                <w:sz w:val="31"/>
                <w:szCs w:val="31"/>
              </w:rPr>
              <w:t>分，违反规定替考勤扣</w:t>
            </w:r>
            <w:r>
              <w:rPr>
                <w:rFonts w:ascii="宋体" w:eastAsia="宋体" w:hAnsi="宋体" w:cs="宋体"/>
                <w:spacing w:val="17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17"/>
                <w:sz w:val="31"/>
                <w:szCs w:val="31"/>
              </w:rPr>
              <w:t>分，未按程序履行请假手续</w:t>
            </w:r>
            <w:r>
              <w:rPr>
                <w:rFonts w:ascii="宋体" w:eastAsia="宋体" w:hAnsi="宋体" w:cs="宋体"/>
                <w:spacing w:val="16"/>
                <w:sz w:val="31"/>
                <w:szCs w:val="31"/>
              </w:rPr>
              <w:t>扣</w:t>
            </w:r>
            <w:r>
              <w:rPr>
                <w:rFonts w:ascii="宋体" w:eastAsia="宋体" w:hAnsi="宋体" w:cs="宋体"/>
                <w:spacing w:val="16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16"/>
                <w:sz w:val="31"/>
                <w:szCs w:val="31"/>
              </w:rPr>
              <w:t>分；午间饮酒的，每次扣</w:t>
            </w:r>
            <w:r>
              <w:rPr>
                <w:rFonts w:ascii="宋体" w:eastAsia="宋体" w:hAnsi="宋体" w:cs="宋体"/>
                <w:spacing w:val="16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16"/>
                <w:sz w:val="31"/>
                <w:szCs w:val="31"/>
              </w:rPr>
              <w:t>分，醉酒影响工作的，每</w:t>
            </w: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>次扣</w:t>
            </w: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>5</w:t>
            </w: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>分；在服务大厅内抽烟、随地吐痰、乱丢垃圾的，</w:t>
            </w:r>
          </w:p>
          <w:p w:rsidR="001367FA" w:rsidRDefault="00AD7836">
            <w:pPr>
              <w:spacing w:line="219" w:lineRule="auto"/>
              <w:ind w:left="110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31"/>
                <w:sz w:val="31"/>
                <w:szCs w:val="31"/>
              </w:rPr>
              <w:t>每次扣</w:t>
            </w:r>
            <w:r>
              <w:rPr>
                <w:rFonts w:ascii="宋体" w:eastAsia="宋体" w:hAnsi="宋体" w:cs="宋体"/>
                <w:spacing w:val="31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31"/>
                <w:sz w:val="31"/>
                <w:szCs w:val="31"/>
              </w:rPr>
              <w:t>分。</w:t>
            </w:r>
          </w:p>
        </w:tc>
      </w:tr>
      <w:tr w:rsidR="001367FA">
        <w:trPr>
          <w:trHeight w:val="1129"/>
        </w:trPr>
        <w:tc>
          <w:tcPr>
            <w:tcW w:w="864" w:type="dxa"/>
          </w:tcPr>
          <w:p w:rsidR="001367FA" w:rsidRDefault="001367FA">
            <w:pPr>
              <w:spacing w:line="393" w:lineRule="auto"/>
            </w:pPr>
          </w:p>
          <w:p w:rsidR="001367FA" w:rsidRDefault="00AD7836">
            <w:pPr>
              <w:spacing w:before="101" w:line="183" w:lineRule="auto"/>
              <w:ind w:left="34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2</w:t>
            </w:r>
          </w:p>
        </w:tc>
        <w:tc>
          <w:tcPr>
            <w:tcW w:w="8115" w:type="dxa"/>
          </w:tcPr>
          <w:p w:rsidR="001367FA" w:rsidRDefault="00AD7836">
            <w:pPr>
              <w:spacing w:before="216" w:line="560" w:lineRule="exact"/>
              <w:ind w:left="110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7"/>
                <w:position w:val="18"/>
                <w:sz w:val="31"/>
                <w:szCs w:val="31"/>
              </w:rPr>
              <w:t>工作时间从事与工作无关的事情、带无关人员进入工作</w:t>
            </w:r>
          </w:p>
          <w:p w:rsidR="001367FA" w:rsidRDefault="00AD7836">
            <w:pPr>
              <w:spacing w:before="1" w:line="209" w:lineRule="auto"/>
              <w:ind w:left="110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4"/>
                <w:sz w:val="31"/>
                <w:szCs w:val="31"/>
              </w:rPr>
              <w:t>区、办公区域零乱等影响形象的，每发生一起扣</w:t>
            </w:r>
            <w:r>
              <w:rPr>
                <w:rFonts w:ascii="宋体" w:eastAsia="宋体" w:hAnsi="宋体" w:cs="宋体"/>
                <w:spacing w:val="14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14"/>
                <w:sz w:val="31"/>
                <w:szCs w:val="31"/>
              </w:rPr>
              <w:t>分。</w:t>
            </w:r>
          </w:p>
        </w:tc>
      </w:tr>
      <w:tr w:rsidR="001367FA">
        <w:trPr>
          <w:trHeight w:val="2268"/>
        </w:trPr>
        <w:tc>
          <w:tcPr>
            <w:tcW w:w="864" w:type="dxa"/>
          </w:tcPr>
          <w:p w:rsidR="001367FA" w:rsidRDefault="001367FA"/>
          <w:p w:rsidR="001367FA" w:rsidRDefault="001367FA"/>
          <w:p w:rsidR="001367FA" w:rsidRDefault="001367FA"/>
          <w:p w:rsidR="001367FA" w:rsidRDefault="001367FA">
            <w:pPr>
              <w:spacing w:line="241" w:lineRule="auto"/>
            </w:pPr>
          </w:p>
          <w:p w:rsidR="001367FA" w:rsidRDefault="00AD7836">
            <w:pPr>
              <w:spacing w:before="100" w:line="183" w:lineRule="auto"/>
              <w:ind w:left="34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3</w:t>
            </w:r>
          </w:p>
        </w:tc>
        <w:tc>
          <w:tcPr>
            <w:tcW w:w="8115" w:type="dxa"/>
          </w:tcPr>
          <w:p w:rsidR="001367FA" w:rsidRDefault="00AD7836">
            <w:pPr>
              <w:spacing w:before="225" w:line="345" w:lineRule="auto"/>
              <w:ind w:left="110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16"/>
                <w:sz w:val="30"/>
                <w:szCs w:val="30"/>
              </w:rPr>
              <w:t>上班时间未佩证上岗，不按规定着工装或着装不规范的，</w:t>
            </w:r>
            <w:r>
              <w:rPr>
                <w:rFonts w:ascii="宋体" w:eastAsia="宋体" w:hAnsi="宋体" w:cs="宋体"/>
                <w:spacing w:val="14"/>
                <w:sz w:val="30"/>
                <w:szCs w:val="30"/>
              </w:rPr>
              <w:t>不使用文明用语的，因服务有过错引发喧哗争吵的，未经</w:t>
            </w:r>
            <w:r>
              <w:rPr>
                <w:rFonts w:ascii="宋体" w:eastAsia="宋体" w:hAnsi="宋体" w:cs="宋体"/>
                <w:spacing w:val="19"/>
                <w:sz w:val="30"/>
                <w:szCs w:val="30"/>
              </w:rPr>
              <w:t>许可随意张贴摆放宣传材料</w:t>
            </w:r>
            <w:r>
              <w:rPr>
                <w:rFonts w:ascii="宋体" w:eastAsia="宋体" w:hAnsi="宋体" w:cs="宋体"/>
                <w:spacing w:val="19"/>
                <w:sz w:val="30"/>
                <w:szCs w:val="30"/>
              </w:rPr>
              <w:t>(</w:t>
            </w:r>
            <w:r>
              <w:rPr>
                <w:rFonts w:ascii="宋体" w:eastAsia="宋体" w:hAnsi="宋体" w:cs="宋体"/>
                <w:spacing w:val="19"/>
                <w:sz w:val="30"/>
                <w:szCs w:val="30"/>
              </w:rPr>
              <w:t>展架、展板、张贴</w:t>
            </w:r>
            <w:r>
              <w:rPr>
                <w:rFonts w:ascii="宋体" w:eastAsia="宋体" w:hAnsi="宋体" w:cs="宋体"/>
                <w:spacing w:val="18"/>
                <w:sz w:val="30"/>
                <w:szCs w:val="30"/>
              </w:rPr>
              <w:t>画等</w:t>
            </w:r>
            <w:r>
              <w:rPr>
                <w:rFonts w:ascii="宋体" w:eastAsia="宋体" w:hAnsi="宋体" w:cs="宋体"/>
                <w:spacing w:val="18"/>
                <w:sz w:val="30"/>
                <w:szCs w:val="30"/>
              </w:rPr>
              <w:t>)</w:t>
            </w:r>
            <w:r>
              <w:rPr>
                <w:rFonts w:ascii="宋体" w:eastAsia="宋体" w:hAnsi="宋体" w:cs="宋体"/>
                <w:spacing w:val="18"/>
                <w:sz w:val="30"/>
                <w:szCs w:val="30"/>
              </w:rPr>
              <w:t>的，</w:t>
            </w:r>
          </w:p>
          <w:p w:rsidR="001367FA" w:rsidRDefault="00AD7836">
            <w:pPr>
              <w:spacing w:before="1" w:line="221" w:lineRule="auto"/>
              <w:ind w:left="11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31"/>
                <w:sz w:val="30"/>
                <w:szCs w:val="30"/>
              </w:rPr>
              <w:t>每发生一起扣</w:t>
            </w:r>
            <w:r>
              <w:rPr>
                <w:rFonts w:ascii="宋体" w:eastAsia="宋体" w:hAnsi="宋体" w:cs="宋体"/>
                <w:spacing w:val="31"/>
                <w:sz w:val="30"/>
                <w:szCs w:val="30"/>
              </w:rPr>
              <w:t>2</w:t>
            </w:r>
            <w:r>
              <w:rPr>
                <w:rFonts w:ascii="宋体" w:eastAsia="宋体" w:hAnsi="宋体" w:cs="宋体"/>
                <w:spacing w:val="31"/>
                <w:sz w:val="30"/>
                <w:szCs w:val="30"/>
              </w:rPr>
              <w:t>分。</w:t>
            </w:r>
          </w:p>
        </w:tc>
      </w:tr>
      <w:tr w:rsidR="001367FA">
        <w:trPr>
          <w:trHeight w:val="1129"/>
        </w:trPr>
        <w:tc>
          <w:tcPr>
            <w:tcW w:w="864" w:type="dxa"/>
          </w:tcPr>
          <w:p w:rsidR="001367FA" w:rsidRDefault="001367FA">
            <w:pPr>
              <w:spacing w:line="396" w:lineRule="auto"/>
            </w:pPr>
          </w:p>
          <w:p w:rsidR="001367FA" w:rsidRDefault="00AD7836">
            <w:pPr>
              <w:spacing w:before="101" w:line="183" w:lineRule="auto"/>
              <w:ind w:left="34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4</w:t>
            </w:r>
          </w:p>
        </w:tc>
        <w:tc>
          <w:tcPr>
            <w:tcW w:w="8115" w:type="dxa"/>
          </w:tcPr>
          <w:p w:rsidR="001367FA" w:rsidRDefault="00AD7836">
            <w:pPr>
              <w:spacing w:before="209" w:line="560" w:lineRule="exact"/>
              <w:ind w:left="110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2"/>
                <w:position w:val="18"/>
                <w:sz w:val="31"/>
                <w:szCs w:val="31"/>
              </w:rPr>
              <w:t>事项办理过程中出现异常办件的，如超期办结、异常终止</w:t>
            </w:r>
          </w:p>
          <w:p w:rsidR="001367FA" w:rsidRDefault="00AD7836">
            <w:pPr>
              <w:spacing w:line="214" w:lineRule="auto"/>
              <w:ind w:left="110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4"/>
                <w:sz w:val="31"/>
                <w:szCs w:val="31"/>
              </w:rPr>
              <w:t>等，每发生一起扣责任人</w:t>
            </w:r>
            <w:r>
              <w:rPr>
                <w:rFonts w:ascii="宋体" w:eastAsia="宋体" w:hAnsi="宋体" w:cs="宋体"/>
                <w:spacing w:val="14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14"/>
                <w:sz w:val="31"/>
                <w:szCs w:val="31"/>
              </w:rPr>
              <w:t>分。</w:t>
            </w:r>
          </w:p>
        </w:tc>
      </w:tr>
      <w:tr w:rsidR="001367FA">
        <w:trPr>
          <w:trHeight w:val="2273"/>
        </w:trPr>
        <w:tc>
          <w:tcPr>
            <w:tcW w:w="864" w:type="dxa"/>
          </w:tcPr>
          <w:p w:rsidR="001367FA" w:rsidRDefault="001367FA">
            <w:pPr>
              <w:spacing w:line="241" w:lineRule="auto"/>
            </w:pPr>
          </w:p>
          <w:p w:rsidR="001367FA" w:rsidRDefault="001367FA">
            <w:pPr>
              <w:spacing w:line="241" w:lineRule="auto"/>
            </w:pPr>
          </w:p>
          <w:p w:rsidR="001367FA" w:rsidRDefault="001367FA">
            <w:pPr>
              <w:spacing w:line="241" w:lineRule="auto"/>
            </w:pPr>
          </w:p>
          <w:p w:rsidR="001367FA" w:rsidRDefault="001367FA">
            <w:pPr>
              <w:spacing w:line="242" w:lineRule="auto"/>
            </w:pPr>
          </w:p>
          <w:p w:rsidR="001367FA" w:rsidRDefault="00AD7836">
            <w:pPr>
              <w:spacing w:before="101" w:line="182" w:lineRule="auto"/>
              <w:ind w:left="34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5</w:t>
            </w:r>
          </w:p>
        </w:tc>
        <w:tc>
          <w:tcPr>
            <w:tcW w:w="8115" w:type="dxa"/>
          </w:tcPr>
          <w:p w:rsidR="001367FA" w:rsidRDefault="00AD7836">
            <w:pPr>
              <w:spacing w:before="218" w:line="340" w:lineRule="auto"/>
              <w:ind w:left="110" w:right="130"/>
              <w:jc w:val="both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0"/>
                <w:sz w:val="31"/>
                <w:szCs w:val="31"/>
              </w:rPr>
              <w:t>出现群众有效投诉的，每发生一起扣</w:t>
            </w:r>
            <w:r>
              <w:rPr>
                <w:rFonts w:ascii="宋体" w:eastAsia="宋体" w:hAnsi="宋体" w:cs="宋体"/>
                <w:spacing w:val="10"/>
                <w:sz w:val="31"/>
                <w:szCs w:val="31"/>
              </w:rPr>
              <w:t>2</w:t>
            </w:r>
            <w:r>
              <w:rPr>
                <w:rFonts w:ascii="宋体" w:eastAsia="宋体" w:hAnsi="宋体" w:cs="宋体"/>
                <w:spacing w:val="10"/>
                <w:sz w:val="31"/>
                <w:szCs w:val="31"/>
              </w:rPr>
              <w:t>分；在第三方暗访检查中发现问题的，按情节轻重每发生一起扣</w:t>
            </w:r>
            <w:r>
              <w:rPr>
                <w:rFonts w:ascii="宋体" w:eastAsia="宋体" w:hAnsi="宋体" w:cs="宋体"/>
                <w:spacing w:val="10"/>
                <w:sz w:val="31"/>
                <w:szCs w:val="31"/>
              </w:rPr>
              <w:t>1-3</w:t>
            </w:r>
            <w:r>
              <w:rPr>
                <w:rFonts w:ascii="宋体" w:eastAsia="宋体" w:hAnsi="宋体" w:cs="宋体"/>
                <w:spacing w:val="10"/>
                <w:sz w:val="31"/>
                <w:szCs w:val="31"/>
              </w:rPr>
              <w:t>分；抽</w:t>
            </w:r>
            <w:r>
              <w:rPr>
                <w:rFonts w:ascii="宋体" w:eastAsia="宋体" w:hAnsi="宋体" w:cs="宋体"/>
                <w:spacing w:val="4"/>
                <w:sz w:val="31"/>
                <w:szCs w:val="31"/>
              </w:rPr>
              <w:t>查窗口工作人员业务熟悉情况时，被定为业务不熟悉的每</w:t>
            </w:r>
          </w:p>
          <w:p w:rsidR="001367FA" w:rsidRDefault="00AD7836">
            <w:pPr>
              <w:spacing w:line="203" w:lineRule="auto"/>
              <w:ind w:left="110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23"/>
                <w:sz w:val="31"/>
                <w:szCs w:val="31"/>
              </w:rPr>
              <w:t>发生一起扣</w:t>
            </w:r>
            <w:r>
              <w:rPr>
                <w:rFonts w:ascii="宋体" w:eastAsia="宋体" w:hAnsi="宋体" w:cs="宋体"/>
                <w:spacing w:val="23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23"/>
                <w:sz w:val="31"/>
                <w:szCs w:val="31"/>
              </w:rPr>
              <w:t>分。</w:t>
            </w:r>
          </w:p>
        </w:tc>
      </w:tr>
    </w:tbl>
    <w:p w:rsidR="001367FA" w:rsidRDefault="001367FA"/>
    <w:p w:rsidR="001367FA" w:rsidRDefault="001367FA">
      <w:pPr>
        <w:sectPr w:rsidR="001367FA">
          <w:footerReference w:type="default" r:id="rId23"/>
          <w:pgSz w:w="12060" w:h="16930"/>
          <w:pgMar w:top="1439" w:right="1314" w:bottom="1633" w:left="1755" w:header="0" w:footer="1374" w:gutter="0"/>
          <w:cols w:space="720"/>
        </w:sectPr>
      </w:pPr>
    </w:p>
    <w:p w:rsidR="001367FA" w:rsidRDefault="001367FA"/>
    <w:p w:rsidR="001367FA" w:rsidRDefault="001367FA"/>
    <w:p w:rsidR="001367FA" w:rsidRDefault="001367FA"/>
    <w:p w:rsidR="001367FA" w:rsidRDefault="001367FA">
      <w:pPr>
        <w:spacing w:line="80" w:lineRule="exact"/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4"/>
        <w:gridCol w:w="8026"/>
      </w:tblGrid>
      <w:tr w:rsidR="001367FA">
        <w:trPr>
          <w:trHeight w:val="1693"/>
        </w:trPr>
        <w:tc>
          <w:tcPr>
            <w:tcW w:w="844" w:type="dxa"/>
          </w:tcPr>
          <w:p w:rsidR="001367FA" w:rsidRDefault="001367FA">
            <w:pPr>
              <w:spacing w:line="336" w:lineRule="auto"/>
            </w:pPr>
          </w:p>
          <w:p w:rsidR="001367FA" w:rsidRDefault="001367FA">
            <w:pPr>
              <w:spacing w:line="336" w:lineRule="auto"/>
            </w:pPr>
          </w:p>
          <w:p w:rsidR="001367FA" w:rsidRDefault="00AD7836">
            <w:pPr>
              <w:spacing w:before="101" w:line="183" w:lineRule="auto"/>
              <w:ind w:left="33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6</w:t>
            </w:r>
          </w:p>
        </w:tc>
        <w:tc>
          <w:tcPr>
            <w:tcW w:w="8026" w:type="dxa"/>
          </w:tcPr>
          <w:p w:rsidR="001367FA" w:rsidRDefault="00AD7836">
            <w:pPr>
              <w:spacing w:before="218" w:line="326" w:lineRule="auto"/>
              <w:ind w:left="110" w:right="125"/>
              <w:jc w:val="both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并联审批相关窗口未能按要求开展工作；未能按时参加联</w:t>
            </w:r>
            <w:r>
              <w:rPr>
                <w:rFonts w:ascii="宋体" w:eastAsia="宋体" w:hAnsi="宋体" w:cs="宋体"/>
                <w:spacing w:val="14"/>
                <w:sz w:val="31"/>
                <w:szCs w:val="31"/>
              </w:rPr>
              <w:t>审会议和联合踏勘；未能在规定时限办结相关审批事项</w:t>
            </w:r>
          </w:p>
          <w:p w:rsidR="001367FA" w:rsidRDefault="00AD7836">
            <w:pPr>
              <w:spacing w:line="216" w:lineRule="auto"/>
              <w:ind w:left="110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>(</w:t>
            </w: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>含本行业管理的中介事项</w:t>
            </w: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>),</w:t>
            </w: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>每发生一起扣责任人</w:t>
            </w: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>2</w:t>
            </w: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>分。</w:t>
            </w:r>
          </w:p>
        </w:tc>
      </w:tr>
      <w:tr w:rsidR="001367FA">
        <w:trPr>
          <w:trHeight w:val="1699"/>
        </w:trPr>
        <w:tc>
          <w:tcPr>
            <w:tcW w:w="844" w:type="dxa"/>
          </w:tcPr>
          <w:p w:rsidR="001367FA" w:rsidRDefault="001367FA">
            <w:pPr>
              <w:spacing w:line="340" w:lineRule="auto"/>
            </w:pPr>
          </w:p>
          <w:p w:rsidR="001367FA" w:rsidRDefault="001367FA">
            <w:pPr>
              <w:spacing w:line="341" w:lineRule="auto"/>
            </w:pPr>
          </w:p>
          <w:p w:rsidR="001367FA" w:rsidRDefault="00AD7836">
            <w:pPr>
              <w:spacing w:before="101" w:line="182" w:lineRule="auto"/>
              <w:ind w:left="33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7</w:t>
            </w:r>
          </w:p>
        </w:tc>
        <w:tc>
          <w:tcPr>
            <w:tcW w:w="8026" w:type="dxa"/>
          </w:tcPr>
          <w:p w:rsidR="001367FA" w:rsidRDefault="00AD7836">
            <w:pPr>
              <w:spacing w:before="205" w:line="339" w:lineRule="auto"/>
              <w:ind w:left="110" w:right="130"/>
              <w:jc w:val="both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7"/>
                <w:sz w:val="31"/>
                <w:szCs w:val="31"/>
              </w:rPr>
              <w:t>承诺件超时办理，每件次扣责任人及窗口负责人</w:t>
            </w:r>
            <w:r>
              <w:rPr>
                <w:rFonts w:ascii="宋体" w:eastAsia="宋体" w:hAnsi="宋体" w:cs="宋体"/>
                <w:spacing w:val="7"/>
                <w:sz w:val="31"/>
                <w:szCs w:val="31"/>
              </w:rPr>
              <w:t>3</w:t>
            </w:r>
            <w:r>
              <w:rPr>
                <w:rFonts w:ascii="宋体" w:eastAsia="宋体" w:hAnsi="宋体" w:cs="宋体"/>
                <w:spacing w:val="7"/>
                <w:sz w:val="31"/>
                <w:szCs w:val="31"/>
              </w:rPr>
              <w:t>分，承</w:t>
            </w:r>
            <w:r>
              <w:rPr>
                <w:rFonts w:ascii="宋体" w:eastAsia="宋体" w:hAnsi="宋体" w:cs="宋体"/>
                <w:sz w:val="31"/>
                <w:szCs w:val="31"/>
              </w:rPr>
              <w:t>诺件不出具受理通知单、退件说明、补正材料说明等书面</w:t>
            </w:r>
          </w:p>
          <w:p w:rsidR="001367FA" w:rsidRDefault="00AD7836">
            <w:pPr>
              <w:spacing w:before="1" w:line="211" w:lineRule="auto"/>
              <w:ind w:left="110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3"/>
                <w:sz w:val="31"/>
                <w:szCs w:val="31"/>
              </w:rPr>
              <w:t>决定书的，每次扣责任人</w:t>
            </w:r>
            <w:r>
              <w:rPr>
                <w:rFonts w:ascii="宋体" w:eastAsia="宋体" w:hAnsi="宋体" w:cs="宋体"/>
                <w:spacing w:val="13"/>
                <w:sz w:val="31"/>
                <w:szCs w:val="31"/>
              </w:rPr>
              <w:t>2</w:t>
            </w:r>
            <w:r>
              <w:rPr>
                <w:rFonts w:ascii="宋体" w:eastAsia="宋体" w:hAnsi="宋体" w:cs="宋体"/>
                <w:spacing w:val="13"/>
                <w:sz w:val="31"/>
                <w:szCs w:val="31"/>
              </w:rPr>
              <w:t>分。</w:t>
            </w:r>
          </w:p>
        </w:tc>
      </w:tr>
      <w:tr w:rsidR="001367FA">
        <w:trPr>
          <w:trHeight w:val="1129"/>
        </w:trPr>
        <w:tc>
          <w:tcPr>
            <w:tcW w:w="844" w:type="dxa"/>
          </w:tcPr>
          <w:p w:rsidR="001367FA" w:rsidRDefault="001367FA">
            <w:pPr>
              <w:spacing w:line="392" w:lineRule="auto"/>
            </w:pPr>
          </w:p>
          <w:p w:rsidR="001367FA" w:rsidRDefault="00AD7836">
            <w:pPr>
              <w:spacing w:before="101" w:line="183" w:lineRule="auto"/>
              <w:ind w:left="33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8</w:t>
            </w:r>
          </w:p>
        </w:tc>
        <w:tc>
          <w:tcPr>
            <w:tcW w:w="8026" w:type="dxa"/>
          </w:tcPr>
          <w:p w:rsidR="001367FA" w:rsidRDefault="00AD7836">
            <w:pPr>
              <w:spacing w:before="204" w:line="591" w:lineRule="exact"/>
              <w:ind w:left="110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"/>
                <w:position w:val="21"/>
                <w:sz w:val="31"/>
                <w:szCs w:val="31"/>
              </w:rPr>
              <w:t>中心组织的会议及活动，未按要求参加的，每发生一起扣</w:t>
            </w:r>
          </w:p>
          <w:p w:rsidR="001367FA" w:rsidRDefault="00AD7836">
            <w:pPr>
              <w:spacing w:before="1" w:line="198" w:lineRule="auto"/>
              <w:ind w:left="110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8"/>
                <w:sz w:val="31"/>
                <w:szCs w:val="31"/>
              </w:rPr>
              <w:t>窗口负责人</w:t>
            </w:r>
            <w:r>
              <w:rPr>
                <w:rFonts w:ascii="宋体" w:eastAsia="宋体" w:hAnsi="宋体" w:cs="宋体"/>
                <w:spacing w:val="18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18"/>
                <w:sz w:val="31"/>
                <w:szCs w:val="31"/>
              </w:rPr>
              <w:t>分。</w:t>
            </w:r>
          </w:p>
        </w:tc>
      </w:tr>
      <w:tr w:rsidR="001367FA">
        <w:trPr>
          <w:trHeight w:val="1688"/>
        </w:trPr>
        <w:tc>
          <w:tcPr>
            <w:tcW w:w="844" w:type="dxa"/>
          </w:tcPr>
          <w:p w:rsidR="001367FA" w:rsidRDefault="001367FA">
            <w:pPr>
              <w:spacing w:line="335" w:lineRule="auto"/>
            </w:pPr>
          </w:p>
          <w:p w:rsidR="001367FA" w:rsidRDefault="001367FA">
            <w:pPr>
              <w:spacing w:line="336" w:lineRule="auto"/>
            </w:pPr>
          </w:p>
          <w:p w:rsidR="001367FA" w:rsidRDefault="00AD7836">
            <w:pPr>
              <w:spacing w:before="101" w:line="183" w:lineRule="auto"/>
              <w:ind w:left="33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z w:val="31"/>
                <w:szCs w:val="31"/>
              </w:rPr>
              <w:t>9</w:t>
            </w:r>
          </w:p>
        </w:tc>
        <w:tc>
          <w:tcPr>
            <w:tcW w:w="8026" w:type="dxa"/>
          </w:tcPr>
          <w:p w:rsidR="001367FA" w:rsidRDefault="00AD7836">
            <w:pPr>
              <w:spacing w:before="215" w:line="345" w:lineRule="auto"/>
              <w:ind w:left="110"/>
              <w:jc w:val="both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14"/>
                <w:sz w:val="30"/>
                <w:szCs w:val="30"/>
              </w:rPr>
              <w:t>12345</w:t>
            </w:r>
            <w:r>
              <w:rPr>
                <w:rFonts w:ascii="宋体" w:eastAsia="宋体" w:hAnsi="宋体" w:cs="宋体"/>
                <w:spacing w:val="14"/>
                <w:sz w:val="30"/>
                <w:szCs w:val="30"/>
              </w:rPr>
              <w:t>热线、企业纾困</w:t>
            </w:r>
            <w:r>
              <w:rPr>
                <w:rFonts w:ascii="宋体" w:eastAsia="宋体" w:hAnsi="宋体" w:cs="宋体"/>
                <w:spacing w:val="14"/>
                <w:sz w:val="30"/>
                <w:szCs w:val="30"/>
              </w:rPr>
              <w:t>360</w:t>
            </w:r>
            <w:r>
              <w:rPr>
                <w:rFonts w:ascii="宋体" w:eastAsia="宋体" w:hAnsi="宋体" w:cs="宋体"/>
                <w:spacing w:val="14"/>
                <w:sz w:val="30"/>
                <w:szCs w:val="30"/>
              </w:rPr>
              <w:t>平台、纪委等交办</w:t>
            </w:r>
            <w:r>
              <w:rPr>
                <w:rFonts w:ascii="宋体" w:eastAsia="宋体" w:hAnsi="宋体" w:cs="宋体"/>
                <w:spacing w:val="13"/>
                <w:sz w:val="30"/>
                <w:szCs w:val="30"/>
              </w:rPr>
              <w:t>、转办事项，</w:t>
            </w:r>
            <w:r>
              <w:rPr>
                <w:rFonts w:ascii="宋体" w:eastAsia="宋体" w:hAnsi="宋体" w:cs="宋体"/>
                <w:spacing w:val="17"/>
                <w:sz w:val="30"/>
                <w:szCs w:val="30"/>
              </w:rPr>
              <w:t>未按时限办理回复的，每发生一起扣责任人</w:t>
            </w:r>
            <w:r>
              <w:rPr>
                <w:rFonts w:ascii="宋体" w:eastAsia="宋体" w:hAnsi="宋体" w:cs="宋体"/>
                <w:spacing w:val="17"/>
                <w:sz w:val="30"/>
                <w:szCs w:val="30"/>
              </w:rPr>
              <w:t>1</w:t>
            </w:r>
            <w:r>
              <w:rPr>
                <w:rFonts w:ascii="宋体" w:eastAsia="宋体" w:hAnsi="宋体" w:cs="宋体"/>
                <w:spacing w:val="17"/>
                <w:sz w:val="30"/>
                <w:szCs w:val="30"/>
              </w:rPr>
              <w:t>分</w:t>
            </w:r>
            <w:r>
              <w:rPr>
                <w:rFonts w:ascii="宋体" w:eastAsia="宋体" w:hAnsi="宋体" w:cs="宋体"/>
                <w:spacing w:val="16"/>
                <w:sz w:val="30"/>
                <w:szCs w:val="30"/>
              </w:rPr>
              <w:t>；推诿扯</w:t>
            </w:r>
          </w:p>
          <w:p w:rsidR="001367FA" w:rsidRDefault="00AD7836">
            <w:pPr>
              <w:spacing w:line="216" w:lineRule="auto"/>
              <w:ind w:left="11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21"/>
                <w:sz w:val="30"/>
                <w:szCs w:val="30"/>
              </w:rPr>
              <w:t>皮造成不良影响的，每发生一起扣</w:t>
            </w:r>
            <w:r>
              <w:rPr>
                <w:rFonts w:ascii="宋体" w:eastAsia="宋体" w:hAnsi="宋体" w:cs="宋体"/>
                <w:spacing w:val="21"/>
                <w:sz w:val="30"/>
                <w:szCs w:val="30"/>
              </w:rPr>
              <w:t>2</w:t>
            </w:r>
            <w:r>
              <w:rPr>
                <w:rFonts w:ascii="宋体" w:eastAsia="宋体" w:hAnsi="宋体" w:cs="宋体"/>
                <w:spacing w:val="21"/>
                <w:sz w:val="30"/>
                <w:szCs w:val="30"/>
              </w:rPr>
              <w:t>分。</w:t>
            </w:r>
          </w:p>
        </w:tc>
      </w:tr>
      <w:tr w:rsidR="001367FA">
        <w:trPr>
          <w:trHeight w:val="1698"/>
        </w:trPr>
        <w:tc>
          <w:tcPr>
            <w:tcW w:w="844" w:type="dxa"/>
          </w:tcPr>
          <w:p w:rsidR="001367FA" w:rsidRDefault="001367FA">
            <w:pPr>
              <w:spacing w:line="341" w:lineRule="auto"/>
            </w:pPr>
          </w:p>
          <w:p w:rsidR="001367FA" w:rsidRDefault="001367FA">
            <w:pPr>
              <w:spacing w:line="341" w:lineRule="auto"/>
            </w:pPr>
          </w:p>
          <w:p w:rsidR="001367FA" w:rsidRDefault="00AD7836">
            <w:pPr>
              <w:spacing w:before="100" w:line="184" w:lineRule="auto"/>
              <w:ind w:left="25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9"/>
                <w:sz w:val="31"/>
                <w:szCs w:val="31"/>
              </w:rPr>
              <w:t>10</w:t>
            </w:r>
          </w:p>
        </w:tc>
        <w:tc>
          <w:tcPr>
            <w:tcW w:w="8026" w:type="dxa"/>
          </w:tcPr>
          <w:p w:rsidR="001367FA" w:rsidRDefault="00AD7836">
            <w:pPr>
              <w:spacing w:before="216" w:line="334" w:lineRule="auto"/>
              <w:ind w:left="110" w:right="131"/>
              <w:jc w:val="both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"/>
                <w:sz w:val="31"/>
                <w:szCs w:val="31"/>
              </w:rPr>
              <w:t>工作时间玩游戏、炒股、串岗聊天、玩手机等每发生</w:t>
            </w:r>
            <w:r>
              <w:rPr>
                <w:rFonts w:ascii="宋体" w:eastAsia="宋体" w:hAnsi="宋体" w:cs="宋体"/>
                <w:sz w:val="31"/>
                <w:szCs w:val="31"/>
              </w:rPr>
              <w:t>一起</w:t>
            </w:r>
            <w:r>
              <w:rPr>
                <w:rFonts w:ascii="宋体" w:eastAsia="宋体" w:hAnsi="宋体" w:cs="宋体"/>
                <w:sz w:val="31"/>
                <w:szCs w:val="31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31"/>
                <w:szCs w:val="31"/>
              </w:rPr>
              <w:t>扣</w:t>
            </w:r>
            <w:r>
              <w:rPr>
                <w:rFonts w:ascii="宋体" w:eastAsia="宋体" w:hAnsi="宋体" w:cs="宋体"/>
                <w:spacing w:val="7"/>
                <w:sz w:val="31"/>
                <w:szCs w:val="31"/>
              </w:rPr>
              <w:t>1</w:t>
            </w:r>
            <w:r>
              <w:rPr>
                <w:rFonts w:ascii="宋体" w:eastAsia="宋体" w:hAnsi="宋体" w:cs="宋体"/>
                <w:spacing w:val="7"/>
                <w:sz w:val="31"/>
                <w:szCs w:val="31"/>
              </w:rPr>
              <w:t>分，受到督查部门、监察部门或其他有关部门暗访通</w:t>
            </w:r>
          </w:p>
          <w:p w:rsidR="001367FA" w:rsidRDefault="00AD7836">
            <w:pPr>
              <w:spacing w:line="214" w:lineRule="auto"/>
              <w:ind w:left="110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3"/>
                <w:sz w:val="31"/>
                <w:szCs w:val="31"/>
              </w:rPr>
              <w:t>报的，视情况扣</w:t>
            </w:r>
            <w:r>
              <w:rPr>
                <w:rFonts w:ascii="宋体" w:eastAsia="宋体" w:hAnsi="宋体" w:cs="宋体"/>
                <w:spacing w:val="13"/>
                <w:sz w:val="31"/>
                <w:szCs w:val="31"/>
              </w:rPr>
              <w:t>3-5</w:t>
            </w:r>
            <w:r>
              <w:rPr>
                <w:rFonts w:ascii="宋体" w:eastAsia="宋体" w:hAnsi="宋体" w:cs="宋体"/>
                <w:spacing w:val="13"/>
                <w:sz w:val="31"/>
                <w:szCs w:val="31"/>
              </w:rPr>
              <w:t>分。</w:t>
            </w:r>
          </w:p>
        </w:tc>
      </w:tr>
      <w:tr w:rsidR="001367FA">
        <w:trPr>
          <w:trHeight w:val="1699"/>
        </w:trPr>
        <w:tc>
          <w:tcPr>
            <w:tcW w:w="844" w:type="dxa"/>
          </w:tcPr>
          <w:p w:rsidR="001367FA" w:rsidRDefault="001367FA">
            <w:pPr>
              <w:spacing w:line="342" w:lineRule="auto"/>
            </w:pPr>
          </w:p>
          <w:p w:rsidR="001367FA" w:rsidRDefault="001367FA">
            <w:pPr>
              <w:spacing w:line="342" w:lineRule="auto"/>
            </w:pPr>
          </w:p>
          <w:p w:rsidR="001367FA" w:rsidRDefault="00AD7836">
            <w:pPr>
              <w:spacing w:before="100" w:line="184" w:lineRule="auto"/>
              <w:ind w:left="25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9"/>
                <w:sz w:val="31"/>
                <w:szCs w:val="31"/>
              </w:rPr>
              <w:t>11</w:t>
            </w:r>
          </w:p>
        </w:tc>
        <w:tc>
          <w:tcPr>
            <w:tcW w:w="8026" w:type="dxa"/>
          </w:tcPr>
          <w:p w:rsidR="001367FA" w:rsidRDefault="00AD7836">
            <w:pPr>
              <w:spacing w:before="221" w:line="342" w:lineRule="auto"/>
              <w:ind w:left="110" w:right="108"/>
              <w:jc w:val="both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"/>
                <w:sz w:val="31"/>
                <w:szCs w:val="31"/>
              </w:rPr>
              <w:t>未按要求配合综窗受理人员工作的，未及时帮助综窗人员</w:t>
            </w:r>
            <w:r>
              <w:rPr>
                <w:rFonts w:ascii="宋体" w:eastAsia="宋体" w:hAnsi="宋体" w:cs="宋体"/>
                <w:spacing w:val="2"/>
                <w:sz w:val="31"/>
                <w:szCs w:val="31"/>
              </w:rPr>
              <w:t>配合解决群众办事过程中遇到的困难和问题的，</w:t>
            </w:r>
            <w:r>
              <w:rPr>
                <w:rFonts w:ascii="宋体" w:eastAsia="宋体" w:hAnsi="宋体" w:cs="宋体"/>
                <w:spacing w:val="1"/>
                <w:sz w:val="31"/>
                <w:szCs w:val="31"/>
              </w:rPr>
              <w:t>每发生一</w:t>
            </w:r>
          </w:p>
          <w:p w:rsidR="001367FA" w:rsidRDefault="00AD7836">
            <w:pPr>
              <w:spacing w:before="1" w:line="195" w:lineRule="auto"/>
              <w:ind w:left="110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6"/>
                <w:sz w:val="31"/>
                <w:szCs w:val="31"/>
              </w:rPr>
              <w:t>起扣窗口负责人</w:t>
            </w:r>
            <w:r>
              <w:rPr>
                <w:rFonts w:ascii="宋体" w:eastAsia="宋体" w:hAnsi="宋体" w:cs="宋体"/>
                <w:spacing w:val="16"/>
                <w:sz w:val="31"/>
                <w:szCs w:val="31"/>
              </w:rPr>
              <w:t>2</w:t>
            </w:r>
            <w:r>
              <w:rPr>
                <w:rFonts w:ascii="宋体" w:eastAsia="宋体" w:hAnsi="宋体" w:cs="宋体"/>
                <w:spacing w:val="16"/>
                <w:sz w:val="31"/>
                <w:szCs w:val="31"/>
              </w:rPr>
              <w:t>分。</w:t>
            </w:r>
          </w:p>
        </w:tc>
      </w:tr>
      <w:tr w:rsidR="001367FA">
        <w:trPr>
          <w:trHeight w:val="1134"/>
        </w:trPr>
        <w:tc>
          <w:tcPr>
            <w:tcW w:w="844" w:type="dxa"/>
          </w:tcPr>
          <w:p w:rsidR="001367FA" w:rsidRDefault="001367FA">
            <w:pPr>
              <w:spacing w:line="396" w:lineRule="auto"/>
            </w:pPr>
          </w:p>
          <w:p w:rsidR="001367FA" w:rsidRDefault="00AD7836">
            <w:pPr>
              <w:spacing w:before="101" w:line="184" w:lineRule="auto"/>
              <w:ind w:left="25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-9"/>
                <w:sz w:val="31"/>
                <w:szCs w:val="31"/>
              </w:rPr>
              <w:t>12</w:t>
            </w:r>
          </w:p>
        </w:tc>
        <w:tc>
          <w:tcPr>
            <w:tcW w:w="8026" w:type="dxa"/>
          </w:tcPr>
          <w:p w:rsidR="001367FA" w:rsidRDefault="00AD7836">
            <w:pPr>
              <w:spacing w:before="221" w:line="570" w:lineRule="exact"/>
              <w:ind w:left="110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"/>
                <w:position w:val="19"/>
                <w:sz w:val="31"/>
                <w:szCs w:val="31"/>
              </w:rPr>
              <w:t>故意刁难服务对象，吃、拿、卡、要，受到办事群众</w:t>
            </w:r>
            <w:r>
              <w:rPr>
                <w:rFonts w:ascii="宋体" w:eastAsia="宋体" w:hAnsi="宋体" w:cs="宋体"/>
                <w:position w:val="19"/>
                <w:sz w:val="31"/>
                <w:szCs w:val="31"/>
              </w:rPr>
              <w:t>投诉</w:t>
            </w:r>
          </w:p>
          <w:p w:rsidR="001367FA" w:rsidRDefault="00AD7836">
            <w:pPr>
              <w:spacing w:before="1" w:line="203" w:lineRule="auto"/>
              <w:ind w:left="110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的，经调查属实的，每发生一起扣责任人</w:t>
            </w: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5</w:t>
            </w:r>
            <w:r>
              <w:rPr>
                <w:rFonts w:ascii="宋体" w:eastAsia="宋体" w:hAnsi="宋体" w:cs="宋体"/>
                <w:spacing w:val="11"/>
                <w:sz w:val="31"/>
                <w:szCs w:val="31"/>
              </w:rPr>
              <w:t>分。</w:t>
            </w:r>
          </w:p>
        </w:tc>
      </w:tr>
    </w:tbl>
    <w:p w:rsidR="001367FA" w:rsidRDefault="001367FA"/>
    <w:p w:rsidR="001367FA" w:rsidRDefault="001367FA">
      <w:pPr>
        <w:sectPr w:rsidR="001367FA">
          <w:footerReference w:type="default" r:id="rId24"/>
          <w:pgSz w:w="11900" w:h="16820"/>
          <w:pgMar w:top="1429" w:right="1594" w:bottom="1341" w:left="1425" w:header="0" w:footer="1042" w:gutter="0"/>
          <w:cols w:space="720"/>
        </w:sectPr>
      </w:pPr>
    </w:p>
    <w:p w:rsidR="001367FA" w:rsidRDefault="001367FA">
      <w:pPr>
        <w:spacing w:line="304" w:lineRule="auto"/>
      </w:pPr>
    </w:p>
    <w:p w:rsidR="001367FA" w:rsidRDefault="001367FA">
      <w:pPr>
        <w:spacing w:line="305" w:lineRule="auto"/>
      </w:pPr>
    </w:p>
    <w:p w:rsidR="001367FA" w:rsidRDefault="00AD7836">
      <w:pPr>
        <w:spacing w:before="114" w:line="224" w:lineRule="auto"/>
        <w:ind w:left="106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b/>
          <w:bCs/>
          <w:spacing w:val="-22"/>
          <w:sz w:val="35"/>
          <w:szCs w:val="35"/>
        </w:rPr>
        <w:t>附件</w:t>
      </w:r>
      <w:r>
        <w:rPr>
          <w:rFonts w:ascii="黑体" w:eastAsia="黑体" w:hAnsi="黑体" w:cs="黑体"/>
          <w:b/>
          <w:bCs/>
          <w:spacing w:val="-22"/>
          <w:sz w:val="35"/>
          <w:szCs w:val="35"/>
        </w:rPr>
        <w:t>2-3</w:t>
      </w:r>
    </w:p>
    <w:p w:rsidR="001367FA" w:rsidRDefault="001367FA">
      <w:pPr>
        <w:spacing w:line="267" w:lineRule="auto"/>
      </w:pPr>
    </w:p>
    <w:p w:rsidR="001367FA" w:rsidRDefault="001367FA">
      <w:pPr>
        <w:spacing w:line="267" w:lineRule="auto"/>
      </w:pPr>
    </w:p>
    <w:p w:rsidR="001367FA" w:rsidRDefault="00AD7836">
      <w:pPr>
        <w:spacing w:before="146" w:line="219" w:lineRule="auto"/>
        <w:ind w:left="1437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-14"/>
          <w:sz w:val="45"/>
          <w:szCs w:val="45"/>
        </w:rPr>
        <w:t>窗口及工作人员加分项考核细则</w:t>
      </w:r>
    </w:p>
    <w:p w:rsidR="001367FA" w:rsidRDefault="001367FA"/>
    <w:p w:rsidR="001367FA" w:rsidRDefault="001367FA"/>
    <w:p w:rsidR="001367FA" w:rsidRDefault="001367FA">
      <w:pPr>
        <w:spacing w:line="75" w:lineRule="exact"/>
      </w:pPr>
    </w:p>
    <w:tbl>
      <w:tblPr>
        <w:tblStyle w:val="TableNormal"/>
        <w:tblW w:w="8779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4"/>
        <w:gridCol w:w="988"/>
        <w:gridCol w:w="6917"/>
      </w:tblGrid>
      <w:tr w:rsidR="001367FA">
        <w:trPr>
          <w:trHeight w:val="1174"/>
        </w:trPr>
        <w:tc>
          <w:tcPr>
            <w:tcW w:w="874" w:type="dxa"/>
          </w:tcPr>
          <w:p w:rsidR="001367FA" w:rsidRDefault="001367FA">
            <w:pPr>
              <w:spacing w:line="333" w:lineRule="auto"/>
            </w:pPr>
          </w:p>
          <w:p w:rsidR="001367FA" w:rsidRDefault="00AD7836">
            <w:pPr>
              <w:spacing w:before="104" w:line="221" w:lineRule="auto"/>
              <w:ind w:left="10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988" w:type="dxa"/>
          </w:tcPr>
          <w:p w:rsidR="001367FA" w:rsidRDefault="00AD7836">
            <w:pPr>
              <w:spacing w:before="187" w:line="592" w:lineRule="exact"/>
              <w:ind w:left="16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9"/>
                <w:position w:val="20"/>
                <w:sz w:val="32"/>
                <w:szCs w:val="32"/>
              </w:rPr>
              <w:t>考核</w:t>
            </w:r>
          </w:p>
          <w:p w:rsidR="001367FA" w:rsidRDefault="00AD7836">
            <w:pPr>
              <w:spacing w:line="220" w:lineRule="auto"/>
              <w:ind w:left="16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6"/>
                <w:sz w:val="32"/>
                <w:szCs w:val="32"/>
              </w:rPr>
              <w:t>指标</w:t>
            </w:r>
          </w:p>
        </w:tc>
        <w:tc>
          <w:tcPr>
            <w:tcW w:w="6917" w:type="dxa"/>
          </w:tcPr>
          <w:p w:rsidR="001367FA" w:rsidRDefault="001367FA">
            <w:pPr>
              <w:spacing w:line="327" w:lineRule="auto"/>
            </w:pPr>
          </w:p>
          <w:p w:rsidR="001367FA" w:rsidRDefault="00AD7836">
            <w:pPr>
              <w:spacing w:before="104" w:line="219" w:lineRule="auto"/>
              <w:ind w:left="2807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spacing w:val="8"/>
                <w:sz w:val="32"/>
                <w:szCs w:val="32"/>
              </w:rPr>
              <w:t>考核标准</w:t>
            </w:r>
          </w:p>
        </w:tc>
      </w:tr>
      <w:tr w:rsidR="001367FA">
        <w:trPr>
          <w:trHeight w:val="1229"/>
        </w:trPr>
        <w:tc>
          <w:tcPr>
            <w:tcW w:w="874" w:type="dxa"/>
            <w:vMerge w:val="restart"/>
            <w:tcBorders>
              <w:bottom w:val="nil"/>
            </w:tcBorders>
          </w:tcPr>
          <w:p w:rsidR="001367FA" w:rsidRDefault="001367FA">
            <w:pPr>
              <w:spacing w:line="257" w:lineRule="auto"/>
            </w:pPr>
          </w:p>
          <w:p w:rsidR="001367FA" w:rsidRDefault="001367FA">
            <w:pPr>
              <w:spacing w:line="257" w:lineRule="auto"/>
            </w:pPr>
          </w:p>
          <w:p w:rsidR="001367FA" w:rsidRDefault="001367FA">
            <w:pPr>
              <w:spacing w:line="257" w:lineRule="auto"/>
            </w:pPr>
          </w:p>
          <w:p w:rsidR="001367FA" w:rsidRDefault="001367FA">
            <w:pPr>
              <w:spacing w:line="257" w:lineRule="auto"/>
            </w:pPr>
          </w:p>
          <w:p w:rsidR="001367FA" w:rsidRDefault="001367FA">
            <w:pPr>
              <w:spacing w:line="257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AD7836">
            <w:pPr>
              <w:spacing w:before="104" w:line="184" w:lineRule="auto"/>
              <w:ind w:left="34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1</w:t>
            </w:r>
          </w:p>
        </w:tc>
        <w:tc>
          <w:tcPr>
            <w:tcW w:w="988" w:type="dxa"/>
            <w:vMerge w:val="restart"/>
            <w:tcBorders>
              <w:bottom w:val="nil"/>
            </w:tcBorders>
          </w:tcPr>
          <w:p w:rsidR="001367FA" w:rsidRDefault="001367FA">
            <w:pPr>
              <w:spacing w:line="248" w:lineRule="auto"/>
            </w:pPr>
          </w:p>
          <w:p w:rsidR="001367FA" w:rsidRDefault="001367FA">
            <w:pPr>
              <w:spacing w:line="248" w:lineRule="auto"/>
            </w:pPr>
          </w:p>
          <w:p w:rsidR="001367FA" w:rsidRDefault="001367FA">
            <w:pPr>
              <w:spacing w:line="248" w:lineRule="auto"/>
            </w:pPr>
          </w:p>
          <w:p w:rsidR="001367FA" w:rsidRDefault="001367FA">
            <w:pPr>
              <w:spacing w:line="248" w:lineRule="auto"/>
            </w:pPr>
          </w:p>
          <w:p w:rsidR="001367FA" w:rsidRDefault="001367FA">
            <w:pPr>
              <w:spacing w:line="248" w:lineRule="auto"/>
            </w:pPr>
          </w:p>
          <w:p w:rsidR="001367FA" w:rsidRDefault="001367FA">
            <w:pPr>
              <w:spacing w:line="248" w:lineRule="auto"/>
            </w:pPr>
          </w:p>
          <w:p w:rsidR="001367FA" w:rsidRDefault="001367FA">
            <w:pPr>
              <w:spacing w:line="249" w:lineRule="auto"/>
            </w:pPr>
          </w:p>
          <w:p w:rsidR="001367FA" w:rsidRDefault="001367FA">
            <w:pPr>
              <w:spacing w:line="249" w:lineRule="auto"/>
            </w:pPr>
          </w:p>
          <w:p w:rsidR="001367FA" w:rsidRDefault="001367FA">
            <w:pPr>
              <w:spacing w:line="249" w:lineRule="auto"/>
            </w:pPr>
          </w:p>
          <w:p w:rsidR="001367FA" w:rsidRDefault="001367FA">
            <w:pPr>
              <w:spacing w:line="249" w:lineRule="auto"/>
            </w:pPr>
          </w:p>
          <w:p w:rsidR="001367FA" w:rsidRDefault="00AD7836">
            <w:pPr>
              <w:spacing w:before="104" w:line="601" w:lineRule="exact"/>
              <w:ind w:left="16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6"/>
                <w:position w:val="21"/>
                <w:sz w:val="32"/>
                <w:szCs w:val="32"/>
              </w:rPr>
              <w:t>改革</w:t>
            </w:r>
          </w:p>
          <w:p w:rsidR="001367FA" w:rsidRDefault="00AD7836">
            <w:pPr>
              <w:spacing w:line="220" w:lineRule="auto"/>
              <w:ind w:left="16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6"/>
                <w:sz w:val="32"/>
                <w:szCs w:val="32"/>
              </w:rPr>
              <w:t>创新</w:t>
            </w:r>
          </w:p>
        </w:tc>
        <w:tc>
          <w:tcPr>
            <w:tcW w:w="6917" w:type="dxa"/>
          </w:tcPr>
          <w:p w:rsidR="001367FA" w:rsidRDefault="00AD7836">
            <w:pPr>
              <w:spacing w:before="53" w:line="226" w:lineRule="auto"/>
              <w:ind w:left="103" w:right="67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5"/>
                <w:sz w:val="32"/>
                <w:szCs w:val="32"/>
              </w:rPr>
              <w:t>(1)“</w:t>
            </w:r>
            <w:r>
              <w:rPr>
                <w:rFonts w:ascii="宋体" w:eastAsia="宋体" w:hAnsi="宋体" w:cs="宋体"/>
                <w:spacing w:val="15"/>
                <w:sz w:val="32"/>
                <w:szCs w:val="32"/>
              </w:rPr>
              <w:t>一件事</w:t>
            </w:r>
            <w:r>
              <w:rPr>
                <w:rFonts w:ascii="宋体" w:eastAsia="宋体" w:hAnsi="宋体" w:cs="宋体"/>
                <w:spacing w:val="15"/>
                <w:sz w:val="32"/>
                <w:szCs w:val="32"/>
              </w:rPr>
              <w:t>”</w:t>
            </w:r>
            <w:r>
              <w:rPr>
                <w:rFonts w:ascii="宋体" w:eastAsia="宋体" w:hAnsi="宋体" w:cs="宋体"/>
                <w:spacing w:val="15"/>
                <w:sz w:val="32"/>
                <w:szCs w:val="32"/>
              </w:rPr>
              <w:t>改革创新，围绕企业或个人生</w:t>
            </w:r>
            <w:r>
              <w:rPr>
                <w:rFonts w:ascii="宋体" w:eastAsia="宋体" w:hAnsi="宋体" w:cs="宋体"/>
                <w:sz w:val="32"/>
                <w:szCs w:val="32"/>
              </w:rPr>
              <w:t>命周期等各项</w:t>
            </w:r>
            <w:r>
              <w:rPr>
                <w:rFonts w:ascii="宋体" w:eastAsia="宋体" w:hAnsi="宋体" w:cs="宋体"/>
                <w:sz w:val="32"/>
                <w:szCs w:val="32"/>
              </w:rPr>
              <w:t>“</w:t>
            </w:r>
            <w:r>
              <w:rPr>
                <w:rFonts w:ascii="宋体" w:eastAsia="宋体" w:hAnsi="宋体" w:cs="宋体"/>
                <w:sz w:val="32"/>
                <w:szCs w:val="32"/>
              </w:rPr>
              <w:t>一件事</w:t>
            </w:r>
            <w:r>
              <w:rPr>
                <w:rFonts w:ascii="宋体" w:eastAsia="宋体" w:hAnsi="宋体" w:cs="宋体"/>
                <w:sz w:val="32"/>
                <w:szCs w:val="32"/>
              </w:rPr>
              <w:t>”</w:t>
            </w:r>
            <w:r>
              <w:rPr>
                <w:rFonts w:ascii="宋体" w:eastAsia="宋体" w:hAnsi="宋体" w:cs="宋体"/>
                <w:sz w:val="32"/>
                <w:szCs w:val="32"/>
              </w:rPr>
              <w:t>且形成全县标准的，牵</w:t>
            </w:r>
            <w:r>
              <w:rPr>
                <w:rFonts w:ascii="宋体" w:eastAsia="宋体" w:hAnsi="宋体" w:cs="宋体"/>
                <w:spacing w:val="13"/>
                <w:sz w:val="32"/>
                <w:szCs w:val="32"/>
              </w:rPr>
              <w:t>头部门窗口加</w:t>
            </w:r>
            <w:r>
              <w:rPr>
                <w:rFonts w:ascii="宋体" w:eastAsia="宋体" w:hAnsi="宋体" w:cs="宋体"/>
                <w:spacing w:val="13"/>
                <w:sz w:val="32"/>
                <w:szCs w:val="32"/>
              </w:rPr>
              <w:t>3</w:t>
            </w:r>
            <w:r>
              <w:rPr>
                <w:rFonts w:ascii="宋体" w:eastAsia="宋体" w:hAnsi="宋体" w:cs="宋体"/>
                <w:spacing w:val="13"/>
                <w:sz w:val="32"/>
                <w:szCs w:val="32"/>
              </w:rPr>
              <w:t>分，配合部门窗口加</w:t>
            </w:r>
            <w:r>
              <w:rPr>
                <w:rFonts w:ascii="宋体" w:eastAsia="宋体" w:hAnsi="宋体" w:cs="宋体"/>
                <w:spacing w:val="13"/>
                <w:sz w:val="32"/>
                <w:szCs w:val="32"/>
              </w:rPr>
              <w:t>2</w:t>
            </w:r>
            <w:r>
              <w:rPr>
                <w:rFonts w:ascii="宋体" w:eastAsia="宋体" w:hAnsi="宋体" w:cs="宋体"/>
                <w:spacing w:val="13"/>
                <w:sz w:val="32"/>
                <w:szCs w:val="32"/>
              </w:rPr>
              <w:t>分。</w:t>
            </w:r>
          </w:p>
        </w:tc>
      </w:tr>
      <w:tr w:rsidR="001367FA">
        <w:trPr>
          <w:trHeight w:val="2288"/>
        </w:trPr>
        <w:tc>
          <w:tcPr>
            <w:tcW w:w="874" w:type="dxa"/>
            <w:vMerge/>
            <w:tcBorders>
              <w:top w:val="nil"/>
              <w:bottom w:val="nil"/>
            </w:tcBorders>
          </w:tcPr>
          <w:p w:rsidR="001367FA" w:rsidRDefault="001367FA"/>
        </w:tc>
        <w:tc>
          <w:tcPr>
            <w:tcW w:w="988" w:type="dxa"/>
            <w:vMerge/>
            <w:tcBorders>
              <w:top w:val="nil"/>
              <w:bottom w:val="nil"/>
            </w:tcBorders>
          </w:tcPr>
          <w:p w:rsidR="001367FA" w:rsidRDefault="001367FA"/>
        </w:tc>
        <w:tc>
          <w:tcPr>
            <w:tcW w:w="6917" w:type="dxa"/>
          </w:tcPr>
          <w:p w:rsidR="001367FA" w:rsidRDefault="001367FA">
            <w:pPr>
              <w:spacing w:line="321" w:lineRule="auto"/>
            </w:pPr>
          </w:p>
          <w:p w:rsidR="001367FA" w:rsidRDefault="00AD7836">
            <w:pPr>
              <w:spacing w:before="104" w:line="229" w:lineRule="auto"/>
              <w:ind w:left="103" w:right="44"/>
              <w:jc w:val="both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4"/>
                <w:sz w:val="32"/>
                <w:szCs w:val="32"/>
              </w:rPr>
              <w:t>(2)</w:t>
            </w:r>
            <w:r>
              <w:rPr>
                <w:rFonts w:ascii="宋体" w:eastAsia="宋体" w:hAnsi="宋体" w:cs="宋体"/>
                <w:spacing w:val="14"/>
                <w:sz w:val="32"/>
                <w:szCs w:val="32"/>
              </w:rPr>
              <w:t>创新成果，政务服务改革成果在全国、全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省同领域内领先、示范推广并在全市统一实施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的，省级的每件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(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次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)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窗口及窗口负责人加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5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分；</w:t>
            </w:r>
            <w:r>
              <w:rPr>
                <w:rFonts w:ascii="宋体" w:eastAsia="宋体" w:hAnsi="宋体" w:cs="宋体"/>
                <w:spacing w:val="19"/>
                <w:sz w:val="32"/>
                <w:szCs w:val="32"/>
              </w:rPr>
              <w:t>国家的每件</w:t>
            </w:r>
            <w:r>
              <w:rPr>
                <w:rFonts w:ascii="宋体" w:eastAsia="宋体" w:hAnsi="宋体" w:cs="宋体"/>
                <w:spacing w:val="19"/>
                <w:sz w:val="32"/>
                <w:szCs w:val="32"/>
              </w:rPr>
              <w:t>(</w:t>
            </w:r>
            <w:r>
              <w:rPr>
                <w:rFonts w:ascii="宋体" w:eastAsia="宋体" w:hAnsi="宋体" w:cs="宋体"/>
                <w:spacing w:val="19"/>
                <w:sz w:val="32"/>
                <w:szCs w:val="32"/>
              </w:rPr>
              <w:t>次</w:t>
            </w:r>
            <w:r>
              <w:rPr>
                <w:rFonts w:ascii="宋体" w:eastAsia="宋体" w:hAnsi="宋体" w:cs="宋体"/>
                <w:spacing w:val="19"/>
                <w:sz w:val="32"/>
                <w:szCs w:val="32"/>
              </w:rPr>
              <w:t>)</w:t>
            </w:r>
            <w:r>
              <w:rPr>
                <w:rFonts w:ascii="宋体" w:eastAsia="宋体" w:hAnsi="宋体" w:cs="宋体"/>
                <w:spacing w:val="19"/>
                <w:sz w:val="32"/>
                <w:szCs w:val="32"/>
              </w:rPr>
              <w:t>窗口及窗口负责人加</w:t>
            </w:r>
            <w:r>
              <w:rPr>
                <w:rFonts w:ascii="宋体" w:eastAsia="宋体" w:hAnsi="宋体" w:cs="宋体"/>
                <w:spacing w:val="19"/>
                <w:sz w:val="32"/>
                <w:szCs w:val="32"/>
              </w:rPr>
              <w:t>10</w:t>
            </w:r>
            <w:r>
              <w:rPr>
                <w:rFonts w:ascii="宋体" w:eastAsia="宋体" w:hAnsi="宋体" w:cs="宋体"/>
                <w:spacing w:val="19"/>
                <w:sz w:val="32"/>
                <w:szCs w:val="32"/>
              </w:rPr>
              <w:t>分。</w:t>
            </w:r>
          </w:p>
        </w:tc>
      </w:tr>
      <w:tr w:rsidR="001367FA">
        <w:trPr>
          <w:trHeight w:val="2507"/>
        </w:trPr>
        <w:tc>
          <w:tcPr>
            <w:tcW w:w="874" w:type="dxa"/>
            <w:vMerge/>
            <w:tcBorders>
              <w:top w:val="nil"/>
            </w:tcBorders>
          </w:tcPr>
          <w:p w:rsidR="001367FA" w:rsidRDefault="001367FA"/>
        </w:tc>
        <w:tc>
          <w:tcPr>
            <w:tcW w:w="988" w:type="dxa"/>
            <w:vMerge/>
            <w:tcBorders>
              <w:top w:val="nil"/>
            </w:tcBorders>
          </w:tcPr>
          <w:p w:rsidR="001367FA" w:rsidRDefault="001367FA"/>
        </w:tc>
        <w:tc>
          <w:tcPr>
            <w:tcW w:w="6917" w:type="dxa"/>
          </w:tcPr>
          <w:p w:rsidR="001367FA" w:rsidRDefault="001367FA">
            <w:pPr>
              <w:spacing w:line="399" w:lineRule="auto"/>
            </w:pPr>
          </w:p>
          <w:p w:rsidR="001367FA" w:rsidRDefault="00AD7836">
            <w:pPr>
              <w:spacing w:before="104" w:line="228" w:lineRule="auto"/>
              <w:ind w:left="103" w:right="66"/>
              <w:jc w:val="both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9"/>
                <w:sz w:val="32"/>
                <w:szCs w:val="32"/>
              </w:rPr>
              <w:t>(3)</w:t>
            </w:r>
            <w:r>
              <w:rPr>
                <w:rFonts w:ascii="宋体" w:eastAsia="宋体" w:hAnsi="宋体" w:cs="宋体"/>
                <w:spacing w:val="19"/>
                <w:sz w:val="32"/>
                <w:szCs w:val="32"/>
              </w:rPr>
              <w:t>开展特色服务</w:t>
            </w:r>
            <w:r>
              <w:rPr>
                <w:rFonts w:ascii="宋体" w:eastAsia="宋体" w:hAnsi="宋体" w:cs="宋体"/>
                <w:spacing w:val="19"/>
                <w:sz w:val="32"/>
                <w:szCs w:val="32"/>
              </w:rPr>
              <w:t>(</w:t>
            </w:r>
            <w:r>
              <w:rPr>
                <w:rFonts w:ascii="宋体" w:eastAsia="宋体" w:hAnsi="宋体" w:cs="宋体"/>
                <w:spacing w:val="19"/>
                <w:sz w:val="32"/>
                <w:szCs w:val="32"/>
              </w:rPr>
              <w:t>如上门服务、延时服务等</w:t>
            </w:r>
            <w:r>
              <w:rPr>
                <w:rFonts w:ascii="宋体" w:eastAsia="宋体" w:hAnsi="宋体" w:cs="宋体"/>
                <w:spacing w:val="19"/>
                <w:sz w:val="32"/>
                <w:szCs w:val="32"/>
              </w:rPr>
              <w:t>)</w:t>
            </w:r>
            <w:r>
              <w:rPr>
                <w:rFonts w:ascii="宋体" w:eastAsia="宋体" w:hAnsi="宋体" w:cs="宋体"/>
                <w:sz w:val="32"/>
                <w:szCs w:val="32"/>
              </w:rPr>
              <w:t>为企业群众解决实际困难和问题，并提供相关佐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证材料的，每件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(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次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)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窗口负责人及承办人各加</w:t>
            </w:r>
            <w:r>
              <w:rPr>
                <w:rFonts w:ascii="宋体" w:eastAsia="宋体" w:hAnsi="宋体" w:cs="宋体"/>
                <w:spacing w:val="22"/>
                <w:sz w:val="32"/>
                <w:szCs w:val="32"/>
              </w:rPr>
              <w:t>1</w:t>
            </w:r>
            <w:r>
              <w:rPr>
                <w:rFonts w:ascii="宋体" w:eastAsia="宋体" w:hAnsi="宋体" w:cs="宋体"/>
                <w:spacing w:val="22"/>
                <w:sz w:val="32"/>
                <w:szCs w:val="32"/>
              </w:rPr>
              <w:t>分，最高加</w:t>
            </w:r>
            <w:r>
              <w:rPr>
                <w:rFonts w:ascii="宋体" w:eastAsia="宋体" w:hAnsi="宋体" w:cs="宋体"/>
                <w:spacing w:val="22"/>
                <w:sz w:val="32"/>
                <w:szCs w:val="32"/>
              </w:rPr>
              <w:t>5</w:t>
            </w:r>
            <w:r>
              <w:rPr>
                <w:rFonts w:ascii="宋体" w:eastAsia="宋体" w:hAnsi="宋体" w:cs="宋体"/>
                <w:spacing w:val="22"/>
                <w:sz w:val="32"/>
                <w:szCs w:val="32"/>
              </w:rPr>
              <w:t>分。</w:t>
            </w:r>
          </w:p>
        </w:tc>
      </w:tr>
      <w:tr w:rsidR="001367FA">
        <w:trPr>
          <w:trHeight w:val="3252"/>
        </w:trPr>
        <w:tc>
          <w:tcPr>
            <w:tcW w:w="874" w:type="dxa"/>
          </w:tcPr>
          <w:p w:rsidR="001367FA" w:rsidRDefault="001367FA">
            <w:pPr>
              <w:spacing w:line="241" w:lineRule="auto"/>
            </w:pPr>
          </w:p>
          <w:p w:rsidR="001367FA" w:rsidRDefault="001367FA">
            <w:pPr>
              <w:spacing w:line="241" w:lineRule="auto"/>
            </w:pPr>
          </w:p>
          <w:p w:rsidR="001367FA" w:rsidRDefault="001367FA">
            <w:pPr>
              <w:spacing w:line="241" w:lineRule="auto"/>
            </w:pPr>
          </w:p>
          <w:p w:rsidR="001367FA" w:rsidRDefault="001367FA">
            <w:pPr>
              <w:spacing w:line="242" w:lineRule="auto"/>
            </w:pPr>
          </w:p>
          <w:p w:rsidR="001367FA" w:rsidRDefault="001367FA">
            <w:pPr>
              <w:spacing w:line="242" w:lineRule="auto"/>
            </w:pPr>
          </w:p>
          <w:p w:rsidR="001367FA" w:rsidRDefault="001367FA">
            <w:pPr>
              <w:spacing w:line="242" w:lineRule="auto"/>
            </w:pPr>
          </w:p>
          <w:p w:rsidR="001367FA" w:rsidRDefault="00AD7836">
            <w:pPr>
              <w:spacing w:before="104" w:line="183" w:lineRule="auto"/>
              <w:ind w:left="34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2</w:t>
            </w:r>
          </w:p>
        </w:tc>
        <w:tc>
          <w:tcPr>
            <w:tcW w:w="988" w:type="dxa"/>
          </w:tcPr>
          <w:p w:rsidR="001367FA" w:rsidRDefault="001367FA">
            <w:pPr>
              <w:spacing w:line="279" w:lineRule="auto"/>
            </w:pPr>
          </w:p>
          <w:p w:rsidR="001367FA" w:rsidRDefault="001367FA">
            <w:pPr>
              <w:spacing w:line="279" w:lineRule="auto"/>
            </w:pPr>
          </w:p>
          <w:p w:rsidR="001367FA" w:rsidRDefault="001367FA">
            <w:pPr>
              <w:spacing w:line="280" w:lineRule="auto"/>
            </w:pPr>
          </w:p>
          <w:p w:rsidR="001367FA" w:rsidRDefault="001367FA">
            <w:pPr>
              <w:spacing w:line="280" w:lineRule="auto"/>
            </w:pPr>
          </w:p>
          <w:p w:rsidR="001367FA" w:rsidRDefault="00AD7836">
            <w:pPr>
              <w:spacing w:before="104" w:line="560" w:lineRule="exact"/>
              <w:ind w:left="16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7"/>
                <w:position w:val="18"/>
                <w:sz w:val="32"/>
                <w:szCs w:val="32"/>
              </w:rPr>
              <w:t>荣誉</w:t>
            </w:r>
          </w:p>
          <w:p w:rsidR="001367FA" w:rsidRDefault="00AD7836">
            <w:pPr>
              <w:spacing w:line="219" w:lineRule="auto"/>
              <w:ind w:left="16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8"/>
                <w:sz w:val="32"/>
                <w:szCs w:val="32"/>
              </w:rPr>
              <w:t>表彰</w:t>
            </w:r>
          </w:p>
        </w:tc>
        <w:tc>
          <w:tcPr>
            <w:tcW w:w="6917" w:type="dxa"/>
          </w:tcPr>
          <w:p w:rsidR="001367FA" w:rsidRDefault="00AD7836">
            <w:pPr>
              <w:spacing w:before="104" w:line="227" w:lineRule="auto"/>
              <w:ind w:left="103" w:right="4"/>
              <w:jc w:val="both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4"/>
                <w:sz w:val="32"/>
                <w:szCs w:val="32"/>
              </w:rPr>
              <w:t>(4)</w:t>
            </w:r>
            <w:r>
              <w:rPr>
                <w:rFonts w:ascii="宋体" w:eastAsia="宋体" w:hAnsi="宋体" w:cs="宋体"/>
                <w:spacing w:val="14"/>
                <w:sz w:val="32"/>
                <w:szCs w:val="32"/>
              </w:rPr>
              <w:t>获得服务对象表扬并提供佐证材料的，</w:t>
            </w:r>
            <w:r>
              <w:rPr>
                <w:rFonts w:ascii="宋体" w:eastAsia="宋体" w:hAnsi="宋体" w:cs="宋体"/>
                <w:spacing w:val="13"/>
                <w:sz w:val="32"/>
                <w:szCs w:val="32"/>
              </w:rPr>
              <w:t>每</w:t>
            </w:r>
            <w:r>
              <w:rPr>
                <w:rFonts w:ascii="宋体" w:eastAsia="宋体" w:hAnsi="宋体" w:cs="宋体"/>
                <w:spacing w:val="27"/>
                <w:sz w:val="32"/>
                <w:szCs w:val="32"/>
              </w:rPr>
              <w:t>件</w:t>
            </w:r>
            <w:r>
              <w:rPr>
                <w:rFonts w:ascii="宋体" w:eastAsia="宋体" w:hAnsi="宋体" w:cs="宋体"/>
                <w:spacing w:val="27"/>
                <w:sz w:val="32"/>
                <w:szCs w:val="32"/>
              </w:rPr>
              <w:t>(</w:t>
            </w:r>
            <w:r>
              <w:rPr>
                <w:rFonts w:ascii="宋体" w:eastAsia="宋体" w:hAnsi="宋体" w:cs="宋体"/>
                <w:spacing w:val="27"/>
                <w:sz w:val="32"/>
                <w:szCs w:val="32"/>
              </w:rPr>
              <w:t>次</w:t>
            </w:r>
            <w:r>
              <w:rPr>
                <w:rFonts w:ascii="宋体" w:eastAsia="宋体" w:hAnsi="宋体" w:cs="宋体"/>
                <w:spacing w:val="27"/>
                <w:sz w:val="32"/>
                <w:szCs w:val="32"/>
              </w:rPr>
              <w:t>)</w:t>
            </w:r>
            <w:r>
              <w:rPr>
                <w:rFonts w:ascii="宋体" w:eastAsia="宋体" w:hAnsi="宋体" w:cs="宋体"/>
                <w:spacing w:val="27"/>
                <w:sz w:val="32"/>
                <w:szCs w:val="32"/>
              </w:rPr>
              <w:t>窗口承办人加</w:t>
            </w:r>
            <w:r>
              <w:rPr>
                <w:rFonts w:ascii="宋体" w:eastAsia="宋体" w:hAnsi="宋体" w:cs="宋体"/>
                <w:spacing w:val="27"/>
                <w:sz w:val="32"/>
                <w:szCs w:val="32"/>
              </w:rPr>
              <w:t>1</w:t>
            </w:r>
            <w:r>
              <w:rPr>
                <w:rFonts w:ascii="宋体" w:eastAsia="宋体" w:hAnsi="宋体" w:cs="宋体"/>
                <w:spacing w:val="27"/>
                <w:sz w:val="32"/>
                <w:szCs w:val="32"/>
              </w:rPr>
              <w:t>分，最高加</w:t>
            </w:r>
            <w:r>
              <w:rPr>
                <w:rFonts w:ascii="宋体" w:eastAsia="宋体" w:hAnsi="宋体" w:cs="宋体"/>
                <w:spacing w:val="27"/>
                <w:sz w:val="32"/>
                <w:szCs w:val="32"/>
              </w:rPr>
              <w:t>5</w:t>
            </w:r>
            <w:r>
              <w:rPr>
                <w:rFonts w:ascii="宋体" w:eastAsia="宋体" w:hAnsi="宋体" w:cs="宋体"/>
                <w:spacing w:val="27"/>
                <w:sz w:val="32"/>
                <w:szCs w:val="32"/>
              </w:rPr>
              <w:t>分。获市</w:t>
            </w:r>
            <w:r>
              <w:rPr>
                <w:rFonts w:ascii="宋体" w:eastAsia="宋体" w:hAnsi="宋体" w:cs="宋体"/>
                <w:spacing w:val="11"/>
                <w:sz w:val="32"/>
                <w:szCs w:val="32"/>
              </w:rPr>
              <w:t>级部门书面表彰或荣誉称号的，每件</w:t>
            </w:r>
            <w:r>
              <w:rPr>
                <w:rFonts w:ascii="宋体" w:eastAsia="宋体" w:hAnsi="宋体" w:cs="宋体"/>
                <w:spacing w:val="11"/>
                <w:sz w:val="32"/>
                <w:szCs w:val="32"/>
              </w:rPr>
              <w:t>(</w:t>
            </w:r>
            <w:r>
              <w:rPr>
                <w:rFonts w:ascii="宋体" w:eastAsia="宋体" w:hAnsi="宋体" w:cs="宋体"/>
                <w:spacing w:val="11"/>
                <w:sz w:val="32"/>
                <w:szCs w:val="32"/>
              </w:rPr>
              <w:t>次</w:t>
            </w:r>
            <w:r>
              <w:rPr>
                <w:rFonts w:ascii="宋体" w:eastAsia="宋体" w:hAnsi="宋体" w:cs="宋体"/>
                <w:spacing w:val="11"/>
                <w:sz w:val="32"/>
                <w:szCs w:val="32"/>
              </w:rPr>
              <w:t>)</w:t>
            </w:r>
            <w:r>
              <w:rPr>
                <w:rFonts w:ascii="宋体" w:eastAsia="宋体" w:hAnsi="宋体" w:cs="宋体"/>
                <w:spacing w:val="11"/>
                <w:sz w:val="32"/>
                <w:szCs w:val="32"/>
              </w:rPr>
              <w:t>窗口</w:t>
            </w:r>
            <w:r>
              <w:rPr>
                <w:rFonts w:ascii="宋体" w:eastAsia="宋体" w:hAnsi="宋体" w:cs="宋体"/>
                <w:spacing w:val="5"/>
                <w:sz w:val="32"/>
                <w:szCs w:val="32"/>
              </w:rPr>
              <w:t>承办人加</w:t>
            </w:r>
            <w:r>
              <w:rPr>
                <w:rFonts w:ascii="宋体" w:eastAsia="宋体" w:hAnsi="宋体" w:cs="宋体"/>
                <w:spacing w:val="5"/>
                <w:sz w:val="32"/>
                <w:szCs w:val="32"/>
              </w:rPr>
              <w:t>3</w:t>
            </w:r>
            <w:r>
              <w:rPr>
                <w:rFonts w:ascii="宋体" w:eastAsia="宋体" w:hAnsi="宋体" w:cs="宋体"/>
                <w:spacing w:val="5"/>
                <w:sz w:val="32"/>
                <w:szCs w:val="32"/>
              </w:rPr>
              <w:t>分；获得市委、市政府或省级部门表</w:t>
            </w:r>
            <w:r>
              <w:rPr>
                <w:rFonts w:ascii="宋体" w:eastAsia="宋体" w:hAnsi="宋体" w:cs="宋体"/>
                <w:spacing w:val="10"/>
                <w:sz w:val="32"/>
                <w:szCs w:val="32"/>
              </w:rPr>
              <w:t>彰的，每件</w:t>
            </w:r>
            <w:r>
              <w:rPr>
                <w:rFonts w:ascii="宋体" w:eastAsia="宋体" w:hAnsi="宋体" w:cs="宋体"/>
                <w:spacing w:val="10"/>
                <w:sz w:val="32"/>
                <w:szCs w:val="32"/>
              </w:rPr>
              <w:t>(</w:t>
            </w:r>
            <w:r>
              <w:rPr>
                <w:rFonts w:ascii="宋体" w:eastAsia="宋体" w:hAnsi="宋体" w:cs="宋体"/>
                <w:spacing w:val="10"/>
                <w:sz w:val="32"/>
                <w:szCs w:val="32"/>
              </w:rPr>
              <w:t>次</w:t>
            </w:r>
            <w:r>
              <w:rPr>
                <w:rFonts w:ascii="宋体" w:eastAsia="宋体" w:hAnsi="宋体" w:cs="宋体"/>
                <w:spacing w:val="10"/>
                <w:sz w:val="32"/>
                <w:szCs w:val="32"/>
              </w:rPr>
              <w:t>)</w:t>
            </w:r>
            <w:r>
              <w:rPr>
                <w:rFonts w:ascii="宋体" w:eastAsia="宋体" w:hAnsi="宋体" w:cs="宋体"/>
                <w:spacing w:val="10"/>
                <w:sz w:val="32"/>
                <w:szCs w:val="32"/>
              </w:rPr>
              <w:t>窗口承办人加</w:t>
            </w:r>
            <w:r>
              <w:rPr>
                <w:rFonts w:ascii="宋体" w:eastAsia="宋体" w:hAnsi="宋体" w:cs="宋体"/>
                <w:spacing w:val="10"/>
                <w:sz w:val="32"/>
                <w:szCs w:val="32"/>
              </w:rPr>
              <w:t>5</w:t>
            </w:r>
            <w:r>
              <w:rPr>
                <w:rFonts w:ascii="宋体" w:eastAsia="宋体" w:hAnsi="宋体" w:cs="宋体"/>
                <w:spacing w:val="10"/>
                <w:sz w:val="32"/>
                <w:szCs w:val="32"/>
              </w:rPr>
              <w:t>分；获得省委、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省政府或国家级部门以上表彰的，每件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(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次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)</w:t>
            </w:r>
            <w:r>
              <w:rPr>
                <w:rFonts w:ascii="宋体" w:eastAsia="宋体" w:hAnsi="宋体" w:cs="宋体"/>
                <w:spacing w:val="12"/>
                <w:sz w:val="32"/>
                <w:szCs w:val="32"/>
              </w:rPr>
              <w:t>窗</w:t>
            </w:r>
            <w:r>
              <w:rPr>
                <w:rFonts w:ascii="宋体" w:eastAsia="宋体" w:hAnsi="宋体" w:cs="宋体"/>
                <w:spacing w:val="10"/>
                <w:sz w:val="32"/>
                <w:szCs w:val="32"/>
              </w:rPr>
              <w:t>口承办人加</w:t>
            </w:r>
            <w:r>
              <w:rPr>
                <w:rFonts w:ascii="宋体" w:eastAsia="宋体" w:hAnsi="宋体" w:cs="宋体"/>
                <w:spacing w:val="10"/>
                <w:sz w:val="32"/>
                <w:szCs w:val="32"/>
              </w:rPr>
              <w:t>10</w:t>
            </w:r>
            <w:r>
              <w:rPr>
                <w:rFonts w:ascii="宋体" w:eastAsia="宋体" w:hAnsi="宋体" w:cs="宋体"/>
                <w:spacing w:val="10"/>
                <w:sz w:val="32"/>
                <w:szCs w:val="32"/>
              </w:rPr>
              <w:t>分。同一事项不重复加分，受到不同层级表彰的按最高层级加分。</w:t>
            </w:r>
          </w:p>
        </w:tc>
      </w:tr>
    </w:tbl>
    <w:p w:rsidR="001367FA" w:rsidRDefault="001367FA"/>
    <w:p w:rsidR="001367FA" w:rsidRDefault="001367FA">
      <w:pPr>
        <w:sectPr w:rsidR="001367FA">
          <w:footerReference w:type="default" r:id="rId25"/>
          <w:pgSz w:w="12190" w:h="17020"/>
          <w:pgMar w:top="1446" w:right="1445" w:bottom="1729" w:left="1828" w:header="0" w:footer="1461" w:gutter="0"/>
          <w:cols w:space="720"/>
        </w:sectPr>
      </w:pPr>
    </w:p>
    <w:p w:rsidR="001367FA" w:rsidRDefault="001367FA"/>
    <w:p w:rsidR="001367FA" w:rsidRDefault="001367FA"/>
    <w:p w:rsidR="001367FA" w:rsidRDefault="001367FA"/>
    <w:p w:rsidR="001367FA" w:rsidRDefault="001367FA">
      <w:pPr>
        <w:spacing w:line="70" w:lineRule="exact"/>
      </w:pPr>
    </w:p>
    <w:tbl>
      <w:tblPr>
        <w:tblStyle w:val="TableNormal"/>
        <w:tblW w:w="86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4"/>
        <w:gridCol w:w="949"/>
        <w:gridCol w:w="6872"/>
      </w:tblGrid>
      <w:tr w:rsidR="001367FA">
        <w:trPr>
          <w:trHeight w:val="1742"/>
        </w:trPr>
        <w:tc>
          <w:tcPr>
            <w:tcW w:w="874" w:type="dxa"/>
          </w:tcPr>
          <w:p w:rsidR="001367FA" w:rsidRDefault="001367FA">
            <w:pPr>
              <w:spacing w:line="346" w:lineRule="auto"/>
            </w:pPr>
          </w:p>
          <w:p w:rsidR="001367FA" w:rsidRDefault="001367FA">
            <w:pPr>
              <w:spacing w:line="346" w:lineRule="auto"/>
            </w:pPr>
          </w:p>
          <w:p w:rsidR="001367FA" w:rsidRDefault="00AD7836">
            <w:pPr>
              <w:spacing w:before="107" w:line="183" w:lineRule="auto"/>
              <w:ind w:left="344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3</w:t>
            </w:r>
          </w:p>
        </w:tc>
        <w:tc>
          <w:tcPr>
            <w:tcW w:w="949" w:type="dxa"/>
          </w:tcPr>
          <w:p w:rsidR="001367FA" w:rsidRDefault="001367FA">
            <w:pPr>
              <w:spacing w:line="347" w:lineRule="auto"/>
            </w:pPr>
          </w:p>
          <w:p w:rsidR="001367FA" w:rsidRDefault="00AD7836">
            <w:pPr>
              <w:spacing w:before="108" w:line="591" w:lineRule="exact"/>
              <w:ind w:left="130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pacing w:val="8"/>
                <w:position w:val="19"/>
                <w:sz w:val="33"/>
                <w:szCs w:val="33"/>
              </w:rPr>
              <w:t>宣传</w:t>
            </w:r>
          </w:p>
          <w:p w:rsidR="001367FA" w:rsidRDefault="00AD7836">
            <w:pPr>
              <w:spacing w:line="219" w:lineRule="auto"/>
              <w:ind w:left="130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pacing w:val="7"/>
                <w:sz w:val="33"/>
                <w:szCs w:val="33"/>
              </w:rPr>
              <w:t>报道</w:t>
            </w:r>
          </w:p>
        </w:tc>
        <w:tc>
          <w:tcPr>
            <w:tcW w:w="6872" w:type="dxa"/>
          </w:tcPr>
          <w:p w:rsidR="001367FA" w:rsidRDefault="00AD7836">
            <w:pPr>
              <w:spacing w:before="185" w:line="344" w:lineRule="auto"/>
              <w:ind w:left="101"/>
              <w:jc w:val="both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0"/>
                <w:sz w:val="32"/>
                <w:szCs w:val="32"/>
              </w:rPr>
              <w:t>(5)</w:t>
            </w:r>
            <w:r>
              <w:rPr>
                <w:rFonts w:ascii="宋体" w:eastAsia="宋体" w:hAnsi="宋体" w:cs="宋体"/>
                <w:spacing w:val="10"/>
                <w:sz w:val="32"/>
                <w:szCs w:val="32"/>
              </w:rPr>
              <w:t>上报中心信息被县级采用的，每篇窗口加</w:t>
            </w:r>
            <w:r>
              <w:rPr>
                <w:rFonts w:ascii="宋体" w:eastAsia="宋体" w:hAnsi="宋体" w:cs="宋体"/>
                <w:spacing w:val="10"/>
                <w:sz w:val="32"/>
                <w:szCs w:val="32"/>
              </w:rPr>
              <w:t>1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分；被市级采用，每篇窗口加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2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分；被省级采用</w:t>
            </w:r>
          </w:p>
          <w:p w:rsidR="001367FA" w:rsidRDefault="00AD7836">
            <w:pPr>
              <w:spacing w:before="1" w:line="209" w:lineRule="auto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24"/>
                <w:sz w:val="32"/>
                <w:szCs w:val="32"/>
              </w:rPr>
              <w:t>的，每篇窗口加</w:t>
            </w:r>
            <w:r>
              <w:rPr>
                <w:rFonts w:ascii="宋体" w:eastAsia="宋体" w:hAnsi="宋体" w:cs="宋体"/>
                <w:spacing w:val="24"/>
                <w:sz w:val="32"/>
                <w:szCs w:val="32"/>
              </w:rPr>
              <w:t>5</w:t>
            </w:r>
            <w:r>
              <w:rPr>
                <w:rFonts w:ascii="宋体" w:eastAsia="宋体" w:hAnsi="宋体" w:cs="宋体"/>
                <w:spacing w:val="24"/>
                <w:sz w:val="32"/>
                <w:szCs w:val="32"/>
              </w:rPr>
              <w:t>分。</w:t>
            </w:r>
          </w:p>
        </w:tc>
      </w:tr>
      <w:tr w:rsidR="001367FA">
        <w:trPr>
          <w:trHeight w:val="3485"/>
        </w:trPr>
        <w:tc>
          <w:tcPr>
            <w:tcW w:w="874" w:type="dxa"/>
          </w:tcPr>
          <w:p w:rsidR="001367FA" w:rsidRDefault="001367FA">
            <w:pPr>
              <w:spacing w:line="259" w:lineRule="auto"/>
            </w:pPr>
          </w:p>
          <w:p w:rsidR="001367FA" w:rsidRDefault="001367FA">
            <w:pPr>
              <w:spacing w:line="259" w:lineRule="auto"/>
            </w:pPr>
          </w:p>
          <w:p w:rsidR="001367FA" w:rsidRDefault="001367FA">
            <w:pPr>
              <w:spacing w:line="259" w:lineRule="auto"/>
            </w:pPr>
          </w:p>
          <w:p w:rsidR="001367FA" w:rsidRDefault="001367FA">
            <w:pPr>
              <w:spacing w:line="259" w:lineRule="auto"/>
            </w:pPr>
          </w:p>
          <w:p w:rsidR="001367FA" w:rsidRDefault="001367FA">
            <w:pPr>
              <w:spacing w:line="259" w:lineRule="auto"/>
            </w:pPr>
          </w:p>
          <w:p w:rsidR="001367FA" w:rsidRDefault="001367FA">
            <w:pPr>
              <w:spacing w:line="259" w:lineRule="auto"/>
            </w:pPr>
          </w:p>
          <w:p w:rsidR="001367FA" w:rsidRDefault="00AD7836">
            <w:pPr>
              <w:spacing w:before="108" w:line="183" w:lineRule="auto"/>
              <w:ind w:left="344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4</w:t>
            </w:r>
          </w:p>
        </w:tc>
        <w:tc>
          <w:tcPr>
            <w:tcW w:w="949" w:type="dxa"/>
          </w:tcPr>
          <w:p w:rsidR="001367FA" w:rsidRDefault="001367FA">
            <w:pPr>
              <w:spacing w:line="248" w:lineRule="auto"/>
            </w:pPr>
          </w:p>
          <w:p w:rsidR="001367FA" w:rsidRDefault="001367FA">
            <w:pPr>
              <w:spacing w:line="248" w:lineRule="auto"/>
            </w:pPr>
          </w:p>
          <w:p w:rsidR="001367FA" w:rsidRDefault="001367FA">
            <w:pPr>
              <w:spacing w:line="248" w:lineRule="auto"/>
            </w:pPr>
          </w:p>
          <w:p w:rsidR="001367FA" w:rsidRDefault="001367FA">
            <w:pPr>
              <w:spacing w:line="248" w:lineRule="auto"/>
            </w:pPr>
          </w:p>
          <w:p w:rsidR="001367FA" w:rsidRDefault="001367FA">
            <w:pPr>
              <w:spacing w:line="249" w:lineRule="auto"/>
            </w:pPr>
          </w:p>
          <w:p w:rsidR="001367FA" w:rsidRDefault="00AD7836">
            <w:pPr>
              <w:spacing w:before="107" w:line="570" w:lineRule="exact"/>
              <w:ind w:left="130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pacing w:val="7"/>
                <w:position w:val="17"/>
                <w:sz w:val="33"/>
                <w:szCs w:val="33"/>
              </w:rPr>
              <w:t>竞赛</w:t>
            </w:r>
          </w:p>
          <w:p w:rsidR="001367FA" w:rsidRDefault="00AD7836">
            <w:pPr>
              <w:spacing w:line="219" w:lineRule="auto"/>
              <w:ind w:left="130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pacing w:val="7"/>
                <w:sz w:val="33"/>
                <w:szCs w:val="33"/>
              </w:rPr>
              <w:t>获奖</w:t>
            </w:r>
          </w:p>
        </w:tc>
        <w:tc>
          <w:tcPr>
            <w:tcW w:w="6872" w:type="dxa"/>
          </w:tcPr>
          <w:p w:rsidR="001367FA" w:rsidRDefault="00AD7836">
            <w:pPr>
              <w:spacing w:before="226" w:line="219" w:lineRule="auto"/>
              <w:ind w:left="101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pacing w:val="1"/>
                <w:sz w:val="33"/>
                <w:szCs w:val="33"/>
              </w:rPr>
              <w:t>(6)</w:t>
            </w:r>
            <w:r>
              <w:rPr>
                <w:rFonts w:ascii="宋体" w:eastAsia="宋体" w:hAnsi="宋体" w:cs="宋体"/>
                <w:spacing w:val="1"/>
                <w:sz w:val="33"/>
                <w:szCs w:val="33"/>
              </w:rPr>
              <w:t>中心内部组织的各类竞赛获得名次的，窗</w:t>
            </w:r>
          </w:p>
          <w:p w:rsidR="001367FA" w:rsidRDefault="00AD7836">
            <w:pPr>
              <w:spacing w:before="188" w:line="336" w:lineRule="auto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口承办人每次加</w:t>
            </w: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1</w:t>
            </w: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分；代表中心参加县级组织的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各类竞赛获得名次的，窗口承办人每次加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2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分；</w:t>
            </w:r>
            <w:r>
              <w:rPr>
                <w:rFonts w:ascii="宋体" w:eastAsia="宋体" w:hAnsi="宋体" w:cs="宋体"/>
                <w:spacing w:val="-6"/>
                <w:sz w:val="32"/>
                <w:szCs w:val="32"/>
              </w:rPr>
              <w:t>代表中心参加市级组织比赛获得名次的，窗口承</w:t>
            </w:r>
            <w:r>
              <w:rPr>
                <w:rFonts w:ascii="宋体" w:eastAsia="宋体" w:hAnsi="宋体" w:cs="宋体"/>
                <w:spacing w:val="2"/>
                <w:sz w:val="32"/>
                <w:szCs w:val="32"/>
              </w:rPr>
              <w:t>办人每次加</w:t>
            </w:r>
            <w:r>
              <w:rPr>
                <w:rFonts w:ascii="宋体" w:eastAsia="宋体" w:hAnsi="宋体" w:cs="宋体"/>
                <w:spacing w:val="2"/>
                <w:sz w:val="32"/>
                <w:szCs w:val="32"/>
              </w:rPr>
              <w:t>3</w:t>
            </w:r>
            <w:r>
              <w:rPr>
                <w:rFonts w:ascii="宋体" w:eastAsia="宋体" w:hAnsi="宋体" w:cs="宋体"/>
                <w:spacing w:val="2"/>
                <w:sz w:val="32"/>
                <w:szCs w:val="32"/>
              </w:rPr>
              <w:t>分，获得省、国家级名次的窗口承</w:t>
            </w:r>
          </w:p>
          <w:p w:rsidR="001367FA" w:rsidRDefault="00AD7836">
            <w:pPr>
              <w:spacing w:line="201" w:lineRule="auto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20"/>
                <w:sz w:val="32"/>
                <w:szCs w:val="32"/>
              </w:rPr>
              <w:t>办人每次加</w:t>
            </w:r>
            <w:r>
              <w:rPr>
                <w:rFonts w:ascii="宋体" w:eastAsia="宋体" w:hAnsi="宋体" w:cs="宋体"/>
                <w:spacing w:val="20"/>
                <w:sz w:val="32"/>
                <w:szCs w:val="32"/>
              </w:rPr>
              <w:t>10</w:t>
            </w:r>
            <w:r>
              <w:rPr>
                <w:rFonts w:ascii="宋体" w:eastAsia="宋体" w:hAnsi="宋体" w:cs="宋体"/>
                <w:spacing w:val="20"/>
                <w:sz w:val="32"/>
                <w:szCs w:val="32"/>
              </w:rPr>
              <w:t>分。</w:t>
            </w:r>
          </w:p>
        </w:tc>
      </w:tr>
      <w:tr w:rsidR="001367FA">
        <w:trPr>
          <w:trHeight w:val="1403"/>
        </w:trPr>
        <w:tc>
          <w:tcPr>
            <w:tcW w:w="874" w:type="dxa"/>
          </w:tcPr>
          <w:p w:rsidR="001367FA" w:rsidRDefault="001367FA">
            <w:pPr>
              <w:spacing w:line="263" w:lineRule="auto"/>
            </w:pPr>
          </w:p>
          <w:p w:rsidR="001367FA" w:rsidRDefault="001367FA">
            <w:pPr>
              <w:spacing w:line="264" w:lineRule="auto"/>
            </w:pPr>
          </w:p>
          <w:p w:rsidR="001367FA" w:rsidRDefault="00AD7836">
            <w:pPr>
              <w:spacing w:before="108" w:line="182" w:lineRule="auto"/>
              <w:ind w:left="344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5</w:t>
            </w:r>
          </w:p>
        </w:tc>
        <w:tc>
          <w:tcPr>
            <w:tcW w:w="949" w:type="dxa"/>
          </w:tcPr>
          <w:p w:rsidR="001367FA" w:rsidRDefault="00AD7836">
            <w:pPr>
              <w:spacing w:before="312" w:line="590" w:lineRule="exact"/>
              <w:ind w:left="130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pacing w:val="10"/>
                <w:position w:val="19"/>
                <w:sz w:val="33"/>
                <w:szCs w:val="33"/>
              </w:rPr>
              <w:t>领导</w:t>
            </w:r>
          </w:p>
          <w:p w:rsidR="001367FA" w:rsidRDefault="00AD7836">
            <w:pPr>
              <w:spacing w:line="220" w:lineRule="auto"/>
              <w:ind w:left="130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pacing w:val="6"/>
                <w:sz w:val="33"/>
                <w:szCs w:val="33"/>
              </w:rPr>
              <w:t>重视</w:t>
            </w:r>
          </w:p>
        </w:tc>
        <w:tc>
          <w:tcPr>
            <w:tcW w:w="6872" w:type="dxa"/>
          </w:tcPr>
          <w:p w:rsidR="001367FA" w:rsidRDefault="001367FA">
            <w:pPr>
              <w:spacing w:line="245" w:lineRule="auto"/>
            </w:pPr>
          </w:p>
          <w:p w:rsidR="001367FA" w:rsidRDefault="00AD7836">
            <w:pPr>
              <w:spacing w:before="104" w:line="570" w:lineRule="exact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9"/>
                <w:position w:val="18"/>
                <w:sz w:val="32"/>
                <w:szCs w:val="32"/>
              </w:rPr>
              <w:t>(7)</w:t>
            </w:r>
            <w:r>
              <w:rPr>
                <w:rFonts w:ascii="宋体" w:eastAsia="宋体" w:hAnsi="宋体" w:cs="宋体"/>
                <w:spacing w:val="19"/>
                <w:position w:val="18"/>
                <w:sz w:val="32"/>
                <w:szCs w:val="32"/>
              </w:rPr>
              <w:t>部门</w:t>
            </w:r>
            <w:r>
              <w:rPr>
                <w:rFonts w:ascii="宋体" w:eastAsia="宋体" w:hAnsi="宋体" w:cs="宋体"/>
                <w:spacing w:val="19"/>
                <w:position w:val="18"/>
                <w:sz w:val="32"/>
                <w:szCs w:val="32"/>
              </w:rPr>
              <w:t>(</w:t>
            </w:r>
            <w:r>
              <w:rPr>
                <w:rFonts w:ascii="宋体" w:eastAsia="宋体" w:hAnsi="宋体" w:cs="宋体"/>
                <w:spacing w:val="19"/>
                <w:position w:val="18"/>
                <w:sz w:val="32"/>
                <w:szCs w:val="32"/>
              </w:rPr>
              <w:t>单位</w:t>
            </w:r>
            <w:r>
              <w:rPr>
                <w:rFonts w:ascii="宋体" w:eastAsia="宋体" w:hAnsi="宋体" w:cs="宋体"/>
                <w:spacing w:val="19"/>
                <w:position w:val="18"/>
                <w:sz w:val="32"/>
                <w:szCs w:val="32"/>
              </w:rPr>
              <w:t>)</w:t>
            </w:r>
            <w:r>
              <w:rPr>
                <w:rFonts w:ascii="宋体" w:eastAsia="宋体" w:hAnsi="宋体" w:cs="宋体"/>
                <w:spacing w:val="19"/>
                <w:position w:val="18"/>
                <w:sz w:val="32"/>
                <w:szCs w:val="32"/>
              </w:rPr>
              <w:t>主要领导到窗口指导工作并</w:t>
            </w:r>
          </w:p>
          <w:p w:rsidR="001367FA" w:rsidRDefault="00AD7836">
            <w:pPr>
              <w:spacing w:line="225" w:lineRule="auto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"/>
                <w:sz w:val="32"/>
                <w:szCs w:val="32"/>
              </w:rPr>
              <w:t>登记记录的，每次窗口加</w:t>
            </w:r>
            <w:r>
              <w:rPr>
                <w:rFonts w:ascii="宋体" w:eastAsia="宋体" w:hAnsi="宋体" w:cs="宋体"/>
                <w:spacing w:val="1"/>
                <w:sz w:val="32"/>
                <w:szCs w:val="32"/>
              </w:rPr>
              <w:t>1</w:t>
            </w:r>
            <w:r>
              <w:rPr>
                <w:rFonts w:ascii="宋体" w:eastAsia="宋体" w:hAnsi="宋体" w:cs="宋体"/>
                <w:spacing w:val="1"/>
                <w:sz w:val="32"/>
                <w:szCs w:val="32"/>
              </w:rPr>
              <w:t>分，最高不超过</w:t>
            </w:r>
            <w:r>
              <w:rPr>
                <w:rFonts w:ascii="宋体" w:eastAsia="宋体" w:hAnsi="宋体" w:cs="宋体"/>
                <w:spacing w:val="1"/>
                <w:sz w:val="32"/>
                <w:szCs w:val="32"/>
              </w:rPr>
              <w:t>5</w:t>
            </w:r>
            <w:r>
              <w:rPr>
                <w:rFonts w:ascii="宋体" w:eastAsia="宋体" w:hAnsi="宋体" w:cs="宋体"/>
                <w:spacing w:val="1"/>
                <w:sz w:val="32"/>
                <w:szCs w:val="32"/>
              </w:rPr>
              <w:t>分。</w:t>
            </w:r>
          </w:p>
        </w:tc>
      </w:tr>
    </w:tbl>
    <w:p w:rsidR="001367FA" w:rsidRDefault="001367FA"/>
    <w:p w:rsidR="001367FA" w:rsidRDefault="001367FA">
      <w:pPr>
        <w:sectPr w:rsidR="001367FA">
          <w:footerReference w:type="default" r:id="rId26"/>
          <w:pgSz w:w="11900" w:h="16820"/>
          <w:pgMar w:top="1429" w:right="1549" w:bottom="1381" w:left="1645" w:header="0" w:footer="1082" w:gutter="0"/>
          <w:cols w:space="720"/>
        </w:sectPr>
      </w:pPr>
    </w:p>
    <w:p w:rsidR="001367FA" w:rsidRDefault="001367FA">
      <w:pPr>
        <w:spacing w:line="277" w:lineRule="auto"/>
      </w:pPr>
    </w:p>
    <w:p w:rsidR="001367FA" w:rsidRDefault="001367FA">
      <w:pPr>
        <w:spacing w:line="277" w:lineRule="auto"/>
      </w:pPr>
    </w:p>
    <w:p w:rsidR="001367FA" w:rsidRDefault="001367FA">
      <w:pPr>
        <w:spacing w:line="277" w:lineRule="auto"/>
      </w:pPr>
    </w:p>
    <w:p w:rsidR="001367FA" w:rsidRDefault="00AD7836">
      <w:pPr>
        <w:spacing w:before="104" w:line="224" w:lineRule="auto"/>
        <w:ind w:left="9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0"/>
          <w:sz w:val="32"/>
          <w:szCs w:val="32"/>
        </w:rPr>
        <w:t>附件</w:t>
      </w:r>
      <w:r>
        <w:rPr>
          <w:rFonts w:ascii="黑体" w:eastAsia="黑体" w:hAnsi="黑体" w:cs="黑体"/>
          <w:b/>
          <w:bCs/>
          <w:spacing w:val="-10"/>
          <w:sz w:val="32"/>
          <w:szCs w:val="32"/>
        </w:rPr>
        <w:t>2-4</w:t>
      </w:r>
    </w:p>
    <w:p w:rsidR="001367FA" w:rsidRDefault="001367FA">
      <w:pPr>
        <w:spacing w:line="472" w:lineRule="auto"/>
      </w:pPr>
    </w:p>
    <w:p w:rsidR="001367FA" w:rsidRDefault="00AD7836">
      <w:pPr>
        <w:spacing w:before="146" w:line="219" w:lineRule="auto"/>
        <w:ind w:left="1424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-15"/>
          <w:sz w:val="45"/>
          <w:szCs w:val="45"/>
        </w:rPr>
        <w:t>温县政务服务中心窗口五项制度</w:t>
      </w:r>
    </w:p>
    <w:p w:rsidR="001367FA" w:rsidRDefault="001367FA">
      <w:pPr>
        <w:spacing w:line="330" w:lineRule="auto"/>
      </w:pPr>
    </w:p>
    <w:p w:rsidR="001367FA" w:rsidRDefault="001367FA">
      <w:pPr>
        <w:spacing w:line="331" w:lineRule="auto"/>
      </w:pPr>
    </w:p>
    <w:p w:rsidR="001367FA" w:rsidRDefault="00AD7836">
      <w:pPr>
        <w:spacing w:before="104" w:line="221" w:lineRule="auto"/>
        <w:ind w:left="722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6"/>
          <w:sz w:val="32"/>
          <w:szCs w:val="32"/>
        </w:rPr>
        <w:t>一、办事公开制</w:t>
      </w:r>
    </w:p>
    <w:p w:rsidR="001367FA" w:rsidRDefault="00AD7836">
      <w:pPr>
        <w:spacing w:before="186" w:line="585" w:lineRule="exact"/>
        <w:ind w:left="7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position w:val="19"/>
          <w:sz w:val="32"/>
          <w:szCs w:val="32"/>
        </w:rPr>
        <w:t>1.</w:t>
      </w:r>
      <w:r>
        <w:rPr>
          <w:rFonts w:ascii="仿宋" w:eastAsia="仿宋" w:hAnsi="仿宋" w:cs="仿宋"/>
          <w:spacing w:val="-5"/>
          <w:position w:val="19"/>
          <w:sz w:val="32"/>
          <w:szCs w:val="32"/>
        </w:rPr>
        <w:t>应当在中心大厅、网站和公众号依规公开办事指南和办事</w:t>
      </w:r>
    </w:p>
    <w:p w:rsidR="001367FA" w:rsidRDefault="00AD7836">
      <w:pPr>
        <w:spacing w:line="222" w:lineRule="auto"/>
        <w:ind w:left="8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流程，法定收费项目和收费标准。</w:t>
      </w:r>
    </w:p>
    <w:p w:rsidR="001367FA" w:rsidRDefault="00AD7836">
      <w:pPr>
        <w:spacing w:before="191" w:line="220" w:lineRule="auto"/>
        <w:ind w:left="7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2.</w:t>
      </w:r>
      <w:r>
        <w:rPr>
          <w:rFonts w:ascii="仿宋" w:eastAsia="仿宋" w:hAnsi="仿宋" w:cs="仿宋"/>
          <w:spacing w:val="-6"/>
          <w:sz w:val="32"/>
          <w:szCs w:val="32"/>
        </w:rPr>
        <w:t>应当向申请人提供规范的申请书格式文本。</w:t>
      </w:r>
    </w:p>
    <w:p w:rsidR="001367FA" w:rsidRDefault="00AD7836">
      <w:pPr>
        <w:spacing w:before="198" w:line="584" w:lineRule="exact"/>
        <w:ind w:left="7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position w:val="19"/>
          <w:sz w:val="32"/>
          <w:szCs w:val="32"/>
        </w:rPr>
        <w:t>3.</w:t>
      </w:r>
      <w:r>
        <w:rPr>
          <w:rFonts w:ascii="仿宋" w:eastAsia="仿宋" w:hAnsi="仿宋" w:cs="仿宋"/>
          <w:spacing w:val="1"/>
          <w:position w:val="19"/>
          <w:sz w:val="32"/>
          <w:szCs w:val="32"/>
        </w:rPr>
        <w:t>应当提供渠道方便申请人查询办事进度和结果</w:t>
      </w:r>
      <w:r>
        <w:rPr>
          <w:rFonts w:ascii="仿宋" w:eastAsia="仿宋" w:hAnsi="仿宋" w:cs="仿宋"/>
          <w:spacing w:val="1"/>
          <w:position w:val="19"/>
          <w:sz w:val="32"/>
          <w:szCs w:val="32"/>
        </w:rPr>
        <w:t>(</w:t>
      </w:r>
      <w:r>
        <w:rPr>
          <w:rFonts w:ascii="仿宋" w:eastAsia="仿宋" w:hAnsi="仿宋" w:cs="仿宋"/>
          <w:spacing w:val="1"/>
          <w:position w:val="19"/>
          <w:sz w:val="32"/>
          <w:szCs w:val="32"/>
        </w:rPr>
        <w:t>涉及国家</w:t>
      </w:r>
    </w:p>
    <w:p w:rsidR="001367FA" w:rsidRDefault="00AD7836">
      <w:pPr>
        <w:spacing w:before="1" w:line="222" w:lineRule="auto"/>
        <w:ind w:left="8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6"/>
          <w:sz w:val="32"/>
          <w:szCs w:val="32"/>
        </w:rPr>
        <w:t>机密、商业秘密或个人隐私的除外</w:t>
      </w:r>
      <w:r>
        <w:rPr>
          <w:rFonts w:ascii="仿宋" w:eastAsia="仿宋" w:hAnsi="仿宋" w:cs="仿宋"/>
          <w:spacing w:val="6"/>
          <w:sz w:val="32"/>
          <w:szCs w:val="32"/>
        </w:rPr>
        <w:t>)</w:t>
      </w:r>
      <w:r>
        <w:rPr>
          <w:rFonts w:ascii="仿宋" w:eastAsia="仿宋" w:hAnsi="仿宋" w:cs="仿宋"/>
          <w:spacing w:val="6"/>
          <w:sz w:val="32"/>
          <w:szCs w:val="32"/>
        </w:rPr>
        <w:t>。</w:t>
      </w:r>
    </w:p>
    <w:p w:rsidR="001367FA" w:rsidRDefault="00AD7836">
      <w:pPr>
        <w:spacing w:before="189" w:line="584" w:lineRule="exact"/>
        <w:ind w:left="7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position w:val="19"/>
          <w:sz w:val="32"/>
          <w:szCs w:val="32"/>
        </w:rPr>
        <w:t>4.</w:t>
      </w:r>
      <w:r>
        <w:rPr>
          <w:rFonts w:ascii="仿宋" w:eastAsia="仿宋" w:hAnsi="仿宋" w:cs="仿宋"/>
          <w:spacing w:val="-3"/>
          <w:position w:val="19"/>
          <w:sz w:val="32"/>
          <w:szCs w:val="32"/>
        </w:rPr>
        <w:t>应当在中心大厅、网站和公众号及时公布相关</w:t>
      </w:r>
      <w:r>
        <w:rPr>
          <w:rFonts w:ascii="仿宋" w:eastAsia="仿宋" w:hAnsi="仿宋" w:cs="仿宋"/>
          <w:spacing w:val="-4"/>
          <w:position w:val="19"/>
          <w:sz w:val="32"/>
          <w:szCs w:val="32"/>
        </w:rPr>
        <w:t>工作动态和</w:t>
      </w:r>
    </w:p>
    <w:p w:rsidR="001367FA" w:rsidRDefault="00AD7836">
      <w:pPr>
        <w:spacing w:before="1" w:line="221" w:lineRule="auto"/>
        <w:ind w:left="7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信息，有效指引群众办事。</w:t>
      </w:r>
    </w:p>
    <w:p w:rsidR="001367FA" w:rsidRDefault="00AD7836">
      <w:pPr>
        <w:spacing w:before="232" w:line="221" w:lineRule="auto"/>
        <w:ind w:left="722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8"/>
          <w:sz w:val="32"/>
          <w:szCs w:val="32"/>
        </w:rPr>
        <w:t>二、首问负责制</w:t>
      </w:r>
    </w:p>
    <w:p w:rsidR="001367FA" w:rsidRDefault="00AD7836">
      <w:pPr>
        <w:spacing w:before="188" w:line="580" w:lineRule="exact"/>
        <w:ind w:left="7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position w:val="19"/>
          <w:sz w:val="32"/>
          <w:szCs w:val="32"/>
        </w:rPr>
        <w:t>1.</w:t>
      </w:r>
      <w:r>
        <w:rPr>
          <w:rFonts w:ascii="仿宋" w:eastAsia="仿宋" w:hAnsi="仿宋" w:cs="仿宋"/>
          <w:spacing w:val="-5"/>
          <w:position w:val="19"/>
          <w:sz w:val="32"/>
          <w:szCs w:val="32"/>
        </w:rPr>
        <w:t>申请人办事时，第一个接待的工作人员为首问责任人。首</w:t>
      </w:r>
    </w:p>
    <w:p w:rsidR="001367FA" w:rsidRDefault="00AD7836">
      <w:pPr>
        <w:spacing w:before="1" w:line="220" w:lineRule="auto"/>
        <w:ind w:left="8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问责任人应当主动了解办理事项、回答申请人询问事项。</w:t>
      </w:r>
    </w:p>
    <w:p w:rsidR="001367FA" w:rsidRDefault="00AD7836">
      <w:pPr>
        <w:spacing w:before="196" w:line="335" w:lineRule="auto"/>
        <w:ind w:left="88" w:right="36" w:firstLine="62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2.</w:t>
      </w:r>
      <w:r>
        <w:rPr>
          <w:rFonts w:ascii="仿宋" w:eastAsia="仿宋" w:hAnsi="仿宋" w:cs="仿宋"/>
          <w:spacing w:val="-5"/>
          <w:sz w:val="32"/>
          <w:szCs w:val="32"/>
        </w:rPr>
        <w:t>所问事项属于首问责任人职责范围，且申请材料齐全、符</w:t>
      </w:r>
      <w:r>
        <w:rPr>
          <w:rFonts w:ascii="仿宋" w:eastAsia="仿宋" w:hAnsi="仿宋" w:cs="仿宋"/>
          <w:spacing w:val="-6"/>
          <w:sz w:val="32"/>
          <w:szCs w:val="32"/>
        </w:rPr>
        <w:t>合法定形式，或者申请人按照要求提供全部补正申请材料的，应当当场受理；不属于首问责任人本岗位职责范围的事项，要告知</w:t>
      </w:r>
    </w:p>
    <w:p w:rsidR="001367FA" w:rsidRDefault="00AD7836">
      <w:pPr>
        <w:spacing w:line="220" w:lineRule="auto"/>
        <w:ind w:left="1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申请人应去的窗口及窗口具体位置。</w:t>
      </w:r>
    </w:p>
    <w:p w:rsidR="001367FA" w:rsidRDefault="00AD7836">
      <w:pPr>
        <w:spacing w:before="201" w:line="334" w:lineRule="auto"/>
        <w:ind w:left="88" w:right="39" w:firstLine="62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3.</w:t>
      </w:r>
      <w:r>
        <w:rPr>
          <w:rFonts w:ascii="仿宋" w:eastAsia="仿宋" w:hAnsi="仿宋" w:cs="仿宋"/>
          <w:spacing w:val="-5"/>
          <w:sz w:val="32"/>
          <w:szCs w:val="32"/>
        </w:rPr>
        <w:t>属于业务不明确或首问责任人不清楚承办部门的事项，首问责任人要帮助了解；办理事项不属于本部门职权</w:t>
      </w:r>
      <w:r>
        <w:rPr>
          <w:rFonts w:ascii="仿宋" w:eastAsia="仿宋" w:hAnsi="仿宋" w:cs="仿宋"/>
          <w:spacing w:val="-6"/>
          <w:sz w:val="32"/>
          <w:szCs w:val="32"/>
        </w:rPr>
        <w:t>范围的，首问</w:t>
      </w:r>
    </w:p>
    <w:p w:rsidR="001367FA" w:rsidRDefault="00AD7836">
      <w:pPr>
        <w:spacing w:line="220" w:lineRule="auto"/>
        <w:ind w:left="8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责任人应耐心说明，并给申请人提供帮助。</w:t>
      </w:r>
    </w:p>
    <w:p w:rsidR="001367FA" w:rsidRDefault="001367FA">
      <w:pPr>
        <w:sectPr w:rsidR="001367FA">
          <w:footerReference w:type="default" r:id="rId27"/>
          <w:pgSz w:w="12280" w:h="17090"/>
          <w:pgMar w:top="1452" w:right="1485" w:bottom="1663" w:left="1842" w:header="0" w:footer="1375" w:gutter="0"/>
          <w:cols w:space="720"/>
        </w:sectPr>
      </w:pPr>
    </w:p>
    <w:p w:rsidR="001367FA" w:rsidRDefault="001367FA">
      <w:pPr>
        <w:spacing w:line="283" w:lineRule="auto"/>
      </w:pPr>
    </w:p>
    <w:p w:rsidR="001367FA" w:rsidRDefault="001367FA">
      <w:pPr>
        <w:spacing w:line="283" w:lineRule="auto"/>
      </w:pPr>
    </w:p>
    <w:p w:rsidR="001367FA" w:rsidRDefault="001367FA">
      <w:pPr>
        <w:spacing w:line="284" w:lineRule="auto"/>
      </w:pPr>
    </w:p>
    <w:p w:rsidR="001367FA" w:rsidRDefault="00AD7836">
      <w:pPr>
        <w:spacing w:before="101" w:line="590" w:lineRule="exact"/>
        <w:ind w:left="59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position w:val="20"/>
          <w:sz w:val="31"/>
          <w:szCs w:val="31"/>
        </w:rPr>
        <w:t>4.</w:t>
      </w:r>
      <w:r>
        <w:rPr>
          <w:rFonts w:ascii="仿宋" w:eastAsia="仿宋" w:hAnsi="仿宋" w:cs="仿宋"/>
          <w:spacing w:val="14"/>
          <w:position w:val="20"/>
          <w:sz w:val="31"/>
          <w:szCs w:val="31"/>
        </w:rPr>
        <w:t>申办事项从受理到办结的全过程应当由窗口受理工作人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员负责，不得要求申请人到职能部门内部科室办理。</w:t>
      </w:r>
    </w:p>
    <w:p w:rsidR="001367FA" w:rsidRDefault="00AD7836">
      <w:pPr>
        <w:spacing w:before="202" w:line="222" w:lineRule="auto"/>
        <w:ind w:left="604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-11"/>
          <w:sz w:val="31"/>
          <w:szCs w:val="31"/>
        </w:rPr>
        <w:t>三、一次性告知制</w:t>
      </w:r>
    </w:p>
    <w:p w:rsidR="001367FA" w:rsidRDefault="00AD7836">
      <w:pPr>
        <w:spacing w:before="225" w:line="220" w:lineRule="auto"/>
        <w:ind w:left="59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1.</w:t>
      </w:r>
      <w:r>
        <w:rPr>
          <w:rFonts w:ascii="仿宋" w:eastAsia="仿宋" w:hAnsi="仿宋" w:cs="仿宋"/>
          <w:sz w:val="31"/>
          <w:szCs w:val="31"/>
        </w:rPr>
        <w:t>应当将所需资料和注意事项一次性明确告知申请人。</w:t>
      </w:r>
    </w:p>
    <w:p w:rsidR="001367FA" w:rsidRDefault="00AD7836">
      <w:pPr>
        <w:spacing w:before="211" w:line="345" w:lineRule="auto"/>
        <w:ind w:right="97" w:firstLine="59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2.</w:t>
      </w:r>
      <w:r>
        <w:rPr>
          <w:rFonts w:ascii="仿宋" w:eastAsia="仿宋" w:hAnsi="仿宋" w:cs="仿宋"/>
          <w:spacing w:val="2"/>
          <w:sz w:val="31"/>
          <w:szCs w:val="31"/>
        </w:rPr>
        <w:t>申请材料不齐全或不符合法定形式的，应当一次性告知需补齐的材料、如何办理等，并说明暂不受理的理由。申请人补齐</w:t>
      </w:r>
    </w:p>
    <w:p w:rsidR="001367FA" w:rsidRDefault="00AD7836">
      <w:pPr>
        <w:spacing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手续或材料的，应当场予以受理。</w:t>
      </w:r>
    </w:p>
    <w:p w:rsidR="001367FA" w:rsidRDefault="00AD7836">
      <w:pPr>
        <w:spacing w:before="208" w:line="346" w:lineRule="auto"/>
        <w:ind w:right="99" w:firstLine="59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3.</w:t>
      </w:r>
      <w:r>
        <w:rPr>
          <w:rFonts w:ascii="仿宋" w:eastAsia="仿宋" w:hAnsi="仿宋" w:cs="仿宋"/>
          <w:spacing w:val="3"/>
          <w:sz w:val="31"/>
          <w:szCs w:val="31"/>
        </w:rPr>
        <w:t>依法应报上级行政机关决定的事项，要在法</w:t>
      </w:r>
      <w:r>
        <w:rPr>
          <w:rFonts w:ascii="仿宋" w:eastAsia="仿宋" w:hAnsi="仿宋" w:cs="仿宋"/>
          <w:spacing w:val="2"/>
          <w:sz w:val="31"/>
          <w:szCs w:val="31"/>
        </w:rPr>
        <w:t>定期限内将初审意见和全部申请材料报送上级行政机关，不得要求申</w:t>
      </w:r>
      <w:r>
        <w:rPr>
          <w:rFonts w:ascii="仿宋" w:eastAsia="仿宋" w:hAnsi="仿宋" w:cs="仿宋"/>
          <w:spacing w:val="1"/>
          <w:sz w:val="31"/>
          <w:szCs w:val="31"/>
        </w:rPr>
        <w:t>请人重复</w:t>
      </w:r>
    </w:p>
    <w:p w:rsidR="001367FA" w:rsidRDefault="00AD7836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提供申请材料。</w:t>
      </w:r>
    </w:p>
    <w:p w:rsidR="001367FA" w:rsidRDefault="00AD7836">
      <w:pPr>
        <w:spacing w:before="199" w:line="221" w:lineRule="auto"/>
        <w:ind w:left="604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-18"/>
          <w:sz w:val="31"/>
          <w:szCs w:val="31"/>
        </w:rPr>
        <w:t>四、限时办结制</w:t>
      </w:r>
    </w:p>
    <w:p w:rsidR="001367FA" w:rsidRDefault="00AD7836">
      <w:pPr>
        <w:spacing w:before="234" w:line="222" w:lineRule="auto"/>
        <w:ind w:left="59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>1.</w:t>
      </w:r>
      <w:r>
        <w:rPr>
          <w:rFonts w:ascii="仿宋" w:eastAsia="仿宋" w:hAnsi="仿宋" w:cs="仿宋"/>
          <w:spacing w:val="-2"/>
          <w:sz w:val="31"/>
          <w:szCs w:val="31"/>
        </w:rPr>
        <w:t>所有办理事项均应当公开承诺办结时限。</w:t>
      </w:r>
    </w:p>
    <w:p w:rsidR="001367FA" w:rsidRDefault="00AD7836">
      <w:pPr>
        <w:spacing w:before="203" w:line="584" w:lineRule="exact"/>
        <w:ind w:left="59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5"/>
          <w:position w:val="20"/>
          <w:sz w:val="31"/>
          <w:szCs w:val="31"/>
        </w:rPr>
        <w:t>2.</w:t>
      </w:r>
      <w:r>
        <w:rPr>
          <w:rFonts w:ascii="仿宋" w:eastAsia="仿宋" w:hAnsi="仿宋" w:cs="仿宋"/>
          <w:spacing w:val="-5"/>
          <w:position w:val="20"/>
          <w:sz w:val="31"/>
          <w:szCs w:val="31"/>
        </w:rPr>
        <w:t>对于可当场办结的业务，申请材料齐全、符合法定形式的，</w:t>
      </w:r>
    </w:p>
    <w:p w:rsidR="001367FA" w:rsidRDefault="00AD7836">
      <w:pPr>
        <w:spacing w:line="222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应当场办结，不得以任何借口推诿和拖延。</w:t>
      </w:r>
    </w:p>
    <w:p w:rsidR="001367FA" w:rsidRDefault="00AD7836">
      <w:pPr>
        <w:spacing w:before="203" w:line="219" w:lineRule="auto"/>
        <w:ind w:left="59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3.</w:t>
      </w:r>
      <w:r>
        <w:rPr>
          <w:rFonts w:ascii="仿宋" w:eastAsia="仿宋" w:hAnsi="仿宋" w:cs="仿宋"/>
          <w:spacing w:val="2"/>
          <w:sz w:val="31"/>
          <w:szCs w:val="31"/>
        </w:rPr>
        <w:t>对于承诺办理时限的业务，应明确告知并在时限内办结。</w:t>
      </w:r>
    </w:p>
    <w:p w:rsidR="001367FA" w:rsidRDefault="00AD7836">
      <w:pPr>
        <w:spacing w:before="210" w:line="581" w:lineRule="exact"/>
        <w:ind w:left="59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position w:val="20"/>
          <w:sz w:val="31"/>
          <w:szCs w:val="31"/>
        </w:rPr>
        <w:t>4.</w:t>
      </w:r>
      <w:r>
        <w:rPr>
          <w:rFonts w:ascii="仿宋" w:eastAsia="仿宋" w:hAnsi="仿宋" w:cs="仿宋"/>
          <w:spacing w:val="4"/>
          <w:position w:val="20"/>
          <w:sz w:val="31"/>
          <w:szCs w:val="31"/>
        </w:rPr>
        <w:t>申请事项属于转报、上报审批的，应尽快与</w:t>
      </w:r>
      <w:r>
        <w:rPr>
          <w:rFonts w:ascii="仿宋" w:eastAsia="仿宋" w:hAnsi="仿宋" w:cs="仿宋"/>
          <w:spacing w:val="3"/>
          <w:position w:val="20"/>
          <w:sz w:val="31"/>
          <w:szCs w:val="31"/>
        </w:rPr>
        <w:t>上级主管部门</w:t>
      </w:r>
    </w:p>
    <w:p w:rsidR="001367FA" w:rsidRDefault="00AD7836">
      <w:pPr>
        <w:spacing w:before="1" w:line="219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联系，负责全过程办理，并在承诺时限办结。</w:t>
      </w:r>
    </w:p>
    <w:p w:rsidR="001367FA" w:rsidRDefault="00AD7836">
      <w:pPr>
        <w:spacing w:before="213" w:line="222" w:lineRule="auto"/>
        <w:ind w:left="604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-19"/>
          <w:sz w:val="31"/>
          <w:szCs w:val="31"/>
        </w:rPr>
        <w:t>五、</w:t>
      </w:r>
      <w:r>
        <w:rPr>
          <w:rFonts w:ascii="黑体" w:eastAsia="黑体" w:hAnsi="黑体" w:cs="黑体"/>
          <w:b/>
          <w:bCs/>
          <w:spacing w:val="-19"/>
          <w:sz w:val="31"/>
          <w:szCs w:val="31"/>
        </w:rPr>
        <w:t>AB</w:t>
      </w:r>
      <w:r>
        <w:rPr>
          <w:rFonts w:ascii="黑体" w:eastAsia="黑体" w:hAnsi="黑体" w:cs="黑体"/>
          <w:b/>
          <w:bCs/>
          <w:spacing w:val="-19"/>
          <w:sz w:val="31"/>
          <w:szCs w:val="31"/>
        </w:rPr>
        <w:t>岗工作制</w:t>
      </w:r>
    </w:p>
    <w:p w:rsidR="001367FA" w:rsidRDefault="00AD7836">
      <w:pPr>
        <w:spacing w:before="217" w:line="347" w:lineRule="auto"/>
        <w:ind w:right="28" w:firstLine="69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1.</w:t>
      </w:r>
      <w:r>
        <w:rPr>
          <w:rFonts w:ascii="仿宋" w:eastAsia="仿宋" w:hAnsi="仿宋" w:cs="仿宋"/>
          <w:spacing w:val="3"/>
          <w:sz w:val="31"/>
          <w:szCs w:val="31"/>
        </w:rPr>
        <w:t>每个办事窗口均应设立</w:t>
      </w:r>
      <w:r>
        <w:rPr>
          <w:rFonts w:ascii="仿宋" w:eastAsia="仿宋" w:hAnsi="仿宋" w:cs="仿宋"/>
          <w:spacing w:val="3"/>
          <w:sz w:val="31"/>
          <w:szCs w:val="31"/>
        </w:rPr>
        <w:t>A</w:t>
      </w:r>
      <w:r>
        <w:rPr>
          <w:rFonts w:ascii="仿宋" w:eastAsia="仿宋" w:hAnsi="仿宋" w:cs="仿宋"/>
          <w:spacing w:val="3"/>
          <w:sz w:val="31"/>
          <w:szCs w:val="31"/>
        </w:rPr>
        <w:t>、</w:t>
      </w:r>
      <w:r>
        <w:rPr>
          <w:rFonts w:ascii="仿宋" w:eastAsia="仿宋" w:hAnsi="仿宋" w:cs="仿宋"/>
          <w:spacing w:val="3"/>
          <w:sz w:val="31"/>
          <w:szCs w:val="31"/>
        </w:rPr>
        <w:t>B</w:t>
      </w:r>
      <w:r>
        <w:rPr>
          <w:rFonts w:ascii="仿宋" w:eastAsia="仿宋" w:hAnsi="仿宋" w:cs="仿宋"/>
          <w:spacing w:val="3"/>
          <w:sz w:val="31"/>
          <w:szCs w:val="31"/>
        </w:rPr>
        <w:t>岗，法定工作日当</w:t>
      </w:r>
      <w:r>
        <w:rPr>
          <w:rFonts w:ascii="仿宋" w:eastAsia="仿宋" w:hAnsi="仿宋" w:cs="仿宋"/>
          <w:spacing w:val="3"/>
          <w:sz w:val="31"/>
          <w:szCs w:val="31"/>
        </w:rPr>
        <w:t>A</w:t>
      </w:r>
      <w:r>
        <w:rPr>
          <w:rFonts w:ascii="仿宋" w:eastAsia="仿宋" w:hAnsi="仿宋" w:cs="仿宋"/>
          <w:spacing w:val="3"/>
          <w:sz w:val="31"/>
          <w:szCs w:val="31"/>
        </w:rPr>
        <w:t>岗工作</w:t>
      </w:r>
      <w:r>
        <w:rPr>
          <w:rFonts w:ascii="仿宋" w:eastAsia="仿宋" w:hAnsi="仿宋" w:cs="仿宋"/>
          <w:spacing w:val="13"/>
          <w:sz w:val="31"/>
          <w:szCs w:val="31"/>
        </w:rPr>
        <w:t>人员因故离岗时，由</w:t>
      </w:r>
      <w:r>
        <w:rPr>
          <w:rFonts w:ascii="仿宋" w:eastAsia="仿宋" w:hAnsi="仿宋" w:cs="仿宋"/>
          <w:spacing w:val="13"/>
          <w:sz w:val="31"/>
          <w:szCs w:val="31"/>
        </w:rPr>
        <w:t>B</w:t>
      </w:r>
      <w:r>
        <w:rPr>
          <w:rFonts w:ascii="仿宋" w:eastAsia="仿宋" w:hAnsi="仿宋" w:cs="仿宋"/>
          <w:spacing w:val="13"/>
          <w:sz w:val="31"/>
          <w:szCs w:val="31"/>
        </w:rPr>
        <w:t>岗工作人员代为履职，保障岗位正常办</w:t>
      </w:r>
    </w:p>
    <w:p w:rsidR="001367FA" w:rsidRDefault="00AD7836">
      <w:pPr>
        <w:spacing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3"/>
          <w:sz w:val="31"/>
          <w:szCs w:val="31"/>
        </w:rPr>
        <w:t>理业务。</w:t>
      </w:r>
    </w:p>
    <w:p w:rsidR="001367FA" w:rsidRDefault="00AD7836">
      <w:pPr>
        <w:spacing w:before="201" w:line="220" w:lineRule="auto"/>
        <w:ind w:left="59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2.</w:t>
      </w:r>
      <w:r>
        <w:rPr>
          <w:rFonts w:ascii="仿宋" w:eastAsia="仿宋" w:hAnsi="仿宋" w:cs="仿宋"/>
          <w:spacing w:val="3"/>
          <w:sz w:val="31"/>
          <w:szCs w:val="31"/>
        </w:rPr>
        <w:t>如因替岗影响窗口服务，并造成损失或不利影</w:t>
      </w:r>
      <w:r>
        <w:rPr>
          <w:rFonts w:ascii="仿宋" w:eastAsia="仿宋" w:hAnsi="仿宋" w:cs="仿宋"/>
          <w:spacing w:val="2"/>
          <w:sz w:val="31"/>
          <w:szCs w:val="31"/>
        </w:rPr>
        <w:t>响的，工作</w:t>
      </w:r>
    </w:p>
    <w:p w:rsidR="001367FA" w:rsidRDefault="001367FA">
      <w:pPr>
        <w:sectPr w:rsidR="001367FA">
          <w:footerReference w:type="default" r:id="rId28"/>
          <w:pgSz w:w="11900" w:h="16820"/>
          <w:pgMar w:top="1429" w:right="1445" w:bottom="1407" w:left="1619" w:header="0" w:footer="1099" w:gutter="0"/>
          <w:cols w:space="720"/>
        </w:sectPr>
      </w:pPr>
    </w:p>
    <w:p w:rsidR="001367FA" w:rsidRDefault="001367FA">
      <w:pPr>
        <w:spacing w:line="340" w:lineRule="auto"/>
      </w:pPr>
    </w:p>
    <w:p w:rsidR="001367FA" w:rsidRDefault="001367FA">
      <w:pPr>
        <w:spacing w:line="341" w:lineRule="auto"/>
      </w:pPr>
    </w:p>
    <w:p w:rsidR="001367FA" w:rsidRDefault="00AD7836">
      <w:pPr>
        <w:spacing w:before="107" w:line="336" w:lineRule="auto"/>
        <w:ind w:left="72"/>
        <w:jc w:val="both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5"/>
          <w:sz w:val="33"/>
          <w:szCs w:val="33"/>
        </w:rPr>
        <w:t>已经移交</w:t>
      </w:r>
      <w:r>
        <w:rPr>
          <w:rFonts w:ascii="仿宋" w:eastAsia="仿宋" w:hAnsi="仿宋" w:cs="仿宋"/>
          <w:spacing w:val="-5"/>
          <w:sz w:val="33"/>
          <w:szCs w:val="33"/>
        </w:rPr>
        <w:t>B</w:t>
      </w:r>
      <w:r>
        <w:rPr>
          <w:rFonts w:ascii="仿宋" w:eastAsia="仿宋" w:hAnsi="仿宋" w:cs="仿宋"/>
          <w:spacing w:val="-5"/>
          <w:sz w:val="33"/>
          <w:szCs w:val="33"/>
        </w:rPr>
        <w:t>岗的，由</w:t>
      </w:r>
      <w:r>
        <w:rPr>
          <w:rFonts w:ascii="仿宋" w:eastAsia="仿宋" w:hAnsi="仿宋" w:cs="仿宋"/>
          <w:spacing w:val="-5"/>
          <w:sz w:val="33"/>
          <w:szCs w:val="33"/>
        </w:rPr>
        <w:t>B</w:t>
      </w:r>
      <w:r>
        <w:rPr>
          <w:rFonts w:ascii="仿宋" w:eastAsia="仿宋" w:hAnsi="仿宋" w:cs="仿宋"/>
          <w:spacing w:val="-5"/>
          <w:sz w:val="33"/>
          <w:szCs w:val="33"/>
        </w:rPr>
        <w:t>岗承担主要责任，首席代表、窗口负责</w:t>
      </w:r>
      <w:r>
        <w:rPr>
          <w:rFonts w:ascii="仿宋" w:eastAsia="仿宋" w:hAnsi="仿宋" w:cs="仿宋"/>
          <w:spacing w:val="-12"/>
          <w:sz w:val="33"/>
          <w:szCs w:val="33"/>
        </w:rPr>
        <w:t>人承担领导责任；未移交的，由</w:t>
      </w:r>
      <w:r>
        <w:rPr>
          <w:rFonts w:ascii="仿宋" w:eastAsia="仿宋" w:hAnsi="仿宋" w:cs="仿宋"/>
          <w:spacing w:val="-12"/>
          <w:sz w:val="33"/>
          <w:szCs w:val="33"/>
        </w:rPr>
        <w:t>A</w:t>
      </w:r>
      <w:r>
        <w:rPr>
          <w:rFonts w:ascii="仿宋" w:eastAsia="仿宋" w:hAnsi="仿宋" w:cs="仿宋"/>
          <w:spacing w:val="-12"/>
          <w:sz w:val="33"/>
          <w:szCs w:val="33"/>
        </w:rPr>
        <w:t>岗承担主要责任，首席代表</w:t>
      </w:r>
      <w:r>
        <w:rPr>
          <w:rFonts w:ascii="仿宋" w:eastAsia="仿宋" w:hAnsi="仿宋" w:cs="仿宋"/>
          <w:spacing w:val="-13"/>
          <w:sz w:val="33"/>
          <w:szCs w:val="33"/>
        </w:rPr>
        <w:t>、</w:t>
      </w:r>
    </w:p>
    <w:p w:rsidR="001367FA" w:rsidRDefault="00AD7836">
      <w:pPr>
        <w:spacing w:before="1" w:line="221" w:lineRule="auto"/>
        <w:ind w:left="72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3"/>
          <w:sz w:val="33"/>
          <w:szCs w:val="33"/>
        </w:rPr>
        <w:t>窗口负责人承担领导责任。</w:t>
      </w:r>
    </w:p>
    <w:p w:rsidR="001367FA" w:rsidRDefault="00AD7836">
      <w:pPr>
        <w:spacing w:before="155" w:line="600" w:lineRule="exact"/>
        <w:ind w:left="752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4"/>
          <w:position w:val="19"/>
          <w:sz w:val="33"/>
          <w:szCs w:val="33"/>
        </w:rPr>
        <w:t>以上规范，法律法规、规章另有规定的，以法律法规、规</w:t>
      </w:r>
      <w:r>
        <w:rPr>
          <w:rFonts w:ascii="仿宋" w:eastAsia="仿宋" w:hAnsi="仿宋" w:cs="仿宋"/>
          <w:spacing w:val="-15"/>
          <w:position w:val="19"/>
          <w:sz w:val="33"/>
          <w:szCs w:val="33"/>
        </w:rPr>
        <w:t>章</w:t>
      </w:r>
    </w:p>
    <w:p w:rsidR="001367FA" w:rsidRDefault="00AD7836">
      <w:pPr>
        <w:spacing w:line="222" w:lineRule="auto"/>
        <w:ind w:left="72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8"/>
          <w:sz w:val="33"/>
          <w:szCs w:val="33"/>
        </w:rPr>
        <w:t>为准。</w:t>
      </w:r>
    </w:p>
    <w:p w:rsidR="001367FA" w:rsidRDefault="001367FA">
      <w:pPr>
        <w:sectPr w:rsidR="001367FA">
          <w:footerReference w:type="default" r:id="rId29"/>
          <w:pgSz w:w="12180" w:h="17010"/>
          <w:pgMar w:top="1445" w:right="1344" w:bottom="1683" w:left="1827" w:header="0" w:footer="1395" w:gutter="0"/>
          <w:cols w:space="720"/>
        </w:sectPr>
      </w:pPr>
    </w:p>
    <w:p w:rsidR="001367FA" w:rsidRDefault="001367FA">
      <w:pPr>
        <w:spacing w:line="286" w:lineRule="auto"/>
      </w:pPr>
    </w:p>
    <w:p w:rsidR="001367FA" w:rsidRDefault="001367FA">
      <w:pPr>
        <w:spacing w:line="286" w:lineRule="auto"/>
      </w:pPr>
    </w:p>
    <w:p w:rsidR="001367FA" w:rsidRDefault="001367FA">
      <w:pPr>
        <w:spacing w:line="287" w:lineRule="auto"/>
      </w:pPr>
    </w:p>
    <w:p w:rsidR="001367FA" w:rsidRDefault="00AD7836">
      <w:pPr>
        <w:spacing w:before="97" w:line="224" w:lineRule="auto"/>
        <w:ind w:left="24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b/>
          <w:bCs/>
          <w:spacing w:val="11"/>
          <w:sz w:val="30"/>
          <w:szCs w:val="30"/>
        </w:rPr>
        <w:t>附件</w:t>
      </w:r>
      <w:r>
        <w:rPr>
          <w:rFonts w:ascii="黑体" w:eastAsia="黑体" w:hAnsi="黑体" w:cs="黑体"/>
          <w:b/>
          <w:bCs/>
          <w:spacing w:val="11"/>
          <w:sz w:val="30"/>
          <w:szCs w:val="30"/>
        </w:rPr>
        <w:t>2-5</w:t>
      </w:r>
    </w:p>
    <w:p w:rsidR="001367FA" w:rsidRDefault="001367FA">
      <w:pPr>
        <w:spacing w:line="245" w:lineRule="auto"/>
      </w:pPr>
    </w:p>
    <w:p w:rsidR="001367FA" w:rsidRDefault="001367FA">
      <w:pPr>
        <w:spacing w:line="245" w:lineRule="auto"/>
      </w:pPr>
    </w:p>
    <w:p w:rsidR="001367FA" w:rsidRDefault="00AD7836">
      <w:pPr>
        <w:spacing w:before="143" w:line="219" w:lineRule="auto"/>
        <w:ind w:left="67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9"/>
          <w:sz w:val="44"/>
          <w:szCs w:val="44"/>
        </w:rPr>
        <w:t>政务服务中心窗口工作人员轮换申报表</w:t>
      </w:r>
    </w:p>
    <w:p w:rsidR="001367FA" w:rsidRDefault="001367FA"/>
    <w:p w:rsidR="001367FA" w:rsidRDefault="001367FA"/>
    <w:p w:rsidR="001367FA" w:rsidRDefault="001367FA">
      <w:pPr>
        <w:spacing w:line="76" w:lineRule="exact"/>
      </w:pPr>
    </w:p>
    <w:p w:rsidR="001367FA" w:rsidRDefault="001367FA">
      <w:pPr>
        <w:sectPr w:rsidR="001367FA">
          <w:footerReference w:type="default" r:id="rId30"/>
          <w:pgSz w:w="11900" w:h="16820"/>
          <w:pgMar w:top="1429" w:right="1480" w:bottom="1400" w:left="1619" w:header="0" w:footer="1102" w:gutter="0"/>
          <w:cols w:space="720" w:equalWidth="0">
            <w:col w:w="8801"/>
          </w:cols>
        </w:sectPr>
      </w:pPr>
    </w:p>
    <w:p w:rsidR="001367FA" w:rsidRDefault="00AD7836">
      <w:pPr>
        <w:spacing w:before="59" w:line="191" w:lineRule="auto"/>
        <w:ind w:left="9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30"/>
          <w:sz w:val="30"/>
          <w:szCs w:val="30"/>
        </w:rPr>
        <w:lastRenderedPageBreak/>
        <w:t>单位名称：</w:t>
      </w:r>
    </w:p>
    <w:p w:rsidR="001367FA" w:rsidRDefault="00AD7836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1367FA" w:rsidRDefault="00AD7836">
      <w:pPr>
        <w:spacing w:before="69" w:line="184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2"/>
          <w:sz w:val="30"/>
          <w:szCs w:val="30"/>
        </w:rPr>
        <w:t>新增人员口变动人员口</w:t>
      </w:r>
    </w:p>
    <w:p w:rsidR="001367FA" w:rsidRDefault="001367FA">
      <w:pPr>
        <w:sectPr w:rsidR="001367FA">
          <w:type w:val="continuous"/>
          <w:pgSz w:w="11900" w:h="16820"/>
          <w:pgMar w:top="1429" w:right="1480" w:bottom="1400" w:left="1619" w:header="0" w:footer="1102" w:gutter="0"/>
          <w:cols w:num="2" w:space="720" w:equalWidth="0">
            <w:col w:w="5211" w:space="100"/>
            <w:col w:w="3491"/>
          </w:cols>
        </w:sectPr>
      </w:pPr>
    </w:p>
    <w:p w:rsidR="001367FA" w:rsidRDefault="001367FA">
      <w:pPr>
        <w:spacing w:line="102" w:lineRule="exact"/>
      </w:pPr>
    </w:p>
    <w:tbl>
      <w:tblPr>
        <w:tblStyle w:val="TableNormal"/>
        <w:tblW w:w="8659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4"/>
        <w:gridCol w:w="859"/>
        <w:gridCol w:w="1308"/>
        <w:gridCol w:w="1198"/>
        <w:gridCol w:w="150"/>
        <w:gridCol w:w="1738"/>
        <w:gridCol w:w="2572"/>
      </w:tblGrid>
      <w:tr w:rsidR="001367FA">
        <w:trPr>
          <w:trHeight w:val="764"/>
        </w:trPr>
        <w:tc>
          <w:tcPr>
            <w:tcW w:w="8659" w:type="dxa"/>
            <w:gridSpan w:val="7"/>
          </w:tcPr>
          <w:p w:rsidR="001367FA" w:rsidRDefault="00AD7836">
            <w:pPr>
              <w:spacing w:before="263" w:line="219" w:lineRule="auto"/>
              <w:ind w:left="33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调入人员基本情况</w:t>
            </w:r>
          </w:p>
        </w:tc>
      </w:tr>
      <w:tr w:rsidR="001367FA">
        <w:trPr>
          <w:trHeight w:val="730"/>
        </w:trPr>
        <w:tc>
          <w:tcPr>
            <w:tcW w:w="1693" w:type="dxa"/>
            <w:gridSpan w:val="2"/>
          </w:tcPr>
          <w:p w:rsidR="001367FA" w:rsidRDefault="00AD7836">
            <w:pPr>
              <w:spacing w:before="251" w:line="219" w:lineRule="auto"/>
              <w:ind w:left="5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656" w:type="dxa"/>
            <w:gridSpan w:val="3"/>
          </w:tcPr>
          <w:p w:rsidR="001367FA" w:rsidRDefault="001367FA"/>
        </w:tc>
        <w:tc>
          <w:tcPr>
            <w:tcW w:w="1738" w:type="dxa"/>
          </w:tcPr>
          <w:p w:rsidR="001367FA" w:rsidRDefault="00AD7836">
            <w:pPr>
              <w:spacing w:before="251" w:line="219" w:lineRule="auto"/>
              <w:ind w:left="5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2572" w:type="dxa"/>
          </w:tcPr>
          <w:p w:rsidR="001367FA" w:rsidRDefault="001367FA"/>
        </w:tc>
      </w:tr>
      <w:tr w:rsidR="001367FA">
        <w:trPr>
          <w:trHeight w:val="719"/>
        </w:trPr>
        <w:tc>
          <w:tcPr>
            <w:tcW w:w="834" w:type="dxa"/>
          </w:tcPr>
          <w:p w:rsidR="001367FA" w:rsidRDefault="00AD7836">
            <w:pPr>
              <w:spacing w:before="241" w:line="220" w:lineRule="auto"/>
              <w:ind w:left="1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859" w:type="dxa"/>
          </w:tcPr>
          <w:p w:rsidR="001367FA" w:rsidRDefault="001367FA"/>
        </w:tc>
        <w:tc>
          <w:tcPr>
            <w:tcW w:w="1308" w:type="dxa"/>
          </w:tcPr>
          <w:p w:rsidR="001367FA" w:rsidRDefault="00AD7836">
            <w:pPr>
              <w:spacing w:before="241" w:line="219" w:lineRule="auto"/>
              <w:ind w:left="40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1348" w:type="dxa"/>
            <w:gridSpan w:val="2"/>
          </w:tcPr>
          <w:p w:rsidR="001367FA" w:rsidRDefault="001367FA"/>
        </w:tc>
        <w:tc>
          <w:tcPr>
            <w:tcW w:w="1738" w:type="dxa"/>
          </w:tcPr>
          <w:p w:rsidR="001367FA" w:rsidRDefault="00AD7836">
            <w:pPr>
              <w:spacing w:before="241" w:line="219" w:lineRule="auto"/>
              <w:ind w:left="38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编制类别</w:t>
            </w:r>
          </w:p>
        </w:tc>
        <w:tc>
          <w:tcPr>
            <w:tcW w:w="2572" w:type="dxa"/>
          </w:tcPr>
          <w:p w:rsidR="001367FA" w:rsidRDefault="001367FA"/>
        </w:tc>
      </w:tr>
      <w:tr w:rsidR="001367FA">
        <w:trPr>
          <w:trHeight w:val="719"/>
        </w:trPr>
        <w:tc>
          <w:tcPr>
            <w:tcW w:w="1693" w:type="dxa"/>
            <w:gridSpan w:val="2"/>
          </w:tcPr>
          <w:p w:rsidR="001367FA" w:rsidRDefault="00AD7836">
            <w:pPr>
              <w:spacing w:before="243" w:line="221" w:lineRule="auto"/>
              <w:ind w:left="5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2656" w:type="dxa"/>
            <w:gridSpan w:val="3"/>
          </w:tcPr>
          <w:p w:rsidR="001367FA" w:rsidRDefault="001367FA"/>
        </w:tc>
        <w:tc>
          <w:tcPr>
            <w:tcW w:w="1738" w:type="dxa"/>
          </w:tcPr>
          <w:p w:rsidR="001367FA" w:rsidRDefault="00AD7836">
            <w:pPr>
              <w:spacing w:before="240" w:line="219" w:lineRule="auto"/>
              <w:ind w:left="38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2572" w:type="dxa"/>
          </w:tcPr>
          <w:p w:rsidR="001367FA" w:rsidRDefault="001367FA"/>
        </w:tc>
      </w:tr>
      <w:tr w:rsidR="001367FA">
        <w:trPr>
          <w:trHeight w:val="719"/>
        </w:trPr>
        <w:tc>
          <w:tcPr>
            <w:tcW w:w="8659" w:type="dxa"/>
            <w:gridSpan w:val="7"/>
          </w:tcPr>
          <w:p w:rsidR="001367FA" w:rsidRDefault="00AD7836">
            <w:pPr>
              <w:spacing w:before="241" w:line="219" w:lineRule="auto"/>
              <w:ind w:left="228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调出人员基本情况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新增人员无须填写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)</w:t>
            </w:r>
          </w:p>
        </w:tc>
      </w:tr>
      <w:tr w:rsidR="001367FA">
        <w:trPr>
          <w:trHeight w:val="779"/>
        </w:trPr>
        <w:tc>
          <w:tcPr>
            <w:tcW w:w="1693" w:type="dxa"/>
            <w:gridSpan w:val="2"/>
          </w:tcPr>
          <w:p w:rsidR="001367FA" w:rsidRDefault="00AD7836">
            <w:pPr>
              <w:spacing w:before="274" w:line="219" w:lineRule="auto"/>
              <w:ind w:left="5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656" w:type="dxa"/>
            <w:gridSpan w:val="3"/>
          </w:tcPr>
          <w:p w:rsidR="001367FA" w:rsidRDefault="001367FA"/>
        </w:tc>
        <w:tc>
          <w:tcPr>
            <w:tcW w:w="1738" w:type="dxa"/>
          </w:tcPr>
          <w:p w:rsidR="001367FA" w:rsidRDefault="00AD7836">
            <w:pPr>
              <w:spacing w:before="274" w:line="219" w:lineRule="auto"/>
              <w:ind w:left="5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2572" w:type="dxa"/>
          </w:tcPr>
          <w:p w:rsidR="001367FA" w:rsidRDefault="001367FA"/>
        </w:tc>
      </w:tr>
      <w:tr w:rsidR="001367FA">
        <w:trPr>
          <w:trHeight w:val="719"/>
        </w:trPr>
        <w:tc>
          <w:tcPr>
            <w:tcW w:w="834" w:type="dxa"/>
          </w:tcPr>
          <w:p w:rsidR="001367FA" w:rsidRDefault="00AD7836">
            <w:pPr>
              <w:spacing w:before="245" w:line="220" w:lineRule="auto"/>
              <w:ind w:left="1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859" w:type="dxa"/>
          </w:tcPr>
          <w:p w:rsidR="001367FA" w:rsidRDefault="001367FA"/>
        </w:tc>
        <w:tc>
          <w:tcPr>
            <w:tcW w:w="1308" w:type="dxa"/>
          </w:tcPr>
          <w:p w:rsidR="001367FA" w:rsidRDefault="00AD7836">
            <w:pPr>
              <w:spacing w:before="245" w:line="219" w:lineRule="auto"/>
              <w:ind w:left="40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1348" w:type="dxa"/>
            <w:gridSpan w:val="2"/>
          </w:tcPr>
          <w:p w:rsidR="001367FA" w:rsidRDefault="001367FA"/>
        </w:tc>
        <w:tc>
          <w:tcPr>
            <w:tcW w:w="1738" w:type="dxa"/>
          </w:tcPr>
          <w:p w:rsidR="001367FA" w:rsidRDefault="00AD7836">
            <w:pPr>
              <w:spacing w:before="315" w:line="219" w:lineRule="auto"/>
              <w:ind w:left="38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编制类别</w:t>
            </w:r>
          </w:p>
        </w:tc>
        <w:tc>
          <w:tcPr>
            <w:tcW w:w="2572" w:type="dxa"/>
          </w:tcPr>
          <w:p w:rsidR="001367FA" w:rsidRDefault="001367FA"/>
        </w:tc>
      </w:tr>
      <w:tr w:rsidR="001367FA">
        <w:trPr>
          <w:trHeight w:val="719"/>
        </w:trPr>
        <w:tc>
          <w:tcPr>
            <w:tcW w:w="1693" w:type="dxa"/>
            <w:gridSpan w:val="2"/>
          </w:tcPr>
          <w:p w:rsidR="001367FA" w:rsidRDefault="00AD7836">
            <w:pPr>
              <w:spacing w:before="247" w:line="221" w:lineRule="auto"/>
              <w:ind w:left="5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2656" w:type="dxa"/>
            <w:gridSpan w:val="3"/>
          </w:tcPr>
          <w:p w:rsidR="001367FA" w:rsidRDefault="001367FA"/>
        </w:tc>
        <w:tc>
          <w:tcPr>
            <w:tcW w:w="1738" w:type="dxa"/>
          </w:tcPr>
          <w:p w:rsidR="001367FA" w:rsidRDefault="00AD7836">
            <w:pPr>
              <w:spacing w:before="314" w:line="219" w:lineRule="auto"/>
              <w:ind w:left="38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2572" w:type="dxa"/>
          </w:tcPr>
          <w:p w:rsidR="001367FA" w:rsidRDefault="001367FA"/>
        </w:tc>
      </w:tr>
      <w:tr w:rsidR="001367FA">
        <w:trPr>
          <w:trHeight w:val="719"/>
        </w:trPr>
        <w:tc>
          <w:tcPr>
            <w:tcW w:w="8659" w:type="dxa"/>
            <w:gridSpan w:val="7"/>
          </w:tcPr>
          <w:p w:rsidR="001367FA" w:rsidRDefault="00AD7836">
            <w:pPr>
              <w:spacing w:before="247" w:line="220" w:lineRule="auto"/>
              <w:ind w:left="348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轮换或调入原因</w:t>
            </w:r>
          </w:p>
        </w:tc>
      </w:tr>
      <w:tr w:rsidR="001367FA">
        <w:trPr>
          <w:trHeight w:val="919"/>
        </w:trPr>
        <w:tc>
          <w:tcPr>
            <w:tcW w:w="8659" w:type="dxa"/>
            <w:gridSpan w:val="7"/>
          </w:tcPr>
          <w:p w:rsidR="001367FA" w:rsidRDefault="001367FA"/>
        </w:tc>
      </w:tr>
      <w:tr w:rsidR="001367FA">
        <w:trPr>
          <w:trHeight w:val="1853"/>
        </w:trPr>
        <w:tc>
          <w:tcPr>
            <w:tcW w:w="1693" w:type="dxa"/>
            <w:gridSpan w:val="2"/>
            <w:tcBorders>
              <w:right w:val="nil"/>
            </w:tcBorders>
          </w:tcPr>
          <w:p w:rsidR="001367FA" w:rsidRDefault="00AD7836">
            <w:pPr>
              <w:spacing w:before="308" w:line="219" w:lineRule="auto"/>
              <w:ind w:left="1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3"/>
                <w:sz w:val="24"/>
                <w:szCs w:val="24"/>
              </w:rPr>
              <w:t>单位意见：</w:t>
            </w:r>
          </w:p>
          <w:p w:rsidR="001367FA" w:rsidRDefault="001367FA">
            <w:pPr>
              <w:spacing w:line="257" w:lineRule="auto"/>
            </w:pPr>
          </w:p>
          <w:p w:rsidR="001367FA" w:rsidRDefault="001367FA">
            <w:pPr>
              <w:spacing w:line="257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AD7836">
            <w:pPr>
              <w:spacing w:before="78" w:line="219" w:lineRule="auto"/>
              <w:ind w:left="1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7"/>
                <w:sz w:val="24"/>
                <w:szCs w:val="24"/>
              </w:rPr>
              <w:t>负责人：</w:t>
            </w:r>
          </w:p>
        </w:tc>
        <w:tc>
          <w:tcPr>
            <w:tcW w:w="2506" w:type="dxa"/>
            <w:gridSpan w:val="2"/>
            <w:tcBorders>
              <w:left w:val="nil"/>
            </w:tcBorders>
          </w:tcPr>
          <w:p w:rsidR="001367FA" w:rsidRDefault="001367FA">
            <w:pPr>
              <w:spacing w:line="274" w:lineRule="auto"/>
            </w:pPr>
          </w:p>
          <w:p w:rsidR="001367FA" w:rsidRDefault="001367FA">
            <w:pPr>
              <w:spacing w:line="274" w:lineRule="auto"/>
            </w:pPr>
          </w:p>
          <w:p w:rsidR="001367FA" w:rsidRDefault="001367FA">
            <w:pPr>
              <w:spacing w:line="274" w:lineRule="auto"/>
            </w:pPr>
          </w:p>
          <w:p w:rsidR="001367FA" w:rsidRDefault="001367FA">
            <w:pPr>
              <w:spacing w:line="274" w:lineRule="auto"/>
            </w:pPr>
          </w:p>
          <w:p w:rsidR="001367FA" w:rsidRDefault="001367FA">
            <w:pPr>
              <w:spacing w:line="275" w:lineRule="auto"/>
            </w:pPr>
          </w:p>
          <w:p w:rsidR="001367FA" w:rsidRDefault="00AD7836">
            <w:pPr>
              <w:spacing w:before="78" w:line="219" w:lineRule="auto"/>
              <w:ind w:left="61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单位盖章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)</w:t>
            </w:r>
          </w:p>
        </w:tc>
        <w:tc>
          <w:tcPr>
            <w:tcW w:w="4460" w:type="dxa"/>
            <w:gridSpan w:val="3"/>
          </w:tcPr>
          <w:p w:rsidR="001367FA" w:rsidRDefault="00AD7836">
            <w:pPr>
              <w:spacing w:before="308" w:line="219" w:lineRule="auto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县政务服务和大数据管理局意见：</w:t>
            </w:r>
          </w:p>
          <w:p w:rsidR="001367FA" w:rsidRDefault="001367FA">
            <w:pPr>
              <w:spacing w:line="260" w:lineRule="auto"/>
            </w:pPr>
          </w:p>
          <w:p w:rsidR="001367FA" w:rsidRDefault="001367FA">
            <w:pPr>
              <w:spacing w:line="260" w:lineRule="auto"/>
            </w:pPr>
          </w:p>
          <w:p w:rsidR="001367FA" w:rsidRDefault="001367FA">
            <w:pPr>
              <w:spacing w:line="260" w:lineRule="auto"/>
            </w:pPr>
          </w:p>
          <w:p w:rsidR="001367FA" w:rsidRDefault="00AD7836">
            <w:pPr>
              <w:spacing w:before="78" w:line="219" w:lineRule="auto"/>
              <w:ind w:left="23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单位盖章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)</w:t>
            </w:r>
          </w:p>
        </w:tc>
      </w:tr>
    </w:tbl>
    <w:p w:rsidR="001367FA" w:rsidRDefault="001367FA">
      <w:pPr>
        <w:spacing w:line="133" w:lineRule="exact"/>
        <w:rPr>
          <w:sz w:val="11"/>
        </w:rPr>
      </w:pPr>
    </w:p>
    <w:p w:rsidR="001367FA" w:rsidRDefault="001367FA">
      <w:pPr>
        <w:sectPr w:rsidR="001367FA">
          <w:type w:val="continuous"/>
          <w:pgSz w:w="11900" w:h="16820"/>
          <w:pgMar w:top="1429" w:right="1480" w:bottom="1400" w:left="1619" w:header="0" w:footer="1102" w:gutter="0"/>
          <w:cols w:space="720" w:equalWidth="0">
            <w:col w:w="8801"/>
          </w:cols>
        </w:sectPr>
      </w:pPr>
    </w:p>
    <w:p w:rsidR="001367FA" w:rsidRDefault="00AD7836">
      <w:pPr>
        <w:spacing w:before="61" w:line="208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23"/>
          <w:sz w:val="30"/>
          <w:szCs w:val="30"/>
        </w:rPr>
        <w:lastRenderedPageBreak/>
        <w:t>填报人：</w:t>
      </w:r>
    </w:p>
    <w:p w:rsidR="001367FA" w:rsidRDefault="00AD7836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1367FA" w:rsidRDefault="00AD7836">
      <w:pPr>
        <w:spacing w:before="91" w:line="189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28"/>
          <w:sz w:val="30"/>
          <w:szCs w:val="30"/>
        </w:rPr>
        <w:t>联系电话：</w:t>
      </w:r>
    </w:p>
    <w:p w:rsidR="001367FA" w:rsidRDefault="00AD7836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1367FA" w:rsidRDefault="00AD7836">
      <w:pPr>
        <w:spacing w:before="91" w:line="189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34"/>
          <w:sz w:val="30"/>
          <w:szCs w:val="30"/>
        </w:rPr>
        <w:t>日期：</w:t>
      </w:r>
    </w:p>
    <w:p w:rsidR="001367FA" w:rsidRDefault="001367FA">
      <w:pPr>
        <w:sectPr w:rsidR="001367FA">
          <w:type w:val="continuous"/>
          <w:pgSz w:w="11900" w:h="16820"/>
          <w:pgMar w:top="1429" w:right="1480" w:bottom="1400" w:left="1619" w:header="0" w:footer="1102" w:gutter="0"/>
          <w:cols w:num="3" w:space="720" w:equalWidth="0">
            <w:col w:w="1981" w:space="100"/>
            <w:col w:w="3281" w:space="100"/>
            <w:col w:w="3340"/>
          </w:cols>
        </w:sectPr>
      </w:pPr>
    </w:p>
    <w:p w:rsidR="001367FA" w:rsidRDefault="001367FA">
      <w:pPr>
        <w:spacing w:line="279" w:lineRule="auto"/>
      </w:pPr>
    </w:p>
    <w:p w:rsidR="001367FA" w:rsidRDefault="001367FA">
      <w:pPr>
        <w:spacing w:line="280" w:lineRule="auto"/>
      </w:pPr>
    </w:p>
    <w:p w:rsidR="001367FA" w:rsidRDefault="00AD7836">
      <w:pPr>
        <w:spacing w:before="111" w:line="224" w:lineRule="auto"/>
        <w:ind w:left="84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b/>
          <w:bCs/>
          <w:spacing w:val="-16"/>
          <w:sz w:val="34"/>
          <w:szCs w:val="34"/>
        </w:rPr>
        <w:t>附件</w:t>
      </w:r>
      <w:r>
        <w:rPr>
          <w:rFonts w:ascii="黑体" w:eastAsia="黑体" w:hAnsi="黑体" w:cs="黑体"/>
          <w:b/>
          <w:bCs/>
          <w:spacing w:val="-16"/>
          <w:sz w:val="34"/>
          <w:szCs w:val="34"/>
        </w:rPr>
        <w:t>2-6</w:t>
      </w:r>
    </w:p>
    <w:p w:rsidR="001367FA" w:rsidRDefault="001367FA">
      <w:pPr>
        <w:spacing w:line="273" w:lineRule="auto"/>
      </w:pPr>
    </w:p>
    <w:p w:rsidR="001367FA" w:rsidRDefault="001367FA">
      <w:pPr>
        <w:spacing w:line="273" w:lineRule="auto"/>
      </w:pPr>
    </w:p>
    <w:p w:rsidR="001367FA" w:rsidRDefault="00AD7836">
      <w:pPr>
        <w:spacing w:before="143" w:line="219" w:lineRule="auto"/>
        <w:ind w:left="118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4"/>
          <w:sz w:val="44"/>
          <w:szCs w:val="44"/>
        </w:rPr>
        <w:t>政务服务中心窗口工作人员请假单</w:t>
      </w:r>
    </w:p>
    <w:p w:rsidR="001367FA" w:rsidRDefault="001367FA"/>
    <w:p w:rsidR="001367FA" w:rsidRDefault="001367FA"/>
    <w:p w:rsidR="001367FA" w:rsidRDefault="001367FA">
      <w:pPr>
        <w:spacing w:line="70" w:lineRule="exact"/>
      </w:pPr>
    </w:p>
    <w:tbl>
      <w:tblPr>
        <w:tblStyle w:val="TableNormal"/>
        <w:tblW w:w="8629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2"/>
        <w:gridCol w:w="1718"/>
        <w:gridCol w:w="2087"/>
        <w:gridCol w:w="2572"/>
      </w:tblGrid>
      <w:tr w:rsidR="001367FA">
        <w:trPr>
          <w:trHeight w:val="644"/>
        </w:trPr>
        <w:tc>
          <w:tcPr>
            <w:tcW w:w="2252" w:type="dxa"/>
          </w:tcPr>
          <w:p w:rsidR="001367FA" w:rsidRDefault="00AD7836">
            <w:pPr>
              <w:spacing w:before="254" w:line="219" w:lineRule="auto"/>
              <w:ind w:left="6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请假人</w:t>
            </w:r>
          </w:p>
        </w:tc>
        <w:tc>
          <w:tcPr>
            <w:tcW w:w="1718" w:type="dxa"/>
          </w:tcPr>
          <w:p w:rsidR="001367FA" w:rsidRDefault="001367FA"/>
        </w:tc>
        <w:tc>
          <w:tcPr>
            <w:tcW w:w="2087" w:type="dxa"/>
          </w:tcPr>
          <w:p w:rsidR="001367FA" w:rsidRDefault="00AD7836">
            <w:pPr>
              <w:spacing w:before="267" w:line="220" w:lineRule="auto"/>
              <w:ind w:left="47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所属单位</w:t>
            </w:r>
          </w:p>
        </w:tc>
        <w:tc>
          <w:tcPr>
            <w:tcW w:w="2572" w:type="dxa"/>
          </w:tcPr>
          <w:p w:rsidR="001367FA" w:rsidRDefault="001367FA"/>
        </w:tc>
      </w:tr>
      <w:tr w:rsidR="001367FA">
        <w:trPr>
          <w:trHeight w:val="679"/>
        </w:trPr>
        <w:tc>
          <w:tcPr>
            <w:tcW w:w="2252" w:type="dxa"/>
          </w:tcPr>
          <w:p w:rsidR="001367FA" w:rsidRDefault="00AD7836">
            <w:pPr>
              <w:spacing w:before="280" w:line="219" w:lineRule="auto"/>
              <w:ind w:left="55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8"/>
                <w:sz w:val="28"/>
                <w:szCs w:val="28"/>
              </w:rPr>
              <w:t>请假事由</w:t>
            </w:r>
          </w:p>
        </w:tc>
        <w:tc>
          <w:tcPr>
            <w:tcW w:w="6377" w:type="dxa"/>
            <w:gridSpan w:val="3"/>
          </w:tcPr>
          <w:p w:rsidR="001367FA" w:rsidRDefault="001367FA"/>
        </w:tc>
      </w:tr>
      <w:tr w:rsidR="001367FA">
        <w:trPr>
          <w:trHeight w:val="1159"/>
        </w:trPr>
        <w:tc>
          <w:tcPr>
            <w:tcW w:w="2252" w:type="dxa"/>
          </w:tcPr>
          <w:p w:rsidR="001367FA" w:rsidRDefault="001367FA">
            <w:pPr>
              <w:spacing w:line="348" w:lineRule="auto"/>
            </w:pPr>
          </w:p>
          <w:p w:rsidR="001367FA" w:rsidRDefault="00AD7836">
            <w:pPr>
              <w:spacing w:before="91" w:line="219" w:lineRule="auto"/>
              <w:ind w:left="55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6"/>
                <w:sz w:val="28"/>
                <w:szCs w:val="28"/>
              </w:rPr>
              <w:t>请假时间</w:t>
            </w:r>
          </w:p>
        </w:tc>
        <w:tc>
          <w:tcPr>
            <w:tcW w:w="6377" w:type="dxa"/>
            <w:gridSpan w:val="3"/>
          </w:tcPr>
          <w:p w:rsidR="001367FA" w:rsidRDefault="00AD7836">
            <w:pPr>
              <w:spacing w:before="193" w:line="225" w:lineRule="auto"/>
              <w:ind w:left="105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3"/>
                <w:sz w:val="28"/>
                <w:szCs w:val="28"/>
              </w:rPr>
              <w:t>年月日至</w:t>
            </w:r>
          </w:p>
          <w:p w:rsidR="001367FA" w:rsidRDefault="00AD7836">
            <w:pPr>
              <w:spacing w:before="238" w:line="226" w:lineRule="auto"/>
              <w:ind w:left="105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9"/>
                <w:sz w:val="28"/>
                <w:szCs w:val="28"/>
              </w:rPr>
              <w:t>年月日</w:t>
            </w:r>
            <w:r>
              <w:rPr>
                <w:rFonts w:ascii="宋体" w:eastAsia="宋体" w:hAnsi="宋体" w:cs="宋体"/>
                <w:spacing w:val="-19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pacing w:val="-19"/>
                <w:sz w:val="28"/>
                <w:szCs w:val="28"/>
              </w:rPr>
              <w:t>共天</w:t>
            </w:r>
            <w:r>
              <w:rPr>
                <w:rFonts w:ascii="宋体" w:eastAsia="宋体" w:hAnsi="宋体" w:cs="宋体"/>
                <w:spacing w:val="-19"/>
                <w:sz w:val="28"/>
                <w:szCs w:val="28"/>
              </w:rPr>
              <w:t>)</w:t>
            </w:r>
          </w:p>
        </w:tc>
      </w:tr>
      <w:tr w:rsidR="001367FA">
        <w:trPr>
          <w:trHeight w:val="779"/>
        </w:trPr>
        <w:tc>
          <w:tcPr>
            <w:tcW w:w="2252" w:type="dxa"/>
          </w:tcPr>
          <w:p w:rsidR="001367FA" w:rsidRDefault="00AD7836">
            <w:pPr>
              <w:spacing w:before="255" w:line="220" w:lineRule="auto"/>
              <w:ind w:left="83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AB</w:t>
            </w:r>
            <w:r>
              <w:rPr>
                <w:rFonts w:ascii="宋体" w:eastAsia="宋体" w:hAnsi="宋体" w:cs="宋体"/>
                <w:spacing w:val="32"/>
                <w:sz w:val="28"/>
                <w:szCs w:val="28"/>
              </w:rPr>
              <w:t>岗</w:t>
            </w:r>
          </w:p>
        </w:tc>
        <w:tc>
          <w:tcPr>
            <w:tcW w:w="6377" w:type="dxa"/>
            <w:gridSpan w:val="3"/>
          </w:tcPr>
          <w:p w:rsidR="001367FA" w:rsidRDefault="001367FA">
            <w:pPr>
              <w:spacing w:line="271" w:lineRule="auto"/>
            </w:pPr>
          </w:p>
          <w:p w:rsidR="001367FA" w:rsidRDefault="00AD7836">
            <w:pPr>
              <w:spacing w:before="91" w:line="225" w:lineRule="auto"/>
              <w:ind w:left="11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请假期间，本人工作由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同志负责跟进落实</w:t>
            </w:r>
          </w:p>
        </w:tc>
      </w:tr>
      <w:tr w:rsidR="001367FA">
        <w:trPr>
          <w:trHeight w:val="629"/>
        </w:trPr>
        <w:tc>
          <w:tcPr>
            <w:tcW w:w="3970" w:type="dxa"/>
            <w:gridSpan w:val="2"/>
          </w:tcPr>
          <w:p w:rsidR="001367FA" w:rsidRDefault="00AD7836">
            <w:pPr>
              <w:spacing w:before="185" w:line="219" w:lineRule="auto"/>
              <w:ind w:left="9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窗口负责人签字</w:t>
            </w:r>
          </w:p>
        </w:tc>
        <w:tc>
          <w:tcPr>
            <w:tcW w:w="4659" w:type="dxa"/>
            <w:gridSpan w:val="2"/>
          </w:tcPr>
          <w:p w:rsidR="001367FA" w:rsidRDefault="001367FA"/>
        </w:tc>
      </w:tr>
      <w:tr w:rsidR="001367FA">
        <w:trPr>
          <w:trHeight w:val="719"/>
        </w:trPr>
        <w:tc>
          <w:tcPr>
            <w:tcW w:w="3970" w:type="dxa"/>
            <w:gridSpan w:val="2"/>
          </w:tcPr>
          <w:p w:rsidR="001367FA" w:rsidRDefault="00AD7836">
            <w:pPr>
              <w:spacing w:before="226" w:line="219" w:lineRule="auto"/>
              <w:ind w:left="85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所属单位领导签字</w:t>
            </w:r>
          </w:p>
        </w:tc>
        <w:tc>
          <w:tcPr>
            <w:tcW w:w="4659" w:type="dxa"/>
            <w:gridSpan w:val="2"/>
          </w:tcPr>
          <w:p w:rsidR="001367FA" w:rsidRDefault="001367FA"/>
        </w:tc>
      </w:tr>
      <w:tr w:rsidR="001367FA">
        <w:trPr>
          <w:trHeight w:val="679"/>
        </w:trPr>
        <w:tc>
          <w:tcPr>
            <w:tcW w:w="3970" w:type="dxa"/>
            <w:gridSpan w:val="2"/>
          </w:tcPr>
          <w:p w:rsidR="001367FA" w:rsidRDefault="00AD7836">
            <w:pPr>
              <w:spacing w:before="207" w:line="219" w:lineRule="auto"/>
              <w:ind w:left="9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政数局领导签字</w:t>
            </w:r>
          </w:p>
        </w:tc>
        <w:tc>
          <w:tcPr>
            <w:tcW w:w="4659" w:type="dxa"/>
            <w:gridSpan w:val="2"/>
          </w:tcPr>
          <w:p w:rsidR="001367FA" w:rsidRDefault="001367FA"/>
        </w:tc>
      </w:tr>
      <w:tr w:rsidR="001367FA">
        <w:trPr>
          <w:trHeight w:val="4081"/>
        </w:trPr>
        <w:tc>
          <w:tcPr>
            <w:tcW w:w="8629" w:type="dxa"/>
            <w:gridSpan w:val="4"/>
          </w:tcPr>
          <w:p w:rsidR="001367FA" w:rsidRDefault="00AD7836">
            <w:pPr>
              <w:spacing w:before="240" w:line="221" w:lineRule="auto"/>
              <w:ind w:left="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9"/>
                <w:sz w:val="28"/>
                <w:szCs w:val="28"/>
              </w:rPr>
              <w:t>备注：</w:t>
            </w:r>
          </w:p>
          <w:p w:rsidR="001367FA" w:rsidRDefault="00AD7836">
            <w:pPr>
              <w:spacing w:before="271" w:line="219" w:lineRule="auto"/>
              <w:ind w:left="60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8"/>
                <w:sz w:val="28"/>
                <w:szCs w:val="28"/>
              </w:rPr>
              <w:t>1.</w:t>
            </w:r>
            <w:r>
              <w:rPr>
                <w:rFonts w:ascii="宋体" w:eastAsia="宋体" w:hAnsi="宋体" w:cs="宋体"/>
                <w:spacing w:val="8"/>
                <w:sz w:val="28"/>
                <w:szCs w:val="28"/>
              </w:rPr>
              <w:t>请假半天以内，窗口负责人签字。</w:t>
            </w:r>
          </w:p>
          <w:p w:rsidR="001367FA" w:rsidRDefault="00AD7836">
            <w:pPr>
              <w:spacing w:before="249" w:line="219" w:lineRule="auto"/>
              <w:ind w:left="60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2.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一天以内，所属单位分管领导签字后报政数局带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班领导签字。</w:t>
            </w:r>
          </w:p>
          <w:p w:rsidR="001367FA" w:rsidRDefault="00AD7836">
            <w:pPr>
              <w:spacing w:before="227" w:line="580" w:lineRule="exact"/>
              <w:ind w:left="61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8"/>
                <w:position w:val="22"/>
                <w:sz w:val="28"/>
                <w:szCs w:val="28"/>
              </w:rPr>
              <w:t>3.</w:t>
            </w:r>
            <w:r>
              <w:rPr>
                <w:rFonts w:ascii="宋体" w:eastAsia="宋体" w:hAnsi="宋体" w:cs="宋体"/>
                <w:spacing w:val="8"/>
                <w:position w:val="22"/>
                <w:sz w:val="28"/>
                <w:szCs w:val="28"/>
              </w:rPr>
              <w:t>二天以上</w:t>
            </w:r>
            <w:r>
              <w:rPr>
                <w:rFonts w:ascii="宋体" w:eastAsia="宋体" w:hAnsi="宋体" w:cs="宋体"/>
                <w:spacing w:val="8"/>
                <w:position w:val="22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pacing w:val="8"/>
                <w:position w:val="22"/>
                <w:sz w:val="28"/>
                <w:szCs w:val="28"/>
              </w:rPr>
              <w:t>含两天</w:t>
            </w:r>
            <w:r>
              <w:rPr>
                <w:rFonts w:ascii="宋体" w:eastAsia="宋体" w:hAnsi="宋体" w:cs="宋体"/>
                <w:spacing w:val="8"/>
                <w:position w:val="22"/>
                <w:sz w:val="28"/>
                <w:szCs w:val="28"/>
              </w:rPr>
              <w:t>)</w:t>
            </w:r>
            <w:r>
              <w:rPr>
                <w:rFonts w:ascii="宋体" w:eastAsia="宋体" w:hAnsi="宋体" w:cs="宋体"/>
                <w:spacing w:val="8"/>
                <w:position w:val="22"/>
                <w:sz w:val="28"/>
                <w:szCs w:val="28"/>
              </w:rPr>
              <w:t>所属单位主要领导签字后报政数局主要领</w:t>
            </w:r>
          </w:p>
          <w:p w:rsidR="001367FA" w:rsidRDefault="00AD7836">
            <w:pPr>
              <w:spacing w:line="219" w:lineRule="auto"/>
              <w:ind w:left="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8"/>
                <w:sz w:val="28"/>
                <w:szCs w:val="28"/>
              </w:rPr>
              <w:t>导签字。</w:t>
            </w:r>
          </w:p>
          <w:p w:rsidR="001367FA" w:rsidRDefault="00AD7836">
            <w:pPr>
              <w:spacing w:before="276" w:line="581" w:lineRule="exact"/>
              <w:ind w:left="63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22"/>
                <w:sz w:val="28"/>
                <w:szCs w:val="28"/>
              </w:rPr>
              <w:t>4.</w:t>
            </w:r>
            <w:r>
              <w:rPr>
                <w:rFonts w:ascii="宋体" w:eastAsia="宋体" w:hAnsi="宋体" w:cs="宋体"/>
                <w:position w:val="22"/>
                <w:sz w:val="28"/>
                <w:szCs w:val="28"/>
              </w:rPr>
              <w:t>请假一天以上，所在单位必须安排熟悉业务的人员替岗，不得</w:t>
            </w:r>
          </w:p>
          <w:p w:rsidR="001367FA" w:rsidRDefault="00AD7836">
            <w:pPr>
              <w:spacing w:before="1" w:line="212" w:lineRule="auto"/>
              <w:ind w:left="1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9"/>
                <w:sz w:val="28"/>
                <w:szCs w:val="28"/>
              </w:rPr>
              <w:t>出现工作断岗。</w:t>
            </w:r>
          </w:p>
        </w:tc>
      </w:tr>
    </w:tbl>
    <w:p w:rsidR="001367FA" w:rsidRDefault="001367FA"/>
    <w:p w:rsidR="001367FA" w:rsidRDefault="001367FA">
      <w:pPr>
        <w:sectPr w:rsidR="001367FA">
          <w:footerReference w:type="default" r:id="rId31"/>
          <w:pgSz w:w="11900" w:h="16820"/>
          <w:pgMar w:top="1429" w:right="1415" w:bottom="1623" w:left="1690" w:header="0" w:footer="1335" w:gutter="0"/>
          <w:cols w:space="720"/>
        </w:sectPr>
      </w:pPr>
    </w:p>
    <w:p w:rsidR="001367FA" w:rsidRDefault="001367FA">
      <w:pPr>
        <w:spacing w:line="271" w:lineRule="auto"/>
      </w:pPr>
    </w:p>
    <w:p w:rsidR="001367FA" w:rsidRDefault="001367FA">
      <w:pPr>
        <w:spacing w:line="272" w:lineRule="auto"/>
      </w:pPr>
    </w:p>
    <w:p w:rsidR="001367FA" w:rsidRDefault="001367FA">
      <w:pPr>
        <w:spacing w:line="272" w:lineRule="auto"/>
      </w:pPr>
    </w:p>
    <w:p w:rsidR="001367FA" w:rsidRDefault="00AD7836">
      <w:pPr>
        <w:spacing w:before="111" w:line="224" w:lineRule="auto"/>
        <w:ind w:left="209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b/>
          <w:bCs/>
          <w:spacing w:val="2"/>
          <w:sz w:val="34"/>
          <w:szCs w:val="34"/>
        </w:rPr>
        <w:t>附件</w:t>
      </w:r>
      <w:r>
        <w:rPr>
          <w:rFonts w:ascii="黑体" w:eastAsia="黑体" w:hAnsi="黑体" w:cs="黑体"/>
          <w:b/>
          <w:bCs/>
          <w:spacing w:val="2"/>
          <w:sz w:val="34"/>
          <w:szCs w:val="34"/>
        </w:rPr>
        <w:t>3</w:t>
      </w:r>
    </w:p>
    <w:p w:rsidR="001367FA" w:rsidRDefault="001367FA">
      <w:pPr>
        <w:spacing w:line="327" w:lineRule="auto"/>
      </w:pPr>
    </w:p>
    <w:p w:rsidR="001367FA" w:rsidRDefault="00AD7836">
      <w:pPr>
        <w:spacing w:before="146" w:line="206" w:lineRule="auto"/>
        <w:ind w:left="2991" w:right="330" w:hanging="2620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-8"/>
          <w:sz w:val="45"/>
          <w:szCs w:val="45"/>
        </w:rPr>
        <w:t>温县乡镇行政审批服务中心</w:t>
      </w:r>
      <w:r>
        <w:rPr>
          <w:rFonts w:ascii="宋体" w:eastAsia="宋体" w:hAnsi="宋体" w:cs="宋体"/>
          <w:b/>
          <w:bCs/>
          <w:spacing w:val="-8"/>
          <w:sz w:val="45"/>
          <w:szCs w:val="45"/>
        </w:rPr>
        <w:t>(</w:t>
      </w:r>
      <w:r>
        <w:rPr>
          <w:rFonts w:ascii="宋体" w:eastAsia="宋体" w:hAnsi="宋体" w:cs="宋体"/>
          <w:b/>
          <w:bCs/>
          <w:spacing w:val="-8"/>
          <w:sz w:val="45"/>
          <w:szCs w:val="45"/>
        </w:rPr>
        <w:t>街道便民服务</w:t>
      </w:r>
      <w:r>
        <w:rPr>
          <w:rFonts w:ascii="宋体" w:eastAsia="宋体" w:hAnsi="宋体" w:cs="宋体"/>
          <w:b/>
          <w:bCs/>
          <w:spacing w:val="15"/>
          <w:sz w:val="45"/>
          <w:szCs w:val="45"/>
        </w:rPr>
        <w:t>中心</w:t>
      </w:r>
      <w:r>
        <w:rPr>
          <w:rFonts w:ascii="宋体" w:eastAsia="宋体" w:hAnsi="宋体" w:cs="宋体"/>
          <w:b/>
          <w:bCs/>
          <w:spacing w:val="15"/>
          <w:sz w:val="45"/>
          <w:szCs w:val="45"/>
        </w:rPr>
        <w:t>)</w:t>
      </w:r>
      <w:r>
        <w:rPr>
          <w:rFonts w:ascii="宋体" w:eastAsia="宋体" w:hAnsi="宋体" w:cs="宋体"/>
          <w:b/>
          <w:bCs/>
          <w:spacing w:val="15"/>
          <w:sz w:val="45"/>
          <w:szCs w:val="45"/>
        </w:rPr>
        <w:t>考核细则</w:t>
      </w:r>
    </w:p>
    <w:p w:rsidR="001367FA" w:rsidRDefault="001367FA"/>
    <w:p w:rsidR="001367FA" w:rsidRDefault="001367FA">
      <w:pPr>
        <w:spacing w:line="27" w:lineRule="exact"/>
      </w:pPr>
    </w:p>
    <w:tbl>
      <w:tblPr>
        <w:tblStyle w:val="TableNormal"/>
        <w:tblW w:w="89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589"/>
        <w:gridCol w:w="3736"/>
        <w:gridCol w:w="380"/>
        <w:gridCol w:w="3376"/>
        <w:gridCol w:w="434"/>
      </w:tblGrid>
      <w:tr w:rsidR="001367FA">
        <w:trPr>
          <w:trHeight w:val="725"/>
        </w:trPr>
        <w:tc>
          <w:tcPr>
            <w:tcW w:w="454" w:type="dxa"/>
            <w:textDirection w:val="tbRlV"/>
          </w:tcPr>
          <w:p w:rsidR="001367FA" w:rsidRDefault="00AD7836">
            <w:pPr>
              <w:spacing w:before="129" w:line="217" w:lineRule="auto"/>
              <w:ind w:left="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4325" w:type="dxa"/>
            <w:gridSpan w:val="2"/>
          </w:tcPr>
          <w:p w:rsidR="001367FA" w:rsidRDefault="00AD7836">
            <w:pPr>
              <w:spacing w:before="236" w:line="219" w:lineRule="auto"/>
              <w:ind w:left="161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检查内容</w:t>
            </w:r>
          </w:p>
        </w:tc>
        <w:tc>
          <w:tcPr>
            <w:tcW w:w="380" w:type="dxa"/>
            <w:textDirection w:val="tbRlV"/>
          </w:tcPr>
          <w:p w:rsidR="001367FA" w:rsidRDefault="00AD7836">
            <w:pPr>
              <w:spacing w:before="54" w:line="216" w:lineRule="auto"/>
              <w:ind w:left="19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0"/>
                <w:sz w:val="27"/>
                <w:szCs w:val="27"/>
              </w:rPr>
              <w:t>分值</w:t>
            </w:r>
          </w:p>
        </w:tc>
        <w:tc>
          <w:tcPr>
            <w:tcW w:w="3376" w:type="dxa"/>
          </w:tcPr>
          <w:p w:rsidR="001367FA" w:rsidRDefault="00AD7836">
            <w:pPr>
              <w:spacing w:before="220" w:line="219" w:lineRule="auto"/>
              <w:ind w:left="113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4"/>
                <w:sz w:val="28"/>
                <w:szCs w:val="28"/>
              </w:rPr>
              <w:t>考核依据</w:t>
            </w:r>
          </w:p>
        </w:tc>
        <w:tc>
          <w:tcPr>
            <w:tcW w:w="434" w:type="dxa"/>
            <w:textDirection w:val="tbRlV"/>
          </w:tcPr>
          <w:p w:rsidR="001367FA" w:rsidRDefault="00AD7836">
            <w:pPr>
              <w:spacing w:before="1" w:line="218" w:lineRule="auto"/>
              <w:ind w:left="70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得分</w:t>
            </w:r>
          </w:p>
        </w:tc>
      </w:tr>
      <w:tr w:rsidR="001367FA">
        <w:trPr>
          <w:trHeight w:val="1249"/>
        </w:trPr>
        <w:tc>
          <w:tcPr>
            <w:tcW w:w="454" w:type="dxa"/>
            <w:vMerge w:val="restart"/>
            <w:tcBorders>
              <w:bottom w:val="nil"/>
            </w:tcBorders>
          </w:tcPr>
          <w:p w:rsidR="001367FA" w:rsidRDefault="001367FA">
            <w:pPr>
              <w:spacing w:line="247" w:lineRule="auto"/>
            </w:pPr>
          </w:p>
          <w:p w:rsidR="001367FA" w:rsidRDefault="001367FA">
            <w:pPr>
              <w:spacing w:line="247" w:lineRule="auto"/>
            </w:pPr>
          </w:p>
          <w:p w:rsidR="001367FA" w:rsidRDefault="001367FA">
            <w:pPr>
              <w:spacing w:line="247" w:lineRule="auto"/>
            </w:pPr>
          </w:p>
          <w:p w:rsidR="001367FA" w:rsidRDefault="001367FA">
            <w:pPr>
              <w:spacing w:line="248" w:lineRule="auto"/>
            </w:pPr>
          </w:p>
          <w:p w:rsidR="001367FA" w:rsidRDefault="001367FA">
            <w:pPr>
              <w:spacing w:line="248" w:lineRule="auto"/>
            </w:pPr>
          </w:p>
          <w:p w:rsidR="001367FA" w:rsidRDefault="001367FA">
            <w:pPr>
              <w:spacing w:line="248" w:lineRule="auto"/>
            </w:pPr>
          </w:p>
          <w:p w:rsidR="001367FA" w:rsidRDefault="001367FA">
            <w:pPr>
              <w:spacing w:line="248" w:lineRule="auto"/>
            </w:pPr>
          </w:p>
          <w:p w:rsidR="001367FA" w:rsidRDefault="001367FA">
            <w:pPr>
              <w:spacing w:line="248" w:lineRule="auto"/>
            </w:pPr>
          </w:p>
          <w:p w:rsidR="001367FA" w:rsidRDefault="001367FA">
            <w:pPr>
              <w:spacing w:line="248" w:lineRule="auto"/>
            </w:pPr>
          </w:p>
          <w:p w:rsidR="001367FA" w:rsidRDefault="00AD7836">
            <w:pPr>
              <w:spacing w:before="65" w:line="184" w:lineRule="auto"/>
              <w:ind w:left="1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textDirection w:val="tbRlV"/>
          </w:tcPr>
          <w:p w:rsidR="001367FA" w:rsidRDefault="00AD7836">
            <w:pPr>
              <w:spacing w:before="198" w:line="216" w:lineRule="auto"/>
              <w:ind w:left="16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阵地建设</w:t>
            </w:r>
          </w:p>
        </w:tc>
        <w:tc>
          <w:tcPr>
            <w:tcW w:w="3736" w:type="dxa"/>
          </w:tcPr>
          <w:p w:rsidR="001367FA" w:rsidRDefault="00AD7836">
            <w:pPr>
              <w:spacing w:before="165" w:line="217" w:lineRule="auto"/>
              <w:ind w:left="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①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河南省政务服务中心建设规范</w:t>
            </w:r>
          </w:p>
          <w:p w:rsidR="001367FA" w:rsidRDefault="00AD7836">
            <w:pPr>
              <w:spacing w:before="107" w:line="265" w:lineRule="auto"/>
              <w:ind w:left="71" w:right="2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z w:val="20"/>
                <w:szCs w:val="20"/>
              </w:rPr>
              <w:t>DB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41/T1911-2019)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要求办公面积不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低于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200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平米，并悬挂统一</w:t>
            </w:r>
            <w:r>
              <w:rPr>
                <w:rFonts w:ascii="宋体" w:eastAsia="宋体" w:hAnsi="宋体" w:cs="宋体"/>
                <w:sz w:val="20"/>
                <w:szCs w:val="20"/>
              </w:rPr>
              <w:t>logo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标志，</w:t>
            </w:r>
          </w:p>
        </w:tc>
        <w:tc>
          <w:tcPr>
            <w:tcW w:w="380" w:type="dxa"/>
          </w:tcPr>
          <w:p w:rsidR="001367FA" w:rsidRDefault="001367FA">
            <w:pPr>
              <w:spacing w:line="256" w:lineRule="auto"/>
            </w:pPr>
          </w:p>
          <w:p w:rsidR="001367FA" w:rsidRDefault="001367FA">
            <w:pPr>
              <w:spacing w:line="256" w:lineRule="auto"/>
            </w:pPr>
          </w:p>
          <w:p w:rsidR="001367FA" w:rsidRDefault="00AD7836">
            <w:pPr>
              <w:spacing w:before="65" w:line="182" w:lineRule="auto"/>
              <w:ind w:left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3376" w:type="dxa"/>
          </w:tcPr>
          <w:p w:rsidR="001367FA" w:rsidRDefault="001367FA">
            <w:pPr>
              <w:spacing w:line="271" w:lineRule="auto"/>
            </w:pPr>
          </w:p>
          <w:p w:rsidR="001367FA" w:rsidRDefault="00AD7836">
            <w:pPr>
              <w:spacing w:before="65" w:line="267" w:lineRule="auto"/>
              <w:ind w:left="95" w:right="1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办公面积不达标不得分；无标识扣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分</w:t>
            </w:r>
          </w:p>
        </w:tc>
        <w:tc>
          <w:tcPr>
            <w:tcW w:w="434" w:type="dxa"/>
          </w:tcPr>
          <w:p w:rsidR="001367FA" w:rsidRDefault="001367FA"/>
        </w:tc>
      </w:tr>
      <w:tr w:rsidR="001367FA">
        <w:trPr>
          <w:trHeight w:val="679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:rsidR="001367FA" w:rsidRDefault="001367FA"/>
        </w:tc>
        <w:tc>
          <w:tcPr>
            <w:tcW w:w="589" w:type="dxa"/>
            <w:vMerge/>
            <w:tcBorders>
              <w:top w:val="nil"/>
              <w:bottom w:val="nil"/>
            </w:tcBorders>
            <w:textDirection w:val="tbRlV"/>
          </w:tcPr>
          <w:p w:rsidR="001367FA" w:rsidRDefault="001367FA"/>
        </w:tc>
        <w:tc>
          <w:tcPr>
            <w:tcW w:w="3736" w:type="dxa"/>
          </w:tcPr>
          <w:p w:rsidR="001367FA" w:rsidRDefault="00AD7836">
            <w:pPr>
              <w:spacing w:before="55" w:line="268" w:lineRule="auto"/>
              <w:ind w:left="71" w:right="24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②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便民服务项目功能齐全，岗位设置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规范，有岗位标示牌。</w:t>
            </w:r>
          </w:p>
        </w:tc>
        <w:tc>
          <w:tcPr>
            <w:tcW w:w="380" w:type="dxa"/>
          </w:tcPr>
          <w:p w:rsidR="001367FA" w:rsidRDefault="00AD7836">
            <w:pPr>
              <w:spacing w:before="291" w:line="182" w:lineRule="auto"/>
              <w:ind w:left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3376" w:type="dxa"/>
          </w:tcPr>
          <w:p w:rsidR="001367FA" w:rsidRDefault="00AD7836">
            <w:pPr>
              <w:spacing w:before="69" w:line="261" w:lineRule="auto"/>
              <w:ind w:left="9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查看岗位标识牌，无标示牌不得分，</w:t>
            </w:r>
            <w:r>
              <w:rPr>
                <w:rFonts w:ascii="宋体" w:eastAsia="宋体" w:hAnsi="宋体" w:cs="宋体"/>
                <w:spacing w:val="22"/>
                <w:sz w:val="19"/>
                <w:szCs w:val="19"/>
              </w:rPr>
              <w:t>岗位设置不规范扣</w:t>
            </w:r>
            <w:r>
              <w:rPr>
                <w:rFonts w:ascii="宋体" w:eastAsia="宋体" w:hAnsi="宋体" w:cs="宋体"/>
                <w:spacing w:val="22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22"/>
                <w:sz w:val="19"/>
                <w:szCs w:val="19"/>
              </w:rPr>
              <w:t>分</w:t>
            </w:r>
          </w:p>
        </w:tc>
        <w:tc>
          <w:tcPr>
            <w:tcW w:w="434" w:type="dxa"/>
          </w:tcPr>
          <w:p w:rsidR="001367FA" w:rsidRDefault="001367FA"/>
        </w:tc>
      </w:tr>
      <w:tr w:rsidR="001367FA">
        <w:trPr>
          <w:trHeight w:val="1029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:rsidR="001367FA" w:rsidRDefault="001367FA"/>
        </w:tc>
        <w:tc>
          <w:tcPr>
            <w:tcW w:w="589" w:type="dxa"/>
            <w:vMerge/>
            <w:tcBorders>
              <w:top w:val="nil"/>
              <w:bottom w:val="nil"/>
            </w:tcBorders>
            <w:textDirection w:val="tbRlV"/>
          </w:tcPr>
          <w:p w:rsidR="001367FA" w:rsidRDefault="001367FA"/>
        </w:tc>
        <w:tc>
          <w:tcPr>
            <w:tcW w:w="3736" w:type="dxa"/>
          </w:tcPr>
          <w:p w:rsidR="001367FA" w:rsidRDefault="00AD7836">
            <w:pPr>
              <w:spacing w:before="226" w:line="268" w:lineRule="auto"/>
              <w:ind w:left="71" w:right="1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③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办公设施齐全，有必要的办公和档案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>管理设施。</w:t>
            </w:r>
          </w:p>
        </w:tc>
        <w:tc>
          <w:tcPr>
            <w:tcW w:w="380" w:type="dxa"/>
          </w:tcPr>
          <w:p w:rsidR="001367FA" w:rsidRDefault="001367FA">
            <w:pPr>
              <w:spacing w:line="405" w:lineRule="auto"/>
            </w:pPr>
          </w:p>
          <w:p w:rsidR="001367FA" w:rsidRDefault="00AD7836">
            <w:pPr>
              <w:spacing w:before="65" w:line="182" w:lineRule="auto"/>
              <w:ind w:left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3376" w:type="dxa"/>
          </w:tcPr>
          <w:p w:rsidR="001367FA" w:rsidRDefault="00AD7836">
            <w:pPr>
              <w:spacing w:before="61" w:line="323" w:lineRule="auto"/>
              <w:ind w:left="95" w:right="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查看办公设备</w:t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电脑、电话、打印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机、复印机、档案柜、外网、内网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)</w:t>
            </w:r>
          </w:p>
          <w:p w:rsidR="001367FA" w:rsidRDefault="00AD7836">
            <w:pPr>
              <w:spacing w:line="220" w:lineRule="auto"/>
              <w:ind w:left="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3"/>
                <w:sz w:val="20"/>
                <w:szCs w:val="20"/>
              </w:rPr>
              <w:t>缺</w:t>
            </w:r>
            <w:r>
              <w:rPr>
                <w:rFonts w:ascii="宋体" w:eastAsia="宋体" w:hAnsi="宋体" w:cs="宋体"/>
                <w:spacing w:val="-13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13"/>
                <w:sz w:val="20"/>
                <w:szCs w:val="20"/>
              </w:rPr>
              <w:t>项扣</w:t>
            </w:r>
            <w:r>
              <w:rPr>
                <w:rFonts w:ascii="宋体" w:eastAsia="宋体" w:hAnsi="宋体" w:cs="宋体"/>
                <w:spacing w:val="-13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13"/>
                <w:sz w:val="20"/>
                <w:szCs w:val="20"/>
              </w:rPr>
              <w:t>分</w:t>
            </w:r>
          </w:p>
        </w:tc>
        <w:tc>
          <w:tcPr>
            <w:tcW w:w="434" w:type="dxa"/>
          </w:tcPr>
          <w:p w:rsidR="001367FA" w:rsidRDefault="001367FA"/>
        </w:tc>
      </w:tr>
      <w:tr w:rsidR="001367FA">
        <w:trPr>
          <w:trHeight w:val="690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:rsidR="001367FA" w:rsidRDefault="001367FA"/>
        </w:tc>
        <w:tc>
          <w:tcPr>
            <w:tcW w:w="589" w:type="dxa"/>
            <w:vMerge/>
            <w:tcBorders>
              <w:top w:val="nil"/>
              <w:bottom w:val="nil"/>
            </w:tcBorders>
            <w:textDirection w:val="tbRlV"/>
          </w:tcPr>
          <w:p w:rsidR="001367FA" w:rsidRDefault="001367FA"/>
        </w:tc>
        <w:tc>
          <w:tcPr>
            <w:tcW w:w="3736" w:type="dxa"/>
          </w:tcPr>
          <w:p w:rsidR="001367FA" w:rsidRDefault="00AD7836">
            <w:pPr>
              <w:spacing w:before="58" w:line="266" w:lineRule="auto"/>
              <w:ind w:left="71" w:righ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④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有等候坐椅、便民用品等便民服务设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施。</w:t>
            </w:r>
          </w:p>
        </w:tc>
        <w:tc>
          <w:tcPr>
            <w:tcW w:w="380" w:type="dxa"/>
          </w:tcPr>
          <w:p w:rsidR="001367FA" w:rsidRDefault="00AD7836">
            <w:pPr>
              <w:spacing w:before="303" w:line="182" w:lineRule="auto"/>
              <w:ind w:left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3376" w:type="dxa"/>
          </w:tcPr>
          <w:p w:rsidR="001367FA" w:rsidRDefault="00AD7836">
            <w:pPr>
              <w:spacing w:before="61" w:line="267" w:lineRule="auto"/>
              <w:ind w:left="95" w:right="1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查看便民座椅、便民用品，缺一项</w:t>
            </w: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分</w:t>
            </w:r>
          </w:p>
        </w:tc>
        <w:tc>
          <w:tcPr>
            <w:tcW w:w="434" w:type="dxa"/>
          </w:tcPr>
          <w:p w:rsidR="001367FA" w:rsidRDefault="001367FA"/>
        </w:tc>
      </w:tr>
      <w:tr w:rsidR="001367FA">
        <w:trPr>
          <w:trHeight w:val="1029"/>
        </w:trPr>
        <w:tc>
          <w:tcPr>
            <w:tcW w:w="454" w:type="dxa"/>
            <w:vMerge/>
            <w:tcBorders>
              <w:top w:val="nil"/>
            </w:tcBorders>
          </w:tcPr>
          <w:p w:rsidR="001367FA" w:rsidRDefault="001367FA"/>
        </w:tc>
        <w:tc>
          <w:tcPr>
            <w:tcW w:w="589" w:type="dxa"/>
            <w:vMerge/>
            <w:tcBorders>
              <w:top w:val="nil"/>
            </w:tcBorders>
            <w:textDirection w:val="tbRlV"/>
          </w:tcPr>
          <w:p w:rsidR="001367FA" w:rsidRDefault="001367FA"/>
        </w:tc>
        <w:tc>
          <w:tcPr>
            <w:tcW w:w="3736" w:type="dxa"/>
          </w:tcPr>
          <w:p w:rsidR="001367FA" w:rsidRDefault="00AD7836">
            <w:pPr>
              <w:spacing w:before="218" w:line="267" w:lineRule="auto"/>
              <w:ind w:left="71" w:right="1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⑤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照明设施齐备，物品摆放整齐，卫生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>干净整洁。</w:t>
            </w:r>
          </w:p>
        </w:tc>
        <w:tc>
          <w:tcPr>
            <w:tcW w:w="380" w:type="dxa"/>
          </w:tcPr>
          <w:p w:rsidR="001367FA" w:rsidRDefault="001367FA">
            <w:pPr>
              <w:spacing w:line="406" w:lineRule="auto"/>
            </w:pPr>
          </w:p>
          <w:p w:rsidR="001367FA" w:rsidRDefault="00AD7836">
            <w:pPr>
              <w:spacing w:before="65" w:line="182" w:lineRule="auto"/>
              <w:ind w:left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3376" w:type="dxa"/>
          </w:tcPr>
          <w:p w:rsidR="001367FA" w:rsidRDefault="00AD7836">
            <w:pPr>
              <w:spacing w:before="70" w:line="310" w:lineRule="auto"/>
              <w:ind w:left="95" w:right="159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查看照明设施，不能正常使用扣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分；物品摆放乱扣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分；办事大厅</w:t>
            </w:r>
          </w:p>
          <w:p w:rsidR="001367FA" w:rsidRDefault="00AD7836">
            <w:pPr>
              <w:spacing w:line="220" w:lineRule="auto"/>
              <w:ind w:left="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1"/>
                <w:sz w:val="20"/>
                <w:szCs w:val="20"/>
              </w:rPr>
              <w:t>卫生差扣</w:t>
            </w:r>
            <w:r>
              <w:rPr>
                <w:rFonts w:ascii="宋体" w:eastAsia="宋体" w:hAnsi="宋体" w:cs="宋体"/>
                <w:spacing w:val="2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21"/>
                <w:sz w:val="20"/>
                <w:szCs w:val="20"/>
              </w:rPr>
              <w:t>分</w:t>
            </w:r>
          </w:p>
        </w:tc>
        <w:tc>
          <w:tcPr>
            <w:tcW w:w="434" w:type="dxa"/>
          </w:tcPr>
          <w:p w:rsidR="001367FA" w:rsidRDefault="001367FA"/>
        </w:tc>
      </w:tr>
      <w:tr w:rsidR="001367FA">
        <w:trPr>
          <w:trHeight w:val="799"/>
        </w:trPr>
        <w:tc>
          <w:tcPr>
            <w:tcW w:w="454" w:type="dxa"/>
            <w:vMerge w:val="restart"/>
            <w:tcBorders>
              <w:bottom w:val="nil"/>
            </w:tcBorders>
          </w:tcPr>
          <w:p w:rsidR="001367FA" w:rsidRDefault="001367FA">
            <w:pPr>
              <w:spacing w:line="266" w:lineRule="auto"/>
            </w:pPr>
          </w:p>
          <w:p w:rsidR="001367FA" w:rsidRDefault="001367FA">
            <w:pPr>
              <w:spacing w:line="266" w:lineRule="auto"/>
            </w:pPr>
          </w:p>
          <w:p w:rsidR="001367FA" w:rsidRDefault="001367FA">
            <w:pPr>
              <w:spacing w:line="266" w:lineRule="auto"/>
            </w:pPr>
          </w:p>
          <w:p w:rsidR="001367FA" w:rsidRDefault="001367FA">
            <w:pPr>
              <w:spacing w:line="266" w:lineRule="auto"/>
            </w:pPr>
          </w:p>
          <w:p w:rsidR="001367FA" w:rsidRDefault="001367FA">
            <w:pPr>
              <w:spacing w:line="266" w:lineRule="auto"/>
            </w:pPr>
          </w:p>
          <w:p w:rsidR="001367FA" w:rsidRDefault="00AD7836">
            <w:pPr>
              <w:spacing w:before="65" w:line="183" w:lineRule="auto"/>
              <w:ind w:left="1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textDirection w:val="tbRlV"/>
          </w:tcPr>
          <w:p w:rsidR="001367FA" w:rsidRDefault="00AD7836">
            <w:pPr>
              <w:spacing w:before="198" w:line="216" w:lineRule="auto"/>
              <w:ind w:left="7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人员管理</w:t>
            </w:r>
          </w:p>
        </w:tc>
        <w:tc>
          <w:tcPr>
            <w:tcW w:w="3736" w:type="dxa"/>
          </w:tcPr>
          <w:p w:rsidR="001367FA" w:rsidRDefault="00AD7836">
            <w:pPr>
              <w:spacing w:before="300" w:line="217" w:lineRule="auto"/>
              <w:ind w:left="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①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领导班子配备齐全。</w:t>
            </w:r>
          </w:p>
        </w:tc>
        <w:tc>
          <w:tcPr>
            <w:tcW w:w="380" w:type="dxa"/>
          </w:tcPr>
          <w:p w:rsidR="001367FA" w:rsidRDefault="001367FA">
            <w:pPr>
              <w:spacing w:line="288" w:lineRule="auto"/>
            </w:pPr>
          </w:p>
          <w:p w:rsidR="001367FA" w:rsidRDefault="00AD7836">
            <w:pPr>
              <w:spacing w:before="65" w:line="182" w:lineRule="auto"/>
              <w:ind w:left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3376" w:type="dxa"/>
          </w:tcPr>
          <w:p w:rsidR="001367FA" w:rsidRDefault="00AD7836">
            <w:pPr>
              <w:spacing w:before="302" w:line="219" w:lineRule="auto"/>
              <w:ind w:left="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查看任命文件</w:t>
            </w:r>
          </w:p>
        </w:tc>
        <w:tc>
          <w:tcPr>
            <w:tcW w:w="434" w:type="dxa"/>
          </w:tcPr>
          <w:p w:rsidR="001367FA" w:rsidRDefault="001367FA"/>
        </w:tc>
      </w:tr>
      <w:tr w:rsidR="001367FA">
        <w:trPr>
          <w:trHeight w:val="689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:rsidR="001367FA" w:rsidRDefault="001367FA"/>
        </w:tc>
        <w:tc>
          <w:tcPr>
            <w:tcW w:w="589" w:type="dxa"/>
            <w:vMerge/>
            <w:tcBorders>
              <w:top w:val="nil"/>
              <w:bottom w:val="nil"/>
            </w:tcBorders>
            <w:textDirection w:val="tbRlV"/>
          </w:tcPr>
          <w:p w:rsidR="001367FA" w:rsidRDefault="001367FA"/>
        </w:tc>
        <w:tc>
          <w:tcPr>
            <w:tcW w:w="3736" w:type="dxa"/>
          </w:tcPr>
          <w:p w:rsidR="001367FA" w:rsidRDefault="00AD7836">
            <w:pPr>
              <w:spacing w:before="250" w:line="217" w:lineRule="auto"/>
              <w:ind w:left="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②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工作人员定岗定责。</w:t>
            </w:r>
          </w:p>
        </w:tc>
        <w:tc>
          <w:tcPr>
            <w:tcW w:w="380" w:type="dxa"/>
          </w:tcPr>
          <w:p w:rsidR="001367FA" w:rsidRDefault="00AD7836">
            <w:pPr>
              <w:spacing w:before="305" w:line="182" w:lineRule="auto"/>
              <w:ind w:left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3376" w:type="dxa"/>
          </w:tcPr>
          <w:p w:rsidR="001367FA" w:rsidRDefault="00AD7836">
            <w:pPr>
              <w:spacing w:before="52" w:line="262" w:lineRule="auto"/>
              <w:ind w:left="95" w:right="1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查看定岗文件和工作人员岗位标识</w:t>
            </w:r>
            <w:r>
              <w:rPr>
                <w:rFonts w:ascii="宋体" w:eastAsia="宋体" w:hAnsi="宋体" w:cs="宋体"/>
                <w:spacing w:val="33"/>
                <w:sz w:val="20"/>
                <w:szCs w:val="20"/>
              </w:rPr>
              <w:t>牌，缺</w:t>
            </w:r>
            <w:r>
              <w:rPr>
                <w:rFonts w:ascii="宋体" w:eastAsia="宋体" w:hAnsi="宋体" w:cs="宋体"/>
                <w:spacing w:val="33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33"/>
                <w:sz w:val="20"/>
                <w:szCs w:val="20"/>
              </w:rPr>
              <w:t>项扣</w:t>
            </w:r>
            <w:r>
              <w:rPr>
                <w:rFonts w:ascii="宋体" w:eastAsia="宋体" w:hAnsi="宋体" w:cs="宋体"/>
                <w:spacing w:val="33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33"/>
                <w:sz w:val="20"/>
                <w:szCs w:val="20"/>
              </w:rPr>
              <w:t>分</w:t>
            </w:r>
          </w:p>
        </w:tc>
        <w:tc>
          <w:tcPr>
            <w:tcW w:w="434" w:type="dxa"/>
          </w:tcPr>
          <w:p w:rsidR="001367FA" w:rsidRDefault="001367FA"/>
        </w:tc>
      </w:tr>
      <w:tr w:rsidR="001367FA">
        <w:trPr>
          <w:trHeight w:val="679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:rsidR="001367FA" w:rsidRDefault="001367FA"/>
        </w:tc>
        <w:tc>
          <w:tcPr>
            <w:tcW w:w="589" w:type="dxa"/>
            <w:vMerge/>
            <w:tcBorders>
              <w:top w:val="nil"/>
              <w:bottom w:val="nil"/>
            </w:tcBorders>
            <w:textDirection w:val="tbRlV"/>
          </w:tcPr>
          <w:p w:rsidR="001367FA" w:rsidRDefault="001367FA"/>
        </w:tc>
        <w:tc>
          <w:tcPr>
            <w:tcW w:w="3736" w:type="dxa"/>
          </w:tcPr>
          <w:p w:rsidR="001367FA" w:rsidRDefault="00AD7836">
            <w:pPr>
              <w:spacing w:before="241" w:line="217" w:lineRule="auto"/>
              <w:ind w:left="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>③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>工作人员挂牌上岗</w:t>
            </w:r>
          </w:p>
        </w:tc>
        <w:tc>
          <w:tcPr>
            <w:tcW w:w="380" w:type="dxa"/>
          </w:tcPr>
          <w:p w:rsidR="001367FA" w:rsidRDefault="00AD7836">
            <w:pPr>
              <w:spacing w:before="296" w:line="182" w:lineRule="auto"/>
              <w:ind w:left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3376" w:type="dxa"/>
          </w:tcPr>
          <w:p w:rsidR="001367FA" w:rsidRDefault="00AD7836">
            <w:pPr>
              <w:spacing w:before="53" w:line="262" w:lineRule="auto"/>
              <w:ind w:left="95" w:right="1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实地查看在岗人员挂牌情况，发现</w:t>
            </w:r>
            <w:r>
              <w:rPr>
                <w:rFonts w:ascii="宋体" w:eastAsia="宋体" w:hAnsi="宋体" w:cs="宋体"/>
                <w:spacing w:val="23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23"/>
                <w:sz w:val="20"/>
                <w:szCs w:val="20"/>
              </w:rPr>
              <w:t>人无牌上岗扣</w:t>
            </w:r>
            <w:r>
              <w:rPr>
                <w:rFonts w:ascii="宋体" w:eastAsia="宋体" w:hAnsi="宋体" w:cs="宋体"/>
                <w:spacing w:val="23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23"/>
                <w:sz w:val="20"/>
                <w:szCs w:val="20"/>
              </w:rPr>
              <w:t>分</w:t>
            </w:r>
          </w:p>
        </w:tc>
        <w:tc>
          <w:tcPr>
            <w:tcW w:w="434" w:type="dxa"/>
          </w:tcPr>
          <w:p w:rsidR="001367FA" w:rsidRDefault="001367FA"/>
        </w:tc>
      </w:tr>
      <w:tr w:rsidR="001367FA">
        <w:trPr>
          <w:trHeight w:val="689"/>
        </w:trPr>
        <w:tc>
          <w:tcPr>
            <w:tcW w:w="454" w:type="dxa"/>
            <w:vMerge/>
            <w:tcBorders>
              <w:top w:val="nil"/>
            </w:tcBorders>
          </w:tcPr>
          <w:p w:rsidR="001367FA" w:rsidRDefault="001367FA"/>
        </w:tc>
        <w:tc>
          <w:tcPr>
            <w:tcW w:w="589" w:type="dxa"/>
            <w:vMerge/>
            <w:tcBorders>
              <w:top w:val="nil"/>
            </w:tcBorders>
            <w:textDirection w:val="tbRlV"/>
          </w:tcPr>
          <w:p w:rsidR="001367FA" w:rsidRDefault="001367FA"/>
        </w:tc>
        <w:tc>
          <w:tcPr>
            <w:tcW w:w="3736" w:type="dxa"/>
          </w:tcPr>
          <w:p w:rsidR="001367FA" w:rsidRDefault="00AD7836">
            <w:pPr>
              <w:spacing w:before="252" w:line="217" w:lineRule="auto"/>
              <w:ind w:left="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④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无缺岗、串岗现象。</w:t>
            </w:r>
          </w:p>
        </w:tc>
        <w:tc>
          <w:tcPr>
            <w:tcW w:w="380" w:type="dxa"/>
          </w:tcPr>
          <w:p w:rsidR="001367FA" w:rsidRDefault="001367FA">
            <w:pPr>
              <w:spacing w:line="241" w:lineRule="auto"/>
            </w:pPr>
          </w:p>
          <w:p w:rsidR="001367FA" w:rsidRDefault="00AD7836">
            <w:pPr>
              <w:spacing w:before="65" w:line="182" w:lineRule="auto"/>
              <w:ind w:left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3376" w:type="dxa"/>
          </w:tcPr>
          <w:p w:rsidR="001367FA" w:rsidRDefault="00AD7836">
            <w:pPr>
              <w:spacing w:before="64" w:line="263" w:lineRule="auto"/>
              <w:ind w:left="95" w:right="1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实地查看工作人员上岗情况，发现</w:t>
            </w:r>
            <w:r>
              <w:rPr>
                <w:rFonts w:ascii="宋体" w:eastAsia="宋体" w:hAnsi="宋体" w:cs="宋体"/>
                <w:spacing w:val="22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22"/>
                <w:sz w:val="20"/>
                <w:szCs w:val="20"/>
              </w:rPr>
              <w:t>人缺岗或串岗扣</w:t>
            </w:r>
            <w:r>
              <w:rPr>
                <w:rFonts w:ascii="宋体" w:eastAsia="宋体" w:hAnsi="宋体" w:cs="宋体"/>
                <w:spacing w:val="22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22"/>
                <w:sz w:val="20"/>
                <w:szCs w:val="20"/>
              </w:rPr>
              <w:t>分</w:t>
            </w:r>
          </w:p>
        </w:tc>
        <w:tc>
          <w:tcPr>
            <w:tcW w:w="434" w:type="dxa"/>
          </w:tcPr>
          <w:p w:rsidR="001367FA" w:rsidRDefault="001367FA"/>
        </w:tc>
      </w:tr>
      <w:tr w:rsidR="001367FA">
        <w:trPr>
          <w:trHeight w:val="819"/>
        </w:trPr>
        <w:tc>
          <w:tcPr>
            <w:tcW w:w="454" w:type="dxa"/>
            <w:vMerge w:val="restart"/>
            <w:tcBorders>
              <w:bottom w:val="nil"/>
            </w:tcBorders>
          </w:tcPr>
          <w:p w:rsidR="001367FA" w:rsidRDefault="001367FA">
            <w:pPr>
              <w:spacing w:line="272" w:lineRule="auto"/>
            </w:pPr>
          </w:p>
          <w:p w:rsidR="001367FA" w:rsidRDefault="001367FA">
            <w:pPr>
              <w:spacing w:line="272" w:lineRule="auto"/>
            </w:pPr>
          </w:p>
          <w:p w:rsidR="001367FA" w:rsidRDefault="001367FA">
            <w:pPr>
              <w:spacing w:line="273" w:lineRule="auto"/>
            </w:pPr>
          </w:p>
          <w:p w:rsidR="001367FA" w:rsidRDefault="00AD7836">
            <w:pPr>
              <w:spacing w:before="65" w:line="183" w:lineRule="auto"/>
              <w:ind w:left="1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textDirection w:val="tbRlV"/>
          </w:tcPr>
          <w:p w:rsidR="001367FA" w:rsidRDefault="00AD7836">
            <w:pPr>
              <w:spacing w:before="197" w:line="217" w:lineRule="auto"/>
              <w:ind w:left="27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制度健全</w:t>
            </w:r>
          </w:p>
        </w:tc>
        <w:tc>
          <w:tcPr>
            <w:tcW w:w="3736" w:type="dxa"/>
          </w:tcPr>
          <w:p w:rsidR="001367FA" w:rsidRDefault="00AD7836">
            <w:pPr>
              <w:spacing w:before="123" w:line="281" w:lineRule="auto"/>
              <w:ind w:left="7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①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基本制度健全。管理制度、工作流程、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岗位职责、考核管理等制度上墙公示，</w:t>
            </w:r>
          </w:p>
        </w:tc>
        <w:tc>
          <w:tcPr>
            <w:tcW w:w="380" w:type="dxa"/>
          </w:tcPr>
          <w:p w:rsidR="001367FA" w:rsidRDefault="001367FA">
            <w:pPr>
              <w:spacing w:line="302" w:lineRule="auto"/>
            </w:pPr>
          </w:p>
          <w:p w:rsidR="001367FA" w:rsidRDefault="00AD7836">
            <w:pPr>
              <w:spacing w:before="65" w:line="182" w:lineRule="auto"/>
              <w:ind w:left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3376" w:type="dxa"/>
          </w:tcPr>
          <w:p w:rsidR="001367FA" w:rsidRDefault="00AD7836">
            <w:pPr>
              <w:spacing w:before="115" w:line="272" w:lineRule="auto"/>
              <w:ind w:left="95" w:right="1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查看相关制度上墙情况，缺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项扣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分</w:t>
            </w:r>
          </w:p>
        </w:tc>
        <w:tc>
          <w:tcPr>
            <w:tcW w:w="434" w:type="dxa"/>
          </w:tcPr>
          <w:p w:rsidR="001367FA" w:rsidRDefault="001367FA"/>
        </w:tc>
      </w:tr>
      <w:tr w:rsidR="001367FA">
        <w:trPr>
          <w:trHeight w:val="1034"/>
        </w:trPr>
        <w:tc>
          <w:tcPr>
            <w:tcW w:w="454" w:type="dxa"/>
            <w:vMerge/>
            <w:tcBorders>
              <w:top w:val="nil"/>
            </w:tcBorders>
          </w:tcPr>
          <w:p w:rsidR="001367FA" w:rsidRDefault="001367FA"/>
        </w:tc>
        <w:tc>
          <w:tcPr>
            <w:tcW w:w="589" w:type="dxa"/>
            <w:vMerge/>
            <w:tcBorders>
              <w:top w:val="nil"/>
            </w:tcBorders>
            <w:textDirection w:val="tbRlV"/>
          </w:tcPr>
          <w:p w:rsidR="001367FA" w:rsidRDefault="001367FA"/>
        </w:tc>
        <w:tc>
          <w:tcPr>
            <w:tcW w:w="3736" w:type="dxa"/>
          </w:tcPr>
          <w:p w:rsidR="001367FA" w:rsidRDefault="00AD7836">
            <w:pPr>
              <w:spacing w:before="234" w:line="271" w:lineRule="auto"/>
              <w:ind w:left="71" w:right="1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②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服务机制健全。全面实行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“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一个窗口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受理、一次性告知、一站式办结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”</w:t>
            </w:r>
          </w:p>
        </w:tc>
        <w:tc>
          <w:tcPr>
            <w:tcW w:w="380" w:type="dxa"/>
          </w:tcPr>
          <w:p w:rsidR="001367FA" w:rsidRDefault="001367FA">
            <w:pPr>
              <w:spacing w:line="412" w:lineRule="auto"/>
            </w:pPr>
          </w:p>
          <w:p w:rsidR="001367FA" w:rsidRDefault="00AD7836">
            <w:pPr>
              <w:spacing w:before="65" w:line="182" w:lineRule="auto"/>
              <w:ind w:left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3376" w:type="dxa"/>
          </w:tcPr>
          <w:p w:rsidR="001367FA" w:rsidRDefault="00AD7836">
            <w:pPr>
              <w:spacing w:before="58" w:line="323" w:lineRule="auto"/>
              <w:ind w:left="95" w:right="152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查询办事流程，实地征询办事群众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服务机制落实情况，一项不合格扣</w:t>
            </w:r>
          </w:p>
          <w:p w:rsidR="001367FA" w:rsidRDefault="00AD7836">
            <w:pPr>
              <w:spacing w:line="220" w:lineRule="auto"/>
              <w:ind w:left="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分</w:t>
            </w:r>
          </w:p>
        </w:tc>
        <w:tc>
          <w:tcPr>
            <w:tcW w:w="434" w:type="dxa"/>
          </w:tcPr>
          <w:p w:rsidR="001367FA" w:rsidRDefault="001367FA"/>
        </w:tc>
      </w:tr>
    </w:tbl>
    <w:p w:rsidR="001367FA" w:rsidRDefault="001367FA">
      <w:pPr>
        <w:spacing w:line="306" w:lineRule="auto"/>
      </w:pPr>
    </w:p>
    <w:p w:rsidR="001367FA" w:rsidRDefault="001367FA">
      <w:pPr>
        <w:spacing w:line="307" w:lineRule="auto"/>
      </w:pPr>
    </w:p>
    <w:p w:rsidR="001367FA" w:rsidRDefault="00AD7836">
      <w:pPr>
        <w:spacing w:before="94" w:line="183" w:lineRule="auto"/>
        <w:ind w:right="354"/>
        <w:jc w:val="right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3"/>
          <w:sz w:val="29"/>
          <w:szCs w:val="29"/>
        </w:rPr>
        <w:t>—27—</w:t>
      </w:r>
    </w:p>
    <w:p w:rsidR="001367FA" w:rsidRDefault="001367FA">
      <w:pPr>
        <w:sectPr w:rsidR="001367FA">
          <w:footerReference w:type="default" r:id="rId32"/>
          <w:pgSz w:w="12110" w:h="16970"/>
          <w:pgMar w:top="1442" w:right="1424" w:bottom="400" w:left="1705" w:header="0" w:footer="0" w:gutter="0"/>
          <w:cols w:space="720"/>
        </w:sectPr>
      </w:pPr>
    </w:p>
    <w:p w:rsidR="001367FA" w:rsidRDefault="00AD7836">
      <w:pPr>
        <w:spacing w:line="316" w:lineRule="auto"/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1123315</wp:posOffset>
            </wp:positionH>
            <wp:positionV relativeFrom="page">
              <wp:posOffset>9448800</wp:posOffset>
            </wp:positionV>
            <wp:extent cx="5676900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76898" cy="1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7FA" w:rsidRDefault="001367FA">
      <w:pPr>
        <w:spacing w:line="317" w:lineRule="auto"/>
      </w:pPr>
    </w:p>
    <w:p w:rsidR="001367FA" w:rsidRDefault="00AD7836">
      <w:pPr>
        <w:spacing w:before="146" w:line="233" w:lineRule="auto"/>
        <w:ind w:left="3021" w:right="285" w:hanging="2670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-1"/>
          <w:sz w:val="45"/>
          <w:szCs w:val="45"/>
        </w:rPr>
        <w:t>温县乡镇行政审批服务中心</w:t>
      </w:r>
      <w:r>
        <w:rPr>
          <w:rFonts w:ascii="宋体" w:eastAsia="宋体" w:hAnsi="宋体" w:cs="宋体"/>
          <w:b/>
          <w:bCs/>
          <w:spacing w:val="-1"/>
          <w:sz w:val="45"/>
          <w:szCs w:val="45"/>
        </w:rPr>
        <w:t>(</w:t>
      </w:r>
      <w:r>
        <w:rPr>
          <w:rFonts w:ascii="宋体" w:eastAsia="宋体" w:hAnsi="宋体" w:cs="宋体"/>
          <w:b/>
          <w:bCs/>
          <w:spacing w:val="-1"/>
          <w:sz w:val="45"/>
          <w:szCs w:val="45"/>
        </w:rPr>
        <w:t>街道便民服务</w:t>
      </w:r>
      <w:r>
        <w:rPr>
          <w:rFonts w:ascii="宋体" w:eastAsia="宋体" w:hAnsi="宋体" w:cs="宋体"/>
          <w:b/>
          <w:bCs/>
          <w:spacing w:val="19"/>
          <w:sz w:val="45"/>
          <w:szCs w:val="45"/>
        </w:rPr>
        <w:t>中心</w:t>
      </w:r>
      <w:r>
        <w:rPr>
          <w:rFonts w:ascii="宋体" w:eastAsia="宋体" w:hAnsi="宋体" w:cs="宋体"/>
          <w:b/>
          <w:bCs/>
          <w:spacing w:val="19"/>
          <w:sz w:val="45"/>
          <w:szCs w:val="45"/>
        </w:rPr>
        <w:t>)</w:t>
      </w:r>
      <w:r>
        <w:rPr>
          <w:rFonts w:ascii="宋体" w:eastAsia="宋体" w:hAnsi="宋体" w:cs="宋体"/>
          <w:b/>
          <w:bCs/>
          <w:spacing w:val="19"/>
          <w:sz w:val="45"/>
          <w:szCs w:val="45"/>
        </w:rPr>
        <w:t>考核细则</w:t>
      </w:r>
    </w:p>
    <w:p w:rsidR="001367FA" w:rsidRDefault="001367FA"/>
    <w:p w:rsidR="001367FA" w:rsidRDefault="001367FA">
      <w:pPr>
        <w:spacing w:line="37" w:lineRule="exact"/>
      </w:pPr>
    </w:p>
    <w:tbl>
      <w:tblPr>
        <w:tblStyle w:val="TableNormal"/>
        <w:tblW w:w="90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"/>
        <w:gridCol w:w="609"/>
        <w:gridCol w:w="3506"/>
        <w:gridCol w:w="550"/>
        <w:gridCol w:w="3416"/>
        <w:gridCol w:w="435"/>
      </w:tblGrid>
      <w:tr w:rsidR="001367FA">
        <w:trPr>
          <w:trHeight w:val="1154"/>
        </w:trPr>
        <w:tc>
          <w:tcPr>
            <w:tcW w:w="514" w:type="dxa"/>
            <w:textDirection w:val="tbRlV"/>
          </w:tcPr>
          <w:p w:rsidR="001367FA" w:rsidRDefault="00AD7836">
            <w:pPr>
              <w:spacing w:before="119" w:line="217" w:lineRule="auto"/>
              <w:ind w:left="29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序号</w:t>
            </w:r>
          </w:p>
        </w:tc>
        <w:tc>
          <w:tcPr>
            <w:tcW w:w="4115" w:type="dxa"/>
            <w:gridSpan w:val="2"/>
          </w:tcPr>
          <w:p w:rsidR="001367FA" w:rsidRDefault="001367FA">
            <w:pPr>
              <w:spacing w:line="356" w:lineRule="auto"/>
            </w:pPr>
          </w:p>
          <w:p w:rsidR="001367FA" w:rsidRDefault="00AD7836">
            <w:pPr>
              <w:spacing w:before="88" w:line="219" w:lineRule="auto"/>
              <w:ind w:left="151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检查内容</w:t>
            </w:r>
          </w:p>
        </w:tc>
        <w:tc>
          <w:tcPr>
            <w:tcW w:w="550" w:type="dxa"/>
            <w:textDirection w:val="tbRlV"/>
          </w:tcPr>
          <w:p w:rsidR="001367FA" w:rsidRDefault="00AD7836">
            <w:pPr>
              <w:spacing w:before="134" w:line="216" w:lineRule="auto"/>
              <w:ind w:left="299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z w:val="27"/>
                <w:szCs w:val="27"/>
              </w:rPr>
              <w:t>分值</w:t>
            </w:r>
          </w:p>
        </w:tc>
        <w:tc>
          <w:tcPr>
            <w:tcW w:w="3416" w:type="dxa"/>
          </w:tcPr>
          <w:p w:rsidR="001367FA" w:rsidRDefault="001367FA">
            <w:pPr>
              <w:spacing w:line="334" w:lineRule="auto"/>
            </w:pPr>
          </w:p>
          <w:p w:rsidR="001367FA" w:rsidRDefault="00AD7836">
            <w:pPr>
              <w:spacing w:before="95" w:line="219" w:lineRule="auto"/>
              <w:ind w:left="1160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9"/>
                <w:szCs w:val="29"/>
              </w:rPr>
              <w:t>考核依据</w:t>
            </w:r>
          </w:p>
        </w:tc>
        <w:tc>
          <w:tcPr>
            <w:tcW w:w="435" w:type="dxa"/>
            <w:textDirection w:val="tbRlV"/>
          </w:tcPr>
          <w:p w:rsidR="001367FA" w:rsidRDefault="00AD7836">
            <w:pPr>
              <w:spacing w:before="25" w:line="216" w:lineRule="auto"/>
              <w:ind w:left="42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z w:val="27"/>
                <w:szCs w:val="27"/>
              </w:rPr>
              <w:t>得</w:t>
            </w:r>
          </w:p>
        </w:tc>
      </w:tr>
      <w:tr w:rsidR="001367FA">
        <w:trPr>
          <w:trHeight w:val="1139"/>
        </w:trPr>
        <w:tc>
          <w:tcPr>
            <w:tcW w:w="514" w:type="dxa"/>
            <w:vMerge w:val="restart"/>
            <w:tcBorders>
              <w:bottom w:val="nil"/>
            </w:tcBorders>
          </w:tcPr>
          <w:p w:rsidR="001367FA" w:rsidRDefault="001367FA">
            <w:pPr>
              <w:spacing w:line="258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1367FA">
            <w:pPr>
              <w:spacing w:line="258" w:lineRule="auto"/>
            </w:pPr>
          </w:p>
          <w:p w:rsidR="001367FA" w:rsidRDefault="00AD7836">
            <w:pPr>
              <w:spacing w:before="68" w:line="183" w:lineRule="auto"/>
              <w:ind w:left="1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textDirection w:val="tbRlV"/>
          </w:tcPr>
          <w:p w:rsidR="001367FA" w:rsidRDefault="00AD7836">
            <w:pPr>
              <w:spacing w:before="197" w:line="217" w:lineRule="auto"/>
              <w:ind w:left="2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工作运行</w:t>
            </w:r>
          </w:p>
        </w:tc>
        <w:tc>
          <w:tcPr>
            <w:tcW w:w="3506" w:type="dxa"/>
          </w:tcPr>
          <w:p w:rsidR="001367FA" w:rsidRDefault="00AD7836">
            <w:pPr>
              <w:spacing w:before="256" w:line="272" w:lineRule="auto"/>
              <w:ind w:left="81" w:right="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①</w:t>
            </w:r>
            <w:r>
              <w:rPr>
                <w:rFonts w:ascii="宋体" w:eastAsia="宋体" w:hAnsi="宋体" w:cs="宋体"/>
                <w:spacing w:val="-1"/>
              </w:rPr>
              <w:t>《办件登记薄》记录标准，有据可</w:t>
            </w:r>
            <w:r>
              <w:rPr>
                <w:rFonts w:ascii="宋体" w:eastAsia="宋体" w:hAnsi="宋体" w:cs="宋体"/>
                <w:spacing w:val="-6"/>
              </w:rPr>
              <w:t>查</w:t>
            </w:r>
            <w:r>
              <w:rPr>
                <w:rFonts w:ascii="宋体" w:eastAsia="宋体" w:hAnsi="宋体" w:cs="宋体"/>
                <w:spacing w:val="-6"/>
              </w:rPr>
              <w:t>.</w:t>
            </w:r>
          </w:p>
        </w:tc>
        <w:tc>
          <w:tcPr>
            <w:tcW w:w="550" w:type="dxa"/>
          </w:tcPr>
          <w:p w:rsidR="001367FA" w:rsidRDefault="001367FA">
            <w:pPr>
              <w:spacing w:line="453" w:lineRule="auto"/>
            </w:pPr>
          </w:p>
          <w:p w:rsidR="001367FA" w:rsidRDefault="00AD7836">
            <w:pPr>
              <w:spacing w:before="69" w:line="182" w:lineRule="auto"/>
              <w:ind w:left="2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3416" w:type="dxa"/>
          </w:tcPr>
          <w:p w:rsidR="001367FA" w:rsidRDefault="00AD7836">
            <w:pPr>
              <w:spacing w:before="99" w:line="295" w:lineRule="auto"/>
              <w:ind w:left="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无《办件登记簿》此项不得分；《办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>件登记薄》记录不完备扣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>分，记</w:t>
            </w:r>
            <w:r>
              <w:rPr>
                <w:rFonts w:ascii="宋体" w:eastAsia="宋体" w:hAnsi="宋体" w:cs="宋体"/>
                <w:spacing w:val="26"/>
                <w:sz w:val="20"/>
                <w:szCs w:val="20"/>
              </w:rPr>
              <w:t>录不连贯扣</w:t>
            </w:r>
            <w:r>
              <w:rPr>
                <w:rFonts w:ascii="宋体" w:eastAsia="宋体" w:hAnsi="宋体" w:cs="宋体"/>
                <w:spacing w:val="26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26"/>
                <w:sz w:val="20"/>
                <w:szCs w:val="20"/>
              </w:rPr>
              <w:t>分</w:t>
            </w:r>
          </w:p>
        </w:tc>
        <w:tc>
          <w:tcPr>
            <w:tcW w:w="435" w:type="dxa"/>
          </w:tcPr>
          <w:p w:rsidR="001367FA" w:rsidRDefault="001367FA"/>
        </w:tc>
      </w:tr>
      <w:tr w:rsidR="001367FA">
        <w:trPr>
          <w:trHeight w:val="1099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:rsidR="001367FA" w:rsidRDefault="001367FA"/>
        </w:tc>
        <w:tc>
          <w:tcPr>
            <w:tcW w:w="609" w:type="dxa"/>
            <w:vMerge/>
            <w:tcBorders>
              <w:top w:val="nil"/>
              <w:bottom w:val="nil"/>
            </w:tcBorders>
            <w:textDirection w:val="tbRlV"/>
          </w:tcPr>
          <w:p w:rsidR="001367FA" w:rsidRDefault="001367FA"/>
        </w:tc>
        <w:tc>
          <w:tcPr>
            <w:tcW w:w="3506" w:type="dxa"/>
          </w:tcPr>
          <w:p w:rsidR="001367FA" w:rsidRDefault="00AD7836">
            <w:pPr>
              <w:spacing w:before="248" w:line="283" w:lineRule="auto"/>
              <w:ind w:left="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②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《办理事项告知书》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设计规范并公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开。</w:t>
            </w:r>
          </w:p>
        </w:tc>
        <w:tc>
          <w:tcPr>
            <w:tcW w:w="550" w:type="dxa"/>
          </w:tcPr>
          <w:p w:rsidR="001367FA" w:rsidRDefault="001367FA">
            <w:pPr>
              <w:spacing w:line="435" w:lineRule="auto"/>
            </w:pPr>
          </w:p>
          <w:p w:rsidR="001367FA" w:rsidRDefault="00AD7836">
            <w:pPr>
              <w:spacing w:before="68" w:line="182" w:lineRule="auto"/>
              <w:ind w:left="2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3416" w:type="dxa"/>
          </w:tcPr>
          <w:p w:rsidR="001367FA" w:rsidRDefault="00AD7836">
            <w:pPr>
              <w:spacing w:before="79" w:line="347" w:lineRule="auto"/>
              <w:ind w:left="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无《办理事项告知书》此项不得分；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办理事项不完整，扣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分；柜台无</w:t>
            </w:r>
          </w:p>
          <w:p w:rsidR="001367FA" w:rsidRDefault="00AD7836">
            <w:pPr>
              <w:spacing w:line="229" w:lineRule="auto"/>
              <w:ind w:left="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7"/>
                <w:sz w:val="20"/>
                <w:szCs w:val="20"/>
              </w:rPr>
              <w:t>摆放扣</w:t>
            </w:r>
            <w:r>
              <w:rPr>
                <w:rFonts w:ascii="宋体" w:eastAsia="宋体" w:hAnsi="宋体" w:cs="宋体"/>
                <w:spacing w:val="27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27"/>
                <w:sz w:val="20"/>
                <w:szCs w:val="20"/>
              </w:rPr>
              <w:t>分</w:t>
            </w:r>
          </w:p>
        </w:tc>
        <w:tc>
          <w:tcPr>
            <w:tcW w:w="435" w:type="dxa"/>
          </w:tcPr>
          <w:p w:rsidR="001367FA" w:rsidRDefault="001367FA"/>
        </w:tc>
      </w:tr>
      <w:tr w:rsidR="001367FA">
        <w:trPr>
          <w:trHeight w:val="729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:rsidR="001367FA" w:rsidRDefault="001367FA"/>
        </w:tc>
        <w:tc>
          <w:tcPr>
            <w:tcW w:w="609" w:type="dxa"/>
            <w:vMerge/>
            <w:tcBorders>
              <w:top w:val="nil"/>
              <w:bottom w:val="nil"/>
            </w:tcBorders>
            <w:textDirection w:val="tbRlV"/>
          </w:tcPr>
          <w:p w:rsidR="001367FA" w:rsidRDefault="001367FA"/>
        </w:tc>
        <w:tc>
          <w:tcPr>
            <w:tcW w:w="3506" w:type="dxa"/>
          </w:tcPr>
          <w:p w:rsidR="001367FA" w:rsidRDefault="00AD7836">
            <w:pPr>
              <w:spacing w:before="259" w:line="217" w:lineRule="auto"/>
              <w:ind w:left="8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③</w:t>
            </w:r>
            <w:r>
              <w:rPr>
                <w:rFonts w:ascii="宋体" w:eastAsia="宋体" w:hAnsi="宋体" w:cs="宋体"/>
                <w:spacing w:val="6"/>
              </w:rPr>
              <w:t>受理事项办结率达到规定标准，</w:t>
            </w:r>
          </w:p>
        </w:tc>
        <w:tc>
          <w:tcPr>
            <w:tcW w:w="550" w:type="dxa"/>
          </w:tcPr>
          <w:p w:rsidR="001367FA" w:rsidRDefault="001367FA">
            <w:pPr>
              <w:spacing w:line="247" w:lineRule="auto"/>
            </w:pPr>
          </w:p>
          <w:p w:rsidR="001367FA" w:rsidRDefault="00AD7836">
            <w:pPr>
              <w:spacing w:before="68" w:line="182" w:lineRule="auto"/>
              <w:ind w:left="2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3416" w:type="dxa"/>
          </w:tcPr>
          <w:p w:rsidR="001367FA" w:rsidRDefault="00AD7836">
            <w:pPr>
              <w:spacing w:before="71" w:line="370" w:lineRule="exact"/>
              <w:ind w:left="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position w:val="12"/>
              </w:rPr>
              <w:t>查看办件记录，受理事项未在规定</w:t>
            </w:r>
          </w:p>
          <w:p w:rsidR="001367FA" w:rsidRDefault="00AD7836">
            <w:pPr>
              <w:spacing w:line="219" w:lineRule="auto"/>
              <w:ind w:left="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8"/>
              </w:rPr>
              <w:t>时间办结</w:t>
            </w:r>
            <w:r>
              <w:rPr>
                <w:rFonts w:ascii="宋体" w:eastAsia="宋体" w:hAnsi="宋体" w:cs="宋体"/>
                <w:spacing w:val="18"/>
              </w:rPr>
              <w:t>1</w:t>
            </w:r>
            <w:r>
              <w:rPr>
                <w:rFonts w:ascii="宋体" w:eastAsia="宋体" w:hAnsi="宋体" w:cs="宋体"/>
                <w:spacing w:val="18"/>
              </w:rPr>
              <w:t>项扣</w:t>
            </w:r>
            <w:r>
              <w:rPr>
                <w:rFonts w:ascii="宋体" w:eastAsia="宋体" w:hAnsi="宋体" w:cs="宋体"/>
                <w:spacing w:val="18"/>
              </w:rPr>
              <w:t>1</w:t>
            </w:r>
            <w:r>
              <w:rPr>
                <w:rFonts w:ascii="宋体" w:eastAsia="宋体" w:hAnsi="宋体" w:cs="宋体"/>
                <w:spacing w:val="18"/>
              </w:rPr>
              <w:t>分</w:t>
            </w:r>
          </w:p>
        </w:tc>
        <w:tc>
          <w:tcPr>
            <w:tcW w:w="435" w:type="dxa"/>
          </w:tcPr>
          <w:p w:rsidR="001367FA" w:rsidRDefault="001367FA"/>
        </w:tc>
      </w:tr>
      <w:tr w:rsidR="001367FA">
        <w:trPr>
          <w:trHeight w:val="1079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:rsidR="001367FA" w:rsidRDefault="001367FA"/>
        </w:tc>
        <w:tc>
          <w:tcPr>
            <w:tcW w:w="609" w:type="dxa"/>
            <w:vMerge/>
            <w:tcBorders>
              <w:top w:val="nil"/>
              <w:bottom w:val="nil"/>
            </w:tcBorders>
            <w:textDirection w:val="tbRlV"/>
          </w:tcPr>
          <w:p w:rsidR="001367FA" w:rsidRDefault="001367FA"/>
        </w:tc>
        <w:tc>
          <w:tcPr>
            <w:tcW w:w="3506" w:type="dxa"/>
          </w:tcPr>
          <w:p w:rsidR="001367FA" w:rsidRDefault="00AD7836">
            <w:pPr>
              <w:spacing w:before="240" w:line="371" w:lineRule="exact"/>
              <w:ind w:left="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position w:val="12"/>
                <w:sz w:val="20"/>
                <w:szCs w:val="20"/>
              </w:rPr>
              <w:t>④</w:t>
            </w:r>
            <w:r>
              <w:rPr>
                <w:rFonts w:ascii="宋体" w:eastAsia="宋体" w:hAnsi="宋体" w:cs="宋体"/>
                <w:spacing w:val="2"/>
                <w:position w:val="12"/>
                <w:sz w:val="20"/>
                <w:szCs w:val="20"/>
              </w:rPr>
              <w:t>受理事项真实，实行</w:t>
            </w:r>
            <w:r>
              <w:rPr>
                <w:rFonts w:ascii="宋体" w:eastAsia="宋体" w:hAnsi="宋体" w:cs="宋体"/>
                <w:spacing w:val="2"/>
                <w:position w:val="12"/>
                <w:sz w:val="20"/>
                <w:szCs w:val="20"/>
              </w:rPr>
              <w:t>“</w:t>
            </w:r>
            <w:r>
              <w:rPr>
                <w:rFonts w:ascii="宋体" w:eastAsia="宋体" w:hAnsi="宋体" w:cs="宋体"/>
                <w:spacing w:val="2"/>
                <w:position w:val="12"/>
                <w:sz w:val="20"/>
                <w:szCs w:val="20"/>
              </w:rPr>
              <w:t>一站式</w:t>
            </w:r>
            <w:r>
              <w:rPr>
                <w:rFonts w:ascii="宋体" w:eastAsia="宋体" w:hAnsi="宋体" w:cs="宋体"/>
                <w:spacing w:val="2"/>
                <w:position w:val="12"/>
                <w:sz w:val="20"/>
                <w:szCs w:val="20"/>
              </w:rPr>
              <w:t>”</w:t>
            </w:r>
            <w:r>
              <w:rPr>
                <w:rFonts w:ascii="宋体" w:eastAsia="宋体" w:hAnsi="宋体" w:cs="宋体"/>
                <w:spacing w:val="2"/>
                <w:position w:val="12"/>
                <w:sz w:val="20"/>
                <w:szCs w:val="20"/>
              </w:rPr>
              <w:t>服</w:t>
            </w:r>
          </w:p>
          <w:p w:rsidR="001367FA" w:rsidRDefault="00AD7836">
            <w:pPr>
              <w:spacing w:line="227" w:lineRule="auto"/>
              <w:ind w:left="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务，无违规违纪现象，随机抽查合格。</w:t>
            </w:r>
          </w:p>
        </w:tc>
        <w:tc>
          <w:tcPr>
            <w:tcW w:w="550" w:type="dxa"/>
          </w:tcPr>
          <w:p w:rsidR="001367FA" w:rsidRDefault="001367FA">
            <w:pPr>
              <w:spacing w:line="427" w:lineRule="auto"/>
            </w:pPr>
          </w:p>
          <w:p w:rsidR="001367FA" w:rsidRDefault="00AD7836">
            <w:pPr>
              <w:spacing w:before="68" w:line="182" w:lineRule="auto"/>
              <w:ind w:left="2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3416" w:type="dxa"/>
          </w:tcPr>
          <w:p w:rsidR="001367FA" w:rsidRDefault="00AD7836">
            <w:pPr>
              <w:spacing w:before="61" w:line="285" w:lineRule="auto"/>
              <w:ind w:left="96" w:right="179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受理事项不真实，扣</w:t>
            </w:r>
            <w:r>
              <w:rPr>
                <w:rFonts w:ascii="宋体" w:eastAsia="宋体" w:hAnsi="宋体" w:cs="宋体"/>
                <w:spacing w:val="5"/>
              </w:rPr>
              <w:t>3</w:t>
            </w:r>
            <w:r>
              <w:rPr>
                <w:rFonts w:ascii="宋体" w:eastAsia="宋体" w:hAnsi="宋体" w:cs="宋体"/>
                <w:spacing w:val="5"/>
              </w:rPr>
              <w:t>分；不实行</w:t>
            </w:r>
            <w:r>
              <w:rPr>
                <w:rFonts w:ascii="宋体" w:eastAsia="宋体" w:hAnsi="宋体" w:cs="宋体"/>
                <w:spacing w:val="11"/>
              </w:rPr>
              <w:t>“</w:t>
            </w:r>
            <w:r>
              <w:rPr>
                <w:rFonts w:ascii="宋体" w:eastAsia="宋体" w:hAnsi="宋体" w:cs="宋体"/>
                <w:spacing w:val="11"/>
              </w:rPr>
              <w:t>一站式</w:t>
            </w:r>
            <w:r>
              <w:rPr>
                <w:rFonts w:ascii="宋体" w:eastAsia="宋体" w:hAnsi="宋体" w:cs="宋体"/>
                <w:spacing w:val="11"/>
              </w:rPr>
              <w:t>”</w:t>
            </w:r>
            <w:r>
              <w:rPr>
                <w:rFonts w:ascii="宋体" w:eastAsia="宋体" w:hAnsi="宋体" w:cs="宋体"/>
                <w:spacing w:val="11"/>
              </w:rPr>
              <w:t>服务，扣</w:t>
            </w:r>
            <w:r>
              <w:rPr>
                <w:rFonts w:ascii="宋体" w:eastAsia="宋体" w:hAnsi="宋体" w:cs="宋体"/>
                <w:spacing w:val="11"/>
              </w:rPr>
              <w:t>2</w:t>
            </w:r>
            <w:r>
              <w:rPr>
                <w:rFonts w:ascii="宋体" w:eastAsia="宋体" w:hAnsi="宋体" w:cs="宋体"/>
                <w:spacing w:val="11"/>
              </w:rPr>
              <w:t>分；发现</w:t>
            </w:r>
            <w:r>
              <w:rPr>
                <w:rFonts w:ascii="宋体" w:eastAsia="宋体" w:hAnsi="宋体" w:cs="宋体"/>
                <w:spacing w:val="11"/>
              </w:rPr>
              <w:t>1</w:t>
            </w:r>
            <w:r>
              <w:rPr>
                <w:rFonts w:ascii="宋体" w:eastAsia="宋体" w:hAnsi="宋体" w:cs="宋体"/>
                <w:spacing w:val="9"/>
              </w:rPr>
              <w:t>起违规违纪事项，扣</w:t>
            </w:r>
            <w:r>
              <w:rPr>
                <w:rFonts w:ascii="宋体" w:eastAsia="宋体" w:hAnsi="宋体" w:cs="宋体"/>
                <w:spacing w:val="9"/>
              </w:rPr>
              <w:t>2</w:t>
            </w:r>
            <w:r>
              <w:rPr>
                <w:rFonts w:ascii="宋体" w:eastAsia="宋体" w:hAnsi="宋体" w:cs="宋体"/>
                <w:spacing w:val="9"/>
              </w:rPr>
              <w:t>分</w:t>
            </w:r>
          </w:p>
        </w:tc>
        <w:tc>
          <w:tcPr>
            <w:tcW w:w="435" w:type="dxa"/>
          </w:tcPr>
          <w:p w:rsidR="001367FA" w:rsidRDefault="001367FA"/>
        </w:tc>
      </w:tr>
      <w:tr w:rsidR="001367FA">
        <w:trPr>
          <w:trHeight w:val="749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:rsidR="001367FA" w:rsidRDefault="001367FA"/>
        </w:tc>
        <w:tc>
          <w:tcPr>
            <w:tcW w:w="609" w:type="dxa"/>
            <w:vMerge/>
            <w:tcBorders>
              <w:top w:val="nil"/>
              <w:bottom w:val="nil"/>
            </w:tcBorders>
            <w:textDirection w:val="tbRlV"/>
          </w:tcPr>
          <w:p w:rsidR="001367FA" w:rsidRDefault="001367FA"/>
        </w:tc>
        <w:tc>
          <w:tcPr>
            <w:tcW w:w="3506" w:type="dxa"/>
          </w:tcPr>
          <w:p w:rsidR="001367FA" w:rsidRDefault="00AD7836">
            <w:pPr>
              <w:spacing w:before="90" w:line="281" w:lineRule="auto"/>
              <w:ind w:left="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⑤</w:t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强化对村级便民服务站工作指导，确保乡村两级审批服务渠道畅通。</w:t>
            </w:r>
          </w:p>
        </w:tc>
        <w:tc>
          <w:tcPr>
            <w:tcW w:w="550" w:type="dxa"/>
          </w:tcPr>
          <w:p w:rsidR="001367FA" w:rsidRDefault="001367FA">
            <w:pPr>
              <w:spacing w:line="259" w:lineRule="auto"/>
            </w:pPr>
          </w:p>
          <w:p w:rsidR="001367FA" w:rsidRDefault="00AD7836">
            <w:pPr>
              <w:spacing w:before="68" w:line="182" w:lineRule="auto"/>
              <w:ind w:left="2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3416" w:type="dxa"/>
          </w:tcPr>
          <w:p w:rsidR="001367FA" w:rsidRDefault="00AD7836">
            <w:pPr>
              <w:spacing w:before="91" w:line="268" w:lineRule="auto"/>
              <w:ind w:left="96" w:righ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无村级服务站工作人员通讯录扣</w:t>
            </w:r>
            <w:r>
              <w:rPr>
                <w:rFonts w:ascii="宋体" w:eastAsia="宋体" w:hAnsi="宋体" w:cs="宋体"/>
                <w:spacing w:val="5"/>
              </w:rPr>
              <w:t>2</w:t>
            </w:r>
            <w:r>
              <w:rPr>
                <w:rFonts w:ascii="宋体" w:eastAsia="宋体" w:hAnsi="宋体" w:cs="宋体"/>
                <w:spacing w:val="6"/>
              </w:rPr>
              <w:t>分，无村级代办事项登记薄扣</w:t>
            </w:r>
            <w:r>
              <w:rPr>
                <w:rFonts w:ascii="宋体" w:eastAsia="宋体" w:hAnsi="宋体" w:cs="宋体"/>
                <w:spacing w:val="6"/>
              </w:rPr>
              <w:t>3</w:t>
            </w:r>
            <w:r>
              <w:rPr>
                <w:rFonts w:ascii="宋体" w:eastAsia="宋体" w:hAnsi="宋体" w:cs="宋体"/>
                <w:spacing w:val="6"/>
              </w:rPr>
              <w:t>分</w:t>
            </w:r>
          </w:p>
        </w:tc>
        <w:tc>
          <w:tcPr>
            <w:tcW w:w="435" w:type="dxa"/>
          </w:tcPr>
          <w:p w:rsidR="001367FA" w:rsidRDefault="001367FA"/>
        </w:tc>
      </w:tr>
      <w:tr w:rsidR="001367FA">
        <w:trPr>
          <w:trHeight w:val="1089"/>
        </w:trPr>
        <w:tc>
          <w:tcPr>
            <w:tcW w:w="514" w:type="dxa"/>
            <w:vMerge/>
            <w:tcBorders>
              <w:top w:val="nil"/>
            </w:tcBorders>
          </w:tcPr>
          <w:p w:rsidR="001367FA" w:rsidRDefault="001367FA"/>
        </w:tc>
        <w:tc>
          <w:tcPr>
            <w:tcW w:w="609" w:type="dxa"/>
            <w:vMerge/>
            <w:tcBorders>
              <w:top w:val="nil"/>
            </w:tcBorders>
            <w:textDirection w:val="tbRlV"/>
          </w:tcPr>
          <w:p w:rsidR="001367FA" w:rsidRDefault="001367FA"/>
        </w:tc>
        <w:tc>
          <w:tcPr>
            <w:tcW w:w="3506" w:type="dxa"/>
          </w:tcPr>
          <w:p w:rsidR="001367FA" w:rsidRDefault="00AD7836">
            <w:pPr>
              <w:spacing w:before="81" w:line="282" w:lineRule="auto"/>
              <w:ind w:left="81" w:righ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⑥</w:t>
            </w:r>
            <w:r>
              <w:rPr>
                <w:rFonts w:ascii="宋体" w:eastAsia="宋体" w:hAnsi="宋体" w:cs="宋体"/>
                <w:spacing w:val="1"/>
              </w:rPr>
              <w:t>每月向县中心至少报送一篇乡村</w:t>
            </w:r>
            <w:r>
              <w:rPr>
                <w:rFonts w:ascii="宋体" w:eastAsia="宋体" w:hAnsi="宋体" w:cs="宋体"/>
                <w:spacing w:val="1"/>
              </w:rPr>
              <w:t xml:space="preserve">  </w:t>
            </w:r>
            <w:r>
              <w:rPr>
                <w:rFonts w:ascii="宋体" w:eastAsia="宋体" w:hAnsi="宋体" w:cs="宋体"/>
                <w:spacing w:val="9"/>
              </w:rPr>
              <w:t>便民服务中心</w:t>
            </w:r>
            <w:r>
              <w:rPr>
                <w:rFonts w:ascii="宋体" w:eastAsia="宋体" w:hAnsi="宋体" w:cs="宋体"/>
                <w:spacing w:val="9"/>
              </w:rPr>
              <w:t>(</w:t>
            </w:r>
            <w:r>
              <w:rPr>
                <w:rFonts w:ascii="宋体" w:eastAsia="宋体" w:hAnsi="宋体" w:cs="宋体"/>
                <w:spacing w:val="9"/>
              </w:rPr>
              <w:t>站</w:t>
            </w:r>
            <w:r>
              <w:rPr>
                <w:rFonts w:ascii="宋体" w:eastAsia="宋体" w:hAnsi="宋体" w:cs="宋体"/>
                <w:spacing w:val="9"/>
              </w:rPr>
              <w:t>)</w:t>
            </w:r>
            <w:r>
              <w:rPr>
                <w:rFonts w:ascii="宋体" w:eastAsia="宋体" w:hAnsi="宋体" w:cs="宋体"/>
                <w:spacing w:val="9"/>
              </w:rPr>
              <w:t>工作开展情况的</w:t>
            </w:r>
            <w:r>
              <w:rPr>
                <w:rFonts w:ascii="宋体" w:eastAsia="宋体" w:hAnsi="宋体" w:cs="宋体"/>
                <w:spacing w:val="-9"/>
              </w:rPr>
              <w:t>信息。</w:t>
            </w:r>
          </w:p>
        </w:tc>
        <w:tc>
          <w:tcPr>
            <w:tcW w:w="550" w:type="dxa"/>
          </w:tcPr>
          <w:p w:rsidR="001367FA" w:rsidRDefault="001367FA">
            <w:pPr>
              <w:spacing w:line="429" w:lineRule="auto"/>
            </w:pPr>
          </w:p>
          <w:p w:rsidR="001367FA" w:rsidRDefault="00AD7836">
            <w:pPr>
              <w:spacing w:before="68" w:line="182" w:lineRule="auto"/>
              <w:ind w:left="2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3416" w:type="dxa"/>
          </w:tcPr>
          <w:p w:rsidR="001367FA" w:rsidRDefault="001367FA">
            <w:pPr>
              <w:spacing w:line="374" w:lineRule="auto"/>
            </w:pPr>
          </w:p>
          <w:p w:rsidR="001367FA" w:rsidRDefault="00AD7836">
            <w:pPr>
              <w:spacing w:before="68" w:line="219" w:lineRule="auto"/>
              <w:ind w:left="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1"/>
              </w:rPr>
              <w:t>未报送每月扣</w:t>
            </w:r>
            <w:r>
              <w:rPr>
                <w:rFonts w:ascii="宋体" w:eastAsia="宋体" w:hAnsi="宋体" w:cs="宋体"/>
                <w:spacing w:val="11"/>
              </w:rPr>
              <w:t>1</w:t>
            </w:r>
            <w:r>
              <w:rPr>
                <w:rFonts w:ascii="宋体" w:eastAsia="宋体" w:hAnsi="宋体" w:cs="宋体"/>
                <w:spacing w:val="11"/>
              </w:rPr>
              <w:t>分</w:t>
            </w:r>
          </w:p>
        </w:tc>
        <w:tc>
          <w:tcPr>
            <w:tcW w:w="435" w:type="dxa"/>
          </w:tcPr>
          <w:p w:rsidR="001367FA" w:rsidRDefault="001367FA"/>
        </w:tc>
      </w:tr>
      <w:tr w:rsidR="001367FA">
        <w:trPr>
          <w:trHeight w:val="509"/>
        </w:trPr>
        <w:tc>
          <w:tcPr>
            <w:tcW w:w="514" w:type="dxa"/>
            <w:vMerge w:val="restart"/>
            <w:tcBorders>
              <w:bottom w:val="nil"/>
            </w:tcBorders>
          </w:tcPr>
          <w:p w:rsidR="001367FA" w:rsidRDefault="001367FA">
            <w:pPr>
              <w:spacing w:line="324" w:lineRule="auto"/>
            </w:pPr>
          </w:p>
          <w:p w:rsidR="001367FA" w:rsidRDefault="001367FA">
            <w:pPr>
              <w:spacing w:line="324" w:lineRule="auto"/>
            </w:pPr>
          </w:p>
          <w:p w:rsidR="001367FA" w:rsidRDefault="00AD7836">
            <w:pPr>
              <w:spacing w:before="68" w:line="182" w:lineRule="auto"/>
              <w:ind w:left="1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textDirection w:val="tbRlV"/>
          </w:tcPr>
          <w:p w:rsidR="001367FA" w:rsidRDefault="00AD7836">
            <w:pPr>
              <w:spacing w:before="198" w:line="216" w:lineRule="auto"/>
              <w:ind w:left="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监督考核</w:t>
            </w:r>
          </w:p>
        </w:tc>
        <w:tc>
          <w:tcPr>
            <w:tcW w:w="3506" w:type="dxa"/>
          </w:tcPr>
          <w:p w:rsidR="001367FA" w:rsidRDefault="00AD7836">
            <w:pPr>
              <w:spacing w:before="153" w:line="226" w:lineRule="auto"/>
              <w:ind w:left="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①</w:t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全年无通报批评和媒体曝光事项。</w:t>
            </w:r>
          </w:p>
        </w:tc>
        <w:tc>
          <w:tcPr>
            <w:tcW w:w="550" w:type="dxa"/>
          </w:tcPr>
          <w:p w:rsidR="001367FA" w:rsidRDefault="00AD7836">
            <w:pPr>
              <w:spacing w:before="211" w:line="182" w:lineRule="auto"/>
              <w:ind w:left="2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3416" w:type="dxa"/>
          </w:tcPr>
          <w:p w:rsidR="001367FA" w:rsidRDefault="00AD7836">
            <w:pPr>
              <w:spacing w:before="154" w:line="219" w:lineRule="auto"/>
              <w:ind w:left="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5"/>
              </w:rPr>
              <w:t>通报批评或媒体曝光</w:t>
            </w:r>
            <w:r>
              <w:rPr>
                <w:rFonts w:ascii="宋体" w:eastAsia="宋体" w:hAnsi="宋体" w:cs="宋体"/>
                <w:spacing w:val="15"/>
              </w:rPr>
              <w:t>1</w:t>
            </w:r>
            <w:r>
              <w:rPr>
                <w:rFonts w:ascii="宋体" w:eastAsia="宋体" w:hAnsi="宋体" w:cs="宋体"/>
                <w:spacing w:val="15"/>
              </w:rPr>
              <w:t>次扣</w:t>
            </w:r>
            <w:r>
              <w:rPr>
                <w:rFonts w:ascii="宋体" w:eastAsia="宋体" w:hAnsi="宋体" w:cs="宋体"/>
                <w:spacing w:val="15"/>
              </w:rPr>
              <w:t>1</w:t>
            </w:r>
            <w:r>
              <w:rPr>
                <w:rFonts w:ascii="宋体" w:eastAsia="宋体" w:hAnsi="宋体" w:cs="宋体"/>
                <w:spacing w:val="15"/>
              </w:rPr>
              <w:t>分</w:t>
            </w:r>
          </w:p>
        </w:tc>
        <w:tc>
          <w:tcPr>
            <w:tcW w:w="435" w:type="dxa"/>
          </w:tcPr>
          <w:p w:rsidR="001367FA" w:rsidRDefault="001367FA"/>
        </w:tc>
      </w:tr>
      <w:tr w:rsidR="001367FA">
        <w:trPr>
          <w:trHeight w:val="509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:rsidR="001367FA" w:rsidRDefault="001367FA"/>
        </w:tc>
        <w:tc>
          <w:tcPr>
            <w:tcW w:w="609" w:type="dxa"/>
            <w:vMerge/>
            <w:tcBorders>
              <w:top w:val="nil"/>
              <w:bottom w:val="nil"/>
            </w:tcBorders>
            <w:textDirection w:val="tbRlV"/>
          </w:tcPr>
          <w:p w:rsidR="001367FA" w:rsidRDefault="001367FA"/>
        </w:tc>
        <w:tc>
          <w:tcPr>
            <w:tcW w:w="3506" w:type="dxa"/>
          </w:tcPr>
          <w:p w:rsidR="001367FA" w:rsidRDefault="00AD7836">
            <w:pPr>
              <w:spacing w:before="154" w:line="217" w:lineRule="auto"/>
              <w:ind w:left="8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②</w:t>
            </w:r>
            <w:r>
              <w:rPr>
                <w:rFonts w:ascii="宋体" w:eastAsia="宋体" w:hAnsi="宋体" w:cs="宋体"/>
                <w:spacing w:val="8"/>
              </w:rPr>
              <w:t>工作人员无违纪违法现象。</w:t>
            </w:r>
          </w:p>
        </w:tc>
        <w:tc>
          <w:tcPr>
            <w:tcW w:w="550" w:type="dxa"/>
          </w:tcPr>
          <w:p w:rsidR="001367FA" w:rsidRDefault="00AD7836">
            <w:pPr>
              <w:spacing w:before="212" w:line="182" w:lineRule="auto"/>
              <w:ind w:left="2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3416" w:type="dxa"/>
          </w:tcPr>
          <w:p w:rsidR="001367FA" w:rsidRDefault="00AD7836">
            <w:pPr>
              <w:spacing w:before="156" w:line="219" w:lineRule="auto"/>
              <w:ind w:left="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7"/>
              </w:rPr>
              <w:t>工作人员违纪违法</w:t>
            </w:r>
            <w:r>
              <w:rPr>
                <w:rFonts w:ascii="宋体" w:eastAsia="宋体" w:hAnsi="宋体" w:cs="宋体"/>
                <w:spacing w:val="17"/>
              </w:rPr>
              <w:t>1</w:t>
            </w:r>
            <w:r>
              <w:rPr>
                <w:rFonts w:ascii="宋体" w:eastAsia="宋体" w:hAnsi="宋体" w:cs="宋体"/>
                <w:spacing w:val="17"/>
              </w:rPr>
              <w:t>次扣</w:t>
            </w:r>
            <w:r>
              <w:rPr>
                <w:rFonts w:ascii="宋体" w:eastAsia="宋体" w:hAnsi="宋体" w:cs="宋体"/>
                <w:spacing w:val="17"/>
              </w:rPr>
              <w:t>1</w:t>
            </w:r>
            <w:r>
              <w:rPr>
                <w:rFonts w:ascii="宋体" w:eastAsia="宋体" w:hAnsi="宋体" w:cs="宋体"/>
                <w:spacing w:val="17"/>
              </w:rPr>
              <w:t>分</w:t>
            </w:r>
          </w:p>
        </w:tc>
        <w:tc>
          <w:tcPr>
            <w:tcW w:w="435" w:type="dxa"/>
          </w:tcPr>
          <w:p w:rsidR="001367FA" w:rsidRDefault="001367FA"/>
        </w:tc>
      </w:tr>
      <w:tr w:rsidR="001367FA">
        <w:trPr>
          <w:trHeight w:val="480"/>
        </w:trPr>
        <w:tc>
          <w:tcPr>
            <w:tcW w:w="514" w:type="dxa"/>
            <w:vMerge/>
            <w:tcBorders>
              <w:top w:val="nil"/>
            </w:tcBorders>
          </w:tcPr>
          <w:p w:rsidR="001367FA" w:rsidRDefault="001367FA"/>
        </w:tc>
        <w:tc>
          <w:tcPr>
            <w:tcW w:w="609" w:type="dxa"/>
            <w:vMerge/>
            <w:tcBorders>
              <w:top w:val="nil"/>
            </w:tcBorders>
            <w:textDirection w:val="tbRlV"/>
          </w:tcPr>
          <w:p w:rsidR="001367FA" w:rsidRDefault="001367FA"/>
        </w:tc>
        <w:tc>
          <w:tcPr>
            <w:tcW w:w="3506" w:type="dxa"/>
          </w:tcPr>
          <w:p w:rsidR="001367FA" w:rsidRDefault="00AD7836">
            <w:pPr>
              <w:spacing w:before="145" w:line="217" w:lineRule="auto"/>
              <w:ind w:left="8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1"/>
              </w:rPr>
              <w:t>③</w:t>
            </w:r>
            <w:r>
              <w:rPr>
                <w:rFonts w:ascii="宋体" w:eastAsia="宋体" w:hAnsi="宋体" w:cs="宋体"/>
                <w:spacing w:val="11"/>
              </w:rPr>
              <w:t>无群众投诉事项。</w:t>
            </w:r>
          </w:p>
        </w:tc>
        <w:tc>
          <w:tcPr>
            <w:tcW w:w="550" w:type="dxa"/>
          </w:tcPr>
          <w:p w:rsidR="001367FA" w:rsidRDefault="00AD7836">
            <w:pPr>
              <w:spacing w:before="203" w:line="182" w:lineRule="auto"/>
              <w:ind w:left="2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3416" w:type="dxa"/>
          </w:tcPr>
          <w:p w:rsidR="001367FA" w:rsidRDefault="00AD7836">
            <w:pPr>
              <w:spacing w:before="147" w:line="219" w:lineRule="auto"/>
              <w:ind w:left="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3"/>
              </w:rPr>
              <w:t>群众投诉</w:t>
            </w:r>
            <w:r>
              <w:rPr>
                <w:rFonts w:ascii="宋体" w:eastAsia="宋体" w:hAnsi="宋体" w:cs="宋体"/>
                <w:spacing w:val="23"/>
              </w:rPr>
              <w:t>1</w:t>
            </w:r>
            <w:r>
              <w:rPr>
                <w:rFonts w:ascii="宋体" w:eastAsia="宋体" w:hAnsi="宋体" w:cs="宋体"/>
                <w:spacing w:val="23"/>
              </w:rPr>
              <w:t>次扣</w:t>
            </w:r>
            <w:r>
              <w:rPr>
                <w:rFonts w:ascii="宋体" w:eastAsia="宋体" w:hAnsi="宋体" w:cs="宋体"/>
                <w:spacing w:val="23"/>
              </w:rPr>
              <w:t>1</w:t>
            </w:r>
            <w:r>
              <w:rPr>
                <w:rFonts w:ascii="宋体" w:eastAsia="宋体" w:hAnsi="宋体" w:cs="宋体"/>
                <w:spacing w:val="23"/>
              </w:rPr>
              <w:t>分</w:t>
            </w:r>
          </w:p>
        </w:tc>
        <w:tc>
          <w:tcPr>
            <w:tcW w:w="435" w:type="dxa"/>
          </w:tcPr>
          <w:p w:rsidR="001367FA" w:rsidRDefault="001367FA"/>
        </w:tc>
      </w:tr>
      <w:tr w:rsidR="001367FA">
        <w:trPr>
          <w:trHeight w:val="604"/>
        </w:trPr>
        <w:tc>
          <w:tcPr>
            <w:tcW w:w="9030" w:type="dxa"/>
            <w:gridSpan w:val="6"/>
          </w:tcPr>
          <w:p w:rsidR="001367FA" w:rsidRDefault="00AD7836">
            <w:pPr>
              <w:spacing w:before="208" w:line="221" w:lineRule="auto"/>
              <w:ind w:left="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合计：</w:t>
            </w:r>
          </w:p>
        </w:tc>
      </w:tr>
    </w:tbl>
    <w:p w:rsidR="001367FA" w:rsidRDefault="001367FA">
      <w:pPr>
        <w:spacing w:line="242" w:lineRule="auto"/>
      </w:pPr>
    </w:p>
    <w:p w:rsidR="001367FA" w:rsidRDefault="001367FA">
      <w:pPr>
        <w:spacing w:line="242" w:lineRule="auto"/>
      </w:pPr>
    </w:p>
    <w:p w:rsidR="001367FA" w:rsidRDefault="001367FA">
      <w:pPr>
        <w:spacing w:line="243" w:lineRule="auto"/>
      </w:pPr>
    </w:p>
    <w:p w:rsidR="001367FA" w:rsidRDefault="001367FA">
      <w:pPr>
        <w:spacing w:line="243" w:lineRule="auto"/>
      </w:pPr>
    </w:p>
    <w:p w:rsidR="001367FA" w:rsidRDefault="001367FA">
      <w:pPr>
        <w:spacing w:line="243" w:lineRule="auto"/>
      </w:pPr>
    </w:p>
    <w:p w:rsidR="001367FA" w:rsidRDefault="001367FA">
      <w:pPr>
        <w:spacing w:line="243" w:lineRule="auto"/>
      </w:pPr>
    </w:p>
    <w:p w:rsidR="001367FA" w:rsidRDefault="00AD7836">
      <w:pPr>
        <w:spacing w:line="20" w:lineRule="exact"/>
        <w:ind w:firstLine="95"/>
        <w:textAlignment w:val="center"/>
      </w:pPr>
      <w:r>
        <w:rPr>
          <w:noProof/>
        </w:rPr>
        <w:drawing>
          <wp:inline distT="0" distB="0" distL="0" distR="0">
            <wp:extent cx="5676265" cy="12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76898" cy="1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7FA" w:rsidRDefault="00AD7836">
      <w:pPr>
        <w:spacing w:before="108" w:line="231" w:lineRule="auto"/>
        <w:ind w:left="375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1"/>
          <w:position w:val="-1"/>
          <w:sz w:val="29"/>
          <w:szCs w:val="29"/>
        </w:rPr>
        <w:t>温县人民政府办公室</w:t>
      </w:r>
      <w:r>
        <w:rPr>
          <w:rFonts w:ascii="仿宋" w:eastAsia="仿宋" w:hAnsi="仿宋" w:cs="仿宋"/>
          <w:spacing w:val="11"/>
          <w:position w:val="1"/>
          <w:sz w:val="29"/>
          <w:szCs w:val="29"/>
        </w:rPr>
        <w:t>2022</w:t>
      </w:r>
      <w:r>
        <w:rPr>
          <w:rFonts w:ascii="仿宋" w:eastAsia="仿宋" w:hAnsi="仿宋" w:cs="仿宋"/>
          <w:spacing w:val="11"/>
          <w:position w:val="1"/>
          <w:sz w:val="29"/>
          <w:szCs w:val="29"/>
        </w:rPr>
        <w:t>年</w:t>
      </w:r>
      <w:r>
        <w:rPr>
          <w:rFonts w:ascii="仿宋" w:eastAsia="仿宋" w:hAnsi="仿宋" w:cs="仿宋"/>
          <w:spacing w:val="11"/>
          <w:position w:val="1"/>
          <w:sz w:val="29"/>
          <w:szCs w:val="29"/>
        </w:rPr>
        <w:t>10</w:t>
      </w:r>
      <w:r>
        <w:rPr>
          <w:rFonts w:ascii="仿宋" w:eastAsia="仿宋" w:hAnsi="仿宋" w:cs="仿宋"/>
          <w:spacing w:val="11"/>
          <w:position w:val="1"/>
          <w:sz w:val="29"/>
          <w:szCs w:val="29"/>
        </w:rPr>
        <w:t>月</w:t>
      </w:r>
      <w:r>
        <w:rPr>
          <w:rFonts w:ascii="仿宋" w:eastAsia="仿宋" w:hAnsi="仿宋" w:cs="仿宋"/>
          <w:spacing w:val="11"/>
          <w:position w:val="1"/>
          <w:sz w:val="29"/>
          <w:szCs w:val="29"/>
        </w:rPr>
        <w:t>28</w:t>
      </w:r>
      <w:r>
        <w:rPr>
          <w:rFonts w:ascii="仿宋" w:eastAsia="仿宋" w:hAnsi="仿宋" w:cs="仿宋"/>
          <w:spacing w:val="11"/>
          <w:position w:val="1"/>
          <w:sz w:val="29"/>
          <w:szCs w:val="29"/>
        </w:rPr>
        <w:t>日印发</w:t>
      </w:r>
    </w:p>
    <w:p w:rsidR="001367FA" w:rsidRDefault="001367FA">
      <w:pPr>
        <w:spacing w:line="418" w:lineRule="auto"/>
      </w:pPr>
    </w:p>
    <w:p w:rsidR="001367FA" w:rsidRDefault="00AD7836">
      <w:pPr>
        <w:spacing w:before="95" w:line="183" w:lineRule="auto"/>
        <w:ind w:left="104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3"/>
          <w:sz w:val="29"/>
          <w:szCs w:val="29"/>
        </w:rPr>
        <w:t>—28—</w:t>
      </w:r>
    </w:p>
    <w:sectPr w:rsidR="001367FA" w:rsidSect="001367FA">
      <w:pgSz w:w="12180" w:h="17020"/>
      <w:pgMar w:top="1446" w:right="1470" w:bottom="400" w:left="166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836" w:rsidRDefault="00AD7836">
      <w:r>
        <w:separator/>
      </w:r>
    </w:p>
  </w:endnote>
  <w:endnote w:type="continuationSeparator" w:id="1">
    <w:p w:rsidR="00AD7836" w:rsidRDefault="00AD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line="183" w:lineRule="auto"/>
      <w:ind w:right="285"/>
      <w:jc w:val="right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—3—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before="1" w:line="183" w:lineRule="auto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11"/>
        <w:sz w:val="29"/>
        <w:szCs w:val="29"/>
      </w:rPr>
      <w:t>—</w:t>
    </w:r>
    <w:r>
      <w:rPr>
        <w:rFonts w:ascii="宋体" w:eastAsia="宋体" w:hAnsi="宋体" w:cs="宋体"/>
        <w:strike/>
        <w:spacing w:val="-11"/>
        <w:sz w:val="29"/>
        <w:szCs w:val="29"/>
      </w:rPr>
      <w:t>1</w:t>
    </w:r>
    <w:r>
      <w:rPr>
        <w:rFonts w:ascii="宋体" w:eastAsia="宋体" w:hAnsi="宋体" w:cs="宋体"/>
        <w:spacing w:val="-11"/>
        <w:sz w:val="29"/>
        <w:szCs w:val="29"/>
      </w:rPr>
      <w:t>2—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before="1" w:line="183" w:lineRule="auto"/>
      <w:ind w:left="7769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11"/>
        <w:sz w:val="29"/>
        <w:szCs w:val="29"/>
      </w:rPr>
      <w:t>—13—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before="1" w:line="183" w:lineRule="auto"/>
      <w:ind w:left="60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0"/>
        <w:sz w:val="27"/>
        <w:szCs w:val="27"/>
      </w:rPr>
      <w:t>—14—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before="1" w:line="183" w:lineRule="auto"/>
      <w:ind w:right="223"/>
      <w:jc w:val="right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10"/>
        <w:sz w:val="26"/>
        <w:szCs w:val="26"/>
      </w:rPr>
      <w:t>—15—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before="1" w:line="183" w:lineRule="auto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11"/>
        <w:sz w:val="29"/>
        <w:szCs w:val="29"/>
      </w:rPr>
      <w:t>—16—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before="1" w:line="183" w:lineRule="auto"/>
      <w:ind w:right="153"/>
      <w:jc w:val="right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11"/>
        <w:sz w:val="29"/>
        <w:szCs w:val="29"/>
      </w:rPr>
      <w:t>—17—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before="1" w:line="183" w:lineRule="auto"/>
      <w:ind w:left="44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10"/>
        <w:sz w:val="26"/>
        <w:szCs w:val="26"/>
      </w:rPr>
      <w:t>—18—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before="1" w:line="183" w:lineRule="auto"/>
      <w:ind w:right="294"/>
      <w:jc w:val="right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1"/>
        <w:sz w:val="30"/>
        <w:szCs w:val="30"/>
      </w:rPr>
      <w:t>—19—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line="183" w:lineRule="auto"/>
      <w:ind w:left="61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—20—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before="1" w:line="183" w:lineRule="auto"/>
      <w:ind w:right="209"/>
      <w:jc w:val="right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3"/>
        <w:sz w:val="30"/>
        <w:szCs w:val="30"/>
      </w:rPr>
      <w:t>—21—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before="1" w:line="182" w:lineRule="auto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—4—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before="1" w:line="182" w:lineRule="auto"/>
      <w:ind w:left="88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—22—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line="183" w:lineRule="auto"/>
      <w:ind w:right="224"/>
      <w:jc w:val="right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3"/>
        <w:sz w:val="31"/>
        <w:szCs w:val="31"/>
      </w:rPr>
      <w:t>—23—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before="1" w:line="182" w:lineRule="auto"/>
      <w:ind w:left="72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—24—</w: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line="183" w:lineRule="auto"/>
      <w:ind w:left="7650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3"/>
        <w:sz w:val="30"/>
        <w:szCs w:val="30"/>
      </w:rPr>
      <w:t>—25</w:t>
    </w:r>
    <w:r>
      <w:rPr>
        <w:rFonts w:ascii="宋体" w:eastAsia="宋体" w:hAnsi="宋体" w:cs="宋体"/>
        <w:strike/>
        <w:spacing w:val="-3"/>
        <w:sz w:val="30"/>
        <w:szCs w:val="30"/>
      </w:rPr>
      <w:t>—</w: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line="183" w:lineRule="auto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—26—</w: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1367FA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before="1" w:line="181" w:lineRule="auto"/>
      <w:ind w:left="7819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—5—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line="183" w:lineRule="auto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—6—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before="1" w:line="181" w:lineRule="auto"/>
      <w:ind w:right="303"/>
      <w:jc w:val="right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—7—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line="183" w:lineRule="auto"/>
      <w:ind w:left="94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pacing w:val="-4"/>
        <w:sz w:val="32"/>
        <w:szCs w:val="32"/>
      </w:rPr>
      <w:t>—8—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line="183" w:lineRule="auto"/>
      <w:ind w:left="7839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—9—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before="1" w:line="180" w:lineRule="auto"/>
      <w:rPr>
        <w:rFonts w:ascii="仿宋" w:eastAsia="仿宋" w:hAnsi="仿宋" w:cs="仿宋"/>
        <w:sz w:val="32"/>
        <w:szCs w:val="32"/>
      </w:rPr>
    </w:pPr>
    <w:r>
      <w:rPr>
        <w:rFonts w:ascii="仿宋" w:eastAsia="仿宋" w:hAnsi="仿宋" w:cs="仿宋"/>
        <w:spacing w:val="-3"/>
        <w:sz w:val="32"/>
        <w:szCs w:val="32"/>
      </w:rPr>
      <w:t>—10—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A" w:rsidRDefault="00AD7836">
    <w:pPr>
      <w:spacing w:before="1" w:line="183" w:lineRule="auto"/>
      <w:ind w:right="270"/>
      <w:jc w:val="right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11"/>
        <w:sz w:val="29"/>
        <w:szCs w:val="29"/>
      </w:rPr>
      <w:t>—11—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836" w:rsidRDefault="00AD7836">
      <w:r>
        <w:separator/>
      </w:r>
    </w:p>
  </w:footnote>
  <w:footnote w:type="continuationSeparator" w:id="1">
    <w:p w:rsidR="00AD7836" w:rsidRDefault="00AD7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bordersDoNotSurroundHeader/>
  <w:bordersDoNotSurroundFooter/>
  <w:defaultTabStop w:val="420"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MGQxZTdhNGUzNzgyNzhhMGYwZjNhZDI4NDNmOGM1YTgifQ=="/>
  </w:docVars>
  <w:rsids>
    <w:rsidRoot w:val="001367FA"/>
    <w:rsid w:val="001367FA"/>
    <w:rsid w:val="005646A5"/>
    <w:rsid w:val="00AD7836"/>
    <w:rsid w:val="098D27B7"/>
    <w:rsid w:val="3F2000B1"/>
    <w:rsid w:val="6BAB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1367FA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367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5646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46A5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5646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46A5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34" Type="http://schemas.openxmlformats.org/officeDocument/2006/relationships/image" Target="media/image3.png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8.xml"/><Relationship Id="rId33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image" Target="media/image1.jpeg"/><Relationship Id="rId31" Type="http://schemas.openxmlformats.org/officeDocument/2006/relationships/footer" Target="footer2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5806</Words>
  <Characters>5924</Characters>
  <Application>Microsoft Office Word</Application>
  <DocSecurity>0</DocSecurity>
  <Lines>592</Lines>
  <Paragraphs>469</Paragraphs>
  <ScaleCrop>false</ScaleCrop>
  <Company>Organization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Windows 用户</cp:lastModifiedBy>
  <cp:revision>2</cp:revision>
  <dcterms:created xsi:type="dcterms:W3CDTF">2023-07-23T13:53:00Z</dcterms:created>
  <dcterms:modified xsi:type="dcterms:W3CDTF">2023-07-23T13:53:00Z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2023-07-23T21:31:38Z</vt:filetime>
  </property>
  <property fmtid="{D5CDD505-2E9C-101B-9397-08002B2CF9AE}" pid="4" name="UsrData">
    <vt:lpwstr>64bd2bb0dd0b8d001f34a395wl</vt:lpwstr>
  </property>
  <property fmtid="{D5CDD505-2E9C-101B-9397-08002B2CF9AE}" pid="5" name="KSOProductBuildVer">
    <vt:lpwstr>2052-12.1.0.15120</vt:lpwstr>
  </property>
  <property fmtid="{D5CDD505-2E9C-101B-9397-08002B2CF9AE}" pid="6" name="ICV">
    <vt:lpwstr>7B7906FB7BEB4C7C8102323369465514_13</vt:lpwstr>
  </property>
</Properties>
</file>