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32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省辖市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示范区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**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项目绩效目标表</w:t>
      </w:r>
    </w:p>
    <w:tbl>
      <w:tblPr>
        <w:tblStyle w:val="3"/>
        <w:tblW w:w="90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1832"/>
        <w:gridCol w:w="2085"/>
        <w:gridCol w:w="630"/>
        <w:gridCol w:w="598"/>
        <w:gridCol w:w="1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专项名称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省级主管部门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省财政厅、省农业农村厅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项目实施期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2024年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市县财政部门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市县主管部门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年度目标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绩效指标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一级指标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二级指标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三级指标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2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效益指标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经济效益指标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社会效益指标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生态效益指标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可持续影响指标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满意度指标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服务对象满意度指标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eastAsia="zh-CN"/>
        </w:rPr>
        <w:t>备注：三级指标可根据项目实际情况增加。</w:t>
      </w:r>
    </w:p>
    <w:p>
      <w:bookmarkStart w:id="0" w:name="_GoBack"/>
      <w:bookmarkEnd w:id="0"/>
    </w:p>
    <w:sectPr>
      <w:pgSz w:w="11906" w:h="16838"/>
      <w:pgMar w:top="1701" w:right="1247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ODFhZWJkYjMwMGI3YzZmODUzOWE0NjBiNzRmMTMifQ=="/>
  </w:docVars>
  <w:rsids>
    <w:rsidRoot w:val="00000000"/>
    <w:rsid w:val="5A00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2024-01-09T02:07:29Z</dcterms:created>
  <dc:creator>Administrator</dc:creator>
  <cp:lastModifiedBy>惜*</cp:lastModifiedBy>
  <dcterms:modified xsi:type="dcterms:W3CDTF">2024-01-09T02:07:32Z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ADBC56A9D4914F5384BE6346D24E6D49_12</vt:lpwstr>
  </property>
</Properties>
</file>