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80D0C2">
      <w:pPr>
        <w:pStyle w:val="4"/>
        <w:spacing w:before="0" w:beforeLines="0" w:after="0" w:afterLines="0"/>
        <w:rPr>
          <w:rFonts w:ascii="仿宋" w:hAnsi="仿宋" w:cs="仿宋"/>
          <w:b w:val="0"/>
          <w:bCs w:val="0"/>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14:paraId="54192156">
      <w:pPr>
        <w:pStyle w:val="4"/>
        <w:spacing w:before="0" w:beforeLines="0" w:after="0" w:afterLine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val="0"/>
          <w:bCs w:val="0"/>
          <w:snapToGrid/>
          <w:color w:val="000000"/>
          <w:sz w:val="44"/>
          <w:szCs w:val="44"/>
          <w:lang w:eastAsia="zh-CN"/>
        </w:rPr>
        <w:t>不合格项目说明</w:t>
      </w:r>
    </w:p>
    <w:p w14:paraId="1AE4807E">
      <w:pPr>
        <w:pStyle w:val="4"/>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p>
    <w:p w14:paraId="7536EC05">
      <w:pPr>
        <w:pStyle w:val="4"/>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bookmarkStart w:id="0" w:name="_GoBack"/>
      <w:r>
        <w:rPr>
          <w:rFonts w:hint="eastAsia" w:ascii="仿宋_GB2312" w:hAnsi="仿宋_GB2312" w:eastAsia="仿宋_GB2312" w:cs="仿宋_GB2312"/>
          <w:b w:val="0"/>
          <w:bCs w:val="0"/>
          <w:color w:val="000000"/>
          <w:sz w:val="32"/>
          <w:szCs w:val="32"/>
        </w:rPr>
        <w:t>本次抽检任务发现的不合格检验项目共计</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项，为阴离子合成洗涤剂(以十二烷基苯磺酸钠计)</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大肠菌群</w:t>
      </w:r>
      <w:r>
        <w:rPr>
          <w:rFonts w:hint="eastAsia" w:ascii="仿宋_GB2312" w:hAnsi="仿宋_GB2312" w:eastAsia="仿宋_GB2312" w:cs="仿宋_GB2312"/>
          <w:b w:val="0"/>
          <w:bCs w:val="0"/>
          <w:color w:val="000000"/>
          <w:sz w:val="32"/>
          <w:szCs w:val="32"/>
          <w:lang w:eastAsia="zh-CN"/>
        </w:rPr>
        <w:t>、氧乐果</w:t>
      </w:r>
      <w:r>
        <w:rPr>
          <w:rFonts w:hint="eastAsia" w:ascii="仿宋_GB2312" w:hAnsi="仿宋_GB2312" w:eastAsia="仿宋_GB2312" w:cs="仿宋_GB2312"/>
          <w:b w:val="0"/>
          <w:bCs w:val="0"/>
          <w:color w:val="000000"/>
          <w:sz w:val="32"/>
          <w:szCs w:val="32"/>
        </w:rPr>
        <w:t>。</w:t>
      </w:r>
    </w:p>
    <w:p w14:paraId="4C6E7251">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rPr>
        <w:t>1阴离子合成洗涤剂(以十二烷基苯磺酸钠计)</w:t>
      </w:r>
    </w:p>
    <w:p w14:paraId="64852B03">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共计在</w:t>
      </w:r>
      <w:r>
        <w:rPr>
          <w:rFonts w:hint="eastAsia" w:ascii="仿宋_GB2312" w:hAnsi="仿宋_GB2312" w:eastAsia="仿宋_GB2312" w:cs="仿宋_GB2312"/>
          <w:b/>
          <w:bCs/>
          <w:color w:val="000000"/>
          <w:kern w:val="0"/>
          <w:sz w:val="32"/>
          <w:szCs w:val="32"/>
          <w:lang w:val="en-US" w:eastAsia="zh-CN"/>
        </w:rPr>
        <w:t>6</w:t>
      </w:r>
      <w:r>
        <w:rPr>
          <w:rFonts w:hint="eastAsia" w:ascii="仿宋_GB2312" w:hAnsi="仿宋_GB2312" w:eastAsia="仿宋_GB2312" w:cs="仿宋_GB2312"/>
          <w:b/>
          <w:bCs/>
          <w:color w:val="000000"/>
          <w:kern w:val="0"/>
          <w:sz w:val="32"/>
          <w:szCs w:val="32"/>
        </w:rPr>
        <w:t>批次不合格样品中检出，占不合格样品总数的</w:t>
      </w:r>
      <w:r>
        <w:rPr>
          <w:rFonts w:hint="eastAsia" w:ascii="仿宋_GB2312" w:hAnsi="仿宋_GB2312" w:eastAsia="仿宋_GB2312" w:cs="仿宋_GB2312"/>
          <w:b/>
          <w:bCs/>
          <w:color w:val="000000"/>
          <w:kern w:val="0"/>
          <w:sz w:val="32"/>
          <w:szCs w:val="32"/>
          <w:lang w:val="en-US" w:eastAsia="zh-CN"/>
        </w:rPr>
        <w:t>75</w:t>
      </w:r>
      <w:r>
        <w:rPr>
          <w:rFonts w:hint="eastAsia" w:ascii="仿宋_GB2312" w:hAnsi="仿宋_GB2312" w:eastAsia="仿宋_GB2312" w:cs="仿宋_GB2312"/>
          <w:b/>
          <w:bCs/>
          <w:color w:val="000000"/>
          <w:kern w:val="0"/>
          <w:sz w:val="32"/>
          <w:szCs w:val="32"/>
        </w:rPr>
        <w:t>%。集中在</w:t>
      </w:r>
      <w:r>
        <w:rPr>
          <w:rFonts w:hint="eastAsia" w:ascii="仿宋_GB2312" w:hAnsi="仿宋_GB2312" w:eastAsia="仿宋_GB2312" w:cs="仿宋_GB2312"/>
          <w:b/>
          <w:bCs/>
          <w:color w:val="000000"/>
          <w:kern w:val="0"/>
          <w:sz w:val="32"/>
          <w:szCs w:val="32"/>
          <w:lang w:eastAsia="zh-CN"/>
        </w:rPr>
        <w:t>餐饮食品</w:t>
      </w:r>
      <w:r>
        <w:rPr>
          <w:rFonts w:hint="eastAsia" w:ascii="仿宋_GB2312" w:hAnsi="仿宋_GB2312" w:eastAsia="仿宋_GB2312" w:cs="仿宋_GB2312"/>
          <w:b/>
          <w:bCs/>
          <w:color w:val="000000"/>
          <w:kern w:val="0"/>
          <w:sz w:val="32"/>
          <w:szCs w:val="32"/>
        </w:rPr>
        <w:t>。</w:t>
      </w:r>
    </w:p>
    <w:p w14:paraId="6CFAD026">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GB14934-2016《食品安全国家标准 消毒餐（饮）具》规定，采用化学消毒法的餐（饮）具的阴离子合成洗涤剂应不得检出。餐（饮）具中检出阴离子合成洗涤剂，原因可能是：餐（饮）具消毒单位使用的洗涤剂不合格或使用量过大，未经足够量清水冲洗，餐具漂洗池内清洗用水重复使用，餐具数量多，造成交叉污染，进而残存在餐（饮）具中。</w:t>
      </w:r>
    </w:p>
    <w:p w14:paraId="3802FB37">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rPr>
        <w:t>2大肠菌群</w:t>
      </w:r>
    </w:p>
    <w:p w14:paraId="227961BA">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共计在</w:t>
      </w: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rPr>
        <w:t>批次不合格样品中检出，占不合格样品总数的</w:t>
      </w:r>
      <w:r>
        <w:rPr>
          <w:rFonts w:hint="eastAsia" w:ascii="仿宋_GB2312" w:hAnsi="仿宋_GB2312" w:eastAsia="仿宋_GB2312" w:cs="仿宋_GB2312"/>
          <w:b/>
          <w:bCs/>
          <w:color w:val="000000"/>
          <w:kern w:val="0"/>
          <w:sz w:val="32"/>
          <w:szCs w:val="32"/>
          <w:lang w:val="en-US" w:eastAsia="zh-CN"/>
        </w:rPr>
        <w:t>12.5</w:t>
      </w:r>
      <w:r>
        <w:rPr>
          <w:rFonts w:hint="eastAsia" w:ascii="仿宋_GB2312" w:hAnsi="仿宋_GB2312" w:eastAsia="仿宋_GB2312" w:cs="仿宋_GB2312"/>
          <w:b/>
          <w:bCs/>
          <w:color w:val="000000"/>
          <w:kern w:val="0"/>
          <w:sz w:val="32"/>
          <w:szCs w:val="32"/>
        </w:rPr>
        <w:t>%。集中在</w:t>
      </w:r>
      <w:r>
        <w:rPr>
          <w:rFonts w:hint="eastAsia" w:ascii="仿宋_GB2312" w:hAnsi="仿宋_GB2312" w:eastAsia="仿宋_GB2312" w:cs="仿宋_GB2312"/>
          <w:b/>
          <w:bCs/>
          <w:color w:val="000000"/>
          <w:kern w:val="0"/>
          <w:sz w:val="32"/>
          <w:szCs w:val="32"/>
          <w:lang w:eastAsia="zh-CN"/>
        </w:rPr>
        <w:t>餐饮食品</w:t>
      </w:r>
      <w:r>
        <w:rPr>
          <w:rFonts w:hint="eastAsia" w:ascii="仿宋_GB2312" w:hAnsi="仿宋_GB2312" w:eastAsia="仿宋_GB2312" w:cs="仿宋_GB2312"/>
          <w:b/>
          <w:bCs/>
          <w:color w:val="000000"/>
          <w:kern w:val="0"/>
          <w:sz w:val="32"/>
          <w:szCs w:val="32"/>
        </w:rPr>
        <w:t>。</w:t>
      </w:r>
    </w:p>
    <w:p w14:paraId="64B23FFC">
      <w:pPr>
        <w:pStyle w:val="5"/>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《食品安全国家标准消毒餐(饮)具》(GB 14934-2016)中规定餐(饮)具中不得检出大肠菌群。大肠菌群主要不合格原因可能是清洗用水的水质不达标或受到了污染，清洗过程中没有消毒或消毒不彻底，存放环境不符合要求，造成二次污染等。</w:t>
      </w:r>
    </w:p>
    <w:p w14:paraId="6DD98BC5">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rPr>
        <w:t>3氧乐果</w:t>
      </w:r>
    </w:p>
    <w:p w14:paraId="445EEBC7">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共计在</w:t>
      </w: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rPr>
        <w:t>批次不合格样品中检出，占不合格样品总数的</w:t>
      </w:r>
      <w:r>
        <w:rPr>
          <w:rFonts w:hint="eastAsia" w:ascii="仿宋_GB2312" w:hAnsi="仿宋_GB2312" w:eastAsia="仿宋_GB2312" w:cs="仿宋_GB2312"/>
          <w:b/>
          <w:bCs/>
          <w:color w:val="000000"/>
          <w:kern w:val="0"/>
          <w:sz w:val="32"/>
          <w:szCs w:val="32"/>
          <w:lang w:val="en-US" w:eastAsia="zh-CN"/>
        </w:rPr>
        <w:t>12.5</w:t>
      </w:r>
      <w:r>
        <w:rPr>
          <w:rFonts w:hint="eastAsia" w:ascii="仿宋_GB2312" w:hAnsi="仿宋_GB2312" w:eastAsia="仿宋_GB2312" w:cs="仿宋_GB2312"/>
          <w:b/>
          <w:bCs/>
          <w:color w:val="000000"/>
          <w:kern w:val="0"/>
          <w:sz w:val="32"/>
          <w:szCs w:val="32"/>
        </w:rPr>
        <w:t>%。集中在</w:t>
      </w:r>
      <w:r>
        <w:rPr>
          <w:rFonts w:hint="eastAsia" w:ascii="仿宋_GB2312" w:hAnsi="仿宋_GB2312" w:eastAsia="仿宋_GB2312" w:cs="仿宋_GB2312"/>
          <w:b/>
          <w:bCs/>
          <w:color w:val="000000"/>
          <w:kern w:val="0"/>
          <w:sz w:val="32"/>
          <w:szCs w:val="32"/>
          <w:lang w:eastAsia="zh-CN"/>
        </w:rPr>
        <w:t>食用农产品</w:t>
      </w:r>
      <w:r>
        <w:rPr>
          <w:rFonts w:hint="eastAsia" w:ascii="仿宋_GB2312" w:hAnsi="仿宋_GB2312" w:eastAsia="仿宋_GB2312" w:cs="仿宋_GB2312"/>
          <w:b/>
          <w:bCs/>
          <w:color w:val="000000"/>
          <w:kern w:val="0"/>
          <w:sz w:val="32"/>
          <w:szCs w:val="32"/>
        </w:rPr>
        <w:t>。</w:t>
      </w:r>
    </w:p>
    <w:p w14:paraId="5C02CF3B">
      <w:pPr>
        <w:pStyle w:val="5"/>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氧乐果是一种广谱高效的内吸性有机磷农药，有良好的触杀和胃毒作用。长期食用氧乐果超标的食品，对人体健康可能有一定危害。《食品安全国家标准 食品中农药最大残留限量》（GB 2763—2021）中规定，氧乐果在茄子中的最大残留限量值为0.02mg/kg；茄子中氧乐果残留量超标的原因，可能是为快速控制虫害而违规使用所致。</w:t>
      </w:r>
    </w:p>
    <w:bookmarkEnd w:id="0"/>
    <w:sectPr>
      <w:pgSz w:w="11906" w:h="16838"/>
      <w:pgMar w:top="1440" w:right="1800" w:bottom="1440" w:left="152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YmZjOTk3NmUzYmU5NzAxMWUwMTM0MmIwNmRlNGYifQ=="/>
  </w:docVars>
  <w:rsids>
    <w:rsidRoot w:val="00172A27"/>
    <w:rsid w:val="01287E5B"/>
    <w:rsid w:val="01FC27D6"/>
    <w:rsid w:val="0402799B"/>
    <w:rsid w:val="05D8107D"/>
    <w:rsid w:val="07834F59"/>
    <w:rsid w:val="0C3C43DB"/>
    <w:rsid w:val="0F4C4174"/>
    <w:rsid w:val="0FD22917"/>
    <w:rsid w:val="10C34956"/>
    <w:rsid w:val="12635418"/>
    <w:rsid w:val="131F40BC"/>
    <w:rsid w:val="19FB3EC5"/>
    <w:rsid w:val="1CE70309"/>
    <w:rsid w:val="1E4D65C4"/>
    <w:rsid w:val="1F933982"/>
    <w:rsid w:val="241A0FE7"/>
    <w:rsid w:val="28357B0C"/>
    <w:rsid w:val="29400C3D"/>
    <w:rsid w:val="2A275A84"/>
    <w:rsid w:val="2C6B46BF"/>
    <w:rsid w:val="2CD40E32"/>
    <w:rsid w:val="35A157D1"/>
    <w:rsid w:val="3809239F"/>
    <w:rsid w:val="3BED1476"/>
    <w:rsid w:val="3CC447E7"/>
    <w:rsid w:val="3E1200C6"/>
    <w:rsid w:val="3F154D9E"/>
    <w:rsid w:val="41347E4E"/>
    <w:rsid w:val="463F3265"/>
    <w:rsid w:val="48047EF1"/>
    <w:rsid w:val="492F7F5B"/>
    <w:rsid w:val="4A4C5024"/>
    <w:rsid w:val="4AAC2C5C"/>
    <w:rsid w:val="4C684D78"/>
    <w:rsid w:val="50DB410A"/>
    <w:rsid w:val="53331E8F"/>
    <w:rsid w:val="57912BC7"/>
    <w:rsid w:val="58265A4E"/>
    <w:rsid w:val="59DC521F"/>
    <w:rsid w:val="5A0C19F7"/>
    <w:rsid w:val="5B187795"/>
    <w:rsid w:val="5E8A398A"/>
    <w:rsid w:val="612263B5"/>
    <w:rsid w:val="61950A90"/>
    <w:rsid w:val="655D35BF"/>
    <w:rsid w:val="67454116"/>
    <w:rsid w:val="6CB56EB1"/>
    <w:rsid w:val="6E8B6FE0"/>
    <w:rsid w:val="6F224630"/>
    <w:rsid w:val="7103507D"/>
    <w:rsid w:val="72C25AB4"/>
    <w:rsid w:val="78C6639E"/>
    <w:rsid w:val="7DAB52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semiHidden="0"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360" w:lineRule="auto"/>
      <w:ind w:firstLine="1044" w:firstLineChars="200"/>
      <w:jc w:val="both"/>
    </w:pPr>
    <w:rPr>
      <w:rFonts w:ascii="Times New Roman" w:hAnsi="Times New Roman" w:eastAsia="宋体" w:cs="Times New Roman"/>
      <w:kern w:val="2"/>
      <w:sz w:val="28"/>
      <w:szCs w:val="24"/>
      <w:lang w:val="en-US" w:eastAsia="zh-CN" w:bidi="ar-SA"/>
    </w:rPr>
  </w:style>
  <w:style w:type="paragraph" w:styleId="4">
    <w:name w:val="heading 2"/>
    <w:basedOn w:val="1"/>
    <w:next w:val="1"/>
    <w:unhideWhenUsed/>
    <w:qFormat/>
    <w:uiPriority w:val="9"/>
    <w:pPr>
      <w:keepNext/>
      <w:keepLines/>
      <w:spacing w:before="260" w:beforeLines="0" w:after="140" w:afterLines="0"/>
      <w:ind w:firstLine="0" w:firstLineChars="0"/>
      <w:outlineLvl w:val="1"/>
    </w:pPr>
    <w:rPr>
      <w:b/>
      <w:bCs/>
      <w:szCs w:val="32"/>
    </w:rPr>
  </w:style>
  <w:style w:type="character" w:default="1" w:styleId="12">
    <w:name w:val="Default Paragraph Font"/>
    <w:unhideWhenUsed/>
    <w:uiPriority w:val="0"/>
  </w:style>
  <w:style w:type="table" w:default="1" w:styleId="11">
    <w:name w:val="Normal Table"/>
    <w:unhideWhenUsed/>
    <w:uiPriority w:val="99"/>
    <w:tblPr>
      <w:tblStyle w:val="11"/>
      <w:tblCellMar>
        <w:top w:w="0" w:type="dxa"/>
        <w:left w:w="108" w:type="dxa"/>
        <w:bottom w:w="0" w:type="dxa"/>
        <w:right w:w="108" w:type="dxa"/>
      </w:tblCellMar>
    </w:tblPr>
  </w:style>
  <w:style w:type="paragraph" w:styleId="2">
    <w:name w:val="Body Text First Indent 2"/>
    <w:basedOn w:val="3"/>
    <w:unhideWhenUsed/>
    <w:uiPriority w:val="99"/>
    <w:pPr>
      <w:ind w:left="0" w:leftChars="0" w:firstLine="420"/>
    </w:pPr>
  </w:style>
  <w:style w:type="paragraph" w:styleId="3">
    <w:name w:val="Body Text Indent"/>
    <w:basedOn w:val="1"/>
    <w:unhideWhenUsed/>
    <w:uiPriority w:val="99"/>
    <w:pPr>
      <w:spacing w:after="120" w:afterLines="0"/>
      <w:ind w:left="420" w:leftChars="200"/>
    </w:pPr>
  </w:style>
  <w:style w:type="paragraph" w:styleId="5">
    <w:name w:val="Body Text"/>
    <w:basedOn w:val="1"/>
    <w:next w:val="1"/>
    <w:unhideWhenUsed/>
    <w:uiPriority w:val="99"/>
    <w:pPr>
      <w:spacing w:after="120" w:afterLines="0"/>
    </w:pPr>
  </w:style>
  <w:style w:type="paragraph" w:styleId="6">
    <w:name w:val="footer"/>
    <w:basedOn w:val="1"/>
    <w:unhideWhenUsed/>
    <w:uiPriority w:val="0"/>
    <w:pPr>
      <w:tabs>
        <w:tab w:val="center" w:pos="4153"/>
        <w:tab w:val="right" w:pos="8306"/>
      </w:tabs>
      <w:snapToGrid w:val="0"/>
      <w:jc w:val="left"/>
    </w:pPr>
    <w:rPr>
      <w:sz w:val="18"/>
    </w:r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Message Header"/>
    <w:basedOn w:val="1"/>
    <w:unhideWhenUsed/>
    <w:uiPriority w:val="99"/>
    <w:pPr>
      <w:widowControl w:val="0"/>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textAlignment w:val="auto"/>
    </w:pPr>
    <w:rPr>
      <w:rFonts w:ascii="Cambria" w:hAnsi="Cambria"/>
      <w:color w:val="auto"/>
      <w:kern w:val="2"/>
      <w:sz w:val="24"/>
      <w:szCs w:val="24"/>
      <w:u w:val="none" w:color="auto"/>
    </w:rPr>
  </w:style>
  <w:style w:type="paragraph" w:styleId="9">
    <w:name w:val="Normal (Web)"/>
    <w:basedOn w:val="1"/>
    <w:unhideWhenUsed/>
    <w:uiPriority w:val="99"/>
    <w:pPr>
      <w:spacing w:before="100" w:beforeLines="0" w:beforeAutospacing="1" w:after="100" w:afterLines="0" w:afterAutospacing="1"/>
      <w:ind w:left="0" w:right="0"/>
      <w:jc w:val="left"/>
    </w:pPr>
    <w:rPr>
      <w:kern w:val="0"/>
      <w:sz w:val="24"/>
      <w:lang w:val="en-US" w:eastAsia="zh-CN"/>
    </w:rPr>
  </w:style>
  <w:style w:type="paragraph" w:styleId="10">
    <w:name w:val="Body Text First Indent"/>
    <w:basedOn w:val="5"/>
    <w:unhideWhenUsed/>
    <w:uiPriority w:val="99"/>
    <w:pPr>
      <w:ind w:firstLine="420" w:firstLineChars="100"/>
    </w:pPr>
    <w:rPr>
      <w:rFonts w:ascii="Calibri" w:hAnsi="Calibri" w:eastAsia="宋体" w:cs="Times New Roman"/>
    </w:rPr>
  </w:style>
  <w:style w:type="character" w:styleId="13">
    <w:name w:val="page number"/>
    <w:basedOn w:val="12"/>
    <w:unhideWhenUs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Pages>
  <Words>1678</Words>
  <Characters>1755</Characters>
  <Lines>1</Lines>
  <Paragraphs>1</Paragraphs>
  <TotalTime>3</TotalTime>
  <ScaleCrop>false</ScaleCrop>
  <LinksUpToDate>false</LinksUpToDate>
  <CharactersWithSpaces>1759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2008-12-26T16:45:00Z</dcterms:created>
  <dc:creator>Administrator</dc:creator>
  <cp:lastModifiedBy>北大软件</cp:lastModifiedBy>
  <dcterms:modified xsi:type="dcterms:W3CDTF">2024-08-05T02:58:35Z</dcterms:modified>
  <dc:title>温县市场监督管理局关于食品安全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64E8710D2BD94A5BABCEC0C15DF88B73_13</vt:lpwstr>
  </property>
</Properties>
</file>