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河南省文旅文创先进个人事迹材料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0" w:firstLineChars="200"/>
        <w:textAlignment w:val="auto"/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</w:rPr>
        <w:t>齐高杰，男，汉族，1978年11月生，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  <w:t>1998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</w:rPr>
        <w:t>月加入中国共产党，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  <w:t>1998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  <w:t>9月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</w:rPr>
        <w:t>参加工作，历任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  <w:t>博爱县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</w:rPr>
        <w:t>孝敬镇党委委员、副镇长、组织委员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</w:rPr>
        <w:t>青天河景区党委委员、副局长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  <w:t>，博爱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</w:rPr>
        <w:t>县委宣传部副部长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  <w:t>，现任博爱县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</w:rPr>
        <w:t>寨豁乡党委书记。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580" w:lineRule="exact"/>
        <w:ind w:left="760" w:leftChars="0" w:firstLine="0" w:firstLineChars="0"/>
        <w:rPr>
          <w:rFonts w:hint="eastAsia" w:ascii="黑体" w:hAnsi="黑体" w:eastAsia="黑体" w:cs="黑体"/>
          <w:color w:val="auto"/>
          <w:spacing w:val="15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5"/>
          <w:sz w:val="32"/>
          <w:szCs w:val="32"/>
          <w:highlight w:val="none"/>
          <w:lang w:val="en-US" w:eastAsia="zh-CN"/>
        </w:rPr>
        <w:t>既博且专，深耕文旅精研品牌塑造。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持续十余年从事文旅文创、旅游营销等工作，紧密围绕</w:t>
      </w:r>
      <w:r>
        <w:rPr>
          <w:rFonts w:hint="eastAsia" w:ascii="仿宋" w:hAnsi="仿宋" w:eastAsia="仿宋" w:cs="仿宋"/>
          <w:sz w:val="32"/>
          <w:szCs w:val="32"/>
        </w:rPr>
        <w:t>国家全域旅游示范区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创建工作，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  <w:t>扎根工作岗位，积极履职担当，全面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</w:rPr>
        <w:t>提升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  <w:t>博爱文旅形象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  <w:t>塑造特色全域旅游品牌。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after="0" w:line="580" w:lineRule="exact"/>
        <w:ind w:firstLine="700" w:firstLineChars="200"/>
        <w:jc w:val="both"/>
        <w:rPr>
          <w:rFonts w:hint="default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  <w:t>2012年12月至2017年2月，在青天河景区分管宣传营销的五年中，致力用营销打造强势旅游品牌，推动景区品牌化营销，大幅提升了景区的知名度和影响力。与北京香山缔结为姊妹景区，并成功晋级中国红叶联盟，成为中国红叶联盟第5个成员单位。以青天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红叶节为媒，举办经贸洽谈会、奥运冠军走进青天河、万人登山健步走等系列经贸、文体活动，荣获河南省最佳休闲度假基地和十佳生态旅游景区等称号。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  <w:t>开拓北京专列、上海包机、韩国专线等团队业务，景区年接待游客和旅游收入逐年递增，从2012年的20万人、1000余万元，至2017年增长到80万人，收入突破亿元大关。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0" w:firstLineChars="200"/>
        <w:textAlignment w:val="auto"/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  <w:t>2017年2月至2019年3月，担任博爱县委宣传部副部长，分管新闻外宣和文旅文创工作。主动邀请中央、省、市各大主流媒体，推动宣传博爱文旅形象。</w:t>
      </w:r>
      <w:r>
        <w:rPr>
          <w:rFonts w:hint="eastAsia" w:ascii="仿宋" w:hAnsi="仿宋" w:eastAsia="仿宋" w:cs="??_GB2312"/>
          <w:color w:val="000000"/>
          <w:sz w:val="32"/>
          <w:szCs w:val="32"/>
        </w:rPr>
        <w:t>深入开展“上大报（台）、争头条、创优稿”活动，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  <w:t>在中央、省、市主流媒体不断发出“博爱声音”。围绕红叶节、樱桃节、冬桃节、桃花节、三山同登等节庆活动开展宣传报道，在中央、省、市主流媒体发稿9600余篇，打造博爱旅游形象，展示经济发展成就，营造良好旅游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二、善谋善为，发挥优势打造全域旅游。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0" w:firstLineChars="200"/>
        <w:textAlignment w:val="auto"/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</w:rPr>
        <w:t>2019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  <w:t>月至今，担任寨豁乡党委书记以来，他始终坚持将“保护生态环境，推动绿色可持续发展”作为抓经济，促发展，提升区域综合竞争力，提高群众生活质量和幸福感的重要前提和路径。确立了寨豁乡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</w:rPr>
        <w:t>“12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</w:rPr>
        <w:t>”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  <w:t>全域旅游发展目标，将文旅融合作为山区乡村振兴的重要渠道和抓手，形成了以观光度假、农事体验、民俗文化、康养民宿、特色美食、节庆活动为主打的文旅产品体系，叫响了“山水寨豁、林果之乡”乡村旅游品牌，走出了一条极具山区特色的绿色生态农旅融合致富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0" w:firstLineChars="200"/>
        <w:textAlignment w:val="auto"/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  <w:t>在他的带领下，寨豁乡荣获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  <w:t>“河南省园林城镇”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  <w:t>“焦作市农村人居环境整治三年行动工作先进乡”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  <w:t>等荣誉称号，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  <w:t>月寨线四好公路被评为河南省“美丽农村路”示范路。探花庄村荣获首批世界乡村旅游大会会员单位、河南省乡村旅游特色村荣誉称号，江岭村被评为河南省传统村落，青天河村荣获河南省水美乡村、河南省乡村旅游示范村荣誉称号，白坡、方山、探花庄等村被评为河南省卫生村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三、笃信笃行，凝心聚力推进文旅融合。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0" w:firstLineChars="200"/>
        <w:textAlignment w:val="auto"/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  <w:t>始终坚持将推动绿色可持续发展作为抓经济、促发展，提高群众生活质量和幸福感的重要前提和路径。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  <w:t>积极推动“旅游+农产品”联动发展模式，不断丰富文旅节庆内涵，加大山区文旅资源宣传推介力度。举办博爱县樱桃节、太行冬桃节、网络樱桃节、农民丰收节、金秋山货节等系列活动，叫响了“初恋樱桃”“太行冬桃”等特色林果品牌。年均接待游客10余万人次，樱桃、冬桃及各类土特产销售收入超亿元，直接受益农户1055户，带动518户贫困群众实现脱贫摘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0" w:firstLineChars="200"/>
        <w:textAlignment w:val="auto"/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  <w:t>充分发挥革命老区红色资源优势，推动黄塘中共修博武工委旧址、下岭后蒋秀故居、汉高城中共博爱县委旧址的重建与开发，打造以爱国主义教育和革命传统教育为主题的红色旅游品牌，共接待参观学习党员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  <w:t>0批、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  <w:t>500人次。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四、惟实惟先，致力打造南太行乡村旅游新样板。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0" w:firstLineChars="200"/>
        <w:textAlignment w:val="auto"/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eastAsia="zh-CN"/>
        </w:rPr>
        <w:t>制定《寨豁乡促进乡村旅游发展奖励扶持办法》，对辖区内从事旅游观光、休闲度假、康养体验、特色民宿的乡村旅游项目进行奖励扶持，对乡村旅游示范村建设、争创乡村旅游品牌的单位进行奖补，发展壮大乡村旅游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0" w:firstLineChars="200"/>
        <w:textAlignment w:val="auto"/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  <w:t>不断加大旅游基础设施投入，投入300万元完成旅游核心区道路绿化、游园美化、村庄亮化的工程。完善博晋路沿线旅游标识，新建旅游厕所13座，停车场10处。高标准建设月寨精品旅游线路，打造桃花驿站、陌上东圃、海棠岭、王河节点等多个打卡景点，和130个特色林果采摘园，建设3个竹廊式休闲交通驿站，开通客运班车，实现山区旅游直达。不仅为全乡1万余名群众提供了发展旅游的致富新路径，同时为游客提供“绿中行、行中游、游中乐”的乡村旅游新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0" w:firstLineChars="200"/>
        <w:textAlignment w:val="auto"/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  <w:t>大力推动文旅项目建设实施，成功打造“蒲公英庄园”、“探花农庄”、“风火灶台”、“九艺晨光”等多个乡村旅游经营点，新增旅游民宿10多家客房80多间。2021年投资1000多万元建成探花庄旅游综合服务中心，今年“五一”节庆期间，探花庄村乡村民宿旅游荣登央视《新闻联播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0" w:firstLineChars="200"/>
        <w:textAlignment w:val="auto"/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  <w:t>下一步</w:t>
      </w:r>
      <w:r>
        <w:rPr>
          <w:rFonts w:hint="eastAsia" w:ascii="仿宋" w:hAnsi="仿宋" w:eastAsia="仿宋" w:cs="仿宋"/>
          <w:sz w:val="32"/>
          <w:szCs w:val="32"/>
        </w:rPr>
        <w:t>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继续带领寨豁乡进一步</w:t>
      </w:r>
      <w:r>
        <w:rPr>
          <w:rFonts w:hint="eastAsia" w:ascii="仿宋" w:hAnsi="仿宋" w:eastAsia="仿宋" w:cs="仿宋"/>
          <w:sz w:val="32"/>
          <w:szCs w:val="32"/>
        </w:rPr>
        <w:t>健全公共文旅服务体系，深化市场秩序整治，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放大</w:t>
      </w:r>
      <w:r>
        <w:rPr>
          <w:rFonts w:hint="eastAsia" w:ascii="仿宋" w:hAnsi="仿宋" w:eastAsia="仿宋" w:cs="仿宋"/>
          <w:sz w:val="32"/>
          <w:szCs w:val="32"/>
        </w:rPr>
        <w:t>文旅节庆品牌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效应</w:t>
      </w:r>
      <w:r>
        <w:rPr>
          <w:rFonts w:hint="eastAsia" w:ascii="仿宋" w:hAnsi="仿宋" w:eastAsia="仿宋" w:cs="仿宋"/>
          <w:sz w:val="32"/>
          <w:szCs w:val="32"/>
        </w:rPr>
        <w:t>，倾力打造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南太行乡村</w:t>
      </w:r>
      <w:r>
        <w:rPr>
          <w:rFonts w:hint="eastAsia" w:ascii="仿宋" w:hAnsi="仿宋" w:eastAsia="仿宋" w:cs="仿宋"/>
          <w:sz w:val="32"/>
          <w:szCs w:val="32"/>
        </w:rPr>
        <w:t>旅游目的地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，让</w:t>
      </w:r>
      <w:r>
        <w:rPr>
          <w:rFonts w:hint="eastAsia" w:ascii="仿宋" w:hAnsi="仿宋" w:eastAsia="仿宋" w:cs="仿宋"/>
          <w:color w:val="auto"/>
          <w:spacing w:val="15"/>
          <w:sz w:val="32"/>
          <w:szCs w:val="32"/>
          <w:highlight w:val="none"/>
          <w:lang w:val="en-US" w:eastAsia="zh-CN"/>
        </w:rPr>
        <w:t>“林果之乡、山水寨豁”名气响彻中原大地。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289295"/>
    <w:multiLevelType w:val="singleLevel"/>
    <w:tmpl w:val="75289295"/>
    <w:lvl w:ilvl="0" w:tentative="0">
      <w:start w:val="1"/>
      <w:numFmt w:val="chineseCounting"/>
      <w:suff w:val="nothing"/>
      <w:lvlText w:val="%1、"/>
      <w:lvlJc w:val="left"/>
      <w:pPr>
        <w:ind w:left="7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ODkxZjc4NDQwOTk1OWIyODQ5NGFlYWVmMDZkZjIifQ=="/>
  </w:docVars>
  <w:rsids>
    <w:rsidRoot w:val="0CB0270D"/>
    <w:rsid w:val="0546613C"/>
    <w:rsid w:val="0CB0270D"/>
    <w:rsid w:val="264330FA"/>
    <w:rsid w:val="2B560448"/>
    <w:rsid w:val="2D3A2387"/>
    <w:rsid w:val="3EEA2214"/>
    <w:rsid w:val="41CC74D7"/>
    <w:rsid w:val="52422633"/>
    <w:rsid w:val="53251D41"/>
    <w:rsid w:val="541064E4"/>
    <w:rsid w:val="704411DB"/>
    <w:rsid w:val="7BBA38C3"/>
    <w:rsid w:val="7C56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textAlignment w:val="baseline"/>
    </w:pPr>
  </w:style>
  <w:style w:type="paragraph" w:styleId="4">
    <w:name w:val="Body Text"/>
    <w:basedOn w:val="1"/>
    <w:next w:val="5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黑体"/>
      <w:kern w:val="2"/>
      <w:sz w:val="21"/>
      <w:szCs w:val="24"/>
    </w:rPr>
  </w:style>
  <w:style w:type="paragraph" w:styleId="5">
    <w:name w:val="Body Text 2"/>
    <w:basedOn w:val="1"/>
    <w:qFormat/>
    <w:uiPriority w:val="99"/>
    <w:pPr>
      <w:spacing w:after="120" w:line="480" w:lineRule="auto"/>
    </w:p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semiHidden/>
    <w:unhideWhenUsed/>
    <w:qFormat/>
    <w:uiPriority w:val="99"/>
    <w:pPr>
      <w:widowControl/>
      <w:adjustRightInd w:val="0"/>
      <w:snapToGrid w:val="0"/>
      <w:spacing w:after="120"/>
      <w:ind w:firstLine="420" w:firstLineChars="1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paragraph" w:styleId="9">
    <w:name w:val="Body Text First Indent 2"/>
    <w:basedOn w:val="6"/>
    <w:next w:val="8"/>
    <w:qFormat/>
    <w:uiPriority w:val="99"/>
    <w:pPr>
      <w:widowControl w:val="0"/>
      <w:adjustRightInd/>
      <w:snapToGrid/>
      <w:ind w:firstLine="420" w:firstLineChars="200"/>
      <w:jc w:val="both"/>
    </w:pPr>
    <w:rPr>
      <w:rFonts w:ascii="Calibri" w:hAnsi="Calibri" w:eastAsia="宋体" w:cs="黑体"/>
      <w:kern w:val="2"/>
      <w:sz w:val="21"/>
      <w:szCs w:val="24"/>
    </w:rPr>
  </w:style>
  <w:style w:type="character" w:styleId="12">
    <w:name w:val="FollowedHyperlink"/>
    <w:basedOn w:val="11"/>
    <w:uiPriority w:val="0"/>
    <w:rPr>
      <w:color w:val="000000"/>
      <w:u w:val="none"/>
      <w:bdr w:val="none" w:color="auto" w:sz="0" w:space="0"/>
    </w:rPr>
  </w:style>
  <w:style w:type="character" w:styleId="13">
    <w:name w:val="Hyperlink"/>
    <w:basedOn w:val="11"/>
    <w:uiPriority w:val="0"/>
    <w:rPr>
      <w:color w:val="000000"/>
      <w:u w:val="none"/>
      <w:bdr w:val="none" w:color="auto" w:sz="0" w:space="0"/>
    </w:rPr>
  </w:style>
  <w:style w:type="paragraph" w:customStyle="1" w:styleId="14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5">
    <w:name w:val="sugg-loading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2022-10-26T08:58:00Z</dcterms:created>
  <dc:creator>Administrator</dc:creator>
  <cp:lastModifiedBy>Administrator</cp:lastModifiedBy>
  <cp:lastPrinted>2022-11-22T04:34:32Z</cp:lastPrinted>
  <dcterms:modified xsi:type="dcterms:W3CDTF">2022-11-22T05:04:36Z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7B2A3F7E0D254644A944FA662C11CD87</vt:lpwstr>
  </property>
</Properties>
</file>