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 w:val="0"/>
        <w:wordWrap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lang w:val="zh-CN"/>
        </w:rPr>
        <w:t>附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lang w:val="zh-CN"/>
        </w:rPr>
        <w:t>件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zh-CN"/>
        </w:rPr>
      </w:pP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lang w:val="zh-CN"/>
        </w:rPr>
        <w:t>县级总田（山）长及田（山）长名单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  <w:b/>
          <w:sz w:val="44"/>
        </w:rPr>
      </w:pPr>
    </w:p>
    <w:p>
      <w:pPr>
        <w:widowControl w:val="0"/>
        <w:wordWrap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sz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lang w:val="zh-CN"/>
        </w:rPr>
        <w:t>一、县级总田（山）长</w:t>
      </w:r>
    </w:p>
    <w:p>
      <w:pPr>
        <w:widowControl w:val="0"/>
        <w:wordWrap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lang w:val="zh-CN"/>
        </w:rPr>
        <w:t>县总田（山）长：魏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lang w:val="zh-CN"/>
        </w:rPr>
        <w:t>松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lang w:val="zh-CN"/>
        </w:rPr>
        <w:t>县委副书记、县长</w:t>
      </w:r>
    </w:p>
    <w:p>
      <w:pPr>
        <w:widowControl w:val="0"/>
        <w:wordWrap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sz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lang w:val="zh-CN"/>
        </w:rPr>
        <w:t>二、县级副总田（山）长</w:t>
      </w:r>
    </w:p>
    <w:p>
      <w:pPr>
        <w:widowControl w:val="0"/>
        <w:wordWrap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仿宋_GB2312" w:cs="Times New Roman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lang w:val="zh-CN"/>
        </w:rPr>
        <w:t>县副总田（山）长：千怀贵  县委常委、常务副县长</w:t>
      </w:r>
    </w:p>
    <w:p>
      <w:pPr>
        <w:widowControl w:val="0"/>
        <w:wordWrap/>
        <w:adjustRightInd/>
        <w:snapToGrid/>
        <w:spacing w:line="560" w:lineRule="exact"/>
        <w:ind w:firstLine="3200" w:firstLineChars="1000"/>
        <w:textAlignment w:val="auto"/>
        <w:rPr>
          <w:rFonts w:hint="default" w:ascii="Times New Roman" w:hAnsi="Times New Roman" w:eastAsia="仿宋" w:cs="Times New Roman"/>
          <w:sz w:val="32"/>
          <w:lang w:val="zh-CN"/>
        </w:rPr>
      </w:pPr>
      <w:r>
        <w:rPr>
          <w:rFonts w:hint="default" w:ascii="Times New Roman" w:hAnsi="Times New Roman" w:eastAsia="仿宋_GB2312" w:cs="Times New Roman"/>
          <w:sz w:val="32"/>
          <w:lang w:val="zh-CN"/>
        </w:rPr>
        <w:t>张瑞生  副县长</w:t>
      </w:r>
    </w:p>
    <w:p>
      <w:pPr>
        <w:widowControl w:val="0"/>
        <w:wordWrap/>
        <w:adjustRightInd/>
        <w:snapToGrid/>
        <w:spacing w:line="560" w:lineRule="exact"/>
        <w:ind w:firstLine="320" w:firstLineChars="100"/>
        <w:textAlignment w:val="auto"/>
        <w:rPr>
          <w:rFonts w:hint="default" w:ascii="Times New Roman" w:hAnsi="Times New Roman" w:eastAsia="黑体" w:cs="Times New Roman"/>
          <w:sz w:val="32"/>
          <w:lang w:val="zh-CN"/>
        </w:rPr>
      </w:pPr>
      <w:r>
        <w:rPr>
          <w:rFonts w:hint="default" w:ascii="Times New Roman" w:hAnsi="Times New Roman" w:eastAsia="黑体" w:cs="Times New Roman"/>
          <w:sz w:val="32"/>
          <w:lang w:val="zh-CN"/>
        </w:rPr>
        <w:t>三、县级田（山）长及联系单位</w:t>
      </w:r>
    </w:p>
    <w:tbl>
      <w:tblPr>
        <w:tblW w:w="9676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55"/>
        <w:gridCol w:w="3716"/>
        <w:gridCol w:w="1813"/>
        <w:gridCol w:w="1187"/>
        <w:gridCol w:w="2205"/>
      </w:tblGrid>
      <w:tr>
        <w:trPr>
          <w:trHeight w:val="847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lang w:val="zh-CN"/>
              </w:rPr>
              <w:t>序号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lang w:val="zh-CN"/>
              </w:rPr>
              <w:t>县级田（山）长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lang w:val="zh-CN"/>
              </w:rPr>
              <w:t>网格员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lang w:val="zh-CN"/>
              </w:rPr>
              <w:t>联络员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lang w:val="zh-CN"/>
              </w:rPr>
            </w:pPr>
            <w:r>
              <w:rPr>
                <w:rFonts w:hint="eastAsia" w:ascii="黑体" w:hAnsi="黑体" w:eastAsia="黑体" w:cs="黑体"/>
                <w:sz w:val="32"/>
                <w:lang w:val="zh-CN"/>
              </w:rPr>
              <w:t>联系单位</w:t>
            </w:r>
          </w:p>
        </w:tc>
      </w:tr>
      <w:tr>
        <w:trPr>
          <w:trHeight w:val="727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1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千怀贵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侯海军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陈  军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七贤镇</w:t>
            </w:r>
          </w:p>
        </w:tc>
      </w:tr>
      <w:tr>
        <w:trPr>
          <w:trHeight w:val="727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2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余忠杰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范永江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闫  鹏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周庄镇</w:t>
            </w:r>
          </w:p>
        </w:tc>
      </w:tr>
      <w:tr>
        <w:trPr>
          <w:trHeight w:val="1015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3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柴荃青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吴胜利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吴红霞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郇封镇</w:t>
            </w:r>
          </w:p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小营工贸区</w:t>
            </w:r>
          </w:p>
        </w:tc>
      </w:tr>
      <w:tr>
        <w:trPr>
          <w:trHeight w:val="727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</w:rPr>
            </w:pPr>
            <w:r>
              <w:rPr>
                <w:rFonts w:hint="default" w:ascii="Times New Roman" w:hAnsi="Times New Roman" w:eastAsia="仿宋" w:cs="Times New Roman"/>
                <w:sz w:val="32"/>
              </w:rPr>
              <w:t>4</w:t>
            </w:r>
          </w:p>
        </w:tc>
        <w:tc>
          <w:tcPr>
            <w:tcW w:w="3716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王立业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葛新军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王  文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西村乡</w:t>
            </w:r>
          </w:p>
        </w:tc>
      </w:tr>
      <w:tr>
        <w:trPr>
          <w:trHeight w:val="567" w:hRule="atLeast"/>
          <w:jc w:val="center"/>
        </w:trPr>
        <w:tc>
          <w:tcPr>
            <w:tcW w:w="755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lang w:val="en-US" w:eastAsia="zh-CN"/>
              </w:rPr>
              <w:t>5</w:t>
            </w:r>
          </w:p>
        </w:tc>
        <w:tc>
          <w:tcPr>
            <w:tcW w:w="3716" w:type="dxa"/>
            <w:vMerge w:val="restart"/>
            <w:tcBorders>
              <w:top w:val="single" w:color="auto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张瑞生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陶占春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</w:rPr>
              <w:t>刘  强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城关镇</w:t>
            </w:r>
          </w:p>
        </w:tc>
      </w:tr>
      <w:tr>
        <w:trPr>
          <w:trHeight w:val="567" w:hRule="atLeast"/>
          <w:jc w:val="center"/>
        </w:trPr>
        <w:tc>
          <w:tcPr>
            <w:tcW w:w="755" w:type="dxa"/>
            <w:vMerge w:val="continue"/>
            <w:tcBorders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32"/>
                <w:lang w:val="zh-CN"/>
              </w:rPr>
            </w:pPr>
          </w:p>
        </w:tc>
        <w:tc>
          <w:tcPr>
            <w:tcW w:w="3716" w:type="dxa"/>
            <w:vMerge w:val="continue"/>
            <w:tcBorders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</w:p>
        </w:tc>
        <w:tc>
          <w:tcPr>
            <w:tcW w:w="181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吴  涛</w:t>
            </w:r>
          </w:p>
        </w:tc>
        <w:tc>
          <w:tcPr>
            <w:tcW w:w="1187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苏  亮</w:t>
            </w:r>
          </w:p>
        </w:tc>
        <w:tc>
          <w:tcPr>
            <w:tcW w:w="2205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王屯乡</w:t>
            </w:r>
          </w:p>
        </w:tc>
      </w:tr>
      <w:tr>
        <w:trPr>
          <w:trHeight w:val="567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lang w:val="en-US" w:eastAsia="zh-CN"/>
              </w:rPr>
              <w:t>6</w:t>
            </w:r>
          </w:p>
        </w:tc>
        <w:tc>
          <w:tcPr>
            <w:tcW w:w="3716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王为平</w:t>
            </w:r>
          </w:p>
        </w:tc>
        <w:tc>
          <w:tcPr>
            <w:tcW w:w="1813" w:type="dxa"/>
            <w:tcBorders>
              <w:top w:val="single" w:color="auto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秦小玉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李小超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五里源乡</w:t>
            </w:r>
          </w:p>
        </w:tc>
      </w:tr>
      <w:tr>
        <w:trPr>
          <w:trHeight w:val="567" w:hRule="atLeast"/>
          <w:jc w:val="center"/>
        </w:trPr>
        <w:tc>
          <w:tcPr>
            <w:tcW w:w="7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32"/>
                <w:lang w:val="zh-CN" w:eastAsia="zh-CN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lang w:val="en-US" w:eastAsia="zh-CN"/>
              </w:rPr>
              <w:t>7</w:t>
            </w:r>
          </w:p>
        </w:tc>
        <w:tc>
          <w:tcPr>
            <w:tcW w:w="3716" w:type="dxa"/>
            <w:tcBorders>
              <w:top w:val="single" w:color="auto" w:sz="6" w:space="0"/>
              <w:left w:val="single" w:color="000000" w:sz="6" w:space="0"/>
              <w:bottom w:val="single" w:color="auto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胡雁云</w:t>
            </w:r>
          </w:p>
        </w:tc>
        <w:tc>
          <w:tcPr>
            <w:tcW w:w="181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范小恩</w:t>
            </w:r>
          </w:p>
        </w:tc>
        <w:tc>
          <w:tcPr>
            <w:tcW w:w="118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薛兆东</w:t>
            </w:r>
          </w:p>
        </w:tc>
        <w:tc>
          <w:tcPr>
            <w:tcW w:w="22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zh-CN"/>
              </w:rPr>
              <w:t>云台山镇</w:t>
            </w:r>
          </w:p>
        </w:tc>
      </w:tr>
    </w:tbl>
    <w:p>
      <w:p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rtlGutter w:val="0"/>
      <w:docGrid w:type="lines" w:linePitch="31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8"/>
      <w:tabs>
        <w:tab w:val="clear" w:pos="4153"/>
        <w:tab w:val="clear" w:pos="8306"/>
      </w:tabs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w:pict>
        <v:rect id="Image1" o:spid="_x0000_s1025" style="position:absolute;left:0;margin-top:-38.2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widowControl w:val="0"/>
                  <w:wordWrap/>
                  <w:adjustRightInd/>
                  <w:snapToGrid w:val="0"/>
                  <w:spacing w:line="240" w:lineRule="auto"/>
                  <w:ind w:left="420" w:leftChars="200" w:right="420" w:rightChars="200" w:firstLine="0" w:firstLineChars="0"/>
                  <w:jc w:val="both"/>
                  <w:textAlignment w:val="auto"/>
                  <w:outlineLvl w:val="9"/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rect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00000000"/>
    <w:lvl w:ilvl="0" w:tentative="1">
      <w:start w:val="1"/>
      <w:numFmt w:val="chineseCountingThousand"/>
      <w:pStyle w:val="4"/>
      <w:lvlText w:val="第%1章　"/>
      <w:lvlJc w:val="left"/>
      <w:pPr>
        <w:tabs>
          <w:tab w:val="left" w:pos="1440"/>
        </w:tabs>
        <w:ind w:left="720" w:hanging="720"/>
      </w:pPr>
      <w:rPr>
        <w:rFonts w:hint="eastAsia"/>
        <w:sz w:val="32"/>
      </w:rPr>
    </w:lvl>
    <w:lvl w:ilvl="1" w:tentative="1">
      <w:start w:val="1"/>
      <w:numFmt w:val="lowerRoman"/>
      <w:lvlText w:val="(%2)"/>
      <w:lvlJc w:val="left"/>
      <w:pPr>
        <w:tabs>
          <w:tab w:val="left" w:pos="861"/>
        </w:tabs>
        <w:ind w:left="861" w:hanging="720"/>
      </w:pPr>
      <w:rPr>
        <w:rFonts w:hint="eastAsia"/>
      </w:rPr>
    </w:lvl>
    <w:lvl w:ilvl="2" w:tentative="1">
      <w:start w:val="1"/>
      <w:numFmt w:val="lowerLetter"/>
      <w:lvlText w:val="(%3)"/>
      <w:lvlJc w:val="left"/>
      <w:pPr>
        <w:tabs>
          <w:tab w:val="left" w:pos="1335"/>
        </w:tabs>
        <w:ind w:left="1335" w:hanging="495"/>
      </w:pPr>
      <w:rPr>
        <w:rFonts w:hint="eastAsia"/>
      </w:r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cs="Times New Roman"/>
      <w:b/>
      <w:kern w:val="44"/>
      <w:sz w:val="44"/>
      <w:szCs w:val="44"/>
    </w:rPr>
  </w:style>
  <w:style w:type="character" w:default="1" w:styleId="11">
    <w:name w:val="Default Paragraph Font"/>
    <w:link w:val="12"/>
    <w:qFormat/>
    <w:uiPriority w:val="0"/>
  </w:style>
  <w:style w:type="paragraph" w:styleId="2">
    <w:name w:val="Body Text First Indent"/>
    <w:basedOn w:val="3"/>
    <w:next w:val="5"/>
    <w:qFormat/>
    <w:uiPriority w:val="99"/>
    <w:pPr>
      <w:spacing w:after="0"/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4"/>
    <w:unhideWhenUsed/>
    <w:qFormat/>
    <w:uiPriority w:val="99"/>
    <w:pPr>
      <w:widowControl w:val="0"/>
      <w:wordWrap/>
      <w:spacing w:afterAutospacing="0" w:line="600" w:lineRule="exact"/>
      <w:ind w:firstLine="0" w:firstLineChars="0"/>
      <w:jc w:val="both"/>
    </w:pPr>
    <w:rPr>
      <w:rFonts w:ascii="仿宋" w:hAnsi="仿宋" w:eastAsia="仿宋_GB2312" w:cs="Times New Roman"/>
      <w:sz w:val="36"/>
    </w:rPr>
  </w:style>
  <w:style w:type="paragraph" w:styleId="4">
    <w:name w:val="Body Text 2"/>
    <w:basedOn w:val="1"/>
    <w:qFormat/>
    <w:uiPriority w:val="0"/>
    <w:pPr>
      <w:widowControl/>
      <w:numPr>
        <w:ilvl w:val="0"/>
        <w:numId w:val="1"/>
      </w:numPr>
      <w:spacing w:beforeLines="50" w:line="336" w:lineRule="auto"/>
      <w:ind w:left="0" w:firstLine="0"/>
    </w:pPr>
    <w:rPr>
      <w:rFonts w:ascii="Times New Roman" w:hAnsi="Times New Roman" w:eastAsia="仿宋_GB2312" w:cs="仿宋"/>
      <w:kern w:val="0"/>
      <w:szCs w:val="20"/>
      <w:lang w:eastAsia="en-US"/>
    </w:rPr>
  </w:style>
  <w:style w:type="paragraph" w:styleId="5">
    <w:name w:val="Body Text First Indent 2"/>
    <w:basedOn w:val="6"/>
    <w:qFormat/>
    <w:uiPriority w:val="99"/>
    <w:pPr>
      <w:ind w:firstLine="420" w:firstLineChars="200"/>
    </w:pPr>
    <w:rPr>
      <w:rFonts w:ascii="Calibri" w:eastAsia="宋体" w:cs="Calibri"/>
      <w:sz w:val="24"/>
      <w:szCs w:val="24"/>
    </w:rPr>
  </w:style>
  <w:style w:type="paragraph" w:styleId="6">
    <w:name w:val="Body Text Indent"/>
    <w:basedOn w:val="1"/>
    <w:qFormat/>
    <w:uiPriority w:val="99"/>
    <w:pPr>
      <w:ind w:firstLine="560"/>
    </w:pPr>
    <w:rPr>
      <w:rFonts w:ascii="楷体_GB2312" w:eastAsia="楷体_GB2312" w:cs="楷体_GB2312"/>
      <w:sz w:val="32"/>
      <w:szCs w:val="32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">
    <w:name w:val="Char Char Char Char Char Char Char Char Char Char"/>
    <w:basedOn w:val="1"/>
    <w:link w:val="11"/>
    <w:qFormat/>
    <w:uiPriority w:val="0"/>
  </w:style>
  <w:style w:type="character" w:styleId="13">
    <w:name w:val="Strong"/>
    <w:basedOn w:val="11"/>
    <w:qFormat/>
    <w:uiPriority w:val="0"/>
    <w:rPr>
      <w:b/>
      <w:bCs/>
    </w:rPr>
  </w:style>
  <w:style w:type="paragraph" w:customStyle="1" w:styleId="14">
    <w:name w:val="Body Text First Indent_48b2488d-5093-4c6a-b3c1-06c22fd07939"/>
    <w:basedOn w:val="3"/>
    <w:qFormat/>
    <w:uiPriority w:val="0"/>
    <w:pPr>
      <w:widowControl w:val="0"/>
      <w:tabs>
        <w:tab w:val="left" w:pos="2250"/>
      </w:tabs>
      <w:spacing w:after="0" w:line="600" w:lineRule="exact"/>
      <w:ind w:firstLine="420"/>
      <w:jc w:val="both"/>
    </w:pPr>
    <w:rPr>
      <w:rFonts w:ascii="Times New Roman" w:hAnsi="Times New Roman" w:eastAsia="宋体" w:cs="Times New Roman"/>
      <w:bCs/>
      <w:kern w:val="2"/>
      <w:sz w:val="30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1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7">
    <w:name w:val="UserStyle_4"/>
    <w:basedOn w:val="1"/>
    <w:link w:val="19"/>
    <w:qFormat/>
    <w:uiPriority w:val="0"/>
    <w:pPr>
      <w:spacing w:line="240" w:lineRule="auto"/>
      <w:jc w:val="both"/>
    </w:pPr>
    <w:rPr>
      <w:rFonts w:ascii="Times New Roman" w:hAnsi="Times New Roman" w:eastAsia="宋体"/>
      <w:kern w:val="2"/>
      <w:sz w:val="21"/>
      <w:szCs w:val="20"/>
      <w:lang w:val="en-US" w:eastAsia="zh-CN" w:bidi="ar-SA"/>
    </w:rPr>
  </w:style>
  <w:style w:type="character" w:customStyle="1" w:styleId="18">
    <w:name w:val="page number"/>
    <w:basedOn w:val="11"/>
    <w:qFormat/>
    <w:uiPriority w:val="0"/>
    <w:rPr/>
  </w:style>
  <w:style w:type="character" w:customStyle="1" w:styleId="19">
    <w:name w:val="NormalCharacter"/>
    <w:link w:val="17"/>
    <w:qFormat/>
    <w:uiPriority w:val="0"/>
    <w:rPr>
      <w:rFonts w:ascii="Times New Roman" w:hAnsi="Times New Roman" w:eastAsia="宋体"/>
      <w:kern w:val="2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footer" Target="footer1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11</Pages>
  <Words>6669</Words>
  <Characters>6704</Characters>
  <Lines>0</Lines>
  <Paragraphs>111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2017-09-26T10:19:00Z</dcterms:created>
  <dc:creator>Administrator</dc:creator>
  <cp:lastModifiedBy>Administrator</cp:lastModifiedBy>
  <cp:lastPrinted>2020-12-14T08:09:00Z</cp:lastPrinted>
  <dcterms:modified xsi:type="dcterms:W3CDTF">2021-05-08T07:48:08Z</dcterms:modified>
  <dc:title>Administrator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