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黑体" w:cs="Times New Roman"/>
          <w:b w:val="0"/>
          <w:bCs/>
          <w:i w:val="0"/>
          <w:color w:val="000000"/>
          <w:spacing w:val="0"/>
          <w:w w:val="100"/>
          <w:kern w:val="21"/>
          <w:sz w:val="32"/>
          <w:szCs w:val="32"/>
          <w:u w:val="none"/>
          <w:lang w:val="en-US" w:eastAsia="zh-CN" w:bidi="ar"/>
        </w:rPr>
      </w:pPr>
      <w:r>
        <w:rPr>
          <w:rFonts w:hint="default" w:ascii="Times New Roman" w:hAnsi="Times New Roman" w:eastAsia="黑体" w:cs="Times New Roman"/>
          <w:b w:val="0"/>
          <w:bCs/>
          <w:i w:val="0"/>
          <w:color w:val="000000"/>
          <w:spacing w:val="0"/>
          <w:w w:val="100"/>
          <w:kern w:val="21"/>
          <w:sz w:val="32"/>
          <w:szCs w:val="32"/>
          <w:u w:val="none"/>
          <w:lang w:val="en-US" w:eastAsia="zh-CN" w:bidi="ar"/>
        </w:rPr>
        <w:t>附  件</w:t>
      </w:r>
    </w:p>
    <w:p>
      <w:pPr>
        <w:pStyle w:val="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cs="Times New Roman"/>
          <w:spacing w:val="0"/>
          <w:w w:val="100"/>
          <w:kern w:val="2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0"/>
          <w:w w:val="100"/>
          <w:kern w:val="21"/>
          <w:sz w:val="44"/>
          <w:szCs w:val="44"/>
          <w:u w:val="none"/>
          <w:lang w:val="en-US" w:eastAsia="zh-CN"/>
        </w:rPr>
      </w:pPr>
      <w:r>
        <w:rPr>
          <w:rFonts w:hint="default" w:ascii="Times New Roman" w:hAnsi="Times New Roman" w:eastAsia="方正小标宋简体" w:cs="Times New Roman"/>
          <w:spacing w:val="0"/>
          <w:w w:val="100"/>
          <w:kern w:val="21"/>
          <w:sz w:val="44"/>
          <w:szCs w:val="44"/>
          <w:u w:val="none"/>
          <w:lang w:val="en-US" w:eastAsia="zh-CN"/>
        </w:rPr>
        <w:t>修武县行政许可事项清单（2022年版）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pacing w:val="0"/>
          <w:w w:val="100"/>
          <w:kern w:val="21"/>
          <w:sz w:val="32"/>
          <w:szCs w:val="32"/>
          <w:u w:val="none"/>
          <w:lang w:val="en-US" w:eastAsia="zh-CN"/>
        </w:rPr>
      </w:pPr>
      <w:r>
        <w:rPr>
          <w:rFonts w:hint="default" w:ascii="Times New Roman" w:hAnsi="Times New Roman" w:eastAsia="楷体_GB2312" w:cs="Times New Roman"/>
          <w:spacing w:val="0"/>
          <w:w w:val="100"/>
          <w:kern w:val="21"/>
          <w:sz w:val="32"/>
          <w:szCs w:val="32"/>
          <w:u w:val="none"/>
          <w:lang w:val="en-US" w:eastAsia="zh-CN"/>
        </w:rPr>
        <w:t>（共</w:t>
      </w:r>
      <w:r>
        <w:rPr>
          <w:rFonts w:hint="default" w:ascii="Times New Roman" w:hAnsi="Times New Roman" w:eastAsia="楷体_GB2312" w:cs="Times New Roman"/>
          <w:color w:val="auto"/>
          <w:spacing w:val="0"/>
          <w:w w:val="100"/>
          <w:kern w:val="21"/>
          <w:sz w:val="32"/>
          <w:szCs w:val="32"/>
          <w:u w:val="none"/>
          <w:lang w:val="en-US" w:eastAsia="zh-CN"/>
        </w:rPr>
        <w:t>284</w:t>
      </w:r>
      <w:r>
        <w:rPr>
          <w:rFonts w:hint="default" w:ascii="Times New Roman" w:hAnsi="Times New Roman" w:eastAsia="楷体_GB2312" w:cs="Times New Roman"/>
          <w:spacing w:val="0"/>
          <w:w w:val="100"/>
          <w:kern w:val="21"/>
          <w:sz w:val="32"/>
          <w:szCs w:val="32"/>
          <w:u w:val="none"/>
          <w:lang w:val="en-US" w:eastAsia="zh-CN"/>
        </w:rPr>
        <w:t>项）</w:t>
      </w:r>
    </w:p>
    <w:tbl>
      <w:tblPr>
        <w:tblStyle w:val="10"/>
        <w:tblpPr w:leftFromText="180" w:rightFromText="180" w:vertAnchor="text" w:horzAnchor="page" w:tblpX="1899" w:tblpY="187"/>
        <w:tblOverlap w:val="never"/>
        <w:tblW w:w="132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0"/>
        <w:gridCol w:w="1921"/>
        <w:gridCol w:w="1970"/>
        <w:gridCol w:w="2183"/>
        <w:gridCol w:w="6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5" w:hRule="atLeast"/>
          <w:tblHeader/>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pacing w:val="0"/>
                <w:w w:val="100"/>
                <w:kern w:val="21"/>
                <w:sz w:val="28"/>
                <w:szCs w:val="28"/>
                <w:u w:val="none"/>
              </w:rPr>
            </w:pPr>
            <w:r>
              <w:rPr>
                <w:rStyle w:val="14"/>
                <w:rFonts w:hint="default" w:ascii="Times New Roman" w:hAnsi="Times New Roman" w:eastAsia="黑体" w:cs="Times New Roman"/>
                <w:b w:val="0"/>
                <w:bCs/>
                <w:spacing w:val="0"/>
                <w:w w:val="100"/>
                <w:kern w:val="21"/>
                <w:sz w:val="28"/>
                <w:szCs w:val="28"/>
                <w:lang w:val="en-US" w:eastAsia="zh-CN" w:bidi="ar"/>
              </w:rPr>
              <w:t>序号</w:t>
            </w:r>
          </w:p>
        </w:tc>
        <w:tc>
          <w:tcPr>
            <w:tcW w:w="19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pacing w:val="0"/>
                <w:w w:val="100"/>
                <w:kern w:val="21"/>
                <w:sz w:val="28"/>
                <w:szCs w:val="28"/>
                <w:u w:val="none"/>
              </w:rPr>
            </w:pPr>
            <w:r>
              <w:rPr>
                <w:rStyle w:val="14"/>
                <w:rFonts w:hint="default" w:ascii="Times New Roman" w:hAnsi="Times New Roman" w:eastAsia="黑体" w:cs="Times New Roman"/>
                <w:b w:val="0"/>
                <w:bCs/>
                <w:spacing w:val="0"/>
                <w:w w:val="100"/>
                <w:kern w:val="21"/>
                <w:sz w:val="28"/>
                <w:szCs w:val="28"/>
                <w:lang w:val="en-US" w:eastAsia="zh-CN" w:bidi="ar"/>
              </w:rPr>
              <w:t>县级主管部门</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pacing w:val="0"/>
                <w:w w:val="100"/>
                <w:kern w:val="21"/>
                <w:sz w:val="28"/>
                <w:szCs w:val="28"/>
                <w:u w:val="none"/>
              </w:rPr>
            </w:pPr>
            <w:r>
              <w:rPr>
                <w:rStyle w:val="14"/>
                <w:rFonts w:hint="default" w:ascii="Times New Roman" w:hAnsi="Times New Roman" w:eastAsia="黑体" w:cs="Times New Roman"/>
                <w:b w:val="0"/>
                <w:bCs/>
                <w:spacing w:val="0"/>
                <w:w w:val="100"/>
                <w:kern w:val="21"/>
                <w:sz w:val="28"/>
                <w:szCs w:val="28"/>
                <w:lang w:val="en-US" w:eastAsia="zh-CN" w:bidi="ar"/>
              </w:rPr>
              <w:t>事项名称</w:t>
            </w:r>
          </w:p>
        </w:tc>
        <w:tc>
          <w:tcPr>
            <w:tcW w:w="2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pacing w:val="0"/>
                <w:w w:val="100"/>
                <w:kern w:val="21"/>
                <w:sz w:val="28"/>
                <w:szCs w:val="28"/>
                <w:u w:val="none"/>
              </w:rPr>
            </w:pPr>
            <w:r>
              <w:rPr>
                <w:rStyle w:val="14"/>
                <w:rFonts w:hint="default" w:ascii="Times New Roman" w:hAnsi="Times New Roman" w:eastAsia="黑体" w:cs="Times New Roman"/>
                <w:b w:val="0"/>
                <w:bCs/>
                <w:spacing w:val="0"/>
                <w:w w:val="100"/>
                <w:kern w:val="21"/>
                <w:sz w:val="28"/>
                <w:szCs w:val="28"/>
                <w:lang w:val="en-US" w:eastAsia="zh-CN" w:bidi="ar"/>
              </w:rPr>
              <w:t>修武县实施机关</w:t>
            </w:r>
          </w:p>
        </w:tc>
        <w:tc>
          <w:tcPr>
            <w:tcW w:w="6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pacing w:val="0"/>
                <w:w w:val="100"/>
                <w:kern w:val="21"/>
                <w:sz w:val="28"/>
                <w:szCs w:val="28"/>
                <w:u w:val="none"/>
              </w:rPr>
            </w:pPr>
            <w:r>
              <w:rPr>
                <w:rStyle w:val="14"/>
                <w:rFonts w:hint="default" w:ascii="Times New Roman" w:hAnsi="Times New Roman" w:eastAsia="黑体" w:cs="Times New Roman"/>
                <w:b w:val="0"/>
                <w:bCs/>
                <w:spacing w:val="0"/>
                <w:w w:val="100"/>
                <w:kern w:val="21"/>
                <w:sz w:val="28"/>
                <w:szCs w:val="28"/>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323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pacing w:val="0"/>
                <w:w w:val="100"/>
                <w:kern w:val="21"/>
                <w:sz w:val="28"/>
                <w:szCs w:val="28"/>
                <w:u w:val="none"/>
              </w:rPr>
            </w:pPr>
            <w:r>
              <w:rPr>
                <w:rStyle w:val="14"/>
                <w:rFonts w:hint="default" w:ascii="Times New Roman" w:hAnsi="Times New Roman" w:eastAsia="黑体" w:cs="Times New Roman"/>
                <w:b w:val="0"/>
                <w:bCs/>
                <w:spacing w:val="0"/>
                <w:w w:val="100"/>
                <w:kern w:val="21"/>
                <w:sz w:val="28"/>
                <w:szCs w:val="28"/>
                <w:lang w:val="en-US" w:eastAsia="zh-CN" w:bidi="ar"/>
              </w:rPr>
              <w:t>第一部分：中央层面设定市级及以下实施的行政许可事项（共</w:t>
            </w:r>
            <w:r>
              <w:rPr>
                <w:rStyle w:val="14"/>
                <w:rFonts w:hint="default" w:ascii="Times New Roman" w:hAnsi="Times New Roman" w:eastAsia="黑体" w:cs="Times New Roman"/>
                <w:b w:val="0"/>
                <w:bCs/>
                <w:color w:val="auto"/>
                <w:spacing w:val="0"/>
                <w:w w:val="100"/>
                <w:kern w:val="21"/>
                <w:sz w:val="28"/>
                <w:szCs w:val="28"/>
                <w:lang w:val="en-US" w:eastAsia="zh-CN" w:bidi="ar"/>
              </w:rPr>
              <w:t>271</w:t>
            </w:r>
            <w:r>
              <w:rPr>
                <w:rStyle w:val="14"/>
                <w:rFonts w:hint="default" w:ascii="Times New Roman" w:hAnsi="Times New Roman" w:eastAsia="黑体" w:cs="Times New Roman"/>
                <w:b w:val="0"/>
                <w:bCs/>
                <w:spacing w:val="0"/>
                <w:w w:val="100"/>
                <w:kern w:val="21"/>
                <w:sz w:val="28"/>
                <w:szCs w:val="28"/>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pacing w:val="0"/>
                <w:w w:val="100"/>
                <w:kern w:val="21"/>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pacing w:val="0"/>
                <w:w w:val="100"/>
                <w:kern w:val="21"/>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县委编办</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i w:val="0"/>
                <w:color w:val="000000"/>
                <w:kern w:val="0"/>
                <w:sz w:val="28"/>
                <w:szCs w:val="28"/>
                <w:highlight w:val="none"/>
                <w:u w:val="none"/>
                <w:lang w:val="en-US" w:eastAsia="zh-CN" w:bidi="ar"/>
              </w:rPr>
              <w:t>事业单位登记</w:t>
            </w:r>
          </w:p>
        </w:tc>
        <w:tc>
          <w:tcPr>
            <w:tcW w:w="2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pacing w:val="0"/>
                <w:w w:val="100"/>
                <w:kern w:val="21"/>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bidi="ar"/>
              </w:rPr>
              <w:t>县事业单位登记管理局</w:t>
            </w:r>
          </w:p>
        </w:tc>
        <w:tc>
          <w:tcPr>
            <w:tcW w:w="6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8"/>
                <w:szCs w:val="28"/>
                <w:highlight w:val="none"/>
                <w:u w:val="none"/>
                <w:lang w:val="en-US" w:eastAsia="zh-CN" w:bidi="ar"/>
              </w:rPr>
            </w:pPr>
            <w:r>
              <w:rPr>
                <w:rFonts w:hint="default" w:ascii="Times New Roman" w:hAnsi="Times New Roman" w:eastAsia="仿宋_GB2312" w:cs="Times New Roman"/>
                <w:i w:val="0"/>
                <w:color w:val="000000"/>
                <w:kern w:val="0"/>
                <w:sz w:val="28"/>
                <w:szCs w:val="28"/>
                <w:highlight w:val="none"/>
                <w:u w:val="none"/>
                <w:lang w:val="en-US" w:eastAsia="zh-CN" w:bidi="ar"/>
              </w:rPr>
              <w:t>《事业单位登记管理暂行条例》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pacing w:val="0"/>
                <w:w w:val="100"/>
                <w:kern w:val="21"/>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《中央编办关于批转〈事业单位登记管理暂行条例实施细则〉〈事业单位法人年度报告公示办法（试行）〉的通知》（中央编办发〔2014〕4号）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pacing w:val="0"/>
                <w:w w:val="100"/>
                <w:kern w:val="21"/>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2</w:t>
            </w:r>
          </w:p>
        </w:tc>
        <w:tc>
          <w:tcPr>
            <w:tcW w:w="19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pacing w:val="0"/>
                <w:w w:val="100"/>
                <w:kern w:val="21"/>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县档案史志局</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i w:val="0"/>
                <w:color w:val="000000"/>
                <w:kern w:val="0"/>
                <w:sz w:val="28"/>
                <w:szCs w:val="28"/>
                <w:highlight w:val="none"/>
                <w:u w:val="none"/>
                <w:lang w:val="en-US" w:eastAsia="zh-CN" w:bidi="ar"/>
              </w:rPr>
              <w:t>延期移交档案审批</w:t>
            </w:r>
          </w:p>
        </w:tc>
        <w:tc>
          <w:tcPr>
            <w:tcW w:w="2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pacing w:val="0"/>
                <w:w w:val="100"/>
                <w:kern w:val="21"/>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县档案史志馆</w:t>
            </w:r>
          </w:p>
        </w:tc>
        <w:tc>
          <w:tcPr>
            <w:tcW w:w="6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pacing w:val="0"/>
                <w:w w:val="100"/>
                <w:kern w:val="21"/>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《中华人民共和国档案法实施办法》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pacing w:val="0"/>
                <w:w w:val="100"/>
                <w:kern w:val="21"/>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3</w:t>
            </w:r>
          </w:p>
        </w:tc>
        <w:tc>
          <w:tcPr>
            <w:tcW w:w="19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SA"/>
              </w:rPr>
            </w:pPr>
            <w:r>
              <w:rPr>
                <w:rFonts w:hint="default" w:ascii="Times New Roman" w:hAnsi="Times New Roman" w:eastAsia="仿宋_GB2312" w:cs="Times New Roman"/>
                <w:i w:val="0"/>
                <w:color w:val="000000"/>
                <w:kern w:val="0"/>
                <w:sz w:val="28"/>
                <w:szCs w:val="28"/>
                <w:highlight w:val="none"/>
                <w:u w:val="none"/>
                <w:lang w:val="en-US" w:eastAsia="zh-CN" w:bidi="ar"/>
              </w:rPr>
              <w:t>县新闻出版局</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i w:val="0"/>
                <w:color w:val="000000"/>
                <w:kern w:val="0"/>
                <w:sz w:val="28"/>
                <w:szCs w:val="28"/>
                <w:highlight w:val="none"/>
                <w:u w:val="none"/>
                <w:lang w:val="en-US" w:eastAsia="zh-CN" w:bidi="ar"/>
              </w:rPr>
              <w:t>出版物零售业务经营许可</w:t>
            </w:r>
          </w:p>
        </w:tc>
        <w:tc>
          <w:tcPr>
            <w:tcW w:w="2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SA"/>
              </w:rPr>
            </w:pPr>
            <w:r>
              <w:rPr>
                <w:rFonts w:hint="default" w:ascii="Times New Roman" w:hAnsi="Times New Roman" w:eastAsia="仿宋_GB2312" w:cs="Times New Roman"/>
                <w:i w:val="0"/>
                <w:color w:val="000000"/>
                <w:kern w:val="0"/>
                <w:sz w:val="28"/>
                <w:szCs w:val="28"/>
                <w:highlight w:val="none"/>
                <w:u w:val="none"/>
                <w:lang w:val="en-US" w:eastAsia="zh-CN" w:bidi="ar"/>
              </w:rPr>
              <w:t>县新闻出版局</w:t>
            </w:r>
          </w:p>
        </w:tc>
        <w:tc>
          <w:tcPr>
            <w:tcW w:w="6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SA"/>
              </w:rPr>
            </w:pPr>
            <w:r>
              <w:rPr>
                <w:rFonts w:hint="default" w:ascii="Times New Roman" w:hAnsi="Times New Roman" w:eastAsia="仿宋_GB2312" w:cs="Times New Roman"/>
                <w:i w:val="0"/>
                <w:color w:val="000000"/>
                <w:kern w:val="0"/>
                <w:sz w:val="28"/>
                <w:szCs w:val="28"/>
                <w:highlight w:val="none"/>
                <w:u w:val="none"/>
                <w:lang w:val="en-US" w:eastAsia="zh-CN" w:bidi="ar"/>
              </w:rPr>
              <w:t>《出版管理条例》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pacing w:val="0"/>
                <w:w w:val="100"/>
                <w:kern w:val="21"/>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4</w:t>
            </w:r>
          </w:p>
        </w:tc>
        <w:tc>
          <w:tcPr>
            <w:tcW w:w="19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pacing w:val="0"/>
                <w:w w:val="100"/>
                <w:kern w:val="21"/>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县新闻出版局</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i w:val="0"/>
                <w:color w:val="000000"/>
                <w:kern w:val="0"/>
                <w:sz w:val="28"/>
                <w:szCs w:val="28"/>
                <w:highlight w:val="none"/>
                <w:u w:val="none"/>
                <w:lang w:val="en-US" w:eastAsia="zh-CN" w:bidi="ar"/>
              </w:rPr>
              <w:t>电影放映单位设立审批</w:t>
            </w:r>
          </w:p>
        </w:tc>
        <w:tc>
          <w:tcPr>
            <w:tcW w:w="2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pacing w:val="0"/>
                <w:w w:val="100"/>
                <w:kern w:val="21"/>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县新闻出版局</w:t>
            </w:r>
          </w:p>
        </w:tc>
        <w:tc>
          <w:tcPr>
            <w:tcW w:w="6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8"/>
                <w:szCs w:val="28"/>
                <w:highlight w:val="none"/>
                <w:u w:val="none"/>
                <w:lang w:val="en-US" w:eastAsia="zh-CN" w:bidi="ar"/>
              </w:rPr>
            </w:pPr>
            <w:r>
              <w:rPr>
                <w:rFonts w:hint="default" w:ascii="Times New Roman" w:hAnsi="Times New Roman" w:eastAsia="仿宋_GB2312" w:cs="Times New Roman"/>
                <w:i w:val="0"/>
                <w:color w:val="000000"/>
                <w:kern w:val="0"/>
                <w:sz w:val="28"/>
                <w:szCs w:val="28"/>
                <w:highlight w:val="none"/>
                <w:u w:val="none"/>
                <w:lang w:val="en-US" w:eastAsia="zh-CN" w:bidi="ar"/>
              </w:rPr>
              <w:t>《中华人民共和国电影产业促进法》</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8"/>
                <w:szCs w:val="28"/>
                <w:highlight w:val="none"/>
                <w:u w:val="none"/>
                <w:lang w:val="en-US" w:eastAsia="zh-CN" w:bidi="ar"/>
              </w:rPr>
            </w:pPr>
            <w:r>
              <w:rPr>
                <w:rFonts w:hint="default" w:ascii="Times New Roman" w:hAnsi="Times New Roman" w:eastAsia="仿宋_GB2312" w:cs="Times New Roman"/>
                <w:i w:val="0"/>
                <w:color w:val="000000"/>
                <w:kern w:val="0"/>
                <w:sz w:val="28"/>
                <w:szCs w:val="28"/>
                <w:highlight w:val="none"/>
                <w:u w:val="none"/>
                <w:lang w:val="en-US" w:eastAsia="zh-CN" w:bidi="ar"/>
              </w:rPr>
              <w:t>《电影管理条例》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pacing w:val="0"/>
                <w:w w:val="100"/>
                <w:kern w:val="21"/>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《外商投资电影院暂行规定》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Style w:val="14"/>
                <w:rFonts w:hint="default" w:ascii="Times New Roman" w:hAnsi="Times New Roman" w:eastAsia="黑体" w:cs="Times New Roman"/>
                <w:b w:val="0"/>
                <w:bCs/>
                <w:spacing w:val="0"/>
                <w:w w:val="100"/>
                <w:kern w:val="21"/>
                <w:sz w:val="28"/>
                <w:szCs w:val="28"/>
                <w:highlight w:val="none"/>
                <w:lang w:val="en-US" w:eastAsia="zh-CN" w:bidi="ar"/>
              </w:rPr>
              <w:t>序号</w:t>
            </w:r>
          </w:p>
        </w:tc>
        <w:tc>
          <w:tcPr>
            <w:tcW w:w="19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Style w:val="14"/>
                <w:rFonts w:hint="default" w:ascii="Times New Roman" w:hAnsi="Times New Roman" w:eastAsia="黑体" w:cs="Times New Roman"/>
                <w:b w:val="0"/>
                <w:bCs/>
                <w:spacing w:val="0"/>
                <w:w w:val="100"/>
                <w:kern w:val="21"/>
                <w:sz w:val="28"/>
                <w:szCs w:val="28"/>
                <w:highlight w:val="none"/>
                <w:lang w:val="en-US" w:eastAsia="zh-CN" w:bidi="ar"/>
              </w:rPr>
              <w:t>县级主管部门</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Style w:val="14"/>
                <w:rFonts w:hint="default" w:ascii="Times New Roman" w:hAnsi="Times New Roman" w:eastAsia="黑体" w:cs="Times New Roman"/>
                <w:b w:val="0"/>
                <w:bCs/>
                <w:spacing w:val="0"/>
                <w:w w:val="100"/>
                <w:kern w:val="21"/>
                <w:sz w:val="28"/>
                <w:szCs w:val="28"/>
                <w:highlight w:val="none"/>
                <w:lang w:val="en-US" w:eastAsia="zh-CN" w:bidi="ar"/>
              </w:rPr>
              <w:t>事项名称</w:t>
            </w:r>
          </w:p>
        </w:tc>
        <w:tc>
          <w:tcPr>
            <w:tcW w:w="2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Style w:val="14"/>
                <w:rFonts w:hint="default" w:ascii="Times New Roman" w:hAnsi="Times New Roman" w:eastAsia="黑体" w:cs="Times New Roman"/>
                <w:b w:val="0"/>
                <w:bCs/>
                <w:spacing w:val="0"/>
                <w:w w:val="100"/>
                <w:kern w:val="21"/>
                <w:sz w:val="28"/>
                <w:szCs w:val="28"/>
                <w:highlight w:val="none"/>
                <w:lang w:val="en-US" w:eastAsia="zh-CN" w:bidi="ar"/>
              </w:rPr>
              <w:t>修武县实施机关</w:t>
            </w:r>
          </w:p>
        </w:tc>
        <w:tc>
          <w:tcPr>
            <w:tcW w:w="6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Style w:val="14"/>
                <w:rFonts w:hint="default" w:ascii="Times New Roman" w:hAnsi="Times New Roman" w:eastAsia="黑体" w:cs="Times New Roman"/>
                <w:b w:val="0"/>
                <w:bCs/>
                <w:spacing w:val="0"/>
                <w:w w:val="100"/>
                <w:kern w:val="21"/>
                <w:sz w:val="28"/>
                <w:szCs w:val="28"/>
                <w:highlight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9" w:hRule="atLeast"/>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SA"/>
              </w:rPr>
            </w:pPr>
            <w:r>
              <w:rPr>
                <w:rFonts w:hint="default" w:ascii="Times New Roman" w:hAnsi="Times New Roman" w:eastAsia="仿宋_GB2312" w:cs="Times New Roman"/>
                <w:i w:val="0"/>
                <w:color w:val="000000"/>
                <w:kern w:val="0"/>
                <w:sz w:val="28"/>
                <w:szCs w:val="28"/>
                <w:highlight w:val="none"/>
                <w:u w:val="none"/>
                <w:lang w:val="en-US" w:eastAsia="zh-CN" w:bidi="ar"/>
              </w:rPr>
              <w:t>5</w:t>
            </w:r>
          </w:p>
        </w:tc>
        <w:tc>
          <w:tcPr>
            <w:tcW w:w="19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SA"/>
              </w:rPr>
            </w:pPr>
            <w:r>
              <w:rPr>
                <w:rFonts w:hint="default" w:ascii="Times New Roman" w:hAnsi="Times New Roman" w:eastAsia="仿宋_GB2312" w:cs="Times New Roman"/>
                <w:i w:val="0"/>
                <w:color w:val="000000"/>
                <w:kern w:val="0"/>
                <w:sz w:val="28"/>
                <w:szCs w:val="28"/>
                <w:highlight w:val="none"/>
                <w:u w:val="none"/>
                <w:lang w:eastAsia="zh-CN" w:bidi="ar"/>
              </w:rPr>
              <w:t>县委统战部</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SA"/>
              </w:rPr>
            </w:pPr>
            <w:r>
              <w:rPr>
                <w:rFonts w:hint="default" w:ascii="Times New Roman" w:hAnsi="Times New Roman" w:eastAsia="仿宋_GB2312" w:cs="Times New Roman"/>
                <w:i w:val="0"/>
                <w:color w:val="000000"/>
                <w:kern w:val="0"/>
                <w:sz w:val="28"/>
                <w:szCs w:val="28"/>
                <w:highlight w:val="none"/>
                <w:u w:val="none"/>
                <w:lang w:val="en-US" w:eastAsia="zh-CN" w:bidi="ar"/>
              </w:rPr>
              <w:t>华侨回国定居审批</w:t>
            </w:r>
          </w:p>
        </w:tc>
        <w:tc>
          <w:tcPr>
            <w:tcW w:w="2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SA"/>
              </w:rPr>
            </w:pPr>
            <w:r>
              <w:rPr>
                <w:rFonts w:hint="default" w:ascii="Times New Roman" w:hAnsi="Times New Roman" w:eastAsia="仿宋_GB2312" w:cs="Times New Roman"/>
                <w:i w:val="0"/>
                <w:color w:val="000000"/>
                <w:kern w:val="0"/>
                <w:sz w:val="28"/>
                <w:szCs w:val="28"/>
                <w:highlight w:val="none"/>
                <w:u w:val="none"/>
                <w:lang w:val="en-US" w:eastAsia="zh-CN" w:bidi="ar"/>
              </w:rPr>
              <w:t>县归国华侨联合会（初审）</w:t>
            </w:r>
          </w:p>
        </w:tc>
        <w:tc>
          <w:tcPr>
            <w:tcW w:w="6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000000"/>
                <w:kern w:val="0"/>
                <w:sz w:val="28"/>
                <w:szCs w:val="28"/>
                <w:highlight w:val="none"/>
                <w:u w:val="none"/>
                <w:lang w:val="en-US" w:eastAsia="zh-CN" w:bidi="ar"/>
              </w:rPr>
            </w:pPr>
            <w:r>
              <w:rPr>
                <w:rFonts w:hint="default" w:ascii="Times New Roman" w:hAnsi="Times New Roman" w:eastAsia="仿宋_GB2312" w:cs="Times New Roman"/>
                <w:i w:val="0"/>
                <w:color w:val="000000"/>
                <w:kern w:val="0"/>
                <w:sz w:val="28"/>
                <w:szCs w:val="28"/>
                <w:highlight w:val="none"/>
                <w:u w:val="none"/>
                <w:lang w:val="en-US" w:eastAsia="zh-CN" w:bidi="ar"/>
              </w:rPr>
              <w:t>《中华人民共和国出境入境管理法》</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000000"/>
                <w:kern w:val="0"/>
                <w:sz w:val="28"/>
                <w:szCs w:val="28"/>
                <w:highlight w:val="none"/>
                <w:u w:val="none"/>
                <w:lang w:val="en-US" w:eastAsia="zh-CN" w:bidi="ar"/>
              </w:rPr>
            </w:pPr>
            <w:r>
              <w:rPr>
                <w:rFonts w:hint="default" w:ascii="Times New Roman" w:hAnsi="Times New Roman" w:eastAsia="仿宋_GB2312" w:cs="Times New Roman"/>
                <w:i w:val="0"/>
                <w:color w:val="000000"/>
                <w:kern w:val="0"/>
                <w:sz w:val="28"/>
                <w:szCs w:val="28"/>
                <w:highlight w:val="none"/>
                <w:u w:val="none"/>
                <w:lang w:val="en-US" w:eastAsia="zh-CN" w:bidi="ar"/>
              </w:rPr>
              <w:t>《国务院侨办、公安部、外交部关于印发〈华侨回国定居办理工作规定〉的通知》（国侨发〔2013〕18号）</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SA"/>
              </w:rPr>
            </w:pPr>
            <w:r>
              <w:rPr>
                <w:rFonts w:hint="default" w:ascii="Times New Roman" w:hAnsi="Times New Roman" w:eastAsia="仿宋_GB2312" w:cs="Times New Roman"/>
                <w:i w:val="0"/>
                <w:color w:val="000000"/>
                <w:kern w:val="0"/>
                <w:sz w:val="28"/>
                <w:szCs w:val="28"/>
                <w:highlight w:val="none"/>
                <w:u w:val="none"/>
                <w:lang w:val="en-US" w:eastAsia="zh-CN" w:bidi="ar"/>
              </w:rPr>
              <w:t>《河南省人民政府外事侨务办公室河南省公安厅关于印发〈华侨来豫定居办理工作暂行办法〉的通知》（豫外侨〔2014〕15号）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6</w:t>
            </w:r>
          </w:p>
        </w:tc>
        <w:tc>
          <w:tcPr>
            <w:tcW w:w="19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县交通运输局</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7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占用国防交通控制范围土地审批</w:t>
            </w:r>
          </w:p>
        </w:tc>
        <w:tc>
          <w:tcPr>
            <w:tcW w:w="2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7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县交通运输局</w:t>
            </w:r>
          </w:p>
        </w:tc>
        <w:tc>
          <w:tcPr>
            <w:tcW w:w="6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7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《中华人民共和国国防交通法》</w:t>
            </w:r>
          </w:p>
          <w:p>
            <w:pPr>
              <w:keepNext w:val="0"/>
              <w:keepLines w:val="0"/>
              <w:pageBreakBefore w:val="0"/>
              <w:kinsoku/>
              <w:wordWrap/>
              <w:overflowPunct/>
              <w:topLinePunct w:val="0"/>
              <w:autoSpaceDE/>
              <w:autoSpaceDN/>
              <w:bidi w:val="0"/>
              <w:adjustRightInd/>
              <w:snapToGrid/>
              <w:spacing w:line="37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2" w:hRule="atLeast"/>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7</w:t>
            </w:r>
          </w:p>
        </w:tc>
        <w:tc>
          <w:tcPr>
            <w:tcW w:w="19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县发展改革委</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7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固定资产投资项目核准（含国发〔2016〕72号文件规定的外商投资项目）</w:t>
            </w:r>
          </w:p>
        </w:tc>
        <w:tc>
          <w:tcPr>
            <w:tcW w:w="2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7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县发展改革委</w:t>
            </w:r>
          </w:p>
        </w:tc>
        <w:tc>
          <w:tcPr>
            <w:tcW w:w="6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《企业投资项目核准和备案管理条例》</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《国务院关于发布政府核准的投资项目目录（2016年本）的通知》（国发〔2016〕72号）</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《河南省人民政府办公厅关于发布政府核准的投资项目目录（河南省2017年本）的通知》（豫政办〔2017〕56号）</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8</w:t>
            </w:r>
          </w:p>
        </w:tc>
        <w:tc>
          <w:tcPr>
            <w:tcW w:w="19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县发展改革委</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7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在电力设施周围或者电力设施保护区内进行可能危及电力设施安全作业审批</w:t>
            </w:r>
          </w:p>
        </w:tc>
        <w:tc>
          <w:tcPr>
            <w:tcW w:w="2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7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县发展改革委</w:t>
            </w:r>
          </w:p>
        </w:tc>
        <w:tc>
          <w:tcPr>
            <w:tcW w:w="6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7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《中华人民共和国电力法》</w:t>
            </w:r>
          </w:p>
          <w:p>
            <w:pPr>
              <w:keepNext w:val="0"/>
              <w:keepLines w:val="0"/>
              <w:pageBreakBefore w:val="0"/>
              <w:kinsoku/>
              <w:wordWrap/>
              <w:overflowPunct/>
              <w:topLinePunct w:val="0"/>
              <w:autoSpaceDE/>
              <w:autoSpaceDN/>
              <w:bidi w:val="0"/>
              <w:adjustRightInd/>
              <w:snapToGrid/>
              <w:spacing w:line="37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《电力设施保护条例》</w:t>
            </w:r>
          </w:p>
        </w:tc>
      </w:tr>
    </w:tbl>
    <w:tbl>
      <w:tblPr>
        <w:tblStyle w:val="10"/>
        <w:tblW w:w="132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7"/>
        <w:gridCol w:w="1925"/>
        <w:gridCol w:w="1936"/>
        <w:gridCol w:w="2217"/>
        <w:gridCol w:w="6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2" w:hRule="atLeast"/>
          <w:tblHeader/>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z w:val="28"/>
                <w:szCs w:val="28"/>
                <w:highlight w:val="none"/>
              </w:rPr>
            </w:pPr>
            <w:r>
              <w:rPr>
                <w:rStyle w:val="14"/>
                <w:rFonts w:hint="default" w:ascii="Times New Roman" w:hAnsi="Times New Roman" w:eastAsia="黑体" w:cs="Times New Roman"/>
                <w:b w:val="0"/>
                <w:bCs/>
                <w:spacing w:val="0"/>
                <w:w w:val="100"/>
                <w:kern w:val="21"/>
                <w:sz w:val="28"/>
                <w:szCs w:val="28"/>
                <w:highlight w:val="none"/>
                <w:lang w:val="en-US" w:eastAsia="zh-CN" w:bidi="ar"/>
              </w:rPr>
              <w:t>序号</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z w:val="28"/>
                <w:szCs w:val="28"/>
                <w:highlight w:val="none"/>
              </w:rPr>
            </w:pPr>
            <w:r>
              <w:rPr>
                <w:rStyle w:val="14"/>
                <w:rFonts w:hint="default" w:ascii="Times New Roman" w:hAnsi="Times New Roman" w:eastAsia="黑体" w:cs="Times New Roman"/>
                <w:b w:val="0"/>
                <w:bCs/>
                <w:spacing w:val="0"/>
                <w:w w:val="100"/>
                <w:kern w:val="21"/>
                <w:sz w:val="28"/>
                <w:szCs w:val="28"/>
                <w:highlight w:val="none"/>
                <w:lang w:val="en-US" w:eastAsia="zh-CN" w:bidi="ar"/>
              </w:rPr>
              <w:t>县级主管部门</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z w:val="28"/>
                <w:szCs w:val="28"/>
                <w:highlight w:val="none"/>
              </w:rPr>
            </w:pPr>
            <w:r>
              <w:rPr>
                <w:rStyle w:val="14"/>
                <w:rFonts w:hint="default" w:ascii="Times New Roman" w:hAnsi="Times New Roman" w:eastAsia="黑体" w:cs="Times New Roman"/>
                <w:b w:val="0"/>
                <w:bCs/>
                <w:spacing w:val="0"/>
                <w:w w:val="100"/>
                <w:kern w:val="21"/>
                <w:sz w:val="28"/>
                <w:szCs w:val="28"/>
                <w:highlight w:val="none"/>
                <w:lang w:val="en-US" w:eastAsia="zh-CN" w:bidi="ar"/>
              </w:rPr>
              <w:t>事项名称</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z w:val="28"/>
                <w:szCs w:val="28"/>
                <w:highlight w:val="none"/>
              </w:rPr>
            </w:pPr>
            <w:r>
              <w:rPr>
                <w:rStyle w:val="14"/>
                <w:rFonts w:hint="default" w:ascii="Times New Roman" w:hAnsi="Times New Roman" w:eastAsia="黑体" w:cs="Times New Roman"/>
                <w:b w:val="0"/>
                <w:bCs/>
                <w:spacing w:val="0"/>
                <w:w w:val="100"/>
                <w:kern w:val="21"/>
                <w:sz w:val="28"/>
                <w:szCs w:val="28"/>
                <w:highlight w:val="none"/>
                <w:lang w:val="en-US" w:eastAsia="zh-CN" w:bidi="ar"/>
              </w:rPr>
              <w:t>修武县实施机关</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z w:val="28"/>
                <w:szCs w:val="28"/>
                <w:highlight w:val="none"/>
              </w:rPr>
            </w:pPr>
            <w:r>
              <w:rPr>
                <w:rStyle w:val="14"/>
                <w:rFonts w:hint="default" w:ascii="Times New Roman" w:hAnsi="Times New Roman" w:eastAsia="黑体" w:cs="Times New Roman"/>
                <w:b w:val="0"/>
                <w:bCs/>
                <w:spacing w:val="0"/>
                <w:w w:val="100"/>
                <w:kern w:val="21"/>
                <w:sz w:val="28"/>
                <w:szCs w:val="28"/>
                <w:highlight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县发展改革委</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新建不能满足管道保护要求的石油天然气管道防护方案审批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县发展改革委</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10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县发展改革委</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可能影响石油天然气管道保护的施工作业审批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县发展改革委</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9"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11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eastAsia="zh-CN" w:bidi="ar"/>
              </w:rPr>
            </w:pPr>
            <w:r>
              <w:rPr>
                <w:rFonts w:hint="default" w:ascii="Times New Roman" w:hAnsi="Times New Roman" w:eastAsia="仿宋_GB2312" w:cs="Times New Roman"/>
                <w:color w:val="000000"/>
                <w:sz w:val="28"/>
                <w:szCs w:val="28"/>
                <w:highlight w:val="none"/>
              </w:rPr>
              <w:t>县教体局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民办、中外合作开办中等及以下学校和其他教育机构筹设审批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eastAsia="zh-CN" w:bidi="ar"/>
              </w:rPr>
            </w:pPr>
            <w:r>
              <w:rPr>
                <w:rFonts w:hint="default" w:ascii="Times New Roman" w:hAnsi="Times New Roman" w:eastAsia="仿宋_GB2312" w:cs="Times New Roman"/>
                <w:color w:val="000000"/>
                <w:sz w:val="28"/>
                <w:szCs w:val="28"/>
                <w:highlight w:val="none"/>
              </w:rPr>
              <w:t>县教体局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《中华人民共和国民办教育促进法》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《中华人民共和国中外合作办学条例》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《国务院关于当前发展学前教育的若干意见》（国发〔2010〕41号）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3"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12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eastAsia="zh-CN" w:bidi="ar"/>
              </w:rPr>
            </w:pPr>
            <w:r>
              <w:rPr>
                <w:rFonts w:hint="default" w:ascii="Times New Roman" w:hAnsi="Times New Roman" w:eastAsia="仿宋_GB2312" w:cs="Times New Roman"/>
                <w:color w:val="000000"/>
                <w:sz w:val="28"/>
                <w:szCs w:val="28"/>
                <w:highlight w:val="none"/>
              </w:rPr>
              <w:t>县教体局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中等及以下学校和其他教育机构设置审批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eastAsia="zh-CN" w:bidi="ar"/>
              </w:rPr>
            </w:pPr>
            <w:r>
              <w:rPr>
                <w:rFonts w:hint="default" w:ascii="Times New Roman" w:hAnsi="Times New Roman" w:eastAsia="仿宋_GB2312" w:cs="Times New Roman"/>
                <w:color w:val="000000"/>
                <w:sz w:val="28"/>
                <w:szCs w:val="28"/>
                <w:highlight w:val="none"/>
              </w:rPr>
              <w:t>县教体局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《中华人民共和国教育法》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《中华人民共和国民办教育促进法》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《中华人民共和国民办教育促进法实施条例》</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《中华人民共和国中外合作办学条例》</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《国务院关于当前发展学前教育的若干意见》（国发〔2010〕41号）</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《国务院办公厅关于规范校外培训机构发展的意见》（国办发〔2018〕80号）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13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eastAsia="zh-CN" w:bidi="ar"/>
              </w:rPr>
            </w:pPr>
            <w:r>
              <w:rPr>
                <w:rFonts w:hint="default" w:ascii="Times New Roman" w:hAnsi="Times New Roman" w:eastAsia="仿宋_GB2312" w:cs="Times New Roman"/>
                <w:color w:val="000000"/>
                <w:sz w:val="28"/>
                <w:szCs w:val="28"/>
                <w:highlight w:val="none"/>
              </w:rPr>
              <w:t>县教体局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从事文艺、体育等专业训练的社会组织自行实施义务教育审批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auto"/>
                <w:sz w:val="28"/>
                <w:szCs w:val="28"/>
                <w:highlight w:val="none"/>
              </w:rPr>
              <w:t>县教体局</w:t>
            </w:r>
            <w:r>
              <w:rPr>
                <w:rFonts w:hint="default" w:ascii="Times New Roman" w:hAnsi="Times New Roman" w:eastAsia="仿宋_GB2312" w:cs="Times New Roman"/>
                <w:color w:val="auto"/>
                <w:sz w:val="28"/>
                <w:szCs w:val="28"/>
                <w:highlight w:val="none"/>
                <w:lang w:val="en-US" w:eastAsia="zh-CN"/>
              </w:rPr>
              <w:t>(权限内事项)、</w:t>
            </w:r>
            <w:r>
              <w:rPr>
                <w:rFonts w:hint="default" w:ascii="Times New Roman" w:hAnsi="Times New Roman" w:eastAsia="仿宋_GB2312" w:cs="Times New Roman"/>
                <w:color w:val="auto"/>
                <w:sz w:val="28"/>
                <w:szCs w:val="28"/>
                <w:highlight w:val="none"/>
                <w:lang w:eastAsia="zh-CN"/>
              </w:rPr>
              <w:t>县文广旅局</w:t>
            </w:r>
            <w:r>
              <w:rPr>
                <w:rFonts w:hint="default" w:ascii="Times New Roman" w:hAnsi="Times New Roman" w:eastAsia="仿宋_GB2312" w:cs="Times New Roman"/>
                <w:color w:val="auto"/>
                <w:sz w:val="28"/>
                <w:szCs w:val="28"/>
                <w:highlight w:val="none"/>
                <w:lang w:val="en-US" w:eastAsia="zh-CN"/>
              </w:rPr>
              <w:t>（权限内事项）</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14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eastAsia="zh-CN" w:bidi="ar"/>
              </w:rPr>
            </w:pPr>
            <w:r>
              <w:rPr>
                <w:rFonts w:hint="default" w:ascii="Times New Roman" w:hAnsi="Times New Roman" w:eastAsia="仿宋_GB2312" w:cs="Times New Roman"/>
                <w:color w:val="000000"/>
                <w:sz w:val="28"/>
                <w:szCs w:val="28"/>
                <w:highlight w:val="none"/>
              </w:rPr>
              <w:t>县教体局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校车使用许可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县政府（由县教体局会同公安机关、交通运输部门承办）</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15</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eastAsia="zh-CN" w:bidi="ar"/>
              </w:rPr>
            </w:pPr>
            <w:r>
              <w:rPr>
                <w:rFonts w:hint="default" w:ascii="Times New Roman" w:hAnsi="Times New Roman" w:eastAsia="仿宋_GB2312" w:cs="Times New Roman"/>
                <w:color w:val="000000"/>
                <w:sz w:val="28"/>
                <w:szCs w:val="28"/>
                <w:highlight w:val="none"/>
              </w:rPr>
              <w:t>县教体局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教师资格认定</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eastAsia="zh-CN" w:bidi="ar"/>
              </w:rPr>
            </w:pPr>
            <w:r>
              <w:rPr>
                <w:rFonts w:hint="default" w:ascii="Times New Roman" w:hAnsi="Times New Roman" w:eastAsia="仿宋_GB2312" w:cs="Times New Roman"/>
                <w:color w:val="000000"/>
                <w:sz w:val="28"/>
                <w:szCs w:val="28"/>
                <w:highlight w:val="none"/>
              </w:rPr>
              <w:t>县教体局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《中华人民共和国教师法》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《教师资格条例》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16</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eastAsia="zh-CN" w:bidi="ar"/>
              </w:rPr>
            </w:pPr>
            <w:r>
              <w:rPr>
                <w:rFonts w:hint="default" w:ascii="Times New Roman" w:hAnsi="Times New Roman" w:eastAsia="仿宋_GB2312" w:cs="Times New Roman"/>
                <w:color w:val="000000"/>
                <w:sz w:val="28"/>
                <w:szCs w:val="28"/>
                <w:highlight w:val="none"/>
              </w:rPr>
              <w:t>县教体局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适龄儿童、少年因身体状况需要延缓入学或者休学审批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县教体局；乡镇政府（街道办事处）</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17</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县民族宗教局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宗教活动场所筹备设立审批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县民族宗教局（初审部分事项）</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18</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县民族宗教局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宗教活动场所设立、变更、注销登记</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县民族宗教局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19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县民族宗教局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宗教活动场所内改建或者新建建筑物许可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县民族宗教局（部分为初审）</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《宗教事务条例》</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《国家宗教事务局关于印发〈宗教事务部分行政许可项目实施办法〉的通知》（国宗发〔2018〕11号）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20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县民族宗教局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宗教临时活动地点审批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县民族宗教局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21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县民族宗教局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宗教团体、宗教院校、宗教活动场所接受境外捐赠审批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县民族宗教局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《宗教事务条例》</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22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民用枪支及枪支主要零部件、弹药配置许可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23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举行集会游行示威许可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《中华人民共和国集会游行示威法》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《中华人民共和国集会游行示威法实施条例》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24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大型群众性活动安全许可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《中华人民共和国消防法》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25</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公章刻制业特种行业许可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《印铸刻字业暂行管理规则》</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《国务院对确需保留的行政审批项目设定行政许可的决定》</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26</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旅馆业特种行业许可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《旅馆业治安管理办法》</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《国务院对确需保留的行政审批项目设定行政许可的决定》</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27</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互联网上网服务营业场所信息网络安全审核</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28</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举办焰火晚会及其他大型焰火燃放活动许可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《烟花爆竹安全管理条例》</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《公安部办公厅关于贯彻执行〈大型焰火燃放作业人员资格条件及管理〉和〈大型焰火燃放作业单位资质条件及管理〉有关事项的通知》（公治〔2010〕592号）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29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烟花爆竹道路运输许可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《烟花爆竹安全管理条例》</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《公安部治安管理局关于优化烟花爆竹道路运输许可审批进一步深化烟花爆竹“放管服”改革工作的通知》（公治安明发〔2019〕218号）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30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民用爆炸物品购买许可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31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民用爆炸物品运输许可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32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剧毒化学品购买许可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33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剧毒化学品道路运输通行许可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34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放射性物品道路运输许可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《中华人民共和国核安全法》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2"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35</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运输危险化学品的车辆进入危险化学品运输车辆限制通行区域审批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36</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易制毒化学品购买许可（除第一类中的药品类易制毒化学品外）</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《中华人民共和国禁毒法》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37</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易制毒化学品运输许可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《中华人民共和国禁毒法》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38</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金融机构营业场所和金库安全防范设施建设方案审批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《国务院对确需保留的行政审批项目设定行政许可的决定》</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《金融机构营业场所和金库安全防范设施建设许可实施办法》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39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金融机构营业场所和金库安全防范设施建设工程验收</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《国务院对确需保留的行政审批项目设定行政许可的决定》</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《金融机构营业场所和金库安全防范设施建设许可实施办法》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40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机动车登记</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《中华人民共和国道路交通安全法》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《机动车登记规定》</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《警车管理规定》</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41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机动车临时通行牌证核发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42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机动车检验合格标志核发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9"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43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机动车驾驶证核发、审验</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《中华人民共和国道路交通安全法》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44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校车驾驶资格许可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45</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非机动车登记</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46</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涉路施工交通安全审查</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《中华人民共和国道路交通安全法》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《中华人民共和国公路法》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47</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户口迁移审批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48</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犬类准养证核发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《中华人民共和国动物防疫法》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《中华人民共和国传染病防治法实施办法》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49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普通护照签发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w:t>
            </w:r>
            <w:r>
              <w:rPr>
                <w:rFonts w:hint="default" w:ascii="Times New Roman" w:hAnsi="Times New Roman" w:eastAsia="仿宋_GB2312" w:cs="Times New Roman"/>
                <w:color w:val="000000"/>
                <w:sz w:val="28"/>
                <w:szCs w:val="28"/>
                <w:highlight w:val="none"/>
                <w:lang w:eastAsia="zh-CN"/>
              </w:rPr>
              <w:t>局</w:t>
            </w:r>
            <w:r>
              <w:rPr>
                <w:rFonts w:hint="default" w:ascii="Times New Roman" w:hAnsi="Times New Roman" w:eastAsia="仿宋_GB2312" w:cs="Times New Roman"/>
                <w:color w:val="000000"/>
                <w:sz w:val="28"/>
                <w:szCs w:val="28"/>
                <w:highlight w:val="none"/>
              </w:rPr>
              <w:t>出入境管理</w:t>
            </w:r>
            <w:r>
              <w:rPr>
                <w:rFonts w:hint="default" w:ascii="Times New Roman" w:hAnsi="Times New Roman" w:eastAsia="仿宋_GB2312" w:cs="Times New Roman"/>
                <w:color w:val="000000"/>
                <w:sz w:val="28"/>
                <w:szCs w:val="28"/>
                <w:highlight w:val="none"/>
                <w:lang w:eastAsia="zh-CN"/>
              </w:rPr>
              <w:t>科</w:t>
            </w:r>
            <w:r>
              <w:rPr>
                <w:rFonts w:hint="default" w:ascii="Times New Roman" w:hAnsi="Times New Roman" w:eastAsia="仿宋_GB2312" w:cs="Times New Roman"/>
                <w:color w:val="000000"/>
                <w:sz w:val="28"/>
                <w:szCs w:val="28"/>
                <w:highlight w:val="none"/>
              </w:rPr>
              <w:t>（受国家移民局委托实施）</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4"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50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出入境通行证签发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w:t>
            </w:r>
            <w:r>
              <w:rPr>
                <w:rFonts w:hint="default" w:ascii="Times New Roman" w:hAnsi="Times New Roman" w:eastAsia="仿宋_GB2312" w:cs="Times New Roman"/>
                <w:color w:val="000000"/>
                <w:sz w:val="28"/>
                <w:szCs w:val="28"/>
                <w:highlight w:val="none"/>
                <w:lang w:eastAsia="zh-CN"/>
              </w:rPr>
              <w:t>局</w:t>
            </w:r>
            <w:r>
              <w:rPr>
                <w:rFonts w:hint="default" w:ascii="Times New Roman" w:hAnsi="Times New Roman" w:eastAsia="仿宋_GB2312" w:cs="Times New Roman"/>
                <w:color w:val="000000"/>
                <w:sz w:val="28"/>
                <w:szCs w:val="28"/>
                <w:highlight w:val="none"/>
              </w:rPr>
              <w:t>出入境管理</w:t>
            </w:r>
            <w:r>
              <w:rPr>
                <w:rFonts w:hint="default" w:ascii="Times New Roman" w:hAnsi="Times New Roman" w:eastAsia="仿宋_GB2312" w:cs="Times New Roman"/>
                <w:color w:val="000000"/>
                <w:sz w:val="28"/>
                <w:szCs w:val="28"/>
                <w:highlight w:val="none"/>
                <w:lang w:eastAsia="zh-CN"/>
              </w:rPr>
              <w:t>科</w:t>
            </w:r>
            <w:r>
              <w:rPr>
                <w:rFonts w:hint="default" w:ascii="Times New Roman" w:hAnsi="Times New Roman" w:eastAsia="仿宋_GB2312" w:cs="Times New Roman"/>
                <w:color w:val="000000"/>
                <w:sz w:val="28"/>
                <w:szCs w:val="28"/>
                <w:highlight w:val="none"/>
              </w:rPr>
              <w:t>（受国家移民局委托实施）</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《中华人民共和国护照法》</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51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边境管理区通行证核发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52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内地居民前往港澳通行证、往来港澳通行证及签注签发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w:t>
            </w:r>
            <w:r>
              <w:rPr>
                <w:rFonts w:hint="default" w:ascii="Times New Roman" w:hAnsi="Times New Roman" w:eastAsia="仿宋_GB2312" w:cs="Times New Roman"/>
                <w:color w:val="000000"/>
                <w:sz w:val="28"/>
                <w:szCs w:val="28"/>
                <w:highlight w:val="none"/>
                <w:lang w:eastAsia="zh-CN"/>
              </w:rPr>
              <w:t>局</w:t>
            </w:r>
            <w:r>
              <w:rPr>
                <w:rFonts w:hint="default" w:ascii="Times New Roman" w:hAnsi="Times New Roman" w:eastAsia="仿宋_GB2312" w:cs="Times New Roman"/>
                <w:color w:val="000000"/>
                <w:sz w:val="28"/>
                <w:szCs w:val="28"/>
                <w:highlight w:val="none"/>
              </w:rPr>
              <w:t>出入境管理</w:t>
            </w:r>
            <w:r>
              <w:rPr>
                <w:rFonts w:hint="default" w:ascii="Times New Roman" w:hAnsi="Times New Roman" w:eastAsia="仿宋_GB2312" w:cs="Times New Roman"/>
                <w:color w:val="000000"/>
                <w:sz w:val="28"/>
                <w:szCs w:val="28"/>
                <w:highlight w:val="none"/>
                <w:lang w:eastAsia="zh-CN"/>
              </w:rPr>
              <w:t>科</w:t>
            </w:r>
            <w:r>
              <w:rPr>
                <w:rFonts w:hint="default" w:ascii="Times New Roman" w:hAnsi="Times New Roman" w:eastAsia="仿宋_GB2312" w:cs="Times New Roman"/>
                <w:color w:val="000000"/>
                <w:sz w:val="28"/>
                <w:szCs w:val="28"/>
                <w:highlight w:val="none"/>
              </w:rPr>
              <w:t>（受国家移民局委托实施）</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2"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53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港澳居民来往内地通行证签发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w:t>
            </w:r>
            <w:r>
              <w:rPr>
                <w:rFonts w:hint="default" w:ascii="Times New Roman" w:hAnsi="Times New Roman" w:eastAsia="仿宋_GB2312" w:cs="Times New Roman"/>
                <w:color w:val="000000"/>
                <w:sz w:val="28"/>
                <w:szCs w:val="28"/>
                <w:highlight w:val="none"/>
                <w:lang w:eastAsia="zh-CN"/>
              </w:rPr>
              <w:t>局</w:t>
            </w:r>
            <w:r>
              <w:rPr>
                <w:rFonts w:hint="default" w:ascii="Times New Roman" w:hAnsi="Times New Roman" w:eastAsia="仿宋_GB2312" w:cs="Times New Roman"/>
                <w:color w:val="000000"/>
                <w:sz w:val="28"/>
                <w:szCs w:val="28"/>
                <w:highlight w:val="none"/>
              </w:rPr>
              <w:t>出入境管理</w:t>
            </w:r>
            <w:r>
              <w:rPr>
                <w:rFonts w:hint="default" w:ascii="Times New Roman" w:hAnsi="Times New Roman" w:eastAsia="仿宋_GB2312" w:cs="Times New Roman"/>
                <w:color w:val="000000"/>
                <w:sz w:val="28"/>
                <w:szCs w:val="28"/>
                <w:highlight w:val="none"/>
                <w:lang w:eastAsia="zh-CN"/>
              </w:rPr>
              <w:t>科</w:t>
            </w:r>
            <w:r>
              <w:rPr>
                <w:rFonts w:hint="default" w:ascii="Times New Roman" w:hAnsi="Times New Roman" w:eastAsia="仿宋_GB2312" w:cs="Times New Roman"/>
                <w:color w:val="000000"/>
                <w:sz w:val="28"/>
                <w:szCs w:val="28"/>
                <w:highlight w:val="none"/>
              </w:rPr>
              <w:t>（受中华人民共和国出入境管理局委托实施）</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54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港澳居民定居证明签发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w:t>
            </w:r>
            <w:r>
              <w:rPr>
                <w:rFonts w:hint="default" w:ascii="Times New Roman" w:hAnsi="Times New Roman" w:eastAsia="仿宋_GB2312" w:cs="Times New Roman"/>
                <w:color w:val="000000"/>
                <w:sz w:val="28"/>
                <w:szCs w:val="28"/>
                <w:highlight w:val="none"/>
                <w:lang w:eastAsia="zh-CN"/>
              </w:rPr>
              <w:t>局</w:t>
            </w:r>
            <w:r>
              <w:rPr>
                <w:rFonts w:hint="default" w:ascii="Times New Roman" w:hAnsi="Times New Roman" w:eastAsia="仿宋_GB2312" w:cs="Times New Roman"/>
                <w:color w:val="000000"/>
                <w:sz w:val="28"/>
                <w:szCs w:val="28"/>
                <w:highlight w:val="none"/>
              </w:rPr>
              <w:t>出入境管理</w:t>
            </w:r>
            <w:r>
              <w:rPr>
                <w:rFonts w:hint="default" w:ascii="Times New Roman" w:hAnsi="Times New Roman" w:eastAsia="仿宋_GB2312" w:cs="Times New Roman"/>
                <w:color w:val="000000"/>
                <w:sz w:val="28"/>
                <w:szCs w:val="28"/>
                <w:highlight w:val="none"/>
                <w:lang w:eastAsia="zh-CN"/>
              </w:rPr>
              <w:t>科</w:t>
            </w:r>
            <w:r>
              <w:rPr>
                <w:rFonts w:hint="default" w:ascii="Times New Roman" w:hAnsi="Times New Roman" w:eastAsia="仿宋_GB2312" w:cs="Times New Roman"/>
                <w:color w:val="000000"/>
                <w:sz w:val="28"/>
                <w:szCs w:val="28"/>
                <w:highlight w:val="none"/>
              </w:rPr>
              <w:t>（受理）</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55</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大陆居民往来台湾通行证及签注签发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w:t>
            </w:r>
            <w:r>
              <w:rPr>
                <w:rFonts w:hint="default" w:ascii="Times New Roman" w:hAnsi="Times New Roman" w:eastAsia="仿宋_GB2312" w:cs="Times New Roman"/>
                <w:color w:val="000000"/>
                <w:sz w:val="28"/>
                <w:szCs w:val="28"/>
                <w:highlight w:val="none"/>
                <w:lang w:eastAsia="zh-CN"/>
              </w:rPr>
              <w:t>局</w:t>
            </w:r>
            <w:r>
              <w:rPr>
                <w:rFonts w:hint="default" w:ascii="Times New Roman" w:hAnsi="Times New Roman" w:eastAsia="仿宋_GB2312" w:cs="Times New Roman"/>
                <w:color w:val="000000"/>
                <w:sz w:val="28"/>
                <w:szCs w:val="28"/>
                <w:highlight w:val="none"/>
              </w:rPr>
              <w:t>出入境管理</w:t>
            </w:r>
            <w:r>
              <w:rPr>
                <w:rFonts w:hint="default" w:ascii="Times New Roman" w:hAnsi="Times New Roman" w:eastAsia="仿宋_GB2312" w:cs="Times New Roman"/>
                <w:color w:val="000000"/>
                <w:sz w:val="28"/>
                <w:szCs w:val="28"/>
                <w:highlight w:val="none"/>
                <w:lang w:eastAsia="zh-CN"/>
              </w:rPr>
              <w:t>科</w:t>
            </w:r>
            <w:r>
              <w:rPr>
                <w:rFonts w:hint="default" w:ascii="Times New Roman" w:hAnsi="Times New Roman" w:eastAsia="仿宋_GB2312" w:cs="Times New Roman"/>
                <w:color w:val="000000"/>
                <w:sz w:val="28"/>
                <w:szCs w:val="28"/>
                <w:highlight w:val="none"/>
              </w:rPr>
              <w:t>（受中华人民共和国出入境管理局委托实施）</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56</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台湾居民来往大陆通行证签发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w:t>
            </w:r>
            <w:r>
              <w:rPr>
                <w:rFonts w:hint="default" w:ascii="Times New Roman" w:hAnsi="Times New Roman" w:eastAsia="仿宋_GB2312" w:cs="Times New Roman"/>
                <w:color w:val="000000"/>
                <w:sz w:val="28"/>
                <w:szCs w:val="28"/>
                <w:highlight w:val="none"/>
                <w:lang w:eastAsia="zh-CN"/>
              </w:rPr>
              <w:t>局</w:t>
            </w:r>
            <w:r>
              <w:rPr>
                <w:rFonts w:hint="default" w:ascii="Times New Roman" w:hAnsi="Times New Roman" w:eastAsia="仿宋_GB2312" w:cs="Times New Roman"/>
                <w:color w:val="000000"/>
                <w:sz w:val="28"/>
                <w:szCs w:val="28"/>
                <w:highlight w:val="none"/>
              </w:rPr>
              <w:t>出入境管理</w:t>
            </w:r>
            <w:r>
              <w:rPr>
                <w:rFonts w:hint="default" w:ascii="Times New Roman" w:hAnsi="Times New Roman" w:eastAsia="仿宋_GB2312" w:cs="Times New Roman"/>
                <w:color w:val="000000"/>
                <w:sz w:val="28"/>
                <w:szCs w:val="28"/>
                <w:highlight w:val="none"/>
                <w:lang w:eastAsia="zh-CN"/>
              </w:rPr>
              <w:t>科</w:t>
            </w:r>
            <w:r>
              <w:rPr>
                <w:rFonts w:hint="default" w:ascii="Times New Roman" w:hAnsi="Times New Roman" w:eastAsia="仿宋_GB2312" w:cs="Times New Roman"/>
                <w:color w:val="000000"/>
                <w:sz w:val="28"/>
                <w:szCs w:val="28"/>
                <w:highlight w:val="none"/>
              </w:rPr>
              <w:t>（受中华人民共和国出入境管理局委托实施）</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57</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台湾居民定居证明签发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县公安</w:t>
            </w:r>
            <w:r>
              <w:rPr>
                <w:rFonts w:hint="default" w:ascii="Times New Roman" w:hAnsi="Times New Roman" w:eastAsia="仿宋_GB2312" w:cs="Times New Roman"/>
                <w:color w:val="000000"/>
                <w:sz w:val="28"/>
                <w:szCs w:val="28"/>
                <w:highlight w:val="none"/>
                <w:lang w:eastAsia="zh-CN"/>
              </w:rPr>
              <w:t>局</w:t>
            </w:r>
            <w:r>
              <w:rPr>
                <w:rFonts w:hint="default" w:ascii="Times New Roman" w:hAnsi="Times New Roman" w:eastAsia="仿宋_GB2312" w:cs="Times New Roman"/>
                <w:color w:val="000000"/>
                <w:sz w:val="28"/>
                <w:szCs w:val="28"/>
                <w:highlight w:val="none"/>
              </w:rPr>
              <w:t>出入境管理</w:t>
            </w:r>
            <w:r>
              <w:rPr>
                <w:rFonts w:hint="default" w:ascii="Times New Roman" w:hAnsi="Times New Roman" w:eastAsia="仿宋_GB2312" w:cs="Times New Roman"/>
                <w:color w:val="000000"/>
                <w:sz w:val="28"/>
                <w:szCs w:val="28"/>
                <w:highlight w:val="none"/>
                <w:lang w:eastAsia="zh-CN"/>
              </w:rPr>
              <w:t>科</w:t>
            </w:r>
            <w:r>
              <w:rPr>
                <w:rFonts w:hint="default" w:ascii="Times New Roman" w:hAnsi="Times New Roman" w:eastAsia="仿宋_GB2312" w:cs="Times New Roman"/>
                <w:color w:val="000000"/>
                <w:sz w:val="28"/>
                <w:szCs w:val="28"/>
                <w:highlight w:val="none"/>
              </w:rPr>
              <w:t>（受理）</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58</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县民政局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社会团体成立、变更、注销登记及修改章程核准</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县民政局（实行登记管理机关和业务主管单位双重负责管理体制的，由有关业务主管单位实施前置审查）</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《社会团体登记管理条例》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59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县民政局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民办非企业单位成立、变更、注销登记及修改章程核准</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县民政局（实行登记管理机关和业务主管单位双重负责管理体制的，由有关业务主管单位实施前置审查）</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《民办非企业单位登记管理暂行条例》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60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县民政局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宗教活动场所法人成立、变更、注销登记</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县民政局（由县民族宗教局实施前置审查）</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61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县民政局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慈善组织公开募捐资格审批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县民政局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《中华人民共和国慈善法》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62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县民政局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殡葬设施建设审批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县政府、县民政局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《殡葬管理条例》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63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县民政局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地名命名、更名审批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县民政局、县级有关部门</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《地名管理条例》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1"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64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县司法局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律师执业、变更执业机构许可（含香港、澳门永久性居民中的中国居民及台湾居民申请律师执业、变更执业机构）</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县司法局（初审）</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《中华人民共和国律师法》</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4"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65</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县司法局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基层法律服务工作者执业核准</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县司法局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《国务院对确需保留的行政审批项目设定行政许可的决定》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《国务院关于第六批取消和调整行政审批项目的决定》（国发〔2012〕52号）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9"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66</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县司法局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律师事务所及分所设立、变更、注销许可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县司法局（初审）</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《中华人民共和国律师法》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4"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67</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县财政局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中介机构从事代理记账业务审批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县财政局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《中华人民共和国会计法》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《代理记账管理办法》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《河南省财政厅关于进一步规范全省代理记账行业管理的通知》（豫财会〔2022〕26号）</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《焦作市财政局关于移交会计代理记账行政许可审批及代理记账机构管理职能的通知》（焦财会〔2016〕7号）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68</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县人力资源社会保障局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职业培训学校筹设审批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县人力资源社会保障局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《中华人民共和国民办教育促进法》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《中华人民共和国中外合作办学条例》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69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县人力资源社会保障局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职业培训学校办学许可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县人力资源社会保障局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《中华人民共和国民办教育促进法》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70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县人力资源社会保障局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人力资源服务许可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县人力资源社会保障局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《中华人民共和国就业促进法》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《人力资源市场暂行条例》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4"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71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县人力资源社会保障局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劳务派遣经营许可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县人力资源社会保障局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《中华人民共和国劳动合同法》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《劳务派遣行政许可实施办法》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72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县人力资源社会保障局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企业实行不定时工作制和综合计算工时工作制审批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县人力资源社会保障局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《中华人民共和国劳动法》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《劳动部关于印发〈关于企业实行不定时工作制和综合计算工时工作制的审批办法〉的通知》（劳部发〔1994〕503号）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9"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73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县自然资源局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法人或者其他组织需要利用属于国家秘密的基础测绘成果审批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县自然资源局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《中华人民共和国测绘成果管理条例》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《国家测绘局关于印发〈基础测绘成果提供使用管理暂行办法〉的通知》（国测法字〔2006〕13号）</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《河南省测绘成果管理办法》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74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县自然资源局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建设项目用地预审与选址意见书核发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县自然资源局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《中华人民共和国城乡规划法》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《中华人民共和国土地管理法》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《中华人民共和国土地管理法实施条例》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《建设项目用地预审管理办法》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《自然资源部关于以“多规合一”为基础推进规划用地“多审合一、多证合一”改革的通知》（自然资规〔2019〕2号）</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《河南省实施〈中华人民共和国城乡规划法〉办法》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1"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75</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县自然资源局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国有建设用地使用权出让后土地使用权分割转让批准</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县自然资源局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《中华人民共和国城镇国有土地使用权出让和转让暂行条例》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76</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县自然资源局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乡（镇）村企业使用集体建设用地审批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县政府（由县自然资源局承办）</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《中华人民共和国土地管理法》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《河南省实施〈土地管理法〉办法》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77</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县自然资源局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乡（镇）村公共设施、公益事业使用集体建设用地审批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县政府（由县自然资源局承办）</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《中华人民共和国土地管理法》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《河南省实施〈土地管理法〉办法》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78</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县自然资源局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临时用地审批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县自然资源局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3"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79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县自然资源局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5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建设用地、临时建设用地规划许可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5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县自然资源局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5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《中华人民共和国城乡规划法》</w:t>
            </w:r>
          </w:p>
          <w:p>
            <w:pPr>
              <w:keepNext w:val="0"/>
              <w:keepLines w:val="0"/>
              <w:pageBreakBefore w:val="0"/>
              <w:widowControl w:val="0"/>
              <w:kinsoku/>
              <w:wordWrap/>
              <w:overflowPunct/>
              <w:topLinePunct w:val="0"/>
              <w:autoSpaceDE/>
              <w:autoSpaceDN/>
              <w:bidi w:val="0"/>
              <w:adjustRightInd/>
              <w:snapToGrid/>
              <w:spacing w:line="35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《河南省实施〈中华人民共和国城乡规划法〉办法》</w:t>
            </w:r>
          </w:p>
          <w:p>
            <w:pPr>
              <w:keepNext w:val="0"/>
              <w:keepLines w:val="0"/>
              <w:pageBreakBefore w:val="0"/>
              <w:widowControl w:val="0"/>
              <w:kinsoku/>
              <w:wordWrap/>
              <w:overflowPunct/>
              <w:topLinePunct w:val="0"/>
              <w:autoSpaceDE/>
              <w:autoSpaceDN/>
              <w:bidi w:val="0"/>
              <w:adjustRightInd/>
              <w:snapToGrid/>
              <w:spacing w:line="35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《焦作市行政审批制度改革领导小组办公室关于下放产业集聚区内工业项目规划审批权的通知》（焦审办〔2016〕6号）</w:t>
            </w:r>
          </w:p>
          <w:p>
            <w:pPr>
              <w:keepNext w:val="0"/>
              <w:keepLines w:val="0"/>
              <w:pageBreakBefore w:val="0"/>
              <w:widowControl w:val="0"/>
              <w:kinsoku/>
              <w:wordWrap/>
              <w:overflowPunct/>
              <w:topLinePunct w:val="0"/>
              <w:autoSpaceDE/>
              <w:autoSpaceDN/>
              <w:bidi w:val="0"/>
              <w:adjustRightInd/>
              <w:snapToGrid/>
              <w:spacing w:line="35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《中共焦作市委机构编制委员会关于明确焦作高新技术产业开发区（城乡一体化示范区）自然资源和规划管理权限的通知》（焦编〔2020〕3号）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80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县自然资源局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5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开发未确定使用权的国有荒山、荒地、荒滩从事生产审查</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5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县政府（由县自然资源局承办）</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5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《中华人民共和国土地管理法》</w:t>
            </w:r>
          </w:p>
          <w:p>
            <w:pPr>
              <w:keepNext w:val="0"/>
              <w:keepLines w:val="0"/>
              <w:pageBreakBefore w:val="0"/>
              <w:widowControl w:val="0"/>
              <w:kinsoku/>
              <w:wordWrap/>
              <w:overflowPunct/>
              <w:topLinePunct w:val="0"/>
              <w:autoSpaceDE/>
              <w:autoSpaceDN/>
              <w:bidi w:val="0"/>
              <w:adjustRightInd/>
              <w:snapToGrid/>
              <w:spacing w:line="35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《中华人民共和国土地管理法实施条例》</w:t>
            </w:r>
          </w:p>
          <w:p>
            <w:pPr>
              <w:keepNext w:val="0"/>
              <w:keepLines w:val="0"/>
              <w:pageBreakBefore w:val="0"/>
              <w:widowControl w:val="0"/>
              <w:kinsoku/>
              <w:wordWrap/>
              <w:overflowPunct/>
              <w:topLinePunct w:val="0"/>
              <w:autoSpaceDE/>
              <w:autoSpaceDN/>
              <w:bidi w:val="0"/>
              <w:adjustRightInd/>
              <w:snapToGrid/>
              <w:spacing w:line="35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《河南省实施〈土地管理法〉办法》</w:t>
            </w:r>
          </w:p>
          <w:p>
            <w:pPr>
              <w:keepNext w:val="0"/>
              <w:keepLines w:val="0"/>
              <w:pageBreakBefore w:val="0"/>
              <w:widowControl w:val="0"/>
              <w:kinsoku/>
              <w:wordWrap/>
              <w:overflowPunct/>
              <w:topLinePunct w:val="0"/>
              <w:autoSpaceDE/>
              <w:autoSpaceDN/>
              <w:bidi w:val="0"/>
              <w:adjustRightInd/>
              <w:snapToGrid/>
              <w:spacing w:line="35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4"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81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县自然资源局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5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建设工程、临时建设工程规划许可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5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县自然资源局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《中华人民共和国城乡规划法》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《河南省实施〈中华人民共和国城乡规划法〉办法》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《焦作市行政审批制度改革领导小组办公室关于下放产业集聚区内工业项目规划审批权的通知》（焦审办〔2016〕6号）</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《中共焦作市委机构编制委员会关于明确焦作高新技术产业开发区（城乡一体化示范区）自然资源和规划管理权限的通知》（焦编〔2020〕3号）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82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县自然资源局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乡村建设规划许可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县自然资源局（由乡镇政府〔街道办事处〕初审）；乡镇政府（街道办事处）</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《中华人民共和国城乡规划法》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《河南省实施〈中华人民共和国城乡规划法〉办法》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83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焦作市生态环境局修武分局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一般建设项目环境影响评价审批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lang w:eastAsia="zh-CN"/>
              </w:rPr>
              <w:t>焦作</w:t>
            </w:r>
            <w:r>
              <w:rPr>
                <w:rFonts w:hint="default" w:ascii="Times New Roman" w:hAnsi="Times New Roman" w:eastAsia="仿宋_GB2312" w:cs="Times New Roman"/>
                <w:color w:val="000000"/>
                <w:sz w:val="28"/>
                <w:szCs w:val="28"/>
                <w:highlight w:val="none"/>
              </w:rPr>
              <w:t>市生态环境局修武分局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《中华人民共和国环境保护法》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《中华人民共和国环境影响评价法》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《中华人民共和国水污染防治法》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《中华人民共和国大气污染防治法》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《中华人民共和国土壤污染防治法》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《中华人民共和国固体废物污染环境防治法》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《中华人民共和国噪声污染防治法》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《建设项目环境保护管理条例》</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84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焦作市生态环境局修武分局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核与辐射类建设项目环境影响评价审批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lang w:eastAsia="zh-CN"/>
              </w:rPr>
              <w:t>焦作</w:t>
            </w:r>
            <w:r>
              <w:rPr>
                <w:rFonts w:hint="default" w:ascii="Times New Roman" w:hAnsi="Times New Roman" w:eastAsia="仿宋_GB2312" w:cs="Times New Roman"/>
                <w:color w:val="000000"/>
                <w:sz w:val="28"/>
                <w:szCs w:val="28"/>
                <w:highlight w:val="none"/>
              </w:rPr>
              <w:t>市生态环境局修武分局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《中华人民共和国环境保护法》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《中华人民共和国环境影响评价法》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《中华人民共和国放射性污染防治法》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《中华人民共和国核安全法》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7"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85</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焦作市生态环境局修武分局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排污许可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lang w:eastAsia="zh-CN"/>
              </w:rPr>
              <w:t>焦作</w:t>
            </w:r>
            <w:r>
              <w:rPr>
                <w:rFonts w:hint="default" w:ascii="Times New Roman" w:hAnsi="Times New Roman" w:eastAsia="仿宋_GB2312" w:cs="Times New Roman"/>
                <w:color w:val="000000"/>
                <w:sz w:val="28"/>
                <w:szCs w:val="28"/>
                <w:highlight w:val="none"/>
              </w:rPr>
              <w:t>市生态环境局修武分局(实施市生态环境局委托部分事项）</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《中华人民共和国环境保护法》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《中华人民共和国水污染防治法》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《中华人民共和国大气污染防治法》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《中华人民共和国固体废物污染环境防治法》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《中华人民共和国土壤污染防治法》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《排污许可管理条例》</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《河南省减少污染物排放条例》</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3"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86</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焦作市生态环境局修武分局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江河、湖泊新建、改建或者扩大排污口审批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lang w:eastAsia="zh-CN"/>
              </w:rPr>
              <w:t>焦作</w:t>
            </w:r>
            <w:r>
              <w:rPr>
                <w:rFonts w:hint="default" w:ascii="Times New Roman" w:hAnsi="Times New Roman" w:eastAsia="仿宋_GB2312" w:cs="Times New Roman"/>
                <w:color w:val="000000"/>
                <w:sz w:val="28"/>
                <w:szCs w:val="28"/>
                <w:highlight w:val="none"/>
              </w:rPr>
              <w:t>市生态环境局修武分局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《中华人民共和国水法》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《中华人民共和国水污染防治法》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《中华人民共和国长江保护法》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《中央编办关于生态环境部流域生态环境监管机构设置有关事项的通知》（中央编办发〔2019〕26号）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7"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87</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焦作市生态环境局修武分局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防治污染设施拆除或闲置审批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lang w:eastAsia="zh-CN"/>
              </w:rPr>
              <w:t>焦作</w:t>
            </w:r>
            <w:r>
              <w:rPr>
                <w:rFonts w:hint="default" w:ascii="Times New Roman" w:hAnsi="Times New Roman" w:eastAsia="仿宋_GB2312" w:cs="Times New Roman"/>
                <w:color w:val="000000"/>
                <w:sz w:val="28"/>
                <w:szCs w:val="28"/>
                <w:highlight w:val="none"/>
              </w:rPr>
              <w:t>市生态环境局修武分局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《中华人民共和国环境保护法》</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《中华人民共和国海洋环境保护法》</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《防治海洋工程建设项目污染损害海洋环境管理条例》</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《中华人民共和国噪声污染防治法》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88</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焦作市生态环境局修武分局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危险废物经营许可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lang w:eastAsia="zh-CN"/>
              </w:rPr>
              <w:t>焦作</w:t>
            </w:r>
            <w:r>
              <w:rPr>
                <w:rFonts w:hint="default" w:ascii="Times New Roman" w:hAnsi="Times New Roman" w:eastAsia="仿宋_GB2312" w:cs="Times New Roman"/>
                <w:color w:val="000000"/>
                <w:sz w:val="28"/>
                <w:szCs w:val="28"/>
                <w:highlight w:val="none"/>
              </w:rPr>
              <w:t>市生态环境局修武分局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《中华人民共和国固体废物污染环境防治法》</w:t>
            </w:r>
          </w:p>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《危险废物经营许可证管理办法》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89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焦作市生态环境局修武分局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放射性核素排放许可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lang w:eastAsia="zh-CN"/>
              </w:rPr>
              <w:t>焦作</w:t>
            </w:r>
            <w:r>
              <w:rPr>
                <w:rFonts w:hint="default" w:ascii="Times New Roman" w:hAnsi="Times New Roman" w:eastAsia="仿宋_GB2312" w:cs="Times New Roman"/>
                <w:color w:val="000000"/>
                <w:sz w:val="28"/>
                <w:szCs w:val="28"/>
                <w:highlight w:val="none"/>
              </w:rPr>
              <w:t>市生态环境局修武分局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《中华人民共和国放射性污染防治法》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6"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90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eastAsia="zh-CN" w:bidi="ar"/>
              </w:rPr>
            </w:pPr>
            <w:r>
              <w:rPr>
                <w:rFonts w:hint="default" w:ascii="Times New Roman" w:hAnsi="Times New Roman" w:eastAsia="仿宋_GB2312" w:cs="Times New Roman"/>
                <w:color w:val="000000"/>
                <w:sz w:val="28"/>
                <w:szCs w:val="28"/>
                <w:highlight w:val="none"/>
              </w:rPr>
              <w:t>县住房城乡建设局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建筑业企业资质认定</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县住房城乡建设局（涉及公路、水运、水利、电子通信、铁路、民航总承包和专业承包资质的，审批时征求有关行业主管部门意见）</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《中华人民共和国建筑法》</w:t>
            </w:r>
          </w:p>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《建设工程质量管理条例》</w:t>
            </w:r>
          </w:p>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《建筑业企业资质管理规定》</w:t>
            </w:r>
          </w:p>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91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eastAsia="zh-CN" w:bidi="ar"/>
              </w:rPr>
            </w:pPr>
            <w:r>
              <w:rPr>
                <w:rFonts w:hint="default" w:ascii="Times New Roman" w:hAnsi="Times New Roman" w:eastAsia="仿宋_GB2312" w:cs="Times New Roman"/>
                <w:color w:val="000000"/>
                <w:sz w:val="28"/>
                <w:szCs w:val="28"/>
                <w:highlight w:val="none"/>
              </w:rPr>
              <w:t>县住房城乡建设局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工程监理企业资质认定</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县住房城乡建设局（涉及电子通信、铁路、民航专业资质的，审批时征求有关行业主管部门意见）</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《中华人民共和国建筑法》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《建设工程质量管理条例》</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《工程监理企业资质管理规定》</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《国务院关于深化“证照分离”改革进一步激发市场主体发展活力的通知》（国发〔2021〕7号）</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92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eastAsia="zh-CN" w:bidi="ar"/>
              </w:rPr>
            </w:pPr>
            <w:r>
              <w:rPr>
                <w:rFonts w:hint="default" w:ascii="Times New Roman" w:hAnsi="Times New Roman" w:eastAsia="仿宋_GB2312" w:cs="Times New Roman"/>
                <w:color w:val="000000"/>
                <w:sz w:val="28"/>
                <w:szCs w:val="28"/>
                <w:highlight w:val="none"/>
              </w:rPr>
              <w:t>县住房城乡建设局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建筑工程施工许可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eastAsia="zh-CN" w:bidi="ar"/>
              </w:rPr>
            </w:pPr>
            <w:r>
              <w:rPr>
                <w:rFonts w:hint="default" w:ascii="Times New Roman" w:hAnsi="Times New Roman" w:eastAsia="仿宋_GB2312" w:cs="Times New Roman"/>
                <w:color w:val="000000"/>
                <w:sz w:val="28"/>
                <w:szCs w:val="28"/>
                <w:highlight w:val="none"/>
              </w:rPr>
              <w:t>县住房城乡建设局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《中华人民共和国建筑法》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《建筑工程施工许可管理办法》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6"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93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eastAsia="zh-CN" w:bidi="ar"/>
              </w:rPr>
            </w:pPr>
            <w:r>
              <w:rPr>
                <w:rFonts w:hint="default" w:ascii="Times New Roman" w:hAnsi="Times New Roman" w:eastAsia="仿宋_GB2312" w:cs="Times New Roman"/>
                <w:color w:val="000000"/>
                <w:sz w:val="28"/>
                <w:szCs w:val="28"/>
                <w:highlight w:val="none"/>
              </w:rPr>
              <w:t>县住房城乡建设局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建筑施工企业主要负责人、项目负责人和专职安全生产管理人员安全生产考核</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eastAsia="zh-CN" w:bidi="ar"/>
              </w:rPr>
            </w:pPr>
            <w:r>
              <w:rPr>
                <w:rFonts w:hint="default" w:ascii="Times New Roman" w:hAnsi="Times New Roman" w:eastAsia="仿宋_GB2312" w:cs="Times New Roman"/>
                <w:color w:val="000000"/>
                <w:sz w:val="28"/>
                <w:szCs w:val="28"/>
                <w:highlight w:val="none"/>
              </w:rPr>
              <w:t>县住房城乡建设局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《中华人民共和国安全生产法》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《建设工程安全生产管理条例》</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《建筑施工企业主要负责人、项目负责人和专职安全生产管理人员安全生产管理规定》</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2"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94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eastAsia="zh-CN" w:bidi="ar"/>
              </w:rPr>
            </w:pPr>
            <w:r>
              <w:rPr>
                <w:rFonts w:hint="default" w:ascii="Times New Roman" w:hAnsi="Times New Roman" w:eastAsia="仿宋_GB2312" w:cs="Times New Roman"/>
                <w:color w:val="000000"/>
                <w:sz w:val="28"/>
                <w:szCs w:val="28"/>
                <w:highlight w:val="none"/>
              </w:rPr>
              <w:t>县住房城乡建设局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建筑施工特种作业人员职业资格认定</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eastAsia="zh-CN" w:bidi="ar"/>
              </w:rPr>
            </w:pPr>
            <w:r>
              <w:rPr>
                <w:rFonts w:hint="default" w:ascii="Times New Roman" w:hAnsi="Times New Roman" w:eastAsia="仿宋_GB2312" w:cs="Times New Roman"/>
                <w:color w:val="000000"/>
                <w:sz w:val="28"/>
                <w:szCs w:val="28"/>
                <w:highlight w:val="none"/>
              </w:rPr>
              <w:t>县住房城乡建设局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《中华人民共和国安全生产法》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《建设工程安全生产管理条例》</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《建筑起重机械安全监督管理规定》</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《国家职业资格目录（2021年版）》</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95</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eastAsia="zh-CN" w:bidi="ar"/>
              </w:rPr>
            </w:pPr>
            <w:r>
              <w:rPr>
                <w:rFonts w:hint="default" w:ascii="Times New Roman" w:hAnsi="Times New Roman" w:eastAsia="仿宋_GB2312" w:cs="Times New Roman"/>
                <w:color w:val="000000"/>
                <w:sz w:val="28"/>
                <w:szCs w:val="28"/>
                <w:highlight w:val="none"/>
              </w:rPr>
              <w:t>县住房城乡建设局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商品房预售许可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县住房保障中心</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《中华人民共和国城市房地产管理法》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6"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96</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highlight w:val="none"/>
                <w:u w:val="none"/>
                <w:lang w:eastAsia="zh-CN" w:bidi="ar"/>
              </w:rPr>
            </w:pPr>
            <w:r>
              <w:rPr>
                <w:rFonts w:hint="default" w:ascii="Times New Roman" w:hAnsi="Times New Roman" w:eastAsia="仿宋_GB2312" w:cs="Times New Roman"/>
                <w:color w:val="000000"/>
                <w:sz w:val="28"/>
                <w:szCs w:val="28"/>
                <w:highlight w:val="none"/>
              </w:rPr>
              <w:t>县住房城乡建设局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房地产开发企业资质核定</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eastAsia="zh-CN" w:bidi="ar"/>
              </w:rPr>
            </w:pPr>
            <w:r>
              <w:rPr>
                <w:rFonts w:hint="default" w:ascii="Times New Roman" w:hAnsi="Times New Roman" w:eastAsia="仿宋_GB2312" w:cs="Times New Roman"/>
                <w:color w:val="000000"/>
                <w:sz w:val="28"/>
                <w:szCs w:val="28"/>
                <w:highlight w:val="none"/>
              </w:rPr>
              <w:t>县住房城乡建设局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《城市房地产开发经营管理条例》</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《房地产开发企业资质管理规定》</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97</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eastAsia="zh-CN" w:bidi="ar"/>
              </w:rPr>
            </w:pPr>
            <w:r>
              <w:rPr>
                <w:rFonts w:hint="default" w:ascii="Times New Roman" w:hAnsi="Times New Roman" w:eastAsia="仿宋_GB2312" w:cs="Times New Roman"/>
                <w:color w:val="000000"/>
                <w:sz w:val="28"/>
                <w:szCs w:val="28"/>
                <w:highlight w:val="none"/>
              </w:rPr>
              <w:t>县住房城乡建设局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关闭、闲置、拆除城市环境卫生设施许可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县城市综合服务中心会同生态环境部门</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98</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eastAsia="zh-CN" w:bidi="ar"/>
              </w:rPr>
            </w:pPr>
            <w:r>
              <w:rPr>
                <w:rFonts w:hint="default" w:ascii="Times New Roman" w:hAnsi="Times New Roman" w:eastAsia="仿宋_GB2312" w:cs="Times New Roman"/>
                <w:color w:val="000000"/>
                <w:sz w:val="28"/>
                <w:szCs w:val="28"/>
                <w:highlight w:val="none"/>
              </w:rPr>
              <w:t>县住房城乡建设局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拆除环境卫生设施许可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县城市综合服务中心</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99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eastAsia="zh-CN" w:bidi="ar"/>
              </w:rPr>
            </w:pPr>
            <w:r>
              <w:rPr>
                <w:rFonts w:hint="default" w:ascii="Times New Roman" w:hAnsi="Times New Roman" w:eastAsia="仿宋_GB2312" w:cs="Times New Roman"/>
                <w:color w:val="000000"/>
                <w:sz w:val="28"/>
                <w:szCs w:val="28"/>
                <w:highlight w:val="none"/>
              </w:rPr>
              <w:t>县住房城乡建设局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从事城市生活垃圾经营性清扫、收集、运输、处理服务审批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县城市综合服务中心</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100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highlight w:val="none"/>
                <w:u w:val="none"/>
                <w:lang w:eastAsia="zh-CN" w:bidi="ar"/>
              </w:rPr>
            </w:pPr>
            <w:r>
              <w:rPr>
                <w:rFonts w:hint="default" w:ascii="Times New Roman" w:hAnsi="Times New Roman" w:eastAsia="仿宋_GB2312" w:cs="Times New Roman"/>
                <w:color w:val="000000"/>
                <w:sz w:val="28"/>
                <w:szCs w:val="28"/>
                <w:highlight w:val="none"/>
              </w:rPr>
              <w:t>县住房城乡建设局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城市建筑垃圾处置核准</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县城市综合服务中心</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highlight w:val="none"/>
                <w:u w:val="none"/>
                <w:lang w:val="en-US" w:eastAsia="zh-CN" w:bidi="ar"/>
              </w:rPr>
            </w:pPr>
            <w:r>
              <w:rPr>
                <w:rFonts w:hint="default" w:ascii="Times New Roman" w:hAnsi="Times New Roman" w:eastAsia="仿宋_GB2312" w:cs="Times New Roman"/>
                <w:color w:val="000000"/>
                <w:sz w:val="28"/>
                <w:szCs w:val="28"/>
                <w:highlight w:val="none"/>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101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县住房城乡建设局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城镇污水排入排水管网许可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县住房城乡建设局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102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县住房城乡建设局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拆除、改动、迁移城市公共供水设施审核</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县住房城乡建设局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《城市供水条例》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103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县住房城乡建设局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拆除、改动城镇排水与污水处理设施审核</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县住房城乡建设局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104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县住房城乡建设局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由于工程施工、设备维修等原因确需停止供水的审批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县住房城乡建设局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《城市供水条例》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105</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县住房城乡建设局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燃气经营许可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县住房城乡建设局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《城镇燃气管理条例》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106</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县住房城乡建设局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燃气经营者改动市政燃气设施审批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县住房城乡建设局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《城镇燃气管理条例》</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《国务院关于第六批取消和调整行政审批项目的决定》（国发〔2012〕52号）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107</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县住房城乡建设局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市政设施建设类审批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县政府（由县住房城乡建设局承办）、县住房城乡建设局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108</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县住房城乡建设局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特殊车辆在城市道路上行驶审批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县住房城乡建设局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9"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109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县住房城乡建设局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改变绿化规划、绿化用地的使用性质审批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县住房城乡建设局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4"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110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县住房城乡建设局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工程建设涉及城市绿地、树木审批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县住房城乡建设局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《城市绿化条例》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111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县自然资源局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历史建筑实施原址保护审批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县自然资源局会同文物部门</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4"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112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县自然资源局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历史文化街区、名镇、名村核心保护范围内拆除历史建筑以外的建筑物、构筑物或者其他设施审批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县自然资源局会同文物部门</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2"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113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县自然资源局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历史建筑外部修缮装饰、添加设施以及改变历史建筑的结构或者使用性质审批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县自然资源局会同文物部门</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114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县住房城乡建设局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建设工程消防设计审查</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县住房城乡建设局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115</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县住房城乡建设局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建设工程消防验收</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县住房城乡建设局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6"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116</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县自然资源局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在村庄、集镇规划区内公共场所修建临时建筑等设施审批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乡镇政府（街道办事处）</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《村庄和集镇规划建设管理条例》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6"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117</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县住房城乡建设局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设置大型户外广告及在城市建筑物、设施上悬挂、张贴宣传品审批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县城市综合服务中心</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9"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118</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县住房城乡建设局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临时性建筑物搭建、堆放物料、占道施工审批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县城市综合服务中心</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119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县住房城乡建设局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建筑起重机械使用登记</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县住房城乡建设局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《中华人民共和国特种设备安全法》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6"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120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公路建设项目设计文件审批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《中华人民共和国公路法》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《建设工程质量管理条例》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《建设工程勘察设计管理条例》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《农村公路建设管理办法》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3"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121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公路建设项目施工许可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《中华人民共和国公路法》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《公路建设市场管理办法》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4"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122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公路建设项目竣工验收</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《中华人民共和国公路法》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《收费公路管理条例》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《公路工程竣（交）工验收办法》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《农村公路建设管理办法》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123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公路超限运输许可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《中华人民共和国公路法》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《公路安全保护条例》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124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涉路施工许可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《中华人民共和国公路法》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《公路安全保护条例》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《路政管理规定》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125</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更新采伐护路林审批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《中华人民共和国公路法》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《公路安全保护条例》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《路政管理规定》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126</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道路旅客运输经营许可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《中华人民共和国道路运输条例》</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127</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道路旅客运输站经营许可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《中华人民共和国道路运输条例》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128</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道路货物运输经营许可（除使用4500千克及以下普通货运车辆从事普通货运经营外）</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《中华人民共和国道路运输条例》</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129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出租汽车经营许可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《国务院对确需保留的行政审批项目设定行政许可的决定》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《巡游出租汽车经营服务管理规定》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130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出租汽车车辆运营证核发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《国务院对确需保留的行政审批项目设定行政许可的决定》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《巡游出租汽车经营服务管理规定》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131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港口岸线使用审批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《中华人民共和国港口法》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《港口岸线使用审批管理办法》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2"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132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水运建设项目设计文件审批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《中华人民共和国港口法》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《中华人民共和国航道法》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《中华人民共和国航道管理条例》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《建设工程质量管理条例》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《建设工程勘察设计管理条例》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133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通航建筑物运行方案审批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《中华人民共和国航道法》</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《通航建筑物运行管理办法》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134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水运工程建设项目竣工验收</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《中华人民共和国港口法》</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《中华人民共和国航道法》</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《中华人民共和国航道管理条例》</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《港口工程建设管理规定》</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《航道工程建设管理规定》</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135</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国内水路运输经营许可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《国内水路运输管理条例》</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《国内水路运输管理规定》</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7"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136</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新增国内客船、危险品船运力审批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《国务院对确需保留的行政审批项目设定行政许可的决定》</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《国内水路运输管理条例》</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《国内水路运输管理规定》</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2"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137</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经营国内船舶管理业务审批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县交通运输局（初审）</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《国内水路运输管理条例》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《国内水路运输辅助业管理规定》</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138</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港口经营许可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1"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139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危险货物港口建设项目安全条件审查</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《中华人民共和国港口法》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《危险化学品安全管理条例》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140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危险货物港口建设项目安全设施设计审查</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《中华人民共和国港口法》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《中华人民共和国安全生产法》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1"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141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港口采掘、爆破施工作业许可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1"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142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港口内进行危险货物的装卸、过驳作业许可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《中华人民共和国港口法》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143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在内河通航水域载运、拖带超重、超长、超高、超宽、半潜物体或者拖放竹、木等物体许可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《中华人民共和国内河交通安全管理条例》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《交通运输部办公厅关于全面推行直属海事系统权责清单制度的通知》（交办海〔2018〕19号）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1"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144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内河专用航标设置、撤除、位置移动和其他状况改变审批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《中华人民共和国航标条例》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《中华人民共和国航道管理条例》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145</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船舶进行散装液体污染危害性货物或者危险货物过驳作业许可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《中华人民共和国水污染防治法》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《中华人民共和国海洋环境保护法》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《中华人民共和国海上交通安全法》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《中华人民共和国内河交通安全管理条例》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《防治船舶污染海洋环境管理条例》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《交通运输部办公厅关于全面推行直属海事系统权责清单制度的通知》（交办海〔2018〕19号）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4"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146</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船舶载运污染危害性货物或者危险货物进出港口许可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《中华人民共和国海洋环境保护法》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《中华人民共和国海上交通安全法》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《中华人民共和国内河交通安全管理条例》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《防治船舶污染海洋环境管理条例》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《交通运输部办公厅关于全面推行直属海事系统权责清单制度的通知》（交办海〔2018〕19号）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3"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147</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海域或者内河通航水域、岸线施工作业许可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《中华人民共和国海上交通安全法》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4"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148</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船舶国籍登记</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《中华人民共和国海上交通安全法》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《中华人民共和国船舶登记条例》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《交通运输部办公厅关于全面推行直属海事系统权责清单制度的通知》（交办海〔2018〕19号）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9"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149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设置或者撤销内河渡口审批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县政府（由县交通运输局承办）</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3"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150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经营性客运驾驶员从业资格认定</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《中华人民共和国道路运输条例》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《国家职业资格目录（2021年版）》</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151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经营性货运驾驶员从业资格认定（除使用4500千克及以下普通货运车辆的驾驶人员外）</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《中华人民共和国道路运输条例》</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《国家职业资格目录（2021年版）》</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1"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152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危险货物道路运输从业人员从业资格认定</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《中华人民共和国道路运输条例》</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《危险化学品安全管理条例》</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《放射性物品运输安全管理条例》</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《国家职业资格目录（2021年版）》</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153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船员适任证书核发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县交通运输局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《中华人民共和国海上交通安全法》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《中华人民共和国船员条例》</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《交通运输部办公厅关于全面推行直属海事系统权责清单制度的通知》（交办海〔2018〕19号）</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《国家职业资格目录（2021年版）》</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《中华人民共和国海事局关于授权河南省地方海事局开展内河一类船舶船员适任考试发证工作的通知》（海船员〔2015〕631号）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154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县水利局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水利基建项目初步设计文件审批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县水利局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155</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县水利局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取水许可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县水利局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《中华人民共和国水法》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《取水许可和水资源费征收管理条例》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156</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县水利局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洪水影响评价类审批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县水利局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《中华人民共和国水法》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《中华人民共和国防洪法》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《中华人民共和国河道管理条例》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《中华人民共和国水文条例》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157</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县水利局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河道管理范围内特定活动审批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县水利局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1"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158</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县水利局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河道采砂许可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县水利局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《中华人民共和国水法》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《中华人民共和国长江保护法》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《中华人民共和国河道管理条例》</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《长江河道采砂管理条例》</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《河南省河道采砂管理办法》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159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县水利局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生产建设项目水土保持方案审批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县水利局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《中华人民共和国水土保持法》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160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县水利局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农村集体经济组织修建水库审批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县水利局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161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县水利局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城市建设填堵水域、废除围堤审批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县政府（由县水利局承办）</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《中华人民共和国防洪法》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162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县水利局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占用农业灌溉水源、灌排工程设施审批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县水利局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163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县水利局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利用堤顶、戗台兼做公路审批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县水利局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164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县水利局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坝顶兼做公路审批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县水利局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3"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165</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县水利局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大坝管理和保护范围内修建码头、渔塘许可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县水利局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166</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农药经营许可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《农药管理条例》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167</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兽药经营许可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《兽药管理条例》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3"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168</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农作物种子生产经营许可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县农业农村局（部分初审后报省农业农村厅）</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《中华人民共和国种子法》</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《农业转基因生物安全管理条例》</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《转基因棉花种子生产经营许可规定》</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《农作物种子生产经营许可管理办法》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169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食用菌菌种生产经营许可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县农业农村局（部分初审后报省农业农村厅）</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《中华人民共和国种子法》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《食用菌菌种管理办法》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3"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170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使用低于国家或地方规定的种用标准的农作物种子审批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县政府（由县农业农村局承办）</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171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种畜禽生产经营许可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县农业农村局（部分为初审）</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《中华人民共和国畜牧法》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《农业转基因生物安全管理条例》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《养蜂管理办法（试行）》</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《河南省人民政府办公厅关于转发河南省种畜禽生产经营许可证审核发放办法的通知》（豫政办〔2017〕150号）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172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蚕种生产经营许可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县农业农村局（初审）</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《中华人民共和国畜牧法》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《蚕种管理办法》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173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农业植物检疫证书核发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174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农业植物产地检疫合格证签发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4"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175</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农业野生植物采集、出售、收购、野外考察审批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县农业农村局（初审采集国家二级保护野生植物，报省农业农村厅）</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《中华人民共和国野生植物保护条例》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176</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动物及动物产品检疫合格证核发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《中华人民共和国动物防疫法》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《动物检疫管理办法》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177</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动物防疫条件合格证核发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《中华人民共和国动物防疫法》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178</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动物诊疗许可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《中华人民共和国动物防疫法》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《动物诊疗机构管理办法》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179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生鲜乳收购站许可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180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生鲜乳准运证明核发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181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拖拉机和联合收割机驾驶证核发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县农业机械技术中心</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《中华人民共和国道路交通安全法》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182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拖拉机和联合收割机登记</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县农业机械技术中心</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《中华人民共和国道路交通安全法》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9"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183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工商企业等社会资本通过流转取得土地经营权审批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县政府（由县农业农村局承办）；乡镇政府（街道办事处）（由农业农村部门或农村经营管理部门承办）</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《中华人民共和国农村土地承包法》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《农村土地经营权流转管理办法》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184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农村村民宅基地审批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乡镇政府(街道办事处）</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1"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185</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猎捕国家重点保护水生野生动物审批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县农业农村局（初审部分事项报省农业农村厅）</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《中华人民共和国野生动物保护法》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《中华人民共和国水生野生动物保护实施条例》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6"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186</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出售、购买、利用国家重点保护水生野生动物及其制品审批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县农业农村局（初审部分事项报省农业农村厅）</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《中华人民共和国野生动物保护法》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《中华人民共和国水生野生动物保护实施条例》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《国家林业局受理10种（类）陆生野生动物相关行政许可事项》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2"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187</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人工繁育国家重点保护水生野生动物审批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县农业农村局（初审部分事项报省农业农村厅）</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《中华人民共和国野生动物保护法》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《中华人民共和国水生野生动物利用特许办法》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《国家林业局受理10种（类）陆生野生动物相关行政许可事项》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188</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渔业船舶船员证书核发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《中华人民共和国渔港水域交通安全管理条例》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《中华人民共和国渔业船员管理办法》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189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水产苗种生产经营审批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《中华人民共和国渔业法》</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《水产苗种管理办法》</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《农业转基因生物安全管理条例》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190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水域滩涂养殖证核发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县政府（由县农业农村局承办）</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《中华人民共和国渔业法》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191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渔业船网工具指标审批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《中华人民共和国渔业法》</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《渔业捕捞许可管理规定》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1"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192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渔业捕捞许可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《中华人民共和国渔业法》</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《中华人民共和国渔业法实施细则》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《渔业捕捞许可管理规定》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193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渔港内新建、改建、扩建设施或者其他水上、水下施工审批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《中华人民共和国渔港水域交通安全管理条例》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194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渔港内易燃、易爆、有毒等危险品装卸审批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《中华人民共和国渔港水域交通安全管理条例》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195</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渔业船舶国籍登记</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县农业农村局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《中华人民共和国船舶登记条例》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《中华人民共和国渔港水域交通安全管理条例》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《中华人民共和国渔业船舶登记办法》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196</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文艺表演团体设立审批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197</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营业性演出审批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《营业性演出管理条例》</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《营业性演出管理条例实施细则》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198</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娱乐场所经营活动审批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199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互联网上网服务营业场所筹建审批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200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互联网上网服务经营活动审批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9"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201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导游证核发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县文广旅局（受省文化和旅游厅委托实施其属地事项）</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《中华人民共和国旅游法》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《导游人员管理条例》</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《导游管理办法》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202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饮用水供水单位卫生许可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《中华人民共和国传染病防治法》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203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公共场所卫生许可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《公共场所卫生管理条例》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6"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204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医疗机构建设项目放射性职业病危害预评价报告审核</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《中华人民共和国职业病防治法》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205</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医疗机构建设项目放射性职业病防护设施竣工验收</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《中华人民共和国职业病防治法》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206</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医疗机构设置审批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207</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医疗机构执业登记</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208</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母婴保健技术服务机构执业许可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《中华人民共和国母婴保健法》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《中华人民共和国母婴保健法实施办法》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《母婴保健专项技术服务许可及人员资格管理办法》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209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放射源诊疗技术和医用辐射机构许可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《放射性同位素与射线装置安全和防护条例》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210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医疗机构购用麻醉药品、第一类精神药品许可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《中华人民共和国禁毒法》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《麻醉药品和精神药品管理条例》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211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单采血浆站设置审批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县卫健委（初审）</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《血液制品管理条例》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212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医师执业注册</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《中华人民共和国医师法》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《医师执业注册管理办法》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213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乡村医生执业注册</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《乡村医生从业管理条例》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214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母婴保健服务人员资格认定</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《中华人民共和国母婴保健法》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《中华人民共和国母婴保健法实施办法》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《母婴保健专项技术服务许可及人员资格管理办法》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215</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护士执业注册</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《护士条例》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216</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医疗广告审查</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《中华人民共和国广告法》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《医疗广告管理办法》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2"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217</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确有专长的中医医师资格认定</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县卫健委（受理并逐级上报至省中医管理局）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《中华人民共和国中医药法》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218</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确有专长的中医医师执业注册</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《中华人民共和国中医药法》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219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中医医疗机构设置审批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《中华人民共和国中医药法》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220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中医医疗机构执业登记</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县卫健委</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《中华人民共和国中医药法》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9"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221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县应急管理局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石油天然气建设项目安全设施设计审查</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县应急管理局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《中华人民共和国安全生产法》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《建设项目安全设施“三同时”监督管理办法》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《国家安全监管总局办公厅关于明确非煤矿山建设项目安全监管职责等事项的通知》（安监总厅管一〔2013〕143号）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7"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222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县应急管理局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金属冶炼建设项目安全设施设计审查</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县应急管理局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《中华人民共和国安全生产法》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《建设项目安全设施“三同时”监督管理办法》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《冶金企业和有色金属企业安全生产规定》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223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县应急管理局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危险化学品经营许可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县应急管理局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《危险化学品安全管理条例》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《危险化学品经营许可证管理办法》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6"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224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县应急管理局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矿山建设项目安全设施设计审查</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县应急管理局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《中华人民共和国安全生产法》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《煤矿安全监察条例》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《煤矿建设项目安全设施监察规定》</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《建设项目安全设施“三同时”监督管理办法》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《国家安全监管总局办公厅关于切实做好国家取消和下放投资审批有关建设项目安全监管工作的通知》（安监总厅政法〔2013〕120号）</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《国家安全监管总局办公厅关于明确非煤矿山建设项目安全监管职责等事项的通知》（安监总厅管一〔2013〕143号）</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《中华人民共和国应急管理部公告》（2021年第1号）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225</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县市场监管局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食品生产许可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县市场监管局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《中华人民共和国食品安全法》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《食品生产许可管理办法》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226</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县市场监管局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食品添加剂生产许可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县市场监管局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《中华人民共和国食品安全法》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《食品生产许可管理办法》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227</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县市场监管局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食品经营许可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县市场监管局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228</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县市场监管局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特种设备使用登记</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县市场监管局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《中华人民共和国特种设备安全法》</w:t>
            </w:r>
          </w:p>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《特种设备安全监察条例》</w:t>
            </w:r>
          </w:p>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2"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229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县市场监管局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特种设备安全管理和作业人员资格认定</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县市场监管局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《中华人民共和国特种设备安全法》</w:t>
            </w:r>
          </w:p>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《特种设备安全监察条例》</w:t>
            </w:r>
          </w:p>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《特种设备作业人员监督管理办法》</w:t>
            </w:r>
          </w:p>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6"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230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县市场监管局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计量标准器具核准</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县市场监管局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《中华人民共和国计量法》</w:t>
            </w:r>
          </w:p>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231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县市场监管局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承担国家法定计量检定机构任务授权</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县市场监管局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《中华人民共和国计量法》</w:t>
            </w:r>
          </w:p>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232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县市场监管局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企业登记注册</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县市场监管局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《中华人民共和国公司法》</w:t>
            </w:r>
          </w:p>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《中华人民共和国合伙企业法》</w:t>
            </w:r>
          </w:p>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《中华人民共和国个人独资企业法》</w:t>
            </w:r>
          </w:p>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《中华人民共和国外商投资法》</w:t>
            </w:r>
          </w:p>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《中华人民共和国外商投资法实施条例》</w:t>
            </w:r>
          </w:p>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《中华人民共和国市场主体登记管理条例》</w:t>
            </w:r>
          </w:p>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《中华人民共和国市场主体登记管理条例实施细则》</w:t>
            </w:r>
          </w:p>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《企业名称登记管理规定》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233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县市场监管局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个体工商户登记注册</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县市场监管局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《促进个体工商户发展条例》</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《中华人民共和国市场主体登记管理条例》</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《中华人民共和国市场主体登记管理条例实施细则》</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《企业名称登记管理规定》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234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县市场监管局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农民专业合作社登记注册</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县市场监管局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《中华人民共和国农民专业合作社法》</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《中华人民共和国市场主体登记管理条例》</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《中华人民共和国市场主体登记管理条例实施细则》</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《企业名称登记管理规定》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235</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广播电视专用频段频率使用许可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县文广旅局（受理并逐级上报至广电总局）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《广播电视管理条例》</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《广播电视无线传输覆盖网管理办法》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236</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无线广播电视发射设备订购证明核发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县文广旅局（受理并逐级上报至广电总局）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《国务院对确需保留的行政审批项目设定行政许可的决定》</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《国务院关于第六批取消和调整行政审批项目的决定》（国发〔2012〕52号）</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《广播电视无线传输覆盖网管理办法》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237</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广播电台、电视台设立、终止审批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县文广旅局（受理部分事项后逐级上报至广电总局）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238</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广播电台、电视台变更台名、台标、节目设置范围或节目套数审批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县文广旅局（受理并逐级上报）</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《广播电视管理条例》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《国务院关于取消和下放一批行政许可事项的决定》（国发〔2020〕13号）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239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乡镇设立广播电视站和机关、部队、团体、企业事业单位设立有线广播电视站审批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县文广旅局（初审）</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《广播电视管理条例》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《广播电视站审批管理暂行规定》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240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有线广播电视传输覆盖网工程验收审核</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241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广播电视视频点播业务审批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县文广旅局（受理并逐级审核上报至省广电局）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《国务院对确需保留的行政审批项目设定行政许可的决定》</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《广播电视视频点播业务管理办法》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242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经营广播电视节目传送业务审批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县文广旅局（受理并逐级审核上报至省广电局）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《国务院对确需保留的行政审批项目设定行政许可的决定》</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《广播电视节目传送业务管理办法》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243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卫星电视广播地面接收设施安装服务许可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县文广旅局（初审并逐级上报至省广电局）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《卫星电视广播地面接收设施管理规定》</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《卫星电视广播地面接收设施安装服务暂行办法》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《广电总局关于设立卫星地面接收设施安装服务机构审批事项的通知》（广发〔2010〕24号）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2"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244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设置卫星电视广播地面接收设施审批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县文广旅局（初审并逐级上报）</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《广播电视管理条例》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《卫星电视广播地面接收设施管理规定》</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《〈卫星电视广播地面接收设施管理规定〉实施细则》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245</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县教体局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举办健身气功活动及设立站点审批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县教体局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《国务院对确需保留的行政审批项目设定行政许可的决定》</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《健身气功管理办法》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《国务院关于第五批取消和下放管理层级行政审批项目的决定》（国发〔2010〕21号）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246</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县教体局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高危险性体育项目经营许可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县教体局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《全民健身条例》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《国务院关于取消和下放一批行政审批项目等事项的决定》（国发〔2013〕19号）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247</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县教体局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临时占用公共体育设施审批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县教体局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248</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县人防办</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应建防空地下室的民用建筑项目报建审批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县人防办</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《中共中央国务院中央军委关于加强人民防空工作的决定》（中发〔2001〕9号）</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《关于颁发〈人民防空工程建设管理规定〉的通知》（国人防办字〔2003〕18号）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249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县人防办</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拆除人民防空工程审批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县人防办</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250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县自然资源局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林草种子生产经营许可证核发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县自然资源局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《中华人民共和国种子法》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6"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251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县自然资源局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林草植物检疫证书核发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县自然资源局（植物检疫机构）</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《植物检疫条例》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252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县自然资源局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建设项目使用林地及在森林和野生动物类型国家级自然保护区建设审批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县自然资源局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《中华人民共和国森林法》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《中华人民共和国森林法实施条例》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《森林和野生动物类型自然保护区管理办法》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253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县自然资源局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建设项目使用草原审批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县自然资源局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《中华人民共和国草原法》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254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县自然资源局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林木采伐许可证核发</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县自然资源局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《中华人民共和国森林法》</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《中华人民共和国森林法实施条例》</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255</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县自然资源局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从事营利性治沙活动许可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县自然资源局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《中华人民共和国防沙治沙法》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256</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县自然资源局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在风景名胜区内从事建设、设置广告、举办大型游乐活动以及其他影响生态和景观活动许可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风景名胜区管理机构</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《风景名胜区条例》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257</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县自然资源局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猎捕陆生野生动物审批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县自然资源局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《中华人民共和国野生动物保护法》</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《中华人民共和国陆生野生动物保护实施条例》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258</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县自然资源局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森林草原防火期内在森林草原防火区野外用火审批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县政府（由县自然资源局承办）</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《森林防火条例》</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259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县自然资源局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森林草原防火期内在森林草原防火区爆破、勘察和施工等活动审批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县自然资源局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《森林防火条例》</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260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县自然资源局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进入森林高火险区、草原防火管制区审批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县政府（由县自然资源局承办）、县自然资源局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《森林防火条例》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261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县自然资源局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工商企业等社会资本通过流转取得林地经营权审批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县政府（由县自然资源局承办）</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《中华人民共和国农村土地承包法》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262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建设工程文物保护许可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县政府〔由县文广旅局承办，征得市文化广电和旅游局（文物局）同意〕、县文广旅局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263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文物保护单位原址保护措施审批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264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核定为文物保护单位的属于国家所有的纪念建筑物或者古建筑改变用途审批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县政府〔由县文广旅局承办，征得市文化广电和旅游局（文物局）同意〕</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265</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不可移动文物修缮审批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266</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非国有文物收藏单位和其他单位借用国有馆藏文物审批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267</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博物馆处理不够入藏标准、无保存价值的文物或标本审批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县文广旅局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268</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县市场监管局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药品零售企业筹建审批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县市场监管局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《中华人民共和国药品管理法》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269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县市场监管局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药品零售企业经营许可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县市场监管局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《中华人民共和国药品管理法》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270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县市场监管局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科研和教学用毒性药品购买审批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eastAsia="zh-CN" w:bidi="ar"/>
              </w:rPr>
            </w:pPr>
            <w:r>
              <w:rPr>
                <w:rFonts w:hint="default" w:ascii="Times New Roman" w:hAnsi="Times New Roman" w:eastAsia="仿宋_GB2312" w:cs="Times New Roman"/>
                <w:color w:val="000000"/>
                <w:sz w:val="28"/>
                <w:szCs w:val="28"/>
              </w:rPr>
              <w:t>县市场监管局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《医疗用毒性药品管理办法》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271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县消防救援大队</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公众聚集场所投入使用、营业前消防安全检查</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县消防救援大队</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color w:val="000000"/>
                <w:spacing w:val="0"/>
                <w:w w:val="100"/>
                <w:kern w:val="21"/>
                <w:sz w:val="28"/>
                <w:szCs w:val="28"/>
                <w:u w:val="none"/>
                <w:lang w:val="en-US" w:eastAsia="zh-CN" w:bidi="ar"/>
              </w:rPr>
            </w:pPr>
            <w:r>
              <w:rPr>
                <w:rFonts w:hint="default" w:ascii="Times New Roman" w:hAnsi="Times New Roman" w:eastAsia="仿宋_GB2312" w:cs="Times New Roman"/>
                <w:color w:val="000000"/>
                <w:sz w:val="28"/>
                <w:szCs w:val="28"/>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323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9053"/>
              </w:tabs>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Style w:val="14"/>
                <w:rFonts w:hint="default" w:ascii="Times New Roman" w:hAnsi="Times New Roman" w:eastAsia="黑体" w:cs="Times New Roman"/>
                <w:b w:val="0"/>
                <w:bCs/>
                <w:spacing w:val="0"/>
                <w:w w:val="100"/>
                <w:kern w:val="21"/>
                <w:sz w:val="28"/>
                <w:szCs w:val="28"/>
                <w:lang w:val="en-US" w:eastAsia="zh-CN" w:bidi="ar"/>
              </w:rPr>
              <w:t>第二部分：中央层面设定上级驻焦单位实施的行政许可事项（共7项）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272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县人行</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银行账户开户许可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县人行</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273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县人行</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国库集中收付代理银行资格认定</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县人行</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274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县税务局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增值税防伪税控系统最高开票限额审批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县税务局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275</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县气象局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雷电防护装置设计审核</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县气象局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276</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县气象局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雷电防护装置竣工验收</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县气象局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277</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县气象局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升放无人驾驶自由气球或者系留气球活动审批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县气象局会同有关部门</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《通用航空飞行管制条例》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《国务院关于第六批取消和调整行政审批项目的决定》（国发〔2012〕52号）</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《气象行政许可实施办法》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《河南省气象局关于下发〈河南省施放气球资质管理办法〉的通知》（豫气发〔2008〕106号）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278</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县烟草公司</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烟草专卖零售许可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县烟草专卖局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《中华人民共和国烟草专卖法》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《中华人民共和国烟草专卖法实施条例》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323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Style w:val="14"/>
                <w:rFonts w:hint="default" w:ascii="Times New Roman" w:hAnsi="Times New Roman" w:eastAsia="黑体" w:cs="Times New Roman"/>
                <w:b w:val="0"/>
                <w:bCs/>
                <w:spacing w:val="0"/>
                <w:w w:val="100"/>
                <w:kern w:val="21"/>
                <w:sz w:val="28"/>
                <w:szCs w:val="28"/>
                <w:lang w:val="en-US" w:eastAsia="zh-CN" w:bidi="ar"/>
              </w:rPr>
              <w:t>第三部分：省级层面设定市级及以下实施的行政许可事项（共6项）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279</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县民族宗教局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清真食品生产经营许可</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县民族宗教局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《河南省少数民族权益保障条例》</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《河南省清真食品管理办法》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280</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县市场监管局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食品小作坊店登记</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县市场监管局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《河南省食品小作坊、小经营店和小摊点管理条例》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281</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县市场监管局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食品小经营店登记</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县市场监管局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《河南省食品小作坊、小经营店和小摊点管理条例》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282</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县人防办</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人民防空通信、警报设施拆除审批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县人防办</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《河南省实施〈中华人民共和国人民防空法〉办法》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283</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县人防办</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报废人民防空工程审批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县人防办</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pacing w:val="-11"/>
                <w:sz w:val="28"/>
                <w:szCs w:val="28"/>
              </w:rPr>
            </w:pPr>
            <w:r>
              <w:rPr>
                <w:rFonts w:hint="default" w:ascii="Times New Roman" w:hAnsi="Times New Roman" w:eastAsia="仿宋_GB2312" w:cs="Times New Roman"/>
                <w:color w:val="000000"/>
                <w:spacing w:val="-11"/>
                <w:sz w:val="28"/>
                <w:szCs w:val="28"/>
              </w:rPr>
              <w:t>《河南省实施〈中华人民共和国人民防空法〉办法》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《河南省人民防空工程管理办法》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4"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284</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县文广旅局</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利用文物保护单位拍摄或举办大型活动的审批</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县文广旅局</w:t>
            </w:r>
          </w:p>
        </w:tc>
        <w:tc>
          <w:tcPr>
            <w:tcW w:w="6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pacing w:val="-11"/>
                <w:sz w:val="28"/>
                <w:szCs w:val="28"/>
              </w:rPr>
            </w:pPr>
            <w:r>
              <w:rPr>
                <w:rFonts w:hint="default" w:ascii="Times New Roman" w:hAnsi="Times New Roman" w:eastAsia="仿宋_GB2312" w:cs="Times New Roman"/>
                <w:color w:val="000000"/>
                <w:spacing w:val="-11"/>
                <w:sz w:val="28"/>
                <w:szCs w:val="28"/>
              </w:rPr>
              <w:t>《河南省实施〈中华人民共和国文物保护法〉办法》</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《河南省人民政府办公厅关于进一步深化县域放权赋能改革的意见》（豫政办〔2022〕99号）</w:t>
            </w:r>
          </w:p>
        </w:tc>
      </w:tr>
    </w:tbl>
    <w:p>
      <w:pPr>
        <w:rPr>
          <w:rFonts w:hint="default" w:ascii="Times New Roman" w:hAnsi="Times New Roman" w:cs="Times New Roman"/>
          <w:sz w:val="28"/>
          <w:szCs w:val="28"/>
        </w:rPr>
        <w:sectPr>
          <w:headerReference r:id="rId3" w:type="default"/>
          <w:footerReference r:id="rId5" w:type="default"/>
          <w:headerReference r:id="rId4" w:type="even"/>
          <w:footerReference r:id="rId6" w:type="even"/>
          <w:pgSz w:w="16838" w:h="11906" w:orient="landscape"/>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0" w:name="_GoBack"/>
      <w:bookmarkEnd w:id="0"/>
    </w:p>
    <w:p>
      <w:pPr>
        <w:pStyle w:val="2"/>
        <w:ind w:left="0" w:leftChars="0" w:firstLine="0" w:firstLineChars="0"/>
        <w:rPr>
          <w:rFonts w:hint="default"/>
          <w:lang w:val="en-US" w:eastAsia="zh-CN"/>
        </w:rPr>
      </w:pPr>
    </w:p>
    <w:sectPr>
      <w:headerReference r:id="rId7" w:type="default"/>
      <w:footerReference r:id="rId9" w:type="default"/>
      <w:headerReference r:id="rId8" w:type="even"/>
      <w:pgSz w:w="11906" w:h="16838"/>
      <w:pgMar w:top="2098" w:right="1474" w:bottom="1984" w:left="1588" w:header="851" w:footer="1729" w:gutter="0"/>
      <w:pgNumType w:fmt="decimal" w:start="5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775"/>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posOffset>-421640</wp:posOffset>
              </wp:positionH>
              <wp:positionV relativeFrom="paragraph">
                <wp:posOffset>-765810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wps:txbx>
                    <wps:bodyPr rot="0" spcFirstLastPara="0" vertOverflow="overflow" horzOverflow="overflow" vert="eaVert"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3.2pt;margin-top:-60.3pt;height:144pt;width:144pt;mso-position-horizontal-relative:margin;mso-wrap-style:none;z-index:251661312;mso-width-relative:page;mso-height-relative:page;" filled="f" stroked="f" coordsize="21600,21600" o:gfxdata="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DUrUx92gAAAAwBAAAPAAAAAAAAAAEAIAAAADgAAABkcnMvZG93bnJl&#10;di54bWxQSwECFAAUAAAACACHTuJAxu1rzR4CAAArBAAADgAAAAAAAAABACAAAAA/AQAAZHJzL2Uy&#10;b0RvYy54bWxQSwUGAAAAAAYABgBZAQAAzwUAAAAA&#10;">
              <v:fill on="f" focussize="0,0"/>
              <v:stroke on="f" weight="0.5pt"/>
              <v:imagedata o:title=""/>
              <o:lock v:ext="edit" aspectratio="f"/>
              <v:textbox inset="0mm,0mm,0mm,0mm" style="layout-flow:vertical-ideographic;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7"/>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4709160</wp:posOffset>
              </wp:positionH>
              <wp:positionV relativeFrom="paragraph">
                <wp:posOffset>1270</wp:posOffset>
              </wp:positionV>
              <wp:extent cx="907415" cy="230505"/>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907415" cy="23050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280" w:leftChars="0" w:right="0" w:rightChars="0" w:hanging="280" w:hangingChars="100"/>
                            <w:jc w:val="both"/>
                            <w:textAlignment w:val="auto"/>
                            <w:outlineLvl w:val="9"/>
                            <w:rPr>
                              <w:rFonts w:hint="eastAsia" w:ascii="宋体" w:hAnsi="宋体" w:eastAsia="宋体" w:cs="宋体"/>
                              <w:sz w:val="28"/>
                              <w:szCs w:val="28"/>
                              <w:lang w:eastAsia="zh-CN"/>
                            </w:rPr>
                          </w:pPr>
                        </w:p>
                      </w:txbxContent>
                    </wps:txbx>
                    <wps:bodyPr lIns="0" tIns="0" rIns="0" bIns="0" upright="false"/>
                  </wps:wsp>
                </a:graphicData>
              </a:graphic>
            </wp:anchor>
          </w:drawing>
        </mc:Choice>
        <mc:Fallback>
          <w:pict>
            <v:shape id="_x0000_s1026" o:spid="_x0000_s1026" o:spt="202" type="#_x0000_t202" style="position:absolute;left:0pt;margin-left:370.8pt;margin-top:0.1pt;height:18.15pt;width:71.45pt;mso-position-horizontal-relative:margin;z-index:251660288;mso-width-relative:page;mso-height-relative:page;" filled="f" stroked="f" coordsize="21600,21600" o:gfxdata="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B6rk1tcAAAAHAQAADwAAAAAAAAABACAAAAA4AAAAZHJzL2Rvd25yZXYueG1sUEsBAhQA&#10;FAAAAAgAh07iQLKFpIqkAQAAKgMAAA4AAAAAAAAAAQAgAAAAPAEAAGRycy9lMm9Eb2MueG1sUEsF&#10;BgAAAAAGAAYAWQEAAFIF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280" w:leftChars="0" w:right="0" w:rightChars="0" w:hanging="280" w:hangingChars="100"/>
                      <w:jc w:val="both"/>
                      <w:textAlignment w:val="auto"/>
                      <w:outlineLvl w:val="9"/>
                      <w:rPr>
                        <w:rFonts w:hint="eastAsia" w:ascii="宋体" w:hAnsi="宋体" w:eastAsia="宋体" w:cs="宋体"/>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posOffset>-724535</wp:posOffset>
              </wp:positionH>
              <wp:positionV relativeFrom="paragraph">
                <wp:posOffset>1990725</wp:posOffset>
              </wp:positionV>
              <wp:extent cx="327025" cy="4074795"/>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327025" cy="4074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5320" w:firstLineChars="1900"/>
                            <w:rPr>
                              <w:sz w:val="28"/>
                              <w:szCs w:val="28"/>
                            </w:rPr>
                          </w:pPr>
                        </w:p>
                      </w:txbxContent>
                    </wps:txbx>
                    <wps:bodyPr rot="0" spcFirstLastPara="0" vertOverflow="overflow" horzOverflow="overflow" vert="eaVert"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57.05pt;margin-top:156.75pt;height:320.85pt;width:25.75pt;mso-position-horizontal-relative:margin;z-index:251662336;mso-width-relative:page;mso-height-relative:page;" filled="f" stroked="f" coordsize="21600,21600" o:gfxdata="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HSoY6XaAAAADAEAAA8AAAAAAAAAAQAgAAAAOAAAAGRy&#10;cy9kb3ducmV2LnhtbFBLAQIUABQAAAAIAIdO4kB4/GpaJgIAACwEAAAOAAAAAAAAAAEAIAAAAD8B&#10;AABkcnMvZTJvRG9jLnhtbFBLBQYAAAAABgAGAFkBAADXBQAAAAA=&#10;">
              <v:fill on="f" focussize="0,0"/>
              <v:stroke on="f" weight="0.5pt"/>
              <v:imagedata o:title=""/>
              <o:lock v:ext="edit" aspectratio="f"/>
              <v:textbox inset="0mm,0mm,0mm,0mm" style="layout-flow:vertical-ideographic;">
                <w:txbxContent>
                  <w:p>
                    <w:pPr>
                      <w:pStyle w:val="7"/>
                      <w:ind w:firstLine="5320" w:firstLineChars="1900"/>
                      <w:rPr>
                        <w:sz w:val="28"/>
                        <w:szCs w:val="2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posOffset>-427355</wp:posOffset>
              </wp:positionH>
              <wp:positionV relativeFrom="paragraph">
                <wp:posOffset>436880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wps:txbx>
                    <wps:bodyPr rot="0" spcFirstLastPara="0" vertOverflow="overflow" horzOverflow="overflow" vert="eaVert"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3.65pt;margin-top:34.4pt;height:144pt;width:144pt;mso-position-horizontal-relative:margin;mso-wrap-style:none;z-index:251663360;mso-width-relative:page;mso-height-relative:page;" filled="f" stroked="f" coordsize="21600,21600" o:gfxdata="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AB7RXH2gAAAAoBAAAPAAAAAAAAAAEAIAAAADgAAABkcnMvZG93bnJl&#10;di54bWxQSwECFAAUAAAACACHTuJARB3T7h4CAAArBAAADgAAAAAAAAABACAAAAA/AQAAZHJzL2Uy&#10;b0RvYy54bWxQSwUGAAAAAAYABgBZAQAAzwUAAAAA&#10;">
              <v:fill on="f" focussize="0,0"/>
              <v:stroke on="f" weight="0.5pt"/>
              <v:imagedata o:title=""/>
              <o:lock v:ext="edit" aspectratio="f"/>
              <v:textbox inset="0mm,0mm,0mm,0mm" style="layout-flow:vertical-ideographic;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evenAndOddHeaders w:val="true"/>
  <w:drawingGridVerticalSpacing w:val="22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NWMwODFhNDBjZDdkNDQ5NWRhMGQ4YWJkMGRlY2YifQ=="/>
  </w:docVars>
  <w:rsids>
    <w:rsidRoot w:val="00172A27"/>
    <w:rsid w:val="00CF2379"/>
    <w:rsid w:val="0802440D"/>
    <w:rsid w:val="08C25525"/>
    <w:rsid w:val="09AB22A2"/>
    <w:rsid w:val="09D66919"/>
    <w:rsid w:val="0BA457DB"/>
    <w:rsid w:val="0D2766C4"/>
    <w:rsid w:val="0E0D0072"/>
    <w:rsid w:val="0F5372FC"/>
    <w:rsid w:val="13A7156B"/>
    <w:rsid w:val="15150156"/>
    <w:rsid w:val="16E31B65"/>
    <w:rsid w:val="19E25E9A"/>
    <w:rsid w:val="1A7123F9"/>
    <w:rsid w:val="1D9672ED"/>
    <w:rsid w:val="1EAA1E9A"/>
    <w:rsid w:val="23D76D01"/>
    <w:rsid w:val="269D1521"/>
    <w:rsid w:val="27770A4E"/>
    <w:rsid w:val="285B7490"/>
    <w:rsid w:val="2A0218DB"/>
    <w:rsid w:val="2B991B9A"/>
    <w:rsid w:val="2DEF20B4"/>
    <w:rsid w:val="2E446B44"/>
    <w:rsid w:val="34535B35"/>
    <w:rsid w:val="377F2C86"/>
    <w:rsid w:val="38A3353A"/>
    <w:rsid w:val="3A1C285D"/>
    <w:rsid w:val="3AA82161"/>
    <w:rsid w:val="3AA90878"/>
    <w:rsid w:val="3B38704D"/>
    <w:rsid w:val="3BF75F9B"/>
    <w:rsid w:val="3CC51D04"/>
    <w:rsid w:val="3CEBE55B"/>
    <w:rsid w:val="3D80212B"/>
    <w:rsid w:val="3FE60029"/>
    <w:rsid w:val="441D6D30"/>
    <w:rsid w:val="469B31C9"/>
    <w:rsid w:val="49647D7D"/>
    <w:rsid w:val="49A52444"/>
    <w:rsid w:val="4C1D5307"/>
    <w:rsid w:val="4DB31228"/>
    <w:rsid w:val="4E035DB6"/>
    <w:rsid w:val="4E9349B1"/>
    <w:rsid w:val="538C7367"/>
    <w:rsid w:val="540E2E7E"/>
    <w:rsid w:val="54CB6F02"/>
    <w:rsid w:val="55C57CA6"/>
    <w:rsid w:val="55D511AB"/>
    <w:rsid w:val="58345E41"/>
    <w:rsid w:val="5A455061"/>
    <w:rsid w:val="5DA86417"/>
    <w:rsid w:val="5DE2400E"/>
    <w:rsid w:val="5E067179"/>
    <w:rsid w:val="5EC41986"/>
    <w:rsid w:val="5FBA2404"/>
    <w:rsid w:val="5FDFD256"/>
    <w:rsid w:val="5FEDDBF9"/>
    <w:rsid w:val="621105A6"/>
    <w:rsid w:val="64C0392B"/>
    <w:rsid w:val="656B023E"/>
    <w:rsid w:val="66E4360E"/>
    <w:rsid w:val="677D213C"/>
    <w:rsid w:val="69B30A2A"/>
    <w:rsid w:val="69B343B3"/>
    <w:rsid w:val="6BAE0CB8"/>
    <w:rsid w:val="6BFF0754"/>
    <w:rsid w:val="6BFFEB3F"/>
    <w:rsid w:val="6D162941"/>
    <w:rsid w:val="6D3C2E83"/>
    <w:rsid w:val="6D51213C"/>
    <w:rsid w:val="6ED570CB"/>
    <w:rsid w:val="729E57AB"/>
    <w:rsid w:val="735465E8"/>
    <w:rsid w:val="74035572"/>
    <w:rsid w:val="745C5ADF"/>
    <w:rsid w:val="7545626B"/>
    <w:rsid w:val="76F446FB"/>
    <w:rsid w:val="7713504F"/>
    <w:rsid w:val="777D6FFD"/>
    <w:rsid w:val="77DF43F4"/>
    <w:rsid w:val="785161D8"/>
    <w:rsid w:val="7A2236F5"/>
    <w:rsid w:val="7A2647CD"/>
    <w:rsid w:val="7B072E20"/>
    <w:rsid w:val="7E400A43"/>
    <w:rsid w:val="7E6F220D"/>
    <w:rsid w:val="7F16561B"/>
    <w:rsid w:val="92DBB8AB"/>
    <w:rsid w:val="9DED4212"/>
    <w:rsid w:val="B76F72FD"/>
    <w:rsid w:val="BF7CFD4E"/>
    <w:rsid w:val="BFFF2BB0"/>
    <w:rsid w:val="EECDBF01"/>
    <w:rsid w:val="EFD4E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outlineLvl w:val="0"/>
    </w:pPr>
    <w:rPr>
      <w:rFonts w:ascii="Times New Roman" w:hAnsi="Times New Roman" w:eastAsia="方正小标宋简体"/>
      <w:b/>
      <w:kern w:val="44"/>
      <w:sz w:val="44"/>
    </w:rPr>
  </w:style>
  <w:style w:type="paragraph" w:styleId="4">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sz w:val="32"/>
    </w:rPr>
  </w:style>
  <w:style w:type="paragraph" w:styleId="5">
    <w:name w:val="heading 3"/>
    <w:basedOn w:val="1"/>
    <w:next w:val="1"/>
    <w:link w:val="12"/>
    <w:semiHidden/>
    <w:unhideWhenUsed/>
    <w:qFormat/>
    <w:uiPriority w:val="0"/>
    <w:pPr>
      <w:keepNext/>
      <w:keepLines/>
      <w:spacing w:beforeLines="0" w:beforeAutospacing="0" w:afterLines="0" w:afterAutospacing="0" w:line="560" w:lineRule="exact"/>
      <w:ind w:firstLine="846" w:firstLineChars="200"/>
      <w:outlineLvl w:val="2"/>
    </w:pPr>
    <w:rPr>
      <w:rFonts w:ascii="Times New Roman" w:hAnsi="Times New Roman" w:eastAsia="仿宋_GB2312"/>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Body Text"/>
    <w:basedOn w:val="1"/>
    <w:next w:val="1"/>
    <w:qFormat/>
    <w:uiPriority w:val="0"/>
    <w:pPr>
      <w:spacing w:afterLines="0" w:afterAutospacing="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6"/>
    <w:next w:val="1"/>
    <w:qFormat/>
    <w:uiPriority w:val="0"/>
    <w:pPr>
      <w:tabs>
        <w:tab w:val="left" w:pos="2250"/>
      </w:tabs>
      <w:ind w:firstLine="420" w:firstLineChars="100"/>
    </w:pPr>
  </w:style>
  <w:style w:type="character" w:customStyle="1" w:styleId="12">
    <w:name w:val="标题 3 Char"/>
    <w:link w:val="5"/>
    <w:qFormat/>
    <w:uiPriority w:val="0"/>
    <w:rPr>
      <w:rFonts w:ascii="Times New Roman" w:hAnsi="Times New Roman" w:eastAsia="黑体"/>
      <w:sz w:val="32"/>
      <w:szCs w:val="22"/>
      <w:lang w:val="en-US" w:eastAsia="zh-CN" w:bidi="ar-SA"/>
    </w:rPr>
  </w:style>
  <w:style w:type="character" w:customStyle="1" w:styleId="13">
    <w:name w:val="NormalCharacter"/>
    <w:link w:val="1"/>
    <w:semiHidden/>
    <w:qFormat/>
    <w:uiPriority w:val="0"/>
    <w:rPr>
      <w:rFonts w:ascii="Calibri" w:hAnsi="Calibri" w:eastAsia="仿宋_GB2312" w:cstheme="minorBidi"/>
      <w:kern w:val="2"/>
      <w:sz w:val="32"/>
      <w:szCs w:val="24"/>
      <w:lang w:val="en-US" w:eastAsia="zh-CN" w:bidi="ar-SA"/>
    </w:rPr>
  </w:style>
  <w:style w:type="character" w:customStyle="1" w:styleId="14">
    <w:name w:val="font71"/>
    <w:basedOn w:val="11"/>
    <w:qFormat/>
    <w:uiPriority w:val="0"/>
    <w:rPr>
      <w:rFonts w:hint="eastAsia" w:ascii="宋体" w:hAnsi="宋体" w:eastAsia="宋体" w:cs="宋体"/>
      <w:b/>
      <w:color w:val="000000"/>
      <w:sz w:val="28"/>
      <w:szCs w:val="28"/>
      <w:u w:val="none"/>
    </w:rPr>
  </w:style>
  <w:style w:type="character" w:customStyle="1" w:styleId="15">
    <w:name w:val="font51"/>
    <w:basedOn w:val="1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21192</Words>
  <Characters>22078</Characters>
  <Lines>0</Lines>
  <Paragraphs>0</Paragraphs>
  <TotalTime>86</TotalTime>
  <ScaleCrop>false</ScaleCrop>
  <LinksUpToDate>false</LinksUpToDate>
  <CharactersWithSpaces>22110</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2023-02-22T11:05:00Z</dcterms:created>
  <dc:creator>蔡</dc:creator>
  <cp:lastModifiedBy>zfxxk-07</cp:lastModifiedBy>
  <cp:lastPrinted>2023-03-23T01:55:00Z</cp:lastPrinted>
  <dcterms:modified xsi:type="dcterms:W3CDTF">2023-04-06T16:51:17Z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9AB431D837A74E64A6123C60CD0C99AF</vt:lpwstr>
  </property>
</Properties>
</file>