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D09" w:rsidRPr="00496D09" w:rsidRDefault="00496D09" w:rsidP="00496D09">
      <w:pPr>
        <w:widowControl/>
        <w:shd w:val="clear" w:color="auto" w:fill="FFFFFF"/>
        <w:spacing w:line="560" w:lineRule="exact"/>
        <w:jc w:val="center"/>
        <w:rPr>
          <w:rFonts w:ascii="Times New Roman" w:hAnsi="Times New Roman" w:cs="Times New Roman"/>
          <w:color w:val="3F3F3F"/>
          <w:kern w:val="0"/>
          <w:szCs w:val="21"/>
        </w:rPr>
      </w:pPr>
      <w:r w:rsidRPr="00496D09">
        <w:rPr>
          <w:rFonts w:ascii="Times New Roman" w:eastAsia="方正小标宋简体" w:hAnsi="Times New Roman" w:cs="Times New Roman"/>
          <w:color w:val="3F3F3F"/>
          <w:kern w:val="0"/>
          <w:sz w:val="44"/>
          <w:szCs w:val="44"/>
        </w:rPr>
        <w:t>修武县人民政府</w:t>
      </w:r>
    </w:p>
    <w:p w:rsidR="00496D09" w:rsidRPr="00496D09" w:rsidRDefault="00496D09" w:rsidP="00496D09">
      <w:pPr>
        <w:widowControl/>
        <w:shd w:val="clear" w:color="auto" w:fill="FFFFFF"/>
        <w:spacing w:line="560" w:lineRule="exact"/>
        <w:ind w:left="3740" w:hanging="3740"/>
        <w:jc w:val="center"/>
        <w:rPr>
          <w:rFonts w:ascii="Times New Roman" w:eastAsia="方正小标宋简体" w:hAnsi="Times New Roman" w:cs="Times New Roman"/>
          <w:color w:val="3F3F3F"/>
          <w:kern w:val="0"/>
          <w:sz w:val="44"/>
          <w:szCs w:val="44"/>
        </w:rPr>
      </w:pPr>
      <w:r w:rsidRPr="00496D09">
        <w:rPr>
          <w:rFonts w:ascii="Times New Roman" w:eastAsia="方正小标宋简体" w:hAnsi="Times New Roman" w:cs="Times New Roman"/>
          <w:color w:val="3F3F3F"/>
          <w:kern w:val="0"/>
          <w:sz w:val="44"/>
          <w:szCs w:val="44"/>
        </w:rPr>
        <w:t>关于印发修武县补充耕地指标取得和使用</w:t>
      </w:r>
    </w:p>
    <w:p w:rsidR="00496D09" w:rsidRPr="00496D09" w:rsidRDefault="00496D09" w:rsidP="00496D09">
      <w:pPr>
        <w:widowControl/>
        <w:shd w:val="clear" w:color="auto" w:fill="FFFFFF"/>
        <w:spacing w:line="560" w:lineRule="exact"/>
        <w:ind w:left="3740" w:hanging="3740"/>
        <w:jc w:val="center"/>
        <w:rPr>
          <w:rFonts w:ascii="Times New Roman" w:hAnsi="Times New Roman" w:cs="Times New Roman"/>
          <w:color w:val="3F3F3F"/>
          <w:kern w:val="0"/>
          <w:szCs w:val="21"/>
        </w:rPr>
      </w:pPr>
      <w:r w:rsidRPr="00496D09">
        <w:rPr>
          <w:rFonts w:ascii="Times New Roman" w:eastAsia="方正小标宋简体" w:hAnsi="Times New Roman" w:cs="Times New Roman"/>
          <w:color w:val="3F3F3F"/>
          <w:kern w:val="0"/>
          <w:sz w:val="44"/>
          <w:szCs w:val="44"/>
        </w:rPr>
        <w:t>管理办法的通知</w:t>
      </w:r>
    </w:p>
    <w:p w:rsidR="00496D09" w:rsidRPr="00496D09" w:rsidRDefault="00496D09" w:rsidP="00496D09">
      <w:pPr>
        <w:widowControl/>
        <w:shd w:val="clear" w:color="auto" w:fill="FFFFFF"/>
        <w:spacing w:line="560" w:lineRule="exact"/>
        <w:jc w:val="center"/>
        <w:rPr>
          <w:rFonts w:ascii="Times New Roman" w:hAnsi="Times New Roman" w:cs="Times New Roman"/>
          <w:color w:val="3F3F3F"/>
          <w:kern w:val="0"/>
          <w:szCs w:val="21"/>
        </w:rPr>
      </w:pPr>
      <w:r w:rsidRPr="00496D09">
        <w:rPr>
          <w:rFonts w:ascii="Times New Roman" w:eastAsia="仿宋" w:hAnsi="仿宋" w:cs="Times New Roman"/>
          <w:color w:val="3F3F3F"/>
          <w:kern w:val="0"/>
          <w:sz w:val="32"/>
          <w:szCs w:val="32"/>
        </w:rPr>
        <w:t>修政文</w:t>
      </w:r>
      <w:r w:rsidRPr="00496D09">
        <w:rPr>
          <w:rFonts w:ascii="Times New Roman" w:hAnsi="Times New Roman" w:cs="Times New Roman"/>
          <w:color w:val="3F3F3F"/>
          <w:kern w:val="0"/>
          <w:sz w:val="32"/>
          <w:szCs w:val="32"/>
        </w:rPr>
        <w:t>(2015</w:t>
      </w:r>
      <w:r w:rsidRPr="00496D09">
        <w:rPr>
          <w:rFonts w:ascii="Times New Roman" w:eastAsia="仿宋" w:hAnsi="仿宋" w:cs="Times New Roman"/>
          <w:color w:val="3F3F3F"/>
          <w:kern w:val="0"/>
          <w:sz w:val="32"/>
          <w:szCs w:val="32"/>
        </w:rPr>
        <w:t>〕</w:t>
      </w:r>
      <w:r w:rsidRPr="00496D09">
        <w:rPr>
          <w:rFonts w:ascii="Times New Roman" w:hAnsi="Times New Roman" w:cs="Times New Roman"/>
          <w:color w:val="3F3F3F"/>
          <w:kern w:val="0"/>
          <w:sz w:val="32"/>
          <w:szCs w:val="32"/>
        </w:rPr>
        <w:t>31</w:t>
      </w:r>
      <w:r w:rsidRPr="00496D09">
        <w:rPr>
          <w:rFonts w:ascii="Times New Roman" w:eastAsia="仿宋" w:hAnsi="仿宋" w:cs="Times New Roman"/>
          <w:color w:val="3F3F3F"/>
          <w:kern w:val="0"/>
          <w:sz w:val="32"/>
          <w:szCs w:val="32"/>
        </w:rPr>
        <w:t>号</w:t>
      </w:r>
    </w:p>
    <w:p w:rsidR="00496D09" w:rsidRPr="00496D09" w:rsidRDefault="00496D09" w:rsidP="00496D09">
      <w:pPr>
        <w:widowControl/>
        <w:shd w:val="clear" w:color="auto" w:fill="FFFFFF"/>
        <w:spacing w:line="560" w:lineRule="exact"/>
        <w:jc w:val="center"/>
        <w:rPr>
          <w:rFonts w:ascii="Times New Roman" w:hAnsi="Times New Roman" w:cs="Times New Roman"/>
          <w:color w:val="3F3F3F"/>
          <w:kern w:val="0"/>
          <w:szCs w:val="21"/>
        </w:rPr>
      </w:pPr>
    </w:p>
    <w:p w:rsidR="00496D09" w:rsidRPr="00496D09" w:rsidRDefault="00496D09" w:rsidP="00496D09">
      <w:pPr>
        <w:widowControl/>
        <w:shd w:val="clear" w:color="auto" w:fill="FFFFFF"/>
        <w:spacing w:line="560" w:lineRule="exact"/>
        <w:rPr>
          <w:rFonts w:ascii="Times New Roman" w:hAnsi="Times New Roman" w:cs="Times New Roman"/>
          <w:color w:val="3F3F3F"/>
          <w:kern w:val="0"/>
          <w:szCs w:val="21"/>
        </w:rPr>
      </w:pPr>
      <w:r w:rsidRPr="00496D09">
        <w:rPr>
          <w:rFonts w:ascii="Times New Roman" w:eastAsia="仿宋" w:hAnsi="仿宋" w:cs="Times New Roman"/>
          <w:color w:val="3F3F3F"/>
          <w:kern w:val="0"/>
          <w:sz w:val="32"/>
          <w:szCs w:val="32"/>
        </w:rPr>
        <w:t>各乡</w:t>
      </w:r>
      <w:r w:rsidRPr="00496D09">
        <w:rPr>
          <w:rFonts w:ascii="Times New Roman" w:hAnsi="Times New Roman" w:cs="Times New Roman"/>
          <w:color w:val="3F3F3F"/>
          <w:kern w:val="0"/>
          <w:sz w:val="32"/>
          <w:szCs w:val="32"/>
        </w:rPr>
        <w:t>(</w:t>
      </w:r>
      <w:r w:rsidRPr="00496D09">
        <w:rPr>
          <w:rFonts w:ascii="Times New Roman" w:eastAsia="仿宋" w:hAnsi="仿宋" w:cs="Times New Roman"/>
          <w:color w:val="3F3F3F"/>
          <w:kern w:val="0"/>
          <w:sz w:val="32"/>
          <w:szCs w:val="32"/>
        </w:rPr>
        <w:t>镇</w:t>
      </w:r>
      <w:r w:rsidRPr="00496D09">
        <w:rPr>
          <w:rFonts w:ascii="Times New Roman" w:hAnsi="Times New Roman" w:cs="Times New Roman"/>
          <w:color w:val="3F3F3F"/>
          <w:kern w:val="0"/>
          <w:sz w:val="32"/>
          <w:szCs w:val="32"/>
        </w:rPr>
        <w:t>)</w:t>
      </w:r>
      <w:r w:rsidRPr="00496D09">
        <w:rPr>
          <w:rFonts w:ascii="Times New Roman" w:eastAsia="仿宋" w:hAnsi="仿宋" w:cs="Times New Roman"/>
          <w:color w:val="3F3F3F"/>
          <w:kern w:val="0"/>
          <w:sz w:val="32"/>
          <w:szCs w:val="32"/>
        </w:rPr>
        <w:t>政府、县政府各有关部门</w:t>
      </w:r>
      <w:r w:rsidRPr="00496D09">
        <w:rPr>
          <w:rFonts w:ascii="Times New Roman" w:hAnsi="Times New Roman" w:cs="Times New Roman"/>
          <w:color w:val="3F3F3F"/>
          <w:kern w:val="0"/>
          <w:sz w:val="32"/>
          <w:szCs w:val="32"/>
        </w:rPr>
        <w:t>:</w:t>
      </w:r>
    </w:p>
    <w:p w:rsidR="00496D09" w:rsidRPr="00496D09" w:rsidRDefault="00496D09" w:rsidP="00496D09">
      <w:pPr>
        <w:widowControl/>
        <w:shd w:val="clear" w:color="auto" w:fill="FFFFFF"/>
        <w:spacing w:line="560" w:lineRule="exact"/>
        <w:ind w:firstLine="640"/>
        <w:rPr>
          <w:rFonts w:ascii="Times New Roman" w:hAnsi="Times New Roman" w:cs="Times New Roman"/>
          <w:color w:val="3F3F3F"/>
          <w:kern w:val="0"/>
          <w:szCs w:val="21"/>
        </w:rPr>
      </w:pPr>
      <w:r w:rsidRPr="00496D09">
        <w:rPr>
          <w:rFonts w:ascii="Times New Roman" w:eastAsia="仿宋" w:hAnsi="仿宋" w:cs="Times New Roman"/>
          <w:color w:val="3F3F3F"/>
          <w:kern w:val="0"/>
          <w:sz w:val="32"/>
          <w:szCs w:val="32"/>
        </w:rPr>
        <w:t>现将《修武县补充耕地指标取得和使用管理办法》印发给你们，请认真贯彻落实。</w:t>
      </w:r>
    </w:p>
    <w:p w:rsidR="00496D09" w:rsidRPr="00496D09" w:rsidRDefault="00496D09" w:rsidP="00496D09">
      <w:pPr>
        <w:widowControl/>
        <w:shd w:val="clear" w:color="auto" w:fill="FFFFFF"/>
        <w:spacing w:line="560" w:lineRule="exact"/>
        <w:ind w:leftChars="100" w:left="210" w:firstLineChars="50" w:firstLine="160"/>
        <w:rPr>
          <w:rFonts w:ascii="Times New Roman" w:hAnsi="Times New Roman" w:cs="Times New Roman"/>
          <w:color w:val="3F3F3F"/>
          <w:kern w:val="0"/>
          <w:sz w:val="32"/>
          <w:szCs w:val="32"/>
        </w:rPr>
      </w:pPr>
    </w:p>
    <w:p w:rsidR="00496D09" w:rsidRPr="00496D09" w:rsidRDefault="00496D09" w:rsidP="00496D09">
      <w:pPr>
        <w:widowControl/>
        <w:shd w:val="clear" w:color="auto" w:fill="FFFFFF"/>
        <w:spacing w:line="560" w:lineRule="exact"/>
        <w:ind w:leftChars="100" w:left="210" w:firstLineChars="50" w:firstLine="160"/>
        <w:rPr>
          <w:rFonts w:ascii="Times New Roman" w:hAnsi="Times New Roman" w:cs="Times New Roman"/>
          <w:color w:val="3F3F3F"/>
          <w:kern w:val="0"/>
          <w:sz w:val="32"/>
          <w:szCs w:val="32"/>
        </w:rPr>
      </w:pPr>
    </w:p>
    <w:p w:rsidR="00496D09" w:rsidRPr="00496D09" w:rsidRDefault="00496D09" w:rsidP="00496D09">
      <w:pPr>
        <w:widowControl/>
        <w:shd w:val="clear" w:color="auto" w:fill="FFFFFF"/>
        <w:spacing w:line="560" w:lineRule="exact"/>
        <w:ind w:leftChars="100" w:left="210" w:firstLineChars="50" w:firstLine="160"/>
        <w:rPr>
          <w:rFonts w:ascii="Times New Roman" w:hAnsi="Times New Roman" w:cs="Times New Roman"/>
          <w:color w:val="3F3F3F"/>
          <w:kern w:val="0"/>
          <w:szCs w:val="21"/>
        </w:rPr>
      </w:pPr>
      <w:r w:rsidRPr="00496D09">
        <w:rPr>
          <w:rFonts w:ascii="Times New Roman" w:hAnsi="Times New Roman" w:cs="Times New Roman"/>
          <w:color w:val="3F3F3F"/>
          <w:kern w:val="0"/>
          <w:sz w:val="32"/>
          <w:szCs w:val="32"/>
        </w:rPr>
        <w:t> </w:t>
      </w:r>
      <w:r w:rsidRPr="00496D09">
        <w:rPr>
          <w:rFonts w:ascii="Times New Roman" w:hAnsi="Times New Roman" w:cs="Times New Roman"/>
          <w:color w:val="3F3F3F"/>
          <w:kern w:val="0"/>
          <w:sz w:val="32"/>
          <w:szCs w:val="32"/>
        </w:rPr>
        <w:t> </w:t>
      </w:r>
      <w:r w:rsidRPr="00496D09">
        <w:rPr>
          <w:rFonts w:ascii="Times New Roman" w:hAnsi="Times New Roman" w:cs="Times New Roman"/>
          <w:color w:val="3F3F3F"/>
          <w:kern w:val="0"/>
          <w:sz w:val="32"/>
          <w:szCs w:val="32"/>
        </w:rPr>
        <w:t> </w:t>
      </w:r>
      <w:r w:rsidRPr="00496D09">
        <w:rPr>
          <w:rFonts w:ascii="Times New Roman" w:hAnsi="Times New Roman" w:cs="Times New Roman"/>
          <w:color w:val="3F3F3F"/>
          <w:kern w:val="0"/>
          <w:sz w:val="32"/>
          <w:szCs w:val="32"/>
        </w:rPr>
        <w:t> </w:t>
      </w:r>
      <w:r w:rsidRPr="00496D09">
        <w:rPr>
          <w:rFonts w:ascii="Times New Roman" w:hAnsi="Times New Roman" w:cs="Times New Roman"/>
          <w:color w:val="3F3F3F"/>
          <w:kern w:val="0"/>
          <w:sz w:val="32"/>
          <w:szCs w:val="32"/>
        </w:rPr>
        <w:t> </w:t>
      </w:r>
      <w:r w:rsidRPr="00496D09">
        <w:rPr>
          <w:rFonts w:ascii="Times New Roman" w:hAnsi="Times New Roman" w:cs="Times New Roman"/>
          <w:color w:val="3F3F3F"/>
          <w:kern w:val="0"/>
          <w:sz w:val="32"/>
          <w:szCs w:val="32"/>
        </w:rPr>
        <w:t> </w:t>
      </w:r>
      <w:r w:rsidRPr="00496D09">
        <w:rPr>
          <w:rFonts w:ascii="Times New Roman" w:hAnsi="Times New Roman" w:cs="Times New Roman"/>
          <w:color w:val="3F3F3F"/>
          <w:kern w:val="0"/>
          <w:sz w:val="32"/>
          <w:szCs w:val="32"/>
        </w:rPr>
        <w:t> </w:t>
      </w:r>
      <w:r w:rsidRPr="00496D09">
        <w:rPr>
          <w:rFonts w:ascii="Times New Roman" w:hAnsi="Times New Roman" w:cs="Times New Roman"/>
          <w:color w:val="3F3F3F"/>
          <w:kern w:val="0"/>
          <w:sz w:val="32"/>
          <w:szCs w:val="32"/>
        </w:rPr>
        <w:t> </w:t>
      </w:r>
      <w:r w:rsidRPr="00496D09">
        <w:rPr>
          <w:rFonts w:ascii="Times New Roman" w:hAnsi="Times New Roman" w:cs="Times New Roman"/>
          <w:color w:val="3F3F3F"/>
          <w:kern w:val="0"/>
          <w:sz w:val="32"/>
          <w:szCs w:val="32"/>
        </w:rPr>
        <w:t> </w:t>
      </w:r>
      <w:r w:rsidRPr="00496D09">
        <w:rPr>
          <w:rFonts w:ascii="Times New Roman" w:hAnsi="Times New Roman" w:cs="Times New Roman"/>
          <w:color w:val="3F3F3F"/>
          <w:kern w:val="0"/>
          <w:sz w:val="32"/>
          <w:szCs w:val="32"/>
        </w:rPr>
        <w:t> </w:t>
      </w:r>
      <w:r w:rsidRPr="00496D09">
        <w:rPr>
          <w:rFonts w:ascii="Times New Roman" w:hAnsi="Times New Roman" w:cs="Times New Roman"/>
          <w:color w:val="3F3F3F"/>
          <w:kern w:val="0"/>
          <w:sz w:val="32"/>
          <w:szCs w:val="32"/>
        </w:rPr>
        <w:t> </w:t>
      </w:r>
      <w:r w:rsidRPr="00496D09">
        <w:rPr>
          <w:rFonts w:ascii="Times New Roman" w:hAnsi="Times New Roman" w:cs="Times New Roman"/>
          <w:color w:val="3F3F3F"/>
          <w:kern w:val="0"/>
          <w:sz w:val="32"/>
          <w:szCs w:val="32"/>
        </w:rPr>
        <w:t> </w:t>
      </w:r>
      <w:r w:rsidRPr="00496D09">
        <w:rPr>
          <w:rFonts w:ascii="Times New Roman" w:hAnsi="Times New Roman" w:cs="Times New Roman"/>
          <w:color w:val="3F3F3F"/>
          <w:kern w:val="0"/>
          <w:sz w:val="32"/>
          <w:szCs w:val="32"/>
        </w:rPr>
        <w:t> </w:t>
      </w:r>
      <w:r w:rsidRPr="00496D09">
        <w:rPr>
          <w:rFonts w:ascii="Times New Roman" w:hAnsi="Times New Roman" w:cs="Times New Roman"/>
          <w:color w:val="3F3F3F"/>
          <w:kern w:val="0"/>
          <w:sz w:val="32"/>
          <w:szCs w:val="32"/>
        </w:rPr>
        <w:t> </w:t>
      </w:r>
      <w:r w:rsidRPr="00496D09">
        <w:rPr>
          <w:rFonts w:ascii="Times New Roman" w:hAnsi="Times New Roman" w:cs="Times New Roman"/>
          <w:color w:val="3F3F3F"/>
          <w:kern w:val="0"/>
          <w:sz w:val="32"/>
          <w:szCs w:val="32"/>
        </w:rPr>
        <w:t> </w:t>
      </w:r>
      <w:r w:rsidRPr="00496D09">
        <w:rPr>
          <w:rFonts w:ascii="Times New Roman" w:hAnsi="Times New Roman" w:cs="Times New Roman"/>
          <w:color w:val="3F3F3F"/>
          <w:kern w:val="0"/>
          <w:sz w:val="32"/>
          <w:szCs w:val="32"/>
        </w:rPr>
        <w:t> </w:t>
      </w:r>
      <w:r w:rsidRPr="00496D09">
        <w:rPr>
          <w:rFonts w:ascii="Times New Roman" w:hAnsi="Times New Roman" w:cs="Times New Roman"/>
          <w:color w:val="3F3F3F"/>
          <w:kern w:val="0"/>
          <w:sz w:val="32"/>
          <w:szCs w:val="32"/>
        </w:rPr>
        <w:t> </w:t>
      </w:r>
      <w:r w:rsidRPr="00496D09">
        <w:rPr>
          <w:rFonts w:ascii="Times New Roman" w:hAnsi="Times New Roman" w:cs="Times New Roman"/>
          <w:color w:val="3F3F3F"/>
          <w:kern w:val="0"/>
          <w:sz w:val="32"/>
          <w:szCs w:val="32"/>
        </w:rPr>
        <w:t> </w:t>
      </w:r>
      <w:r w:rsidRPr="00496D09">
        <w:rPr>
          <w:rFonts w:ascii="Times New Roman" w:hAnsi="Times New Roman" w:cs="Times New Roman"/>
          <w:color w:val="3F3F3F"/>
          <w:kern w:val="0"/>
          <w:sz w:val="32"/>
          <w:szCs w:val="32"/>
        </w:rPr>
        <w:t> </w:t>
      </w:r>
      <w:r w:rsidRPr="00496D09">
        <w:rPr>
          <w:rFonts w:ascii="Times New Roman" w:hAnsi="Times New Roman" w:cs="Times New Roman"/>
          <w:color w:val="3F3F3F"/>
          <w:kern w:val="0"/>
          <w:sz w:val="32"/>
          <w:szCs w:val="32"/>
        </w:rPr>
        <w:t> </w:t>
      </w:r>
      <w:r w:rsidRPr="00496D09">
        <w:rPr>
          <w:rFonts w:ascii="Times New Roman" w:hAnsi="Times New Roman" w:cs="Times New Roman"/>
          <w:color w:val="3F3F3F"/>
          <w:kern w:val="0"/>
          <w:sz w:val="32"/>
          <w:szCs w:val="32"/>
        </w:rPr>
        <w:t> </w:t>
      </w:r>
      <w:r w:rsidRPr="00496D09">
        <w:rPr>
          <w:rFonts w:ascii="Times New Roman" w:hAnsi="Times New Roman" w:cs="Times New Roman"/>
          <w:color w:val="3F3F3F"/>
          <w:kern w:val="0"/>
          <w:sz w:val="32"/>
          <w:szCs w:val="32"/>
        </w:rPr>
        <w:t> </w:t>
      </w:r>
      <w:r w:rsidRPr="00496D09">
        <w:rPr>
          <w:rFonts w:ascii="Times New Roman" w:hAnsi="Times New Roman" w:cs="Times New Roman"/>
          <w:color w:val="3F3F3F"/>
          <w:kern w:val="0"/>
          <w:sz w:val="32"/>
          <w:szCs w:val="32"/>
        </w:rPr>
        <w:t> </w:t>
      </w:r>
      <w:r w:rsidRPr="00496D09">
        <w:rPr>
          <w:rFonts w:ascii="Times New Roman" w:hAnsi="Times New Roman" w:cs="Times New Roman"/>
          <w:color w:val="3F3F3F"/>
          <w:kern w:val="0"/>
          <w:sz w:val="32"/>
          <w:szCs w:val="32"/>
        </w:rPr>
        <w:t> </w:t>
      </w:r>
      <w:r w:rsidRPr="00496D09">
        <w:rPr>
          <w:rFonts w:ascii="Times New Roman" w:hAnsi="Times New Roman" w:cs="Times New Roman"/>
          <w:color w:val="3F3F3F"/>
          <w:kern w:val="0"/>
          <w:sz w:val="32"/>
          <w:szCs w:val="32"/>
        </w:rPr>
        <w:t> </w:t>
      </w:r>
      <w:r w:rsidRPr="00496D09">
        <w:rPr>
          <w:rFonts w:ascii="Times New Roman" w:hAnsi="Times New Roman" w:cs="Times New Roman"/>
          <w:color w:val="3F3F3F"/>
          <w:kern w:val="0"/>
          <w:sz w:val="32"/>
          <w:szCs w:val="32"/>
        </w:rPr>
        <w:t> </w:t>
      </w:r>
      <w:r w:rsidRPr="00496D09">
        <w:rPr>
          <w:rFonts w:ascii="Times New Roman" w:hAnsi="Times New Roman" w:cs="Times New Roman"/>
          <w:color w:val="3F3F3F"/>
          <w:kern w:val="0"/>
          <w:sz w:val="32"/>
          <w:szCs w:val="32"/>
        </w:rPr>
        <w:t> </w:t>
      </w:r>
      <w:r w:rsidRPr="00496D09">
        <w:rPr>
          <w:rFonts w:ascii="Times New Roman" w:hAnsi="Times New Roman" w:cs="Times New Roman"/>
          <w:color w:val="3F3F3F"/>
          <w:kern w:val="0"/>
          <w:sz w:val="32"/>
          <w:szCs w:val="32"/>
        </w:rPr>
        <w:t> </w:t>
      </w:r>
      <w:r w:rsidRPr="00496D09">
        <w:rPr>
          <w:rFonts w:ascii="Times New Roman" w:hAnsi="Times New Roman" w:cs="Times New Roman"/>
          <w:color w:val="3F3F3F"/>
          <w:kern w:val="0"/>
          <w:sz w:val="32"/>
          <w:szCs w:val="32"/>
        </w:rPr>
        <w:t> </w:t>
      </w:r>
      <w:r w:rsidRPr="00496D09">
        <w:rPr>
          <w:rFonts w:ascii="Times New Roman" w:hAnsi="Times New Roman" w:cs="Times New Roman"/>
          <w:color w:val="3F3F3F"/>
          <w:kern w:val="0"/>
          <w:sz w:val="32"/>
          <w:szCs w:val="32"/>
        </w:rPr>
        <w:t> </w:t>
      </w:r>
      <w:r w:rsidRPr="00496D09">
        <w:rPr>
          <w:rFonts w:ascii="Times New Roman" w:hAnsi="Times New Roman" w:cs="Times New Roman"/>
          <w:color w:val="3F3F3F"/>
          <w:kern w:val="0"/>
          <w:sz w:val="32"/>
          <w:szCs w:val="32"/>
        </w:rPr>
        <w:t> </w:t>
      </w:r>
      <w:r w:rsidRPr="00496D09">
        <w:rPr>
          <w:rFonts w:ascii="Times New Roman" w:hAnsi="Times New Roman" w:cs="Times New Roman"/>
          <w:color w:val="3F3F3F"/>
          <w:kern w:val="0"/>
          <w:sz w:val="32"/>
          <w:szCs w:val="32"/>
        </w:rPr>
        <w:t>2015</w:t>
      </w:r>
      <w:r w:rsidRPr="00496D09">
        <w:rPr>
          <w:rFonts w:ascii="Times New Roman" w:eastAsia="仿宋" w:hAnsi="仿宋" w:cs="Times New Roman"/>
          <w:color w:val="3F3F3F"/>
          <w:kern w:val="0"/>
          <w:sz w:val="32"/>
          <w:szCs w:val="32"/>
        </w:rPr>
        <w:t>年</w:t>
      </w:r>
      <w:r w:rsidRPr="00496D09">
        <w:rPr>
          <w:rFonts w:ascii="Times New Roman" w:hAnsi="Times New Roman" w:cs="Times New Roman"/>
          <w:color w:val="3F3F3F"/>
          <w:kern w:val="0"/>
          <w:sz w:val="32"/>
          <w:szCs w:val="32"/>
        </w:rPr>
        <w:t>6</w:t>
      </w:r>
      <w:r w:rsidRPr="00496D09">
        <w:rPr>
          <w:rFonts w:ascii="Times New Roman" w:eastAsia="仿宋" w:hAnsi="仿宋" w:cs="Times New Roman"/>
          <w:color w:val="3F3F3F"/>
          <w:kern w:val="0"/>
          <w:sz w:val="32"/>
          <w:szCs w:val="32"/>
        </w:rPr>
        <w:t>月</w:t>
      </w:r>
      <w:r w:rsidRPr="00496D09">
        <w:rPr>
          <w:rFonts w:ascii="Times New Roman" w:hAnsi="Times New Roman" w:cs="Times New Roman"/>
          <w:color w:val="3F3F3F"/>
          <w:kern w:val="0"/>
          <w:sz w:val="32"/>
          <w:szCs w:val="32"/>
        </w:rPr>
        <w:t>18</w:t>
      </w:r>
      <w:r w:rsidRPr="00496D09">
        <w:rPr>
          <w:rFonts w:ascii="Times New Roman" w:eastAsia="仿宋" w:hAnsi="仿宋" w:cs="Times New Roman"/>
          <w:color w:val="3F3F3F"/>
          <w:kern w:val="0"/>
          <w:sz w:val="32"/>
          <w:szCs w:val="32"/>
        </w:rPr>
        <w:t>日</w:t>
      </w:r>
    </w:p>
    <w:p w:rsidR="00496D09" w:rsidRPr="00496D09" w:rsidRDefault="00496D09" w:rsidP="00496D09">
      <w:pPr>
        <w:widowControl/>
        <w:spacing w:before="300" w:after="300" w:line="560" w:lineRule="exact"/>
        <w:jc w:val="left"/>
        <w:rPr>
          <w:rFonts w:ascii="Times New Roman" w:hAnsi="Times New Roman" w:cs="Times New Roman"/>
          <w:kern w:val="0"/>
          <w:sz w:val="24"/>
        </w:rPr>
      </w:pPr>
    </w:p>
    <w:p w:rsidR="00496D09" w:rsidRPr="00496D09" w:rsidRDefault="00496D09" w:rsidP="00496D09">
      <w:pPr>
        <w:widowControl/>
        <w:spacing w:before="300" w:after="300" w:line="560" w:lineRule="exact"/>
        <w:jc w:val="left"/>
        <w:rPr>
          <w:rFonts w:ascii="Times New Roman" w:hAnsi="Times New Roman" w:cs="Times New Roman"/>
          <w:kern w:val="0"/>
          <w:sz w:val="24"/>
        </w:rPr>
      </w:pPr>
    </w:p>
    <w:p w:rsidR="00496D09" w:rsidRPr="00496D09" w:rsidRDefault="00496D09" w:rsidP="00496D09">
      <w:pPr>
        <w:widowControl/>
        <w:spacing w:before="300" w:after="300" w:line="560" w:lineRule="exact"/>
        <w:jc w:val="left"/>
        <w:rPr>
          <w:rFonts w:ascii="Times New Roman" w:hAnsi="Times New Roman" w:cs="Times New Roman"/>
          <w:kern w:val="0"/>
          <w:sz w:val="24"/>
        </w:rPr>
      </w:pPr>
    </w:p>
    <w:p w:rsidR="00496D09" w:rsidRPr="00496D09" w:rsidRDefault="00496D09" w:rsidP="00496D09">
      <w:pPr>
        <w:widowControl/>
        <w:spacing w:before="300" w:after="300" w:line="560" w:lineRule="exact"/>
        <w:jc w:val="left"/>
        <w:rPr>
          <w:rFonts w:ascii="Times New Roman" w:hAnsi="Times New Roman" w:cs="Times New Roman"/>
          <w:kern w:val="0"/>
          <w:sz w:val="24"/>
        </w:rPr>
      </w:pPr>
    </w:p>
    <w:p w:rsidR="00496D09" w:rsidRPr="00496D09" w:rsidRDefault="00496D09" w:rsidP="00496D09">
      <w:pPr>
        <w:widowControl/>
        <w:spacing w:before="300" w:after="300" w:line="560" w:lineRule="exact"/>
        <w:jc w:val="left"/>
        <w:rPr>
          <w:rFonts w:ascii="Times New Roman" w:hAnsi="Times New Roman" w:cs="Times New Roman"/>
          <w:kern w:val="0"/>
          <w:sz w:val="24"/>
        </w:rPr>
      </w:pPr>
    </w:p>
    <w:p w:rsidR="00496D09" w:rsidRPr="00496D09" w:rsidRDefault="00496D09" w:rsidP="00496D09">
      <w:pPr>
        <w:widowControl/>
        <w:spacing w:before="300" w:after="300" w:line="560" w:lineRule="exact"/>
        <w:jc w:val="left"/>
        <w:rPr>
          <w:rFonts w:ascii="Times New Roman" w:hAnsi="Times New Roman" w:cs="Times New Roman"/>
          <w:kern w:val="0"/>
          <w:sz w:val="24"/>
        </w:rPr>
      </w:pPr>
    </w:p>
    <w:p w:rsidR="00496D09" w:rsidRPr="00496D09" w:rsidRDefault="00496D09" w:rsidP="00496D09">
      <w:pPr>
        <w:widowControl/>
        <w:spacing w:before="300" w:after="300" w:line="560" w:lineRule="exact"/>
        <w:jc w:val="left"/>
        <w:rPr>
          <w:rFonts w:ascii="Times New Roman" w:hAnsi="Times New Roman" w:cs="Times New Roman"/>
          <w:kern w:val="0"/>
          <w:sz w:val="24"/>
        </w:rPr>
      </w:pPr>
    </w:p>
    <w:p w:rsidR="00496D09" w:rsidRPr="00496D09" w:rsidRDefault="00496D09" w:rsidP="00496D09">
      <w:pPr>
        <w:widowControl/>
        <w:shd w:val="clear" w:color="auto" w:fill="FFFFFF"/>
        <w:spacing w:line="560" w:lineRule="exact"/>
        <w:jc w:val="center"/>
        <w:rPr>
          <w:rFonts w:ascii="Times New Roman" w:hAnsi="Times New Roman" w:cs="Times New Roman"/>
          <w:color w:val="3F3F3F"/>
          <w:kern w:val="0"/>
          <w:szCs w:val="21"/>
        </w:rPr>
      </w:pPr>
      <w:r w:rsidRPr="00496D09">
        <w:rPr>
          <w:rFonts w:ascii="Times New Roman" w:eastAsia="方正小标宋简体" w:hAnsi="Times New Roman" w:cs="Times New Roman"/>
          <w:color w:val="3F3F3F"/>
          <w:kern w:val="0"/>
          <w:sz w:val="44"/>
          <w:szCs w:val="44"/>
        </w:rPr>
        <w:lastRenderedPageBreak/>
        <w:t>修武县补充耕地指标取得和使用管理办法</w:t>
      </w:r>
    </w:p>
    <w:p w:rsidR="00496D09" w:rsidRPr="00496D09" w:rsidRDefault="00496D09" w:rsidP="00496D09">
      <w:pPr>
        <w:widowControl/>
        <w:shd w:val="clear" w:color="auto" w:fill="FFFFFF"/>
        <w:spacing w:line="560" w:lineRule="exact"/>
        <w:ind w:firstLine="640"/>
        <w:rPr>
          <w:rFonts w:ascii="Times New Roman" w:hAnsi="Times New Roman" w:cs="Times New Roman"/>
          <w:color w:val="3F3F3F"/>
          <w:kern w:val="0"/>
          <w:szCs w:val="21"/>
        </w:rPr>
      </w:pPr>
      <w:r w:rsidRPr="00496D09">
        <w:rPr>
          <w:rFonts w:ascii="Times New Roman" w:hAnsi="Times New Roman" w:cs="Times New Roman"/>
          <w:color w:val="3F3F3F"/>
          <w:kern w:val="0"/>
          <w:sz w:val="32"/>
          <w:szCs w:val="32"/>
        </w:rPr>
        <w:t> </w:t>
      </w:r>
    </w:p>
    <w:p w:rsidR="00496D09" w:rsidRPr="00496D09" w:rsidRDefault="00496D09" w:rsidP="00496D09">
      <w:pPr>
        <w:widowControl/>
        <w:shd w:val="clear" w:color="auto" w:fill="FFFFFF"/>
        <w:spacing w:line="560" w:lineRule="exact"/>
        <w:ind w:firstLine="640"/>
        <w:rPr>
          <w:rFonts w:ascii="Times New Roman" w:hAnsi="Times New Roman" w:cs="Times New Roman"/>
          <w:color w:val="3F3F3F"/>
          <w:kern w:val="0"/>
          <w:szCs w:val="21"/>
        </w:rPr>
      </w:pPr>
      <w:r w:rsidRPr="00496D09">
        <w:rPr>
          <w:rFonts w:ascii="Times New Roman" w:eastAsia="仿宋" w:hAnsi="仿宋" w:cs="Times New Roman"/>
          <w:color w:val="3F3F3F"/>
          <w:kern w:val="0"/>
          <w:sz w:val="32"/>
          <w:szCs w:val="32"/>
        </w:rPr>
        <w:t>依据《焦作市人民政府办公室关于进一步加强和规范耕地占补平衡管理工作的通知》</w:t>
      </w:r>
      <w:r w:rsidRPr="00496D09">
        <w:rPr>
          <w:rFonts w:ascii="Times New Roman" w:hAnsi="Times New Roman" w:cs="Times New Roman"/>
          <w:color w:val="3F3F3F"/>
          <w:kern w:val="0"/>
          <w:sz w:val="32"/>
          <w:szCs w:val="32"/>
        </w:rPr>
        <w:t>(</w:t>
      </w:r>
      <w:r w:rsidRPr="00496D09">
        <w:rPr>
          <w:rFonts w:ascii="Times New Roman" w:eastAsia="仿宋" w:hAnsi="仿宋" w:cs="Times New Roman"/>
          <w:color w:val="3F3F3F"/>
          <w:kern w:val="0"/>
          <w:sz w:val="32"/>
          <w:szCs w:val="32"/>
        </w:rPr>
        <w:t>焦政办〔</w:t>
      </w:r>
      <w:r w:rsidRPr="00496D09">
        <w:rPr>
          <w:rFonts w:ascii="Times New Roman" w:hAnsi="Times New Roman" w:cs="Times New Roman"/>
          <w:color w:val="3F3F3F"/>
          <w:kern w:val="0"/>
          <w:sz w:val="32"/>
          <w:szCs w:val="32"/>
        </w:rPr>
        <w:t>2014</w:t>
      </w:r>
      <w:r w:rsidRPr="00496D09">
        <w:rPr>
          <w:rFonts w:ascii="Times New Roman" w:eastAsia="仿宋" w:hAnsi="仿宋" w:cs="Times New Roman"/>
          <w:color w:val="3F3F3F"/>
          <w:kern w:val="0"/>
          <w:sz w:val="32"/>
          <w:szCs w:val="32"/>
        </w:rPr>
        <w:t>〕</w:t>
      </w:r>
      <w:r w:rsidRPr="00496D09">
        <w:rPr>
          <w:rFonts w:ascii="Times New Roman" w:hAnsi="Times New Roman" w:cs="Times New Roman"/>
          <w:color w:val="3F3F3F"/>
          <w:kern w:val="0"/>
          <w:sz w:val="32"/>
          <w:szCs w:val="32"/>
        </w:rPr>
        <w:t>39</w:t>
      </w:r>
      <w:r w:rsidRPr="00496D09">
        <w:rPr>
          <w:rFonts w:ascii="Times New Roman" w:eastAsia="仿宋" w:hAnsi="仿宋" w:cs="Times New Roman"/>
          <w:color w:val="3F3F3F"/>
          <w:kern w:val="0"/>
          <w:sz w:val="32"/>
          <w:szCs w:val="32"/>
        </w:rPr>
        <w:t>号</w:t>
      </w:r>
      <w:r w:rsidRPr="00496D09">
        <w:rPr>
          <w:rFonts w:ascii="Times New Roman" w:hAnsi="Times New Roman" w:cs="Times New Roman"/>
          <w:color w:val="3F3F3F"/>
          <w:kern w:val="0"/>
          <w:sz w:val="32"/>
          <w:szCs w:val="32"/>
        </w:rPr>
        <w:t>)</w:t>
      </w:r>
      <w:r w:rsidRPr="00496D09">
        <w:rPr>
          <w:rFonts w:ascii="Times New Roman" w:eastAsia="仿宋" w:hAnsi="仿宋" w:cs="Times New Roman"/>
          <w:color w:val="3F3F3F"/>
          <w:kern w:val="0"/>
          <w:sz w:val="32"/>
          <w:szCs w:val="32"/>
        </w:rPr>
        <w:t>和《焦作市国土资源局关于印发</w:t>
      </w:r>
      <w:r w:rsidRPr="00496D09">
        <w:rPr>
          <w:rFonts w:ascii="Times New Roman" w:hAnsi="Times New Roman" w:cs="Times New Roman"/>
          <w:color w:val="3F3F3F"/>
          <w:kern w:val="0"/>
          <w:sz w:val="32"/>
          <w:szCs w:val="32"/>
        </w:rPr>
        <w:t>(</w:t>
      </w:r>
      <w:r w:rsidRPr="00496D09">
        <w:rPr>
          <w:rFonts w:ascii="Times New Roman" w:eastAsia="仿宋" w:hAnsi="仿宋" w:cs="Times New Roman"/>
          <w:color w:val="3F3F3F"/>
          <w:kern w:val="0"/>
          <w:sz w:val="32"/>
          <w:szCs w:val="32"/>
        </w:rPr>
        <w:t>焦作市补充耕地指标交易管理办法</w:t>
      </w:r>
      <w:r w:rsidRPr="00496D09">
        <w:rPr>
          <w:rFonts w:ascii="Times New Roman" w:hAnsi="Times New Roman" w:cs="Times New Roman"/>
          <w:color w:val="3F3F3F"/>
          <w:kern w:val="0"/>
          <w:sz w:val="32"/>
          <w:szCs w:val="32"/>
        </w:rPr>
        <w:t>(</w:t>
      </w:r>
      <w:r w:rsidRPr="00496D09">
        <w:rPr>
          <w:rFonts w:ascii="Times New Roman" w:eastAsia="仿宋" w:hAnsi="仿宋" w:cs="Times New Roman"/>
          <w:color w:val="3F3F3F"/>
          <w:kern w:val="0"/>
          <w:sz w:val="32"/>
          <w:szCs w:val="32"/>
        </w:rPr>
        <w:t>试行</w:t>
      </w:r>
      <w:r w:rsidRPr="00496D09">
        <w:rPr>
          <w:rFonts w:ascii="Times New Roman" w:hAnsi="Times New Roman" w:cs="Times New Roman"/>
          <w:color w:val="3F3F3F"/>
          <w:kern w:val="0"/>
          <w:sz w:val="32"/>
          <w:szCs w:val="32"/>
        </w:rPr>
        <w:t>))</w:t>
      </w:r>
      <w:r w:rsidRPr="00496D09">
        <w:rPr>
          <w:rFonts w:ascii="Times New Roman" w:eastAsia="仿宋" w:hAnsi="仿宋" w:cs="Times New Roman"/>
          <w:color w:val="3F3F3F"/>
          <w:kern w:val="0"/>
          <w:sz w:val="32"/>
          <w:szCs w:val="32"/>
        </w:rPr>
        <w:t>的通知》</w:t>
      </w:r>
      <w:r w:rsidRPr="00496D09">
        <w:rPr>
          <w:rFonts w:ascii="Times New Roman" w:hAnsi="Times New Roman" w:cs="Times New Roman"/>
          <w:color w:val="3F3F3F"/>
          <w:kern w:val="0"/>
          <w:sz w:val="32"/>
          <w:szCs w:val="32"/>
        </w:rPr>
        <w:t>(</w:t>
      </w:r>
      <w:r w:rsidRPr="00496D09">
        <w:rPr>
          <w:rFonts w:ascii="Times New Roman" w:eastAsia="仿宋" w:hAnsi="仿宋" w:cs="Times New Roman"/>
          <w:color w:val="3F3F3F"/>
          <w:kern w:val="0"/>
          <w:sz w:val="32"/>
          <w:szCs w:val="32"/>
        </w:rPr>
        <w:t>焦国土资〔</w:t>
      </w:r>
      <w:r w:rsidRPr="00496D09">
        <w:rPr>
          <w:rFonts w:ascii="Times New Roman" w:hAnsi="Times New Roman" w:cs="Times New Roman"/>
          <w:color w:val="3F3F3F"/>
          <w:kern w:val="0"/>
          <w:sz w:val="32"/>
          <w:szCs w:val="32"/>
        </w:rPr>
        <w:t>2014</w:t>
      </w:r>
      <w:r w:rsidRPr="00496D09">
        <w:rPr>
          <w:rFonts w:ascii="Times New Roman" w:eastAsia="仿宋" w:hAnsi="仿宋" w:cs="Times New Roman"/>
          <w:color w:val="3F3F3F"/>
          <w:kern w:val="0"/>
          <w:sz w:val="32"/>
          <w:szCs w:val="32"/>
        </w:rPr>
        <w:t>〕</w:t>
      </w:r>
      <w:r w:rsidRPr="00496D09">
        <w:rPr>
          <w:rFonts w:ascii="Times New Roman" w:hAnsi="Times New Roman" w:cs="Times New Roman"/>
          <w:color w:val="3F3F3F"/>
          <w:kern w:val="0"/>
          <w:sz w:val="32"/>
          <w:szCs w:val="32"/>
        </w:rPr>
        <w:t>63</w:t>
      </w:r>
      <w:r w:rsidRPr="00496D09">
        <w:rPr>
          <w:rFonts w:ascii="Times New Roman" w:eastAsia="仿宋" w:hAnsi="仿宋" w:cs="Times New Roman"/>
          <w:color w:val="3F3F3F"/>
          <w:kern w:val="0"/>
          <w:sz w:val="32"/>
          <w:szCs w:val="32"/>
        </w:rPr>
        <w:t>号</w:t>
      </w:r>
      <w:r w:rsidRPr="00496D09">
        <w:rPr>
          <w:rFonts w:ascii="Times New Roman" w:hAnsi="Times New Roman" w:cs="Times New Roman"/>
          <w:color w:val="3F3F3F"/>
          <w:kern w:val="0"/>
          <w:sz w:val="32"/>
          <w:szCs w:val="32"/>
        </w:rPr>
        <w:t>)</w:t>
      </w:r>
      <w:r w:rsidRPr="00496D09">
        <w:rPr>
          <w:rFonts w:ascii="Times New Roman" w:eastAsia="仿宋" w:hAnsi="仿宋" w:cs="Times New Roman"/>
          <w:color w:val="3F3F3F"/>
          <w:kern w:val="0"/>
          <w:sz w:val="32"/>
          <w:szCs w:val="32"/>
        </w:rPr>
        <w:t>等文件，结合我县实际，特制定修武县补充耕地指标取得和使用管理办法</w:t>
      </w:r>
      <w:r w:rsidRPr="00496D09">
        <w:rPr>
          <w:rFonts w:ascii="Times New Roman" w:hAnsi="Times New Roman" w:cs="Times New Roman"/>
          <w:color w:val="3F3F3F"/>
          <w:kern w:val="0"/>
          <w:sz w:val="32"/>
          <w:szCs w:val="32"/>
        </w:rPr>
        <w:t>:</w:t>
      </w:r>
    </w:p>
    <w:p w:rsidR="00496D09" w:rsidRPr="00496D09" w:rsidRDefault="00496D09" w:rsidP="00496D09">
      <w:pPr>
        <w:widowControl/>
        <w:shd w:val="clear" w:color="auto" w:fill="FFFFFF"/>
        <w:spacing w:line="560" w:lineRule="exact"/>
        <w:ind w:firstLine="640"/>
        <w:rPr>
          <w:rFonts w:ascii="Times New Roman" w:hAnsi="Times New Roman" w:cs="Times New Roman"/>
          <w:color w:val="3F3F3F"/>
          <w:kern w:val="0"/>
          <w:szCs w:val="21"/>
        </w:rPr>
      </w:pPr>
      <w:r w:rsidRPr="00496D09">
        <w:rPr>
          <w:rFonts w:ascii="Times New Roman" w:eastAsia="黑体" w:hAnsi="黑体" w:cs="Times New Roman"/>
          <w:color w:val="3F3F3F"/>
          <w:kern w:val="0"/>
          <w:sz w:val="32"/>
          <w:szCs w:val="32"/>
        </w:rPr>
        <w:t>第一条</w:t>
      </w:r>
      <w:r w:rsidRPr="00496D09">
        <w:rPr>
          <w:rFonts w:ascii="Times New Roman" w:hAnsi="Times New Roman" w:cs="Times New Roman"/>
          <w:color w:val="3F3F3F"/>
          <w:kern w:val="0"/>
          <w:sz w:val="32"/>
          <w:szCs w:val="32"/>
        </w:rPr>
        <w:t> </w:t>
      </w:r>
      <w:r w:rsidRPr="00496D09">
        <w:rPr>
          <w:rFonts w:ascii="Times New Roman" w:eastAsia="仿宋" w:hAnsi="仿宋" w:cs="Times New Roman"/>
          <w:color w:val="3F3F3F"/>
          <w:kern w:val="0"/>
          <w:sz w:val="32"/>
          <w:szCs w:val="32"/>
        </w:rPr>
        <w:t>修武县国土资源局是补充耕地指标取得和使用的行政部门。</w:t>
      </w:r>
    </w:p>
    <w:p w:rsidR="00496D09" w:rsidRPr="00496D09" w:rsidRDefault="00496D09" w:rsidP="00496D09">
      <w:pPr>
        <w:widowControl/>
        <w:shd w:val="clear" w:color="auto" w:fill="FFFFFF"/>
        <w:spacing w:line="560" w:lineRule="exact"/>
        <w:ind w:firstLine="640"/>
        <w:rPr>
          <w:rFonts w:ascii="Times New Roman" w:hAnsi="Times New Roman" w:cs="Times New Roman"/>
          <w:color w:val="3F3F3F"/>
          <w:kern w:val="0"/>
          <w:szCs w:val="21"/>
        </w:rPr>
      </w:pPr>
      <w:r w:rsidRPr="00496D09">
        <w:rPr>
          <w:rFonts w:ascii="Times New Roman" w:eastAsia="黑体" w:hAnsi="黑体" w:cs="Times New Roman"/>
          <w:color w:val="3F3F3F"/>
          <w:kern w:val="0"/>
          <w:sz w:val="32"/>
          <w:szCs w:val="32"/>
        </w:rPr>
        <w:t>第二条</w:t>
      </w:r>
      <w:r w:rsidRPr="00496D09">
        <w:rPr>
          <w:rFonts w:ascii="Times New Roman" w:hAnsi="Times New Roman" w:cs="Times New Roman"/>
          <w:color w:val="3F3F3F"/>
          <w:kern w:val="0"/>
          <w:sz w:val="32"/>
          <w:szCs w:val="32"/>
        </w:rPr>
        <w:t> </w:t>
      </w:r>
      <w:r w:rsidRPr="00496D09">
        <w:rPr>
          <w:rFonts w:ascii="Times New Roman" w:eastAsia="仿宋" w:hAnsi="仿宋" w:cs="Times New Roman"/>
          <w:color w:val="3F3F3F"/>
          <w:kern w:val="0"/>
          <w:sz w:val="32"/>
          <w:szCs w:val="32"/>
        </w:rPr>
        <w:t>补充耕地指标的取得方式</w:t>
      </w:r>
      <w:r w:rsidRPr="00496D09">
        <w:rPr>
          <w:rFonts w:ascii="Times New Roman" w:hAnsi="Times New Roman" w:cs="Times New Roman"/>
          <w:color w:val="3F3F3F"/>
          <w:kern w:val="0"/>
          <w:sz w:val="32"/>
          <w:szCs w:val="32"/>
        </w:rPr>
        <w:t>:</w:t>
      </w:r>
    </w:p>
    <w:p w:rsidR="00496D09" w:rsidRPr="00496D09" w:rsidRDefault="00496D09" w:rsidP="00496D09">
      <w:pPr>
        <w:widowControl/>
        <w:shd w:val="clear" w:color="auto" w:fill="FFFFFF"/>
        <w:spacing w:line="560" w:lineRule="exact"/>
        <w:ind w:firstLine="640"/>
        <w:rPr>
          <w:rFonts w:ascii="Times New Roman" w:hAnsi="Times New Roman" w:cs="Times New Roman"/>
          <w:color w:val="3F3F3F"/>
          <w:kern w:val="0"/>
          <w:szCs w:val="21"/>
        </w:rPr>
      </w:pPr>
      <w:r w:rsidRPr="00496D09">
        <w:rPr>
          <w:rFonts w:ascii="Times New Roman" w:hAnsi="Times New Roman" w:cs="Times New Roman"/>
          <w:color w:val="3F3F3F"/>
          <w:kern w:val="0"/>
          <w:sz w:val="32"/>
          <w:szCs w:val="32"/>
        </w:rPr>
        <w:t>(</w:t>
      </w:r>
      <w:r w:rsidRPr="00496D09">
        <w:rPr>
          <w:rFonts w:ascii="Times New Roman" w:eastAsia="仿宋" w:hAnsi="仿宋" w:cs="Times New Roman"/>
          <w:color w:val="3F3F3F"/>
          <w:kern w:val="0"/>
          <w:sz w:val="32"/>
          <w:szCs w:val="32"/>
        </w:rPr>
        <w:t>一</w:t>
      </w:r>
      <w:r w:rsidRPr="00496D09">
        <w:rPr>
          <w:rFonts w:ascii="Times New Roman" w:hAnsi="Times New Roman" w:cs="Times New Roman"/>
          <w:color w:val="3F3F3F"/>
          <w:kern w:val="0"/>
          <w:sz w:val="32"/>
          <w:szCs w:val="32"/>
        </w:rPr>
        <w:t>)</w:t>
      </w:r>
      <w:r w:rsidRPr="00496D09">
        <w:rPr>
          <w:rFonts w:ascii="Times New Roman" w:eastAsia="仿宋" w:hAnsi="仿宋" w:cs="Times New Roman"/>
          <w:color w:val="3F3F3F"/>
          <w:kern w:val="0"/>
          <w:sz w:val="32"/>
          <w:szCs w:val="32"/>
        </w:rPr>
        <w:t>土地开发复垦。由国土资源局编制土地开发复垦专项规划，组织实施补充耕地项目，取得补充耕地指标</w:t>
      </w:r>
      <w:r w:rsidRPr="00496D09">
        <w:rPr>
          <w:rFonts w:ascii="Times New Roman" w:hAnsi="Times New Roman" w:cs="Times New Roman"/>
          <w:color w:val="3F3F3F"/>
          <w:kern w:val="0"/>
          <w:sz w:val="32"/>
          <w:szCs w:val="32"/>
        </w:rPr>
        <w:t>;</w:t>
      </w:r>
    </w:p>
    <w:p w:rsidR="00496D09" w:rsidRPr="00496D09" w:rsidRDefault="00496D09" w:rsidP="00496D09">
      <w:pPr>
        <w:widowControl/>
        <w:shd w:val="clear" w:color="auto" w:fill="FFFFFF"/>
        <w:spacing w:line="560" w:lineRule="exact"/>
        <w:ind w:firstLine="640"/>
        <w:rPr>
          <w:rFonts w:ascii="Times New Roman" w:hAnsi="Times New Roman" w:cs="Times New Roman"/>
          <w:color w:val="3F3F3F"/>
          <w:kern w:val="0"/>
          <w:szCs w:val="21"/>
        </w:rPr>
      </w:pPr>
      <w:r w:rsidRPr="00496D09">
        <w:rPr>
          <w:rFonts w:ascii="Times New Roman" w:hAnsi="Times New Roman" w:cs="Times New Roman"/>
          <w:color w:val="3F3F3F"/>
          <w:kern w:val="0"/>
          <w:sz w:val="32"/>
          <w:szCs w:val="32"/>
        </w:rPr>
        <w:t>(</w:t>
      </w:r>
      <w:r w:rsidRPr="00496D09">
        <w:rPr>
          <w:rFonts w:ascii="Times New Roman" w:eastAsia="仿宋" w:hAnsi="仿宋" w:cs="Times New Roman"/>
          <w:color w:val="3F3F3F"/>
          <w:kern w:val="0"/>
          <w:sz w:val="32"/>
          <w:szCs w:val="32"/>
        </w:rPr>
        <w:t>二</w:t>
      </w:r>
      <w:r w:rsidRPr="00496D09">
        <w:rPr>
          <w:rFonts w:ascii="Times New Roman" w:hAnsi="Times New Roman" w:cs="Times New Roman"/>
          <w:color w:val="3F3F3F"/>
          <w:kern w:val="0"/>
          <w:sz w:val="32"/>
          <w:szCs w:val="32"/>
        </w:rPr>
        <w:t>)</w:t>
      </w:r>
      <w:r w:rsidRPr="00496D09">
        <w:rPr>
          <w:rFonts w:ascii="Times New Roman" w:eastAsia="仿宋" w:hAnsi="仿宋" w:cs="Times New Roman"/>
          <w:color w:val="3F3F3F"/>
          <w:kern w:val="0"/>
          <w:sz w:val="32"/>
          <w:szCs w:val="32"/>
        </w:rPr>
        <w:t>异地购买补充耕地指标</w:t>
      </w:r>
      <w:r w:rsidRPr="00496D09">
        <w:rPr>
          <w:rFonts w:ascii="Times New Roman" w:hAnsi="Times New Roman" w:cs="Times New Roman"/>
          <w:color w:val="3F3F3F"/>
          <w:kern w:val="0"/>
          <w:sz w:val="32"/>
          <w:szCs w:val="32"/>
        </w:rPr>
        <w:t>;</w:t>
      </w:r>
    </w:p>
    <w:p w:rsidR="00496D09" w:rsidRPr="00496D09" w:rsidRDefault="00496D09" w:rsidP="00496D09">
      <w:pPr>
        <w:widowControl/>
        <w:shd w:val="clear" w:color="auto" w:fill="FFFFFF"/>
        <w:spacing w:line="560" w:lineRule="exact"/>
        <w:ind w:firstLine="640"/>
        <w:rPr>
          <w:rFonts w:ascii="Times New Roman" w:hAnsi="Times New Roman" w:cs="Times New Roman"/>
          <w:color w:val="3F3F3F"/>
          <w:kern w:val="0"/>
          <w:szCs w:val="21"/>
        </w:rPr>
      </w:pPr>
      <w:r w:rsidRPr="00496D09">
        <w:rPr>
          <w:rFonts w:ascii="Times New Roman" w:hAnsi="Times New Roman" w:cs="Times New Roman"/>
          <w:color w:val="3F3F3F"/>
          <w:kern w:val="0"/>
          <w:sz w:val="32"/>
          <w:szCs w:val="32"/>
        </w:rPr>
        <w:t>(</w:t>
      </w:r>
      <w:r w:rsidRPr="00496D09">
        <w:rPr>
          <w:rFonts w:ascii="Times New Roman" w:eastAsia="仿宋" w:hAnsi="仿宋" w:cs="Times New Roman"/>
          <w:color w:val="3F3F3F"/>
          <w:kern w:val="0"/>
          <w:sz w:val="32"/>
          <w:szCs w:val="32"/>
        </w:rPr>
        <w:t>三</w:t>
      </w:r>
      <w:r w:rsidRPr="00496D09">
        <w:rPr>
          <w:rFonts w:ascii="Times New Roman" w:hAnsi="Times New Roman" w:cs="Times New Roman"/>
          <w:color w:val="3F3F3F"/>
          <w:kern w:val="0"/>
          <w:sz w:val="32"/>
          <w:szCs w:val="32"/>
        </w:rPr>
        <w:t>)</w:t>
      </w:r>
      <w:r w:rsidRPr="00496D09">
        <w:rPr>
          <w:rFonts w:ascii="Times New Roman" w:eastAsia="仿宋" w:hAnsi="仿宋" w:cs="Times New Roman"/>
          <w:color w:val="3F3F3F"/>
          <w:kern w:val="0"/>
          <w:sz w:val="32"/>
          <w:szCs w:val="32"/>
        </w:rPr>
        <w:t>积极争取上级调拨</w:t>
      </w:r>
      <w:r w:rsidRPr="00496D09">
        <w:rPr>
          <w:rFonts w:ascii="Times New Roman" w:hAnsi="Times New Roman" w:cs="Times New Roman"/>
          <w:color w:val="3F3F3F"/>
          <w:kern w:val="0"/>
          <w:sz w:val="32"/>
          <w:szCs w:val="32"/>
        </w:rPr>
        <w:t>;</w:t>
      </w:r>
    </w:p>
    <w:p w:rsidR="00496D09" w:rsidRPr="00496D09" w:rsidRDefault="00496D09" w:rsidP="00496D09">
      <w:pPr>
        <w:widowControl/>
        <w:shd w:val="clear" w:color="auto" w:fill="FFFFFF"/>
        <w:spacing w:line="560" w:lineRule="exact"/>
        <w:ind w:firstLine="640"/>
        <w:rPr>
          <w:rFonts w:ascii="Times New Roman" w:hAnsi="Times New Roman" w:cs="Times New Roman"/>
          <w:color w:val="3F3F3F"/>
          <w:kern w:val="0"/>
          <w:szCs w:val="21"/>
        </w:rPr>
      </w:pPr>
      <w:r w:rsidRPr="00496D09">
        <w:rPr>
          <w:rFonts w:ascii="Times New Roman" w:hAnsi="Times New Roman" w:cs="Times New Roman"/>
          <w:color w:val="3F3F3F"/>
          <w:kern w:val="0"/>
          <w:sz w:val="32"/>
          <w:szCs w:val="32"/>
        </w:rPr>
        <w:t>(</w:t>
      </w:r>
      <w:r w:rsidRPr="00496D09">
        <w:rPr>
          <w:rFonts w:ascii="Times New Roman" w:eastAsia="仿宋" w:hAnsi="仿宋" w:cs="Times New Roman"/>
          <w:color w:val="3F3F3F"/>
          <w:kern w:val="0"/>
          <w:sz w:val="32"/>
          <w:szCs w:val="32"/>
        </w:rPr>
        <w:t>四</w:t>
      </w:r>
      <w:r w:rsidRPr="00496D09">
        <w:rPr>
          <w:rFonts w:ascii="Times New Roman" w:hAnsi="Times New Roman" w:cs="Times New Roman"/>
          <w:color w:val="3F3F3F"/>
          <w:kern w:val="0"/>
          <w:sz w:val="32"/>
          <w:szCs w:val="32"/>
        </w:rPr>
        <w:t>)</w:t>
      </w:r>
      <w:r w:rsidRPr="00496D09">
        <w:rPr>
          <w:rFonts w:ascii="Times New Roman" w:eastAsia="仿宋" w:hAnsi="仿宋" w:cs="Times New Roman"/>
          <w:color w:val="3F3F3F"/>
          <w:kern w:val="0"/>
          <w:sz w:val="32"/>
          <w:szCs w:val="32"/>
        </w:rPr>
        <w:t>对闲置建设用地指标进行调剂。</w:t>
      </w:r>
    </w:p>
    <w:p w:rsidR="00496D09" w:rsidRPr="00496D09" w:rsidRDefault="00496D09" w:rsidP="00496D09">
      <w:pPr>
        <w:widowControl/>
        <w:shd w:val="clear" w:color="auto" w:fill="FFFFFF"/>
        <w:spacing w:line="560" w:lineRule="exact"/>
        <w:ind w:firstLine="640"/>
        <w:rPr>
          <w:rFonts w:ascii="Times New Roman" w:hAnsi="Times New Roman" w:cs="Times New Roman"/>
          <w:color w:val="3F3F3F"/>
          <w:kern w:val="0"/>
          <w:szCs w:val="21"/>
        </w:rPr>
      </w:pPr>
      <w:r w:rsidRPr="00496D09">
        <w:rPr>
          <w:rFonts w:ascii="Times New Roman" w:eastAsia="黑体" w:hAnsi="黑体" w:cs="Times New Roman"/>
          <w:color w:val="3F3F3F"/>
          <w:kern w:val="0"/>
          <w:sz w:val="32"/>
          <w:szCs w:val="32"/>
        </w:rPr>
        <w:t>第三条</w:t>
      </w:r>
      <w:r w:rsidRPr="00496D09">
        <w:rPr>
          <w:rFonts w:ascii="Times New Roman" w:hAnsi="Times New Roman" w:cs="Times New Roman"/>
          <w:color w:val="3F3F3F"/>
          <w:kern w:val="0"/>
          <w:sz w:val="32"/>
          <w:szCs w:val="32"/>
        </w:rPr>
        <w:t> </w:t>
      </w:r>
      <w:r w:rsidRPr="00496D09">
        <w:rPr>
          <w:rFonts w:ascii="Times New Roman" w:eastAsia="仿宋" w:hAnsi="仿宋" w:cs="Times New Roman"/>
          <w:color w:val="3F3F3F"/>
          <w:kern w:val="0"/>
          <w:sz w:val="32"/>
          <w:szCs w:val="32"/>
        </w:rPr>
        <w:t>补充耕地指标的使用要兼顾市场效益和社会效果，既照顾到民生项目，又考虑经营性项目。</w:t>
      </w:r>
    </w:p>
    <w:p w:rsidR="00496D09" w:rsidRPr="00496D09" w:rsidRDefault="00496D09" w:rsidP="00496D09">
      <w:pPr>
        <w:widowControl/>
        <w:shd w:val="clear" w:color="auto" w:fill="FFFFFF"/>
        <w:spacing w:line="560" w:lineRule="exact"/>
        <w:ind w:firstLine="640"/>
        <w:rPr>
          <w:rFonts w:ascii="Times New Roman" w:hAnsi="Times New Roman" w:cs="Times New Roman"/>
          <w:color w:val="3F3F3F"/>
          <w:kern w:val="0"/>
          <w:szCs w:val="21"/>
        </w:rPr>
      </w:pPr>
      <w:r w:rsidRPr="00496D09">
        <w:rPr>
          <w:rFonts w:ascii="Times New Roman" w:eastAsia="黑体" w:hAnsi="黑体" w:cs="Times New Roman"/>
          <w:color w:val="3F3F3F"/>
          <w:kern w:val="0"/>
          <w:sz w:val="32"/>
          <w:szCs w:val="32"/>
        </w:rPr>
        <w:t>第四条</w:t>
      </w:r>
      <w:r w:rsidRPr="00496D09">
        <w:rPr>
          <w:rFonts w:ascii="Times New Roman" w:hAnsi="Times New Roman" w:cs="Times New Roman"/>
          <w:color w:val="3F3F3F"/>
          <w:kern w:val="0"/>
          <w:sz w:val="32"/>
          <w:szCs w:val="32"/>
        </w:rPr>
        <w:t> </w:t>
      </w:r>
      <w:r w:rsidRPr="00496D09">
        <w:rPr>
          <w:rFonts w:ascii="Times New Roman" w:eastAsia="仿宋" w:hAnsi="仿宋" w:cs="Times New Roman"/>
          <w:color w:val="3F3F3F"/>
          <w:kern w:val="0"/>
          <w:sz w:val="32"/>
          <w:szCs w:val="32"/>
        </w:rPr>
        <w:t>使用补充耕地指标的项目应符合国家、省、市、县产业政策，经县招商引资领导小组预审通过后，双方签订投资协议，按照程序进行立项。</w:t>
      </w:r>
    </w:p>
    <w:p w:rsidR="00496D09" w:rsidRPr="00496D09" w:rsidRDefault="00496D09" w:rsidP="00496D09">
      <w:pPr>
        <w:widowControl/>
        <w:shd w:val="clear" w:color="auto" w:fill="FFFFFF"/>
        <w:spacing w:line="560" w:lineRule="exact"/>
        <w:ind w:firstLine="640"/>
        <w:rPr>
          <w:rFonts w:ascii="Times New Roman" w:hAnsi="Times New Roman" w:cs="Times New Roman"/>
          <w:color w:val="3F3F3F"/>
          <w:kern w:val="0"/>
          <w:szCs w:val="21"/>
        </w:rPr>
      </w:pPr>
      <w:r w:rsidRPr="00496D09">
        <w:rPr>
          <w:rFonts w:ascii="Times New Roman" w:eastAsia="黑体" w:hAnsi="黑体" w:cs="Times New Roman"/>
          <w:color w:val="3F3F3F"/>
          <w:kern w:val="0"/>
          <w:sz w:val="32"/>
          <w:szCs w:val="32"/>
        </w:rPr>
        <w:t>第五条</w:t>
      </w:r>
      <w:r w:rsidRPr="00496D09">
        <w:rPr>
          <w:rFonts w:ascii="Times New Roman" w:hAnsi="Times New Roman" w:cs="Times New Roman"/>
          <w:color w:val="3F3F3F"/>
          <w:kern w:val="0"/>
          <w:sz w:val="32"/>
          <w:szCs w:val="32"/>
        </w:rPr>
        <w:t> </w:t>
      </w:r>
      <w:r w:rsidRPr="00496D09">
        <w:rPr>
          <w:rFonts w:ascii="Times New Roman" w:eastAsia="仿宋" w:hAnsi="仿宋" w:cs="Times New Roman"/>
          <w:color w:val="3F3F3F"/>
          <w:kern w:val="0"/>
          <w:sz w:val="32"/>
          <w:szCs w:val="32"/>
        </w:rPr>
        <w:t>使用补充耕地指标应由修武县国土资源局提出意见，报请县政府常务会研究通过后，提请县委常委会决定。</w:t>
      </w:r>
    </w:p>
    <w:p w:rsidR="00496D09" w:rsidRPr="00496D09" w:rsidRDefault="00496D09" w:rsidP="00496D09">
      <w:pPr>
        <w:widowControl/>
        <w:shd w:val="clear" w:color="auto" w:fill="FFFFFF"/>
        <w:spacing w:line="560" w:lineRule="exact"/>
        <w:ind w:firstLine="640"/>
        <w:rPr>
          <w:rFonts w:ascii="Times New Roman" w:hAnsi="Times New Roman" w:cs="Times New Roman"/>
          <w:color w:val="3F3F3F"/>
          <w:kern w:val="0"/>
          <w:szCs w:val="21"/>
        </w:rPr>
      </w:pPr>
      <w:r w:rsidRPr="00496D09">
        <w:rPr>
          <w:rFonts w:ascii="Times New Roman" w:eastAsia="黑体" w:hAnsi="黑体" w:cs="Times New Roman"/>
          <w:color w:val="3F3F3F"/>
          <w:kern w:val="0"/>
          <w:sz w:val="32"/>
          <w:szCs w:val="32"/>
        </w:rPr>
        <w:lastRenderedPageBreak/>
        <w:t>第六条</w:t>
      </w:r>
      <w:r w:rsidRPr="00496D09">
        <w:rPr>
          <w:rFonts w:ascii="Times New Roman" w:hAnsi="Times New Roman" w:cs="Times New Roman"/>
          <w:color w:val="3F3F3F"/>
          <w:kern w:val="0"/>
          <w:sz w:val="32"/>
          <w:szCs w:val="32"/>
        </w:rPr>
        <w:t> </w:t>
      </w:r>
      <w:r w:rsidRPr="00496D09">
        <w:rPr>
          <w:rFonts w:ascii="Times New Roman" w:eastAsia="仿宋" w:hAnsi="仿宋" w:cs="Times New Roman"/>
          <w:color w:val="3F3F3F"/>
          <w:kern w:val="0"/>
          <w:sz w:val="32"/>
          <w:szCs w:val="32"/>
        </w:rPr>
        <w:t>补充耕地取得使用资金由县财政设立专门账户进行管理，取得成本计入宗地成本，具体收支管理依照《河南省土地专项资金管理试行办法》及县财政管理制度执行，实行</w:t>
      </w:r>
      <w:r w:rsidRPr="00496D09">
        <w:rPr>
          <w:rFonts w:ascii="Times New Roman" w:hAnsi="Times New Roman" w:cs="Times New Roman"/>
          <w:color w:val="3F3F3F"/>
          <w:kern w:val="0"/>
          <w:sz w:val="32"/>
          <w:szCs w:val="32"/>
        </w:rPr>
        <w:t>“</w:t>
      </w:r>
      <w:r w:rsidRPr="00496D09">
        <w:rPr>
          <w:rFonts w:ascii="Times New Roman" w:eastAsia="仿宋" w:hAnsi="仿宋" w:cs="Times New Roman"/>
          <w:color w:val="3F3F3F"/>
          <w:kern w:val="0"/>
          <w:sz w:val="32"/>
          <w:szCs w:val="32"/>
        </w:rPr>
        <w:t>收支两条线</w:t>
      </w:r>
      <w:r w:rsidRPr="00496D09">
        <w:rPr>
          <w:rFonts w:ascii="Times New Roman" w:hAnsi="Times New Roman" w:cs="Times New Roman"/>
          <w:color w:val="3F3F3F"/>
          <w:kern w:val="0"/>
          <w:sz w:val="32"/>
          <w:szCs w:val="32"/>
        </w:rPr>
        <w:t>”</w:t>
      </w:r>
      <w:r w:rsidRPr="00496D09">
        <w:rPr>
          <w:rFonts w:ascii="Times New Roman" w:eastAsia="仿宋" w:hAnsi="仿宋" w:cs="Times New Roman"/>
          <w:color w:val="3F3F3F"/>
          <w:kern w:val="0"/>
          <w:sz w:val="32"/>
          <w:szCs w:val="32"/>
        </w:rPr>
        <w:t>管理。</w:t>
      </w:r>
    </w:p>
    <w:p w:rsidR="00496D09" w:rsidRPr="00496D09" w:rsidRDefault="00496D09" w:rsidP="00496D09">
      <w:pPr>
        <w:widowControl/>
        <w:shd w:val="clear" w:color="auto" w:fill="FFFFFF"/>
        <w:spacing w:line="560" w:lineRule="exact"/>
        <w:ind w:firstLine="640"/>
        <w:rPr>
          <w:rFonts w:ascii="Times New Roman" w:hAnsi="Times New Roman" w:cs="Times New Roman"/>
          <w:color w:val="3F3F3F"/>
          <w:kern w:val="0"/>
          <w:szCs w:val="21"/>
        </w:rPr>
      </w:pPr>
      <w:r w:rsidRPr="00496D09">
        <w:rPr>
          <w:rFonts w:ascii="Times New Roman" w:eastAsia="黑体" w:hAnsi="黑体" w:cs="Times New Roman"/>
          <w:color w:val="3F3F3F"/>
          <w:kern w:val="0"/>
          <w:sz w:val="32"/>
          <w:szCs w:val="32"/>
        </w:rPr>
        <w:t>第七条</w:t>
      </w:r>
      <w:r w:rsidRPr="00496D09">
        <w:rPr>
          <w:rFonts w:ascii="Times New Roman" w:hAnsi="Times New Roman" w:cs="Times New Roman"/>
          <w:color w:val="3F3F3F"/>
          <w:kern w:val="0"/>
          <w:sz w:val="32"/>
          <w:szCs w:val="32"/>
        </w:rPr>
        <w:t> </w:t>
      </w:r>
      <w:r w:rsidRPr="00496D09">
        <w:rPr>
          <w:rFonts w:ascii="Times New Roman" w:eastAsia="仿宋" w:hAnsi="仿宋" w:cs="Times New Roman"/>
          <w:color w:val="3F3F3F"/>
          <w:kern w:val="0"/>
          <w:sz w:val="32"/>
          <w:szCs w:val="32"/>
        </w:rPr>
        <w:t>本办法自发布之日起执行。</w:t>
      </w:r>
    </w:p>
    <w:p w:rsidR="00B24842" w:rsidRPr="00496D09" w:rsidRDefault="00B24842" w:rsidP="00496D09">
      <w:pPr>
        <w:spacing w:line="560" w:lineRule="exact"/>
        <w:rPr>
          <w:rFonts w:ascii="Times New Roman" w:hAnsi="Times New Roman" w:cs="Times New Roman"/>
          <w:sz w:val="32"/>
          <w:szCs w:val="32"/>
        </w:rPr>
      </w:pPr>
    </w:p>
    <w:p w:rsidR="00B24842" w:rsidRPr="00496D09" w:rsidRDefault="00B24842" w:rsidP="00496D09">
      <w:pPr>
        <w:spacing w:line="560" w:lineRule="exact"/>
        <w:rPr>
          <w:rFonts w:ascii="Times New Roman" w:hAnsi="Times New Roman" w:cs="Times New Roman"/>
          <w:sz w:val="32"/>
          <w:szCs w:val="32"/>
        </w:rPr>
      </w:pPr>
    </w:p>
    <w:p w:rsidR="00B24842" w:rsidRPr="00496D09" w:rsidRDefault="00B24842" w:rsidP="00496D09">
      <w:pPr>
        <w:spacing w:line="560" w:lineRule="exact"/>
        <w:rPr>
          <w:rFonts w:ascii="Times New Roman" w:hAnsi="Times New Roman" w:cs="Times New Roman"/>
          <w:sz w:val="32"/>
          <w:szCs w:val="32"/>
        </w:rPr>
      </w:pPr>
    </w:p>
    <w:p w:rsidR="00B24842" w:rsidRPr="00496D09" w:rsidRDefault="00B24842" w:rsidP="00496D09">
      <w:pPr>
        <w:spacing w:line="560" w:lineRule="exact"/>
        <w:rPr>
          <w:rFonts w:ascii="Times New Roman" w:eastAsia="仿宋_GB2312" w:hAnsi="Times New Roman" w:cs="Times New Roman"/>
          <w:sz w:val="32"/>
          <w:szCs w:val="32"/>
        </w:rPr>
      </w:pPr>
    </w:p>
    <w:p w:rsidR="00B24842" w:rsidRPr="00496D09" w:rsidRDefault="00B24842" w:rsidP="00496D09">
      <w:pPr>
        <w:spacing w:line="560" w:lineRule="exact"/>
        <w:rPr>
          <w:rFonts w:ascii="Times New Roman" w:eastAsia="仿宋_GB2312" w:hAnsi="Times New Roman" w:cs="Times New Roman"/>
          <w:sz w:val="32"/>
          <w:szCs w:val="32"/>
        </w:rPr>
      </w:pPr>
    </w:p>
    <w:p w:rsidR="00B24842" w:rsidRPr="00496D09" w:rsidRDefault="00B24842" w:rsidP="00496D09">
      <w:pPr>
        <w:spacing w:line="560" w:lineRule="exact"/>
        <w:rPr>
          <w:rFonts w:ascii="Times New Roman" w:eastAsia="仿宋_GB2312" w:hAnsi="Times New Roman" w:cs="Times New Roman"/>
          <w:sz w:val="32"/>
          <w:szCs w:val="32"/>
        </w:rPr>
      </w:pPr>
    </w:p>
    <w:p w:rsidR="00B24842" w:rsidRPr="00496D09" w:rsidRDefault="00B24842" w:rsidP="00496D09">
      <w:pPr>
        <w:spacing w:line="560" w:lineRule="exact"/>
        <w:rPr>
          <w:rFonts w:ascii="Times New Roman" w:eastAsia="仿宋_GB2312" w:hAnsi="Times New Roman" w:cs="Times New Roman"/>
          <w:sz w:val="32"/>
          <w:szCs w:val="32"/>
        </w:rPr>
      </w:pPr>
    </w:p>
    <w:p w:rsidR="00B24842" w:rsidRPr="00496D09" w:rsidRDefault="00B24842" w:rsidP="00496D09">
      <w:pPr>
        <w:spacing w:line="560" w:lineRule="exact"/>
        <w:rPr>
          <w:rFonts w:ascii="Times New Roman" w:eastAsia="仿宋_GB2312" w:hAnsi="Times New Roman" w:cs="Times New Roman"/>
          <w:sz w:val="32"/>
          <w:szCs w:val="32"/>
        </w:rPr>
      </w:pPr>
    </w:p>
    <w:p w:rsidR="00B24842" w:rsidRDefault="00B24842" w:rsidP="00496D09">
      <w:pPr>
        <w:spacing w:line="560" w:lineRule="exact"/>
        <w:rPr>
          <w:rFonts w:ascii="Times New Roman" w:eastAsia="仿宋_GB2312" w:hAnsi="Times New Roman" w:cs="Times New Roman" w:hint="eastAsia"/>
          <w:sz w:val="32"/>
          <w:szCs w:val="32"/>
        </w:rPr>
      </w:pPr>
    </w:p>
    <w:p w:rsidR="00496D09" w:rsidRDefault="00496D09" w:rsidP="00496D09">
      <w:pPr>
        <w:spacing w:line="560" w:lineRule="exact"/>
        <w:rPr>
          <w:rFonts w:ascii="Times New Roman" w:eastAsia="仿宋_GB2312" w:hAnsi="Times New Roman" w:cs="Times New Roman" w:hint="eastAsia"/>
          <w:sz w:val="32"/>
          <w:szCs w:val="32"/>
        </w:rPr>
      </w:pPr>
    </w:p>
    <w:p w:rsidR="00496D09" w:rsidRDefault="00496D09" w:rsidP="00496D09">
      <w:pPr>
        <w:spacing w:line="560" w:lineRule="exact"/>
        <w:rPr>
          <w:rFonts w:ascii="Times New Roman" w:eastAsia="仿宋_GB2312" w:hAnsi="Times New Roman" w:cs="Times New Roman" w:hint="eastAsia"/>
          <w:sz w:val="32"/>
          <w:szCs w:val="32"/>
        </w:rPr>
      </w:pPr>
    </w:p>
    <w:p w:rsidR="00496D09" w:rsidRDefault="00496D09" w:rsidP="00496D09">
      <w:pPr>
        <w:spacing w:line="560" w:lineRule="exact"/>
        <w:rPr>
          <w:rFonts w:ascii="Times New Roman" w:eastAsia="仿宋_GB2312" w:hAnsi="Times New Roman" w:cs="Times New Roman" w:hint="eastAsia"/>
          <w:sz w:val="32"/>
          <w:szCs w:val="32"/>
        </w:rPr>
      </w:pPr>
    </w:p>
    <w:p w:rsidR="00496D09" w:rsidRDefault="00496D09" w:rsidP="00496D09">
      <w:pPr>
        <w:spacing w:line="560" w:lineRule="exact"/>
        <w:rPr>
          <w:rFonts w:ascii="Times New Roman" w:eastAsia="仿宋_GB2312" w:hAnsi="Times New Roman" w:cs="Times New Roman" w:hint="eastAsia"/>
          <w:sz w:val="32"/>
          <w:szCs w:val="32"/>
        </w:rPr>
      </w:pPr>
    </w:p>
    <w:p w:rsidR="00496D09" w:rsidRDefault="00496D09" w:rsidP="00496D09">
      <w:pPr>
        <w:spacing w:line="560" w:lineRule="exact"/>
        <w:rPr>
          <w:rFonts w:ascii="Times New Roman" w:eastAsia="仿宋_GB2312" w:hAnsi="Times New Roman" w:cs="Times New Roman" w:hint="eastAsia"/>
          <w:sz w:val="32"/>
          <w:szCs w:val="32"/>
        </w:rPr>
      </w:pPr>
    </w:p>
    <w:p w:rsidR="00496D09" w:rsidRPr="00496D09" w:rsidRDefault="00496D09" w:rsidP="00496D09">
      <w:pPr>
        <w:spacing w:line="560" w:lineRule="exact"/>
        <w:rPr>
          <w:rFonts w:ascii="Times New Roman" w:eastAsia="仿宋_GB2312" w:hAnsi="Times New Roman" w:cs="Times New Roman"/>
          <w:sz w:val="32"/>
          <w:szCs w:val="32"/>
        </w:rPr>
      </w:pPr>
    </w:p>
    <w:p w:rsidR="00B24842" w:rsidRPr="00496D09" w:rsidRDefault="00B24842" w:rsidP="00496D09">
      <w:pPr>
        <w:spacing w:line="560" w:lineRule="exact"/>
        <w:rPr>
          <w:rFonts w:ascii="Times New Roman" w:eastAsia="仿宋_GB2312" w:hAnsi="Times New Roman" w:cs="Times New Roman"/>
          <w:sz w:val="32"/>
          <w:szCs w:val="32"/>
        </w:rPr>
      </w:pPr>
    </w:p>
    <w:p w:rsidR="00B24842" w:rsidRPr="00496D09" w:rsidRDefault="008C5A2D" w:rsidP="00496D09">
      <w:pPr>
        <w:pBdr>
          <w:top w:val="single" w:sz="6" w:space="1" w:color="auto"/>
          <w:bottom w:val="single" w:sz="6" w:space="1" w:color="auto"/>
        </w:pBdr>
        <w:spacing w:line="560" w:lineRule="exact"/>
        <w:ind w:firstLineChars="100" w:firstLine="280"/>
        <w:rPr>
          <w:rFonts w:ascii="Times New Roman" w:eastAsia="仿宋_GB2312" w:hAnsi="Times New Roman" w:cs="Times New Roman"/>
          <w:sz w:val="32"/>
          <w:szCs w:val="32"/>
        </w:rPr>
      </w:pPr>
      <w:r w:rsidRPr="00496D09">
        <w:rPr>
          <w:rFonts w:ascii="Times New Roman" w:eastAsia="仿宋_GB2312" w:hAnsi="Times New Roman" w:cs="Times New Roman"/>
          <w:sz w:val="28"/>
          <w:szCs w:val="28"/>
        </w:rPr>
        <w:t>修武县人民政府办公室</w:t>
      </w:r>
      <w:r w:rsidRPr="00496D09">
        <w:rPr>
          <w:rFonts w:ascii="Times New Roman" w:eastAsia="仿宋_GB2312" w:hAnsi="Times New Roman" w:cs="Times New Roman"/>
          <w:sz w:val="28"/>
          <w:szCs w:val="28"/>
        </w:rPr>
        <w:t xml:space="preserve">               </w:t>
      </w:r>
      <w:r w:rsidRPr="00496D09">
        <w:rPr>
          <w:rFonts w:ascii="Times New Roman" w:eastAsia="仿宋_GB2312" w:hAnsi="Times New Roman" w:cs="Times New Roman"/>
          <w:sz w:val="28"/>
          <w:szCs w:val="28"/>
        </w:rPr>
        <w:t xml:space="preserve">    </w:t>
      </w:r>
      <w:r w:rsidR="00496D09" w:rsidRPr="00496D09">
        <w:rPr>
          <w:rFonts w:ascii="Times New Roman" w:hAnsi="Times New Roman" w:cs="Times New Roman"/>
          <w:color w:val="3F3F3F"/>
          <w:kern w:val="0"/>
          <w:sz w:val="32"/>
          <w:szCs w:val="32"/>
        </w:rPr>
        <w:t>2015</w:t>
      </w:r>
      <w:r w:rsidR="00496D09" w:rsidRPr="00496D09">
        <w:rPr>
          <w:rFonts w:ascii="Times New Roman" w:eastAsia="仿宋" w:hAnsi="仿宋" w:cs="Times New Roman"/>
          <w:color w:val="3F3F3F"/>
          <w:kern w:val="0"/>
          <w:sz w:val="32"/>
          <w:szCs w:val="32"/>
        </w:rPr>
        <w:t>年</w:t>
      </w:r>
      <w:r w:rsidR="00496D09" w:rsidRPr="00496D09">
        <w:rPr>
          <w:rFonts w:ascii="Times New Roman" w:hAnsi="Times New Roman" w:cs="Times New Roman"/>
          <w:color w:val="3F3F3F"/>
          <w:kern w:val="0"/>
          <w:sz w:val="32"/>
          <w:szCs w:val="32"/>
        </w:rPr>
        <w:t>6</w:t>
      </w:r>
      <w:r w:rsidR="00496D09" w:rsidRPr="00496D09">
        <w:rPr>
          <w:rFonts w:ascii="Times New Roman" w:eastAsia="仿宋" w:hAnsi="仿宋" w:cs="Times New Roman"/>
          <w:color w:val="3F3F3F"/>
          <w:kern w:val="0"/>
          <w:sz w:val="32"/>
          <w:szCs w:val="32"/>
        </w:rPr>
        <w:t>月</w:t>
      </w:r>
      <w:r w:rsidR="00496D09" w:rsidRPr="00496D09">
        <w:rPr>
          <w:rFonts w:ascii="Times New Roman" w:hAnsi="Times New Roman" w:cs="Times New Roman"/>
          <w:color w:val="3F3F3F"/>
          <w:kern w:val="0"/>
          <w:sz w:val="32"/>
          <w:szCs w:val="32"/>
        </w:rPr>
        <w:t>18</w:t>
      </w:r>
      <w:r w:rsidR="00496D09" w:rsidRPr="00496D09">
        <w:rPr>
          <w:rFonts w:ascii="Times New Roman" w:eastAsia="仿宋" w:hAnsi="仿宋" w:cs="Times New Roman"/>
          <w:color w:val="3F3F3F"/>
          <w:kern w:val="0"/>
          <w:sz w:val="32"/>
          <w:szCs w:val="32"/>
        </w:rPr>
        <w:t>日</w:t>
      </w:r>
      <w:r w:rsidRPr="00496D09">
        <w:rPr>
          <w:rFonts w:ascii="Times New Roman" w:eastAsia="仿宋_GB2312" w:hAnsi="Times New Roman" w:cs="Times New Roman"/>
          <w:sz w:val="28"/>
          <w:szCs w:val="28"/>
        </w:rPr>
        <w:t>印发</w:t>
      </w:r>
      <w:r w:rsidRPr="00496D09">
        <w:rPr>
          <w:rFonts w:ascii="Times New Roman" w:eastAsia="仿宋_GB2312" w:hAnsi="Times New Roman" w:cs="Times New Roman"/>
          <w:sz w:val="28"/>
          <w:szCs w:val="28"/>
        </w:rPr>
        <w:t xml:space="preserve">  </w:t>
      </w:r>
    </w:p>
    <w:sectPr w:rsidR="00B24842" w:rsidRPr="00496D09" w:rsidSect="00B24842">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A2D" w:rsidRDefault="008C5A2D" w:rsidP="00B24842">
      <w:r>
        <w:separator/>
      </w:r>
    </w:p>
  </w:endnote>
  <w:endnote w:type="continuationSeparator" w:id="0">
    <w:p w:rsidR="008C5A2D" w:rsidRDefault="008C5A2D" w:rsidP="00B248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842" w:rsidRDefault="00B24842">
    <w:pPr>
      <w:pStyle w:val="a3"/>
    </w:pPr>
    <w:r>
      <w:pict>
        <v:rect id="文本框 1" o:spid="_x0000_s2049" style="position:absolute;margin-left:104pt;margin-top:-38.25pt;width:2in;height:2in;z-index:1;mso-wrap-style:none;mso-position-horizontal:outside;mso-position-horizontal-relative:margin" o:preferrelative="t" filled="f" stroked="f">
          <v:textbox style="mso-fit-shape-to-text:t" inset="0,0,0,0">
            <w:txbxContent>
              <w:p w:rsidR="00B24842" w:rsidRDefault="008C5A2D">
                <w:pPr>
                  <w:pStyle w:val="a3"/>
                  <w:ind w:leftChars="200" w:left="420" w:rightChars="200" w:righ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B2484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24842">
                  <w:rPr>
                    <w:rFonts w:ascii="宋体" w:hAnsi="宋体" w:cs="宋体" w:hint="eastAsia"/>
                    <w:sz w:val="28"/>
                    <w:szCs w:val="28"/>
                  </w:rPr>
                  <w:fldChar w:fldCharType="separate"/>
                </w:r>
                <w:r w:rsidR="00496D09" w:rsidRPr="00496D09">
                  <w:rPr>
                    <w:noProof/>
                  </w:rPr>
                  <w:t>1</w:t>
                </w:r>
                <w:r w:rsidR="00B24842">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A2D" w:rsidRDefault="008C5A2D" w:rsidP="00B24842">
      <w:r>
        <w:separator/>
      </w:r>
    </w:p>
  </w:footnote>
  <w:footnote w:type="continuationSeparator" w:id="0">
    <w:p w:rsidR="008C5A2D" w:rsidRDefault="008C5A2D" w:rsidP="00B248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efaultTabStop w:val="420"/>
  <w:drawingGridVerticalSpacing w:val="156"/>
  <w:noPunctuationKerning/>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4842"/>
    <w:rsid w:val="00496D09"/>
    <w:rsid w:val="008C5A2D"/>
    <w:rsid w:val="00B248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4842"/>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24842"/>
    <w:pPr>
      <w:tabs>
        <w:tab w:val="center" w:pos="4153"/>
        <w:tab w:val="right" w:pos="8306"/>
      </w:tabs>
      <w:snapToGrid w:val="0"/>
      <w:jc w:val="left"/>
    </w:pPr>
    <w:rPr>
      <w:sz w:val="18"/>
    </w:rPr>
  </w:style>
  <w:style w:type="paragraph" w:styleId="a4">
    <w:name w:val="header"/>
    <w:basedOn w:val="a"/>
    <w:rsid w:val="00B2484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B24842"/>
  </w:style>
  <w:style w:type="paragraph" w:customStyle="1" w:styleId="p0">
    <w:name w:val="p0"/>
    <w:basedOn w:val="a"/>
    <w:rsid w:val="00B24842"/>
    <w:pPr>
      <w:widowControl/>
    </w:pPr>
    <w:rPr>
      <w:rFonts w:ascii="宋体" w:hAnsi="宋体"/>
      <w:kern w:val="0"/>
      <w:szCs w:val="21"/>
    </w:rPr>
  </w:style>
  <w:style w:type="paragraph" w:styleId="a6">
    <w:name w:val="Normal (Web)"/>
    <w:basedOn w:val="a"/>
    <w:uiPriority w:val="99"/>
    <w:unhideWhenUsed/>
    <w:rsid w:val="00496D0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908274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117</Words>
  <Characters>671</Characters>
  <Application>Microsoft Office Word</Application>
  <DocSecurity>0</DocSecurity>
  <Lines>5</Lines>
  <Paragraphs>1</Paragraphs>
  <ScaleCrop>false</ScaleCrop>
  <Company>bgs</Company>
  <LinksUpToDate>false</LinksUpToDate>
  <CharactersWithSpaces>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修政办〔2018〕  号</dc:title>
  <dc:creator>Administrator</dc:creator>
  <cp:lastModifiedBy>Administrator</cp:lastModifiedBy>
  <cp:revision>1</cp:revision>
  <cp:lastPrinted>2019-06-10T09:43:00Z</cp:lastPrinted>
  <dcterms:created xsi:type="dcterms:W3CDTF">2017-12-27T00:32:00Z</dcterms:created>
  <dcterms:modified xsi:type="dcterms:W3CDTF">2023-06-13T09:02:00Z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