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7D1BD">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修武县司法局行政执法事项目录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058"/>
        <w:gridCol w:w="2167"/>
        <w:gridCol w:w="6615"/>
        <w:gridCol w:w="1635"/>
        <w:gridCol w:w="1635"/>
      </w:tblGrid>
      <w:tr w14:paraId="5AEF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2" w:type="dxa"/>
            <w:vAlign w:val="center"/>
          </w:tcPr>
          <w:p w14:paraId="2AE809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vertAlign w:val="baseline"/>
                <w:lang w:eastAsia="zh-CN"/>
              </w:rPr>
              <w:t>序号</w:t>
            </w:r>
          </w:p>
        </w:tc>
        <w:tc>
          <w:tcPr>
            <w:tcW w:w="1058" w:type="dxa"/>
            <w:vAlign w:val="center"/>
          </w:tcPr>
          <w:p w14:paraId="69AEF1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vertAlign w:val="baseline"/>
                <w:lang w:eastAsia="zh-CN"/>
              </w:rPr>
              <w:t>执法类别</w:t>
            </w:r>
          </w:p>
        </w:tc>
        <w:tc>
          <w:tcPr>
            <w:tcW w:w="2167" w:type="dxa"/>
            <w:vAlign w:val="center"/>
          </w:tcPr>
          <w:p w14:paraId="7D45F0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vertAlign w:val="baseline"/>
                <w:lang w:eastAsia="zh-CN"/>
              </w:rPr>
              <w:t>事项名称</w:t>
            </w:r>
          </w:p>
        </w:tc>
        <w:tc>
          <w:tcPr>
            <w:tcW w:w="6615" w:type="dxa"/>
            <w:vAlign w:val="center"/>
          </w:tcPr>
          <w:p w14:paraId="4F0B6C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vertAlign w:val="baseline"/>
                <w:lang w:eastAsia="zh-CN"/>
              </w:rPr>
              <w:t>实施依据</w:t>
            </w:r>
          </w:p>
        </w:tc>
        <w:tc>
          <w:tcPr>
            <w:tcW w:w="1635" w:type="dxa"/>
            <w:vAlign w:val="center"/>
          </w:tcPr>
          <w:p w14:paraId="415779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vertAlign w:val="baseline"/>
                <w:lang w:eastAsia="zh-CN"/>
              </w:rPr>
              <w:t>责任主体</w:t>
            </w:r>
          </w:p>
        </w:tc>
        <w:tc>
          <w:tcPr>
            <w:tcW w:w="1635" w:type="dxa"/>
            <w:vAlign w:val="center"/>
          </w:tcPr>
          <w:p w14:paraId="3BA644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vertAlign w:val="baseline"/>
                <w:lang w:eastAsia="zh-CN"/>
              </w:rPr>
              <w:t>实施主体</w:t>
            </w:r>
          </w:p>
        </w:tc>
      </w:tr>
      <w:tr w14:paraId="6DB3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408B5E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w:t>
            </w:r>
          </w:p>
        </w:tc>
        <w:tc>
          <w:tcPr>
            <w:tcW w:w="1058" w:type="dxa"/>
            <w:vAlign w:val="center"/>
          </w:tcPr>
          <w:p w14:paraId="5CB6C8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行政检查</w:t>
            </w:r>
          </w:p>
        </w:tc>
        <w:tc>
          <w:tcPr>
            <w:tcW w:w="2167" w:type="dxa"/>
            <w:vAlign w:val="center"/>
          </w:tcPr>
          <w:p w14:paraId="6EAF4D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基层法律服务年度检查</w:t>
            </w:r>
          </w:p>
        </w:tc>
        <w:tc>
          <w:tcPr>
            <w:tcW w:w="6615" w:type="dxa"/>
            <w:vAlign w:val="center"/>
          </w:tcPr>
          <w:p w14:paraId="778C33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kern w:val="2"/>
                <w:sz w:val="30"/>
                <w:szCs w:val="30"/>
                <w:lang w:val="en-US" w:eastAsia="zh-CN" w:bidi="ar-SA"/>
              </w:rPr>
              <w:t>《基层法律服务所管理办法》第四章第三十四条：县级司法行政机关或者直辖市的区（县）司法行政机关对基层法律服务所的日常执业活动和内部管理工作进行指导和监督，</w:t>
            </w:r>
            <w:bookmarkStart w:id="0" w:name="_GoBack"/>
            <w:bookmarkEnd w:id="0"/>
            <w:r>
              <w:rPr>
                <w:rFonts w:hint="eastAsia" w:ascii="宋体" w:hAnsi="宋体" w:eastAsia="宋体" w:cs="宋体"/>
                <w:bCs/>
                <w:iCs/>
                <w:spacing w:val="0"/>
                <w:w w:val="100"/>
                <w:kern w:val="2"/>
                <w:sz w:val="30"/>
                <w:szCs w:val="30"/>
                <w:lang w:val="en-US" w:eastAsia="zh-CN" w:bidi="ar-SA"/>
              </w:rPr>
              <w:t>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tc>
        <w:tc>
          <w:tcPr>
            <w:tcW w:w="1635" w:type="dxa"/>
            <w:vAlign w:val="center"/>
          </w:tcPr>
          <w:p w14:paraId="0EC3FD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14BED3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00DE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51FC76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2</w:t>
            </w:r>
          </w:p>
        </w:tc>
        <w:tc>
          <w:tcPr>
            <w:tcW w:w="1058" w:type="dxa"/>
            <w:vAlign w:val="center"/>
          </w:tcPr>
          <w:p w14:paraId="02027C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行政确认</w:t>
            </w:r>
          </w:p>
        </w:tc>
        <w:tc>
          <w:tcPr>
            <w:tcW w:w="2167" w:type="dxa"/>
            <w:vAlign w:val="center"/>
          </w:tcPr>
          <w:p w14:paraId="48BBD7D3">
            <w:pPr>
              <w:pStyle w:val="5"/>
              <w:keepNext w:val="0"/>
              <w:keepLines w:val="0"/>
              <w:pageBreakBefore w:val="0"/>
              <w:widowControl w:val="0"/>
              <w:kinsoku/>
              <w:wordWrap/>
              <w:overflowPunct/>
              <w:topLinePunct w:val="0"/>
              <w:autoSpaceDE/>
              <w:autoSpaceDN/>
              <w:bidi w:val="0"/>
              <w:adjustRightInd/>
              <w:snapToGrid/>
              <w:spacing w:before="179"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律师执业许可、执业注销、变更执业机构、变更执业</w:t>
            </w:r>
            <w:r>
              <w:rPr>
                <w:rFonts w:hint="eastAsia" w:ascii="宋体" w:hAnsi="宋体" w:eastAsia="宋体" w:cs="宋体"/>
                <w:spacing w:val="0"/>
                <w:sz w:val="30"/>
                <w:szCs w:val="30"/>
              </w:rPr>
              <w:t>类别的初审工作</w:t>
            </w:r>
          </w:p>
        </w:tc>
        <w:tc>
          <w:tcPr>
            <w:tcW w:w="6615" w:type="dxa"/>
            <w:vAlign w:val="center"/>
          </w:tcPr>
          <w:p w14:paraId="43E21127">
            <w:pPr>
              <w:pStyle w:val="5"/>
              <w:keepNext w:val="0"/>
              <w:keepLines w:val="0"/>
              <w:pageBreakBefore w:val="0"/>
              <w:widowControl w:val="0"/>
              <w:numPr>
                <w:ilvl w:val="0"/>
                <w:numId w:val="0"/>
              </w:numPr>
              <w:kinsoku/>
              <w:wordWrap/>
              <w:overflowPunct/>
              <w:topLinePunct w:val="0"/>
              <w:autoSpaceDE/>
              <w:autoSpaceDN/>
              <w:bidi w:val="0"/>
              <w:adjustRightInd/>
              <w:snapToGrid/>
              <w:spacing w:before="120" w:line="500" w:lineRule="exact"/>
              <w:ind w:leftChars="0" w:right="125"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律师法》第二章第5条：申请律师执业，应当具备下列条件：（一）拥护中华人民共和国宪法；（二）通过国家统一法律职业资格考试取得法律职业资格；（三）在律师事务所实习满一年；（四）品行良好实行国家统一法律职业资格考试前取得的国家统一司法考试合格证书、律师资格凭证，与国家统一法律职业资格证书具有同等效力。第6条申请律师执业，应当向设区的市级或者直辖市的区人民政府司法行政部门提出申请，并提交下列材料：（一）国家统一法律职业资格证书；（二）律师协会出具的申请人实习考核合格的材料；（三）申请人的身份证明；（四）律师事务所出具的同意接收申请人的证明。申请兼职律师执业的，还应当提交所在单位同意申请人兼职从事律师职业的证明。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第7条申请人有下列情形之一的，不予颁发律师执业证：（一）无民事行为能力或者限制民事行为能力的;（二）受过刑事处罚的，但</w:t>
            </w:r>
            <w:r>
              <w:rPr>
                <w:rFonts w:hint="eastAsia" w:ascii="宋体" w:hAnsi="宋体" w:eastAsia="宋体" w:cs="宋体"/>
                <w:bCs/>
                <w:iCs/>
                <w:spacing w:val="0"/>
                <w:w w:val="100"/>
                <w:sz w:val="30"/>
                <w:szCs w:val="30"/>
              </w:rPr>
              <w:fldChar w:fldCharType="begin"/>
            </w:r>
            <w:r>
              <w:rPr>
                <w:rFonts w:hint="eastAsia" w:ascii="宋体" w:hAnsi="宋体" w:eastAsia="宋体" w:cs="宋体"/>
                <w:bCs/>
                <w:iCs/>
                <w:spacing w:val="0"/>
                <w:w w:val="100"/>
                <w:sz w:val="30"/>
                <w:szCs w:val="30"/>
              </w:rPr>
              <w:instrText xml:space="preserve"> HYPERLINK "https://www.66law.cn/special/guoshifanzui/" </w:instrText>
            </w:r>
            <w:r>
              <w:rPr>
                <w:rFonts w:hint="eastAsia" w:ascii="宋体" w:hAnsi="宋体" w:eastAsia="宋体" w:cs="宋体"/>
                <w:bCs/>
                <w:iCs/>
                <w:spacing w:val="0"/>
                <w:w w:val="100"/>
                <w:sz w:val="30"/>
                <w:szCs w:val="30"/>
              </w:rPr>
              <w:fldChar w:fldCharType="separate"/>
            </w:r>
            <w:r>
              <w:rPr>
                <w:rFonts w:hint="eastAsia" w:ascii="宋体" w:hAnsi="宋体" w:eastAsia="宋体" w:cs="宋体"/>
                <w:bCs/>
                <w:iCs/>
                <w:spacing w:val="0"/>
                <w:w w:val="100"/>
                <w:sz w:val="30"/>
                <w:szCs w:val="30"/>
                <w:lang w:eastAsia="zh-CN"/>
              </w:rPr>
              <w:t>过失犯罪</w:t>
            </w:r>
            <w:r>
              <w:rPr>
                <w:rFonts w:hint="eastAsia" w:ascii="宋体" w:hAnsi="宋体" w:eastAsia="宋体" w:cs="宋体"/>
                <w:bCs/>
                <w:iCs/>
                <w:spacing w:val="0"/>
                <w:w w:val="100"/>
                <w:sz w:val="30"/>
                <w:szCs w:val="30"/>
                <w:lang w:eastAsia="zh-CN"/>
              </w:rPr>
              <w:fldChar w:fldCharType="end"/>
            </w:r>
            <w:r>
              <w:rPr>
                <w:rFonts w:hint="eastAsia" w:ascii="宋体" w:hAnsi="宋体" w:eastAsia="宋体" w:cs="宋体"/>
                <w:bCs/>
                <w:iCs/>
                <w:spacing w:val="0"/>
                <w:w w:val="100"/>
                <w:sz w:val="30"/>
                <w:szCs w:val="30"/>
                <w:lang w:eastAsia="zh-CN"/>
              </w:rPr>
              <w:t>的除外;（三）被开除公职或者被吊销律师执业证的。</w:t>
            </w:r>
          </w:p>
        </w:tc>
        <w:tc>
          <w:tcPr>
            <w:tcW w:w="1635" w:type="dxa"/>
            <w:vAlign w:val="center"/>
          </w:tcPr>
          <w:p w14:paraId="391619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357ED2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71E6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0A845B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3</w:t>
            </w:r>
          </w:p>
        </w:tc>
        <w:tc>
          <w:tcPr>
            <w:tcW w:w="1058" w:type="dxa"/>
            <w:vAlign w:val="center"/>
          </w:tcPr>
          <w:p w14:paraId="2B0AD8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行政确认</w:t>
            </w:r>
          </w:p>
        </w:tc>
        <w:tc>
          <w:tcPr>
            <w:tcW w:w="2167" w:type="dxa"/>
            <w:vAlign w:val="center"/>
          </w:tcPr>
          <w:p w14:paraId="0EEF2C32">
            <w:pPr>
              <w:pStyle w:val="5"/>
              <w:keepNext w:val="0"/>
              <w:keepLines w:val="0"/>
              <w:pageBreakBefore w:val="0"/>
              <w:widowControl w:val="0"/>
              <w:kinsoku/>
              <w:wordWrap/>
              <w:overflowPunct/>
              <w:topLinePunct w:val="0"/>
              <w:autoSpaceDE/>
              <w:autoSpaceDN/>
              <w:bidi w:val="0"/>
              <w:adjustRightInd/>
              <w:snapToGrid/>
              <w:spacing w:before="181"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律师事务所设立、注销的初</w:t>
            </w:r>
            <w:r>
              <w:rPr>
                <w:rFonts w:hint="eastAsia" w:ascii="宋体" w:hAnsi="宋体" w:eastAsia="宋体" w:cs="宋体"/>
                <w:spacing w:val="0"/>
                <w:sz w:val="30"/>
                <w:szCs w:val="30"/>
              </w:rPr>
              <w:t>审工作</w:t>
            </w:r>
          </w:p>
        </w:tc>
        <w:tc>
          <w:tcPr>
            <w:tcW w:w="6615" w:type="dxa"/>
            <w:vAlign w:val="center"/>
          </w:tcPr>
          <w:p w14:paraId="4EB01909">
            <w:pPr>
              <w:pStyle w:val="5"/>
              <w:keepNext w:val="0"/>
              <w:keepLines w:val="0"/>
              <w:pageBreakBefore w:val="0"/>
              <w:widowControl w:val="0"/>
              <w:numPr>
                <w:ilvl w:val="0"/>
                <w:numId w:val="0"/>
              </w:numPr>
              <w:kinsoku/>
              <w:wordWrap/>
              <w:overflowPunct/>
              <w:topLinePunct w:val="0"/>
              <w:autoSpaceDE/>
              <w:autoSpaceDN/>
              <w:bidi w:val="0"/>
              <w:adjustRightInd/>
              <w:snapToGrid/>
              <w:spacing w:before="182" w:line="500" w:lineRule="exact"/>
              <w:ind w:leftChars="0" w:right="51"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《中华人民共和国律师法》第三章第17条</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申请设立律师事务所，应当提交下列材料：（一）申请书；（二）律师事务所的名称、章程；（三）律师的名单、简历、身份证明、律师执业证书（四）住所证明；（五）资产证明。设立合伙律师事务所，还应当提交合伙协议。第18条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子设立的，向申请人颁发律师事务所执业证书；不准子设立的，向申请人书面说明理由。第19条成立三年以上并具有二十名以上执业律师的合伙律师事务所，可以设立分所。设立分所，须经拟设立分所所在地的省、自治区、直辖市人民政府司法行政部门审核。申请设立分所的，依照本法第十八条规定的程序办理。</w:t>
            </w:r>
            <w:r>
              <w:rPr>
                <w:rFonts w:hint="eastAsia" w:ascii="宋体" w:hAnsi="宋体" w:eastAsia="宋体" w:cs="宋体"/>
                <w:bCs/>
                <w:iCs/>
                <w:spacing w:val="0"/>
                <w:w w:val="100"/>
                <w:sz w:val="30"/>
                <w:szCs w:val="30"/>
              </w:rPr>
              <w:t>合伙律师事务所对其分所的债务承担责任。</w:t>
            </w:r>
          </w:p>
        </w:tc>
        <w:tc>
          <w:tcPr>
            <w:tcW w:w="1635" w:type="dxa"/>
            <w:vAlign w:val="center"/>
          </w:tcPr>
          <w:p w14:paraId="77597C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206093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2A12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633255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4</w:t>
            </w:r>
          </w:p>
        </w:tc>
        <w:tc>
          <w:tcPr>
            <w:tcW w:w="1058" w:type="dxa"/>
            <w:vAlign w:val="center"/>
          </w:tcPr>
          <w:p w14:paraId="490258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行政确认</w:t>
            </w:r>
          </w:p>
        </w:tc>
        <w:tc>
          <w:tcPr>
            <w:tcW w:w="2167" w:type="dxa"/>
            <w:vAlign w:val="center"/>
          </w:tcPr>
          <w:p w14:paraId="62004C94">
            <w:pPr>
              <w:pStyle w:val="5"/>
              <w:keepNext w:val="0"/>
              <w:keepLines w:val="0"/>
              <w:pageBreakBefore w:val="0"/>
              <w:widowControl w:val="0"/>
              <w:kinsoku/>
              <w:wordWrap/>
              <w:overflowPunct/>
              <w:topLinePunct w:val="0"/>
              <w:autoSpaceDE/>
              <w:autoSpaceDN/>
              <w:bidi w:val="0"/>
              <w:adjustRightInd/>
              <w:snapToGrid/>
              <w:spacing w:before="179"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律师事务所分所设立、注销</w:t>
            </w:r>
            <w:r>
              <w:rPr>
                <w:rFonts w:hint="eastAsia" w:ascii="宋体" w:hAnsi="宋体" w:eastAsia="宋体" w:cs="宋体"/>
                <w:spacing w:val="0"/>
                <w:sz w:val="30"/>
                <w:szCs w:val="30"/>
              </w:rPr>
              <w:t>的初审工作</w:t>
            </w:r>
          </w:p>
        </w:tc>
        <w:tc>
          <w:tcPr>
            <w:tcW w:w="6615" w:type="dxa"/>
            <w:vAlign w:val="center"/>
          </w:tcPr>
          <w:p w14:paraId="08C8178E">
            <w:pPr>
              <w:pStyle w:val="5"/>
              <w:keepNext w:val="0"/>
              <w:keepLines w:val="0"/>
              <w:pageBreakBefore w:val="0"/>
              <w:widowControl w:val="0"/>
              <w:numPr>
                <w:ilvl w:val="0"/>
                <w:numId w:val="0"/>
              </w:numPr>
              <w:kinsoku/>
              <w:wordWrap/>
              <w:overflowPunct/>
              <w:topLinePunct w:val="0"/>
              <w:autoSpaceDE/>
              <w:autoSpaceDN/>
              <w:bidi w:val="0"/>
              <w:adjustRightInd/>
              <w:snapToGrid/>
              <w:spacing w:before="182" w:line="500" w:lineRule="exact"/>
              <w:ind w:leftChars="0" w:right="104"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《中华人民共和国律师法》第19条规定</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律师事务所设立分所的条件和程序：成立时间满3年；有专职律师20人以上；申请设立分所需经拟设立分所所在地的省、自治区、直辖市人民政府司法行政部门审核。《律师事务所管理办法》（司法部令第142号）第三十一条至第34条细化分所设立条件及初审流程：分所名称格式为“总所名称+分所所在地地名+分所”；需提交总所执业许可证副本、拟任分所负责人简历等材料；由拟设立分所所在地的设区的市级或直辖市区（县）司法行政机关受理初审，报省级司法行政机关批准。</w:t>
            </w:r>
          </w:p>
        </w:tc>
        <w:tc>
          <w:tcPr>
            <w:tcW w:w="1635" w:type="dxa"/>
            <w:vAlign w:val="center"/>
          </w:tcPr>
          <w:p w14:paraId="15A2B9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6CC759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35A1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46A452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5</w:t>
            </w:r>
          </w:p>
        </w:tc>
        <w:tc>
          <w:tcPr>
            <w:tcW w:w="1058" w:type="dxa"/>
            <w:vAlign w:val="center"/>
          </w:tcPr>
          <w:p w14:paraId="19AE14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行政确认</w:t>
            </w:r>
          </w:p>
        </w:tc>
        <w:tc>
          <w:tcPr>
            <w:tcW w:w="2167" w:type="dxa"/>
            <w:vAlign w:val="center"/>
          </w:tcPr>
          <w:p w14:paraId="13CB8205">
            <w:pPr>
              <w:pStyle w:val="5"/>
              <w:keepNext w:val="0"/>
              <w:keepLines w:val="0"/>
              <w:pageBreakBefore w:val="0"/>
              <w:widowControl w:val="0"/>
              <w:kinsoku/>
              <w:wordWrap/>
              <w:overflowPunct/>
              <w:topLinePunct w:val="0"/>
              <w:autoSpaceDE/>
              <w:autoSpaceDN/>
              <w:bidi w:val="0"/>
              <w:adjustRightInd/>
              <w:snapToGrid/>
              <w:spacing w:before="179"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公职律师、公司律师、法律援助律师工作证颁发的初审</w:t>
            </w:r>
            <w:r>
              <w:rPr>
                <w:rFonts w:hint="eastAsia" w:ascii="宋体" w:hAnsi="宋体" w:eastAsia="宋体" w:cs="宋体"/>
                <w:spacing w:val="0"/>
                <w:sz w:val="30"/>
                <w:szCs w:val="30"/>
              </w:rPr>
              <w:t>工作</w:t>
            </w:r>
          </w:p>
        </w:tc>
        <w:tc>
          <w:tcPr>
            <w:tcW w:w="6615" w:type="dxa"/>
            <w:vAlign w:val="center"/>
          </w:tcPr>
          <w:p w14:paraId="13254CED">
            <w:pPr>
              <w:pStyle w:val="5"/>
              <w:keepNext w:val="0"/>
              <w:keepLines w:val="0"/>
              <w:pageBreakBefore w:val="0"/>
              <w:widowControl w:val="0"/>
              <w:numPr>
                <w:ilvl w:val="0"/>
                <w:numId w:val="0"/>
              </w:numPr>
              <w:kinsoku/>
              <w:wordWrap/>
              <w:overflowPunct/>
              <w:topLinePunct w:val="0"/>
              <w:autoSpaceDE/>
              <w:autoSpaceDN/>
              <w:bidi w:val="0"/>
              <w:adjustRightInd/>
              <w:snapToGrid/>
              <w:spacing w:before="180"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律师法》第二章第5条：申请律师执业，应当具备下列条件：（一）拥护中华人民共和国宪法；（二）通过国家统一法律职业资格考试取得法律职业资格；（三）在律师事务所实习满一年；（四）品行良好实行国家统一法律职业资格考试前取得的国家统一司法考试合格证书、律师资格凭证，与国家统一法律职业资格证书具有同等效力。第6条申请律师执业，应当向设区的市级或者直辖市的区人民政府司法行政部门提出申请，并提交下列材料：（一）国家统一法律职业资格证书；（二）律师协会出具的申请人实习考核合格的材料；（三）申请人的身份证明；（四）律师事务所出具的同意接收申请人的证明。申请兼职律师执业的，还应当提交所在单位同意申请人兼职从事律师职业的证明。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w:t>
            </w:r>
            <w:r>
              <w:rPr>
                <w:rFonts w:hint="eastAsia" w:ascii="宋体" w:hAnsi="宋体" w:eastAsia="宋体" w:cs="宋体"/>
                <w:bCs/>
                <w:iCs/>
                <w:spacing w:val="0"/>
                <w:w w:val="100"/>
                <w:sz w:val="30"/>
                <w:szCs w:val="30"/>
              </w:rPr>
              <w:t>准予执业的，向</w:t>
            </w:r>
            <w:r>
              <w:rPr>
                <w:rFonts w:hint="eastAsia" w:ascii="宋体" w:hAnsi="宋体" w:eastAsia="宋体" w:cs="宋体"/>
                <w:bCs/>
                <w:iCs/>
                <w:spacing w:val="0"/>
                <w:w w:val="100"/>
                <w:sz w:val="30"/>
                <w:szCs w:val="30"/>
                <w:lang w:eastAsia="zh-CN"/>
              </w:rPr>
              <w:t>申请人颁发律师执业证书；不准予执业的，向申请人书面说明理由。第7条申请人有下列情形之一的，不予颁发律师执业证：(一)无民事行为能力或者限制民事行为能力的;（二）受过刑事处罚的，但</w:t>
            </w:r>
            <w:r>
              <w:rPr>
                <w:rFonts w:hint="eastAsia" w:ascii="宋体" w:hAnsi="宋体" w:eastAsia="宋体" w:cs="宋体"/>
                <w:bCs/>
                <w:iCs/>
                <w:spacing w:val="0"/>
                <w:w w:val="100"/>
                <w:sz w:val="30"/>
                <w:szCs w:val="30"/>
              </w:rPr>
              <w:fldChar w:fldCharType="begin"/>
            </w:r>
            <w:r>
              <w:rPr>
                <w:rFonts w:hint="eastAsia" w:ascii="宋体" w:hAnsi="宋体" w:eastAsia="宋体" w:cs="宋体"/>
                <w:bCs/>
                <w:iCs/>
                <w:spacing w:val="0"/>
                <w:w w:val="100"/>
                <w:sz w:val="30"/>
                <w:szCs w:val="30"/>
              </w:rPr>
              <w:instrText xml:space="preserve"> HYPERLINK "https://www.66law.cn/special/guoshifanzui/" </w:instrText>
            </w:r>
            <w:r>
              <w:rPr>
                <w:rFonts w:hint="eastAsia" w:ascii="宋体" w:hAnsi="宋体" w:eastAsia="宋体" w:cs="宋体"/>
                <w:bCs/>
                <w:iCs/>
                <w:spacing w:val="0"/>
                <w:w w:val="100"/>
                <w:sz w:val="30"/>
                <w:szCs w:val="30"/>
              </w:rPr>
              <w:fldChar w:fldCharType="separate"/>
            </w:r>
            <w:r>
              <w:rPr>
                <w:rFonts w:hint="eastAsia" w:ascii="宋体" w:hAnsi="宋体" w:eastAsia="宋体" w:cs="宋体"/>
                <w:bCs/>
                <w:iCs/>
                <w:spacing w:val="0"/>
                <w:w w:val="100"/>
                <w:sz w:val="30"/>
                <w:szCs w:val="30"/>
                <w:lang w:eastAsia="zh-CN"/>
              </w:rPr>
              <w:t>过失犯罪</w:t>
            </w:r>
            <w:r>
              <w:rPr>
                <w:rFonts w:hint="eastAsia" w:ascii="宋体" w:hAnsi="宋体" w:eastAsia="宋体" w:cs="宋体"/>
                <w:bCs/>
                <w:iCs/>
                <w:spacing w:val="0"/>
                <w:w w:val="100"/>
                <w:sz w:val="30"/>
                <w:szCs w:val="30"/>
                <w:lang w:eastAsia="zh-CN"/>
              </w:rPr>
              <w:fldChar w:fldCharType="end"/>
            </w:r>
            <w:r>
              <w:rPr>
                <w:rFonts w:hint="eastAsia" w:ascii="宋体" w:hAnsi="宋体" w:eastAsia="宋体" w:cs="宋体"/>
                <w:bCs/>
                <w:iCs/>
                <w:spacing w:val="0"/>
                <w:w w:val="100"/>
                <w:sz w:val="30"/>
                <w:szCs w:val="30"/>
                <w:lang w:eastAsia="zh-CN"/>
              </w:rPr>
              <w:t>的除外;（三）被开除公职或者被吊销律师执业证书的。</w:t>
            </w:r>
          </w:p>
        </w:tc>
        <w:tc>
          <w:tcPr>
            <w:tcW w:w="1635" w:type="dxa"/>
            <w:vAlign w:val="center"/>
          </w:tcPr>
          <w:p w14:paraId="3BF338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6D71B8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41BF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1EC3B0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6</w:t>
            </w:r>
          </w:p>
        </w:tc>
        <w:tc>
          <w:tcPr>
            <w:tcW w:w="1058" w:type="dxa"/>
            <w:vAlign w:val="center"/>
          </w:tcPr>
          <w:p w14:paraId="5246FF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119C055A">
            <w:pPr>
              <w:pStyle w:val="5"/>
              <w:keepNext w:val="0"/>
              <w:keepLines w:val="0"/>
              <w:pageBreakBefore w:val="0"/>
              <w:widowControl w:val="0"/>
              <w:kinsoku/>
              <w:wordWrap/>
              <w:overflowPunct/>
              <w:topLinePunct w:val="0"/>
              <w:autoSpaceDE/>
              <w:autoSpaceDN/>
              <w:bidi w:val="0"/>
              <w:adjustRightInd/>
              <w:snapToGrid/>
              <w:spacing w:before="180"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对律师事务所应当给予吊销执业许可证的，提出处罚</w:t>
            </w:r>
            <w:r>
              <w:rPr>
                <w:rFonts w:hint="eastAsia" w:ascii="宋体" w:hAnsi="宋体" w:eastAsia="宋体" w:cs="宋体"/>
                <w:spacing w:val="0"/>
                <w:sz w:val="30"/>
                <w:szCs w:val="30"/>
              </w:rPr>
              <w:t>建议</w:t>
            </w:r>
          </w:p>
        </w:tc>
        <w:tc>
          <w:tcPr>
            <w:tcW w:w="6615" w:type="dxa"/>
            <w:vAlign w:val="center"/>
          </w:tcPr>
          <w:p w14:paraId="53C097A4">
            <w:pPr>
              <w:pStyle w:val="5"/>
              <w:keepNext w:val="0"/>
              <w:keepLines w:val="0"/>
              <w:pageBreakBefore w:val="0"/>
              <w:widowControl w:val="0"/>
              <w:numPr>
                <w:ilvl w:val="0"/>
                <w:numId w:val="0"/>
              </w:numPr>
              <w:kinsoku/>
              <w:wordWrap/>
              <w:overflowPunct/>
              <w:topLinePunct w:val="0"/>
              <w:autoSpaceDE/>
              <w:autoSpaceDN/>
              <w:bidi w:val="0"/>
              <w:adjustRightInd/>
              <w:snapToGrid/>
              <w:spacing w:before="179"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律师法》第50条：律师事务所有下列行为之一的，由设区的市级或者直辖市的区人民政府司法行政部门视其情节给予警告、停业整顿一个月以上六个月以下的处罚，可以处十万元以下的罚款；**情节特别严重的，由省、自治区、直辖市人民政府司法行政部门吊销律师事务所执业证书：（一）违反规定接受委托、收取费用的；（二）违反法定程序办理变更名称、负责人、章程、合伙协议、住所、合伙人等重大事项的；（三）从事法律服务以外的经营活动的；（四）以诋毁其他律师事务所、律师或者支付介绍费等不正当手段承揽业务的；（五）违反规定接受有利益冲突的案件的；（六）拒绝履行法律援助义务的；（七）向司法行政部门提供虚假材料或者有其他弄虚作假行为的；（八）对本所律师疏于管理，</w:t>
            </w:r>
            <w:r>
              <w:rPr>
                <w:rFonts w:hint="eastAsia" w:ascii="宋体" w:hAnsi="宋体" w:eastAsia="宋体" w:cs="宋体"/>
                <w:bCs/>
                <w:iCs/>
                <w:spacing w:val="0"/>
                <w:w w:val="100"/>
                <w:sz w:val="30"/>
                <w:szCs w:val="30"/>
              </w:rPr>
              <w:t>造成严重后果的。</w:t>
            </w:r>
          </w:p>
        </w:tc>
        <w:tc>
          <w:tcPr>
            <w:tcW w:w="1635" w:type="dxa"/>
            <w:vAlign w:val="center"/>
          </w:tcPr>
          <w:p w14:paraId="54671A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2A6D12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1EB7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676C39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7</w:t>
            </w:r>
          </w:p>
        </w:tc>
        <w:tc>
          <w:tcPr>
            <w:tcW w:w="1058" w:type="dxa"/>
            <w:vAlign w:val="center"/>
          </w:tcPr>
          <w:p w14:paraId="4358BE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1B1C6E49">
            <w:pPr>
              <w:pStyle w:val="5"/>
              <w:keepNext w:val="0"/>
              <w:keepLines w:val="0"/>
              <w:pageBreakBefore w:val="0"/>
              <w:widowControl w:val="0"/>
              <w:kinsoku/>
              <w:wordWrap/>
              <w:overflowPunct/>
              <w:topLinePunct w:val="0"/>
              <w:autoSpaceDE/>
              <w:autoSpaceDN/>
              <w:bidi w:val="0"/>
              <w:adjustRightInd/>
              <w:snapToGrid/>
              <w:spacing w:before="181" w:line="400" w:lineRule="exact"/>
              <w:ind w:left="191"/>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由设区的市级人民政府司法行政部门行使的对律师下列行为的处罚：（1）同时在两个以上律师事务所执业的；（2）以不正当手段承揽业务的；（3）在同一案件中为双方当事人担任代理人，或者代理与本人及其近亲属有利益冲突的法律事务的：（4）从人民法院、</w:t>
            </w:r>
            <w:r>
              <w:rPr>
                <w:rFonts w:hint="eastAsia" w:ascii="宋体" w:hAnsi="宋体" w:eastAsia="宋体" w:cs="宋体"/>
                <w:spacing w:val="0"/>
                <w:sz w:val="30"/>
                <w:szCs w:val="30"/>
              </w:rPr>
              <w:t>人民检察院离</w:t>
            </w:r>
            <w:r>
              <w:rPr>
                <w:rFonts w:hint="eastAsia" w:ascii="宋体" w:hAnsi="宋体" w:eastAsia="宋体" w:cs="宋体"/>
                <w:spacing w:val="0"/>
                <w:sz w:val="30"/>
                <w:szCs w:val="30"/>
                <w:lang w:eastAsia="zh-CN"/>
              </w:rPr>
              <w:t>任后二年内担任诉讼代理人或者辩护人的；（5）拒绝履行法律援助义务的。</w:t>
            </w:r>
          </w:p>
        </w:tc>
        <w:tc>
          <w:tcPr>
            <w:tcW w:w="6615" w:type="dxa"/>
            <w:vAlign w:val="center"/>
          </w:tcPr>
          <w:p w14:paraId="773711DF">
            <w:pPr>
              <w:pStyle w:val="5"/>
              <w:keepNext w:val="0"/>
              <w:keepLines w:val="0"/>
              <w:pageBreakBefore w:val="0"/>
              <w:widowControl w:val="0"/>
              <w:numPr>
                <w:ilvl w:val="0"/>
                <w:numId w:val="0"/>
              </w:numPr>
              <w:kinsoku/>
              <w:wordWrap/>
              <w:overflowPunct/>
              <w:topLinePunct w:val="0"/>
              <w:autoSpaceDE/>
              <w:autoSpaceDN/>
              <w:bidi w:val="0"/>
              <w:adjustRightInd/>
              <w:snapToGrid/>
              <w:spacing w:before="180" w:line="500" w:lineRule="exact"/>
              <w:ind w:leftChars="0" w:right="104"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河南省人民政府办公厅关于进一步深化县域放权赋能改革的意见》（豫政办〔2022〕99号）。《中华人民共和国律师法》第47条：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二）已不正当手段承揽业务的;（三）在同一案件中为双方当事人担任代理人，或者代理与本人及其近亲属有利益冲突的法律事务的;（四）从人民法院、人民检察院离任后二年内担任诉讼代理人或者辩护人的;（五）拒绝履行</w:t>
            </w:r>
            <w:r>
              <w:rPr>
                <w:rFonts w:hint="eastAsia" w:ascii="宋体" w:hAnsi="宋体" w:eastAsia="宋体" w:cs="宋体"/>
                <w:bCs/>
                <w:iCs/>
                <w:spacing w:val="0"/>
                <w:w w:val="100"/>
                <w:sz w:val="30"/>
                <w:szCs w:val="30"/>
              </w:rPr>
              <w:t>法律援助义务的。</w:t>
            </w:r>
          </w:p>
        </w:tc>
        <w:tc>
          <w:tcPr>
            <w:tcW w:w="1635" w:type="dxa"/>
            <w:vAlign w:val="center"/>
          </w:tcPr>
          <w:p w14:paraId="3B6DDA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2C6A38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715D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133BD9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8</w:t>
            </w:r>
          </w:p>
        </w:tc>
        <w:tc>
          <w:tcPr>
            <w:tcW w:w="1058" w:type="dxa"/>
            <w:vAlign w:val="center"/>
          </w:tcPr>
          <w:p w14:paraId="260F6C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74827472">
            <w:pPr>
              <w:pStyle w:val="5"/>
              <w:keepNext w:val="0"/>
              <w:keepLines w:val="0"/>
              <w:pageBreakBefore w:val="0"/>
              <w:widowControl w:val="0"/>
              <w:kinsoku/>
              <w:wordWrap/>
              <w:overflowPunct/>
              <w:topLinePunct w:val="0"/>
              <w:autoSpaceDE/>
              <w:autoSpaceDN/>
              <w:bidi w:val="0"/>
              <w:adjustRightInd/>
              <w:snapToGrid/>
              <w:spacing w:before="179" w:line="400" w:lineRule="exact"/>
              <w:ind w:left="191" w:right="183" w:firstLine="43"/>
              <w:jc w:val="left"/>
              <w:textAlignment w:val="auto"/>
              <w:rPr>
                <w:rFonts w:hint="eastAsia" w:ascii="宋体" w:hAnsi="宋体" w:eastAsia="宋体" w:cs="宋体"/>
                <w:spacing w:val="0"/>
                <w:sz w:val="30"/>
                <w:szCs w:val="30"/>
                <w:lang w:eastAsia="zh-CN"/>
              </w:rPr>
            </w:pPr>
            <w:r>
              <w:rPr>
                <w:rFonts w:hint="eastAsia" w:ascii="宋体" w:hAnsi="宋体" w:eastAsia="宋体" w:cs="宋体"/>
                <w:spacing w:val="0"/>
                <w:sz w:val="30"/>
                <w:szCs w:val="30"/>
                <w:lang w:eastAsia="zh-CN"/>
              </w:rPr>
              <w:t>由设区的市级人民政府司法行政部门行使的对律师下列行为的处罚：（1）私自接受委托、收取费用，接受委托人财物或者其他利益的（</w:t>
            </w:r>
            <w:r>
              <w:rPr>
                <w:rFonts w:hint="eastAsia" w:ascii="宋体" w:hAnsi="宋体" w:eastAsia="宋体" w:cs="宋体"/>
                <w:spacing w:val="0"/>
                <w:sz w:val="30"/>
                <w:szCs w:val="30"/>
                <w:lang w:val="en-US" w:eastAsia="zh-CN"/>
              </w:rPr>
              <w:t>2</w:t>
            </w:r>
            <w:r>
              <w:rPr>
                <w:rFonts w:hint="eastAsia" w:ascii="宋体" w:hAnsi="宋体" w:eastAsia="宋体" w:cs="宋体"/>
                <w:spacing w:val="0"/>
                <w:sz w:val="30"/>
                <w:szCs w:val="30"/>
                <w:lang w:eastAsia="zh-CN"/>
              </w:rPr>
              <w:t>）接受委托后，无正当理由，拒绝辩护或者代理，不按时出庭参加诉讼或者仲裁的；</w:t>
            </w:r>
          </w:p>
          <w:p w14:paraId="151F9A7F">
            <w:pPr>
              <w:pStyle w:val="5"/>
              <w:keepNext w:val="0"/>
              <w:keepLines w:val="0"/>
              <w:pageBreakBefore w:val="0"/>
              <w:widowControl w:val="0"/>
              <w:kinsoku/>
              <w:wordWrap/>
              <w:overflowPunct/>
              <w:topLinePunct w:val="0"/>
              <w:autoSpaceDE/>
              <w:autoSpaceDN/>
              <w:bidi w:val="0"/>
              <w:adjustRightInd/>
              <w:snapToGrid/>
              <w:spacing w:before="52" w:line="400" w:lineRule="exact"/>
              <w:ind w:right="106"/>
              <w:jc w:val="left"/>
              <w:textAlignment w:val="auto"/>
              <w:rPr>
                <w:rFonts w:hint="eastAsia" w:ascii="宋体" w:hAnsi="宋体" w:eastAsia="宋体" w:cs="宋体"/>
                <w:spacing w:val="0"/>
                <w:sz w:val="30"/>
                <w:szCs w:val="30"/>
                <w:lang w:eastAsia="zh-CN"/>
              </w:rPr>
            </w:pPr>
            <w:r>
              <w:rPr>
                <w:rFonts w:hint="eastAsia" w:ascii="宋体" w:hAnsi="宋体" w:eastAsia="宋体" w:cs="宋体"/>
                <w:spacing w:val="0"/>
                <w:sz w:val="30"/>
                <w:szCs w:val="30"/>
                <w:lang w:eastAsia="zh-CN"/>
              </w:rPr>
              <w:t>（3）利用提供法律服务的便利牟取当事人</w:t>
            </w:r>
          </w:p>
          <w:p w14:paraId="0FD868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争议的权益的；（4）泄露商业秘密或者个人隐私的。</w:t>
            </w:r>
          </w:p>
        </w:tc>
        <w:tc>
          <w:tcPr>
            <w:tcW w:w="6615" w:type="dxa"/>
            <w:vAlign w:val="center"/>
          </w:tcPr>
          <w:p w14:paraId="0FF189A9">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《河南省人民政府办公厅关于进一步深化县域放权赋能改革的意见》（豫政办〔2022〕99号）。</w:t>
            </w:r>
          </w:p>
          <w:p w14:paraId="145BFA4B">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律师法》第48条：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二）接受委托后，无正当理由，拒绝辩护或者代理，不按时出庭参加诉讼或者仲裁的；（三）利用提供法律服务的便利牟取当事人争议的权益的；(四）泄露商业秘密或者个人隐私的。</w:t>
            </w:r>
          </w:p>
        </w:tc>
        <w:tc>
          <w:tcPr>
            <w:tcW w:w="1635" w:type="dxa"/>
            <w:vAlign w:val="center"/>
          </w:tcPr>
          <w:p w14:paraId="36658F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21F36C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3730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3500B4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9</w:t>
            </w:r>
          </w:p>
        </w:tc>
        <w:tc>
          <w:tcPr>
            <w:tcW w:w="1058" w:type="dxa"/>
            <w:vAlign w:val="center"/>
          </w:tcPr>
          <w:p w14:paraId="5B700F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6A5B62B7">
            <w:pPr>
              <w:pStyle w:val="5"/>
              <w:keepNext w:val="0"/>
              <w:keepLines w:val="0"/>
              <w:pageBreakBefore w:val="0"/>
              <w:widowControl w:val="0"/>
              <w:kinsoku/>
              <w:wordWrap/>
              <w:overflowPunct/>
              <w:topLinePunct w:val="0"/>
              <w:autoSpaceDE/>
              <w:autoSpaceDN/>
              <w:bidi w:val="0"/>
              <w:adjustRightInd/>
              <w:snapToGrid/>
              <w:spacing w:before="180" w:line="400" w:lineRule="exact"/>
              <w:ind w:right="183"/>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vertAlign w:val="baseline"/>
                <w:lang w:eastAsia="zh-CN"/>
              </w:rPr>
              <w:t>由设区的市级人民政府司法行政部门行使的对律师下列行为的处罚：（1）违反规定会见法官、检察官、仲裁员以及其他有关工作人员，或者以其他不正当方式影响依法办理案件的；（2）向法官、检察官、仲裁员以及其他有关工作人员行贿，介绍贿赂或者指使、诱导当事人行贿的；（3）向司法行政部门提供虚假材料或者有其他弄虚作假行为的；（4）故意提供虚假证据或者威胁、利诱他人提供虚假证据，妨碍对方当事人合法取得证据的;（5）接受对方当事人财物或者其他利益，与对方当事人或者第三人恶意串通，侵害委托人权益的；（6）扰乱法庭、仲裁庭秩序，干扰诉讼、仲裁活动的正常进行的；（7）煽动、教唆当事人采取扰乱公共秩序、危害公共安全等非法手段解决争议的；（8）发表危害国家安全、恶意诽谤他人、严重扰乱法庭秩序的言论的；（9）泄露国家秘密的。</w:t>
            </w:r>
          </w:p>
        </w:tc>
        <w:tc>
          <w:tcPr>
            <w:tcW w:w="6615" w:type="dxa"/>
            <w:vAlign w:val="center"/>
          </w:tcPr>
          <w:p w14:paraId="1122553F">
            <w:pPr>
              <w:pStyle w:val="5"/>
              <w:keepNext w:val="0"/>
              <w:keepLines w:val="0"/>
              <w:pageBreakBefore w:val="0"/>
              <w:widowControl w:val="0"/>
              <w:numPr>
                <w:ilvl w:val="0"/>
                <w:numId w:val="0"/>
              </w:numPr>
              <w:kinsoku/>
              <w:wordWrap/>
              <w:overflowPunct/>
              <w:topLinePunct w:val="0"/>
              <w:autoSpaceDE/>
              <w:autoSpaceDN/>
              <w:bidi w:val="0"/>
              <w:adjustRightInd/>
              <w:snapToGrid/>
              <w:spacing w:before="180" w:line="500" w:lineRule="exact"/>
              <w:ind w:lef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河南省人民政府办公厅关于进一步深化县域放权赋能改革的意见》（豫政办〔2022〕99号）。《中华人民共和国律师法》第49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二）向法官、检察官、仲裁员以及其他有关工作人员行贿，介绍贿赂或者指使、诱导当事人行贿的;（三）向司法行政部门提供虚假材料或者有其他弄虚作假行为的;（四）故意提供虚假证据或者威胁、利诱他人提供虚假证据，妨碍对方当事人合法取得证据的;（五）接受对方当事人财物或者其他利益，与对方当事人或者第三人恶意串通，侵害委托人权益的;（六）扰乱法庭、仲裁庭秩序，干扰诉讼、仲裁活动的正常进行的;（七）煽动、教唆当事人采取扰乱公共秩序、危害公共安全等非法手段解决争的;（八）发表危害国家安全、恶意诽谤他人、严重扰乱法庭秩序的言论的;（九）泄露国家秘密的。律师因故意犯罪受到刑事处罚的，由省、自治区、直辖市人民政府司法行政部门吊销其律师执业证书。</w:t>
            </w:r>
          </w:p>
          <w:p w14:paraId="1006BA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Cs/>
                <w:iCs/>
                <w:spacing w:val="0"/>
                <w:w w:val="100"/>
                <w:sz w:val="30"/>
                <w:szCs w:val="30"/>
                <w:vertAlign w:val="baseline"/>
                <w:lang w:eastAsia="zh-CN"/>
              </w:rPr>
            </w:pPr>
          </w:p>
        </w:tc>
        <w:tc>
          <w:tcPr>
            <w:tcW w:w="1635" w:type="dxa"/>
            <w:vAlign w:val="center"/>
          </w:tcPr>
          <w:p w14:paraId="2260CA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59ABBF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7D28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7A60AE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10</w:t>
            </w:r>
          </w:p>
        </w:tc>
        <w:tc>
          <w:tcPr>
            <w:tcW w:w="1058" w:type="dxa"/>
            <w:vAlign w:val="center"/>
          </w:tcPr>
          <w:p w14:paraId="1FC05B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099B05C6">
            <w:pPr>
              <w:pStyle w:val="5"/>
              <w:keepNext w:val="0"/>
              <w:keepLines w:val="0"/>
              <w:pageBreakBefore w:val="0"/>
              <w:widowControl w:val="0"/>
              <w:kinsoku/>
              <w:wordWrap/>
              <w:overflowPunct/>
              <w:topLinePunct w:val="0"/>
              <w:autoSpaceDE/>
              <w:autoSpaceDN/>
              <w:bidi w:val="0"/>
              <w:adjustRightInd/>
              <w:snapToGrid/>
              <w:spacing w:before="182" w:line="400" w:lineRule="exact"/>
              <w:ind w:right="183"/>
              <w:jc w:val="left"/>
              <w:textAlignment w:val="auto"/>
              <w:rPr>
                <w:rFonts w:hint="eastAsia" w:ascii="宋体" w:hAnsi="宋体" w:eastAsia="宋体" w:cs="宋体"/>
                <w:spacing w:val="0"/>
                <w:sz w:val="30"/>
                <w:szCs w:val="30"/>
                <w:lang w:eastAsia="zh-CN"/>
              </w:rPr>
            </w:pPr>
            <w:r>
              <w:rPr>
                <w:rFonts w:hint="eastAsia" w:ascii="宋体" w:hAnsi="宋体" w:eastAsia="宋体" w:cs="宋体"/>
                <w:spacing w:val="0"/>
                <w:sz w:val="30"/>
                <w:szCs w:val="30"/>
                <w:lang w:eastAsia="zh-CN"/>
              </w:rPr>
              <w:t>由设区的市级人民政府司法行政部门行使的对律师事务所下列行为的处罚：（1）违反规定接受委托、收取费用的；（2）违反法定程序办理变更名称、负责人、章程、合伙协议、住所、合伙人等重大事项的；</w:t>
            </w:r>
          </w:p>
          <w:p w14:paraId="1CBBD760">
            <w:pPr>
              <w:pStyle w:val="5"/>
              <w:keepNext w:val="0"/>
              <w:keepLines w:val="0"/>
              <w:pageBreakBefore w:val="0"/>
              <w:widowControl w:val="0"/>
              <w:kinsoku/>
              <w:wordWrap/>
              <w:overflowPunct/>
              <w:topLinePunct w:val="0"/>
              <w:autoSpaceDE/>
              <w:autoSpaceDN/>
              <w:bidi w:val="0"/>
              <w:adjustRightInd/>
              <w:snapToGrid/>
              <w:spacing w:before="189" w:line="400" w:lineRule="exact"/>
              <w:ind w:right="103"/>
              <w:jc w:val="left"/>
              <w:textAlignment w:val="auto"/>
              <w:rPr>
                <w:rFonts w:hint="eastAsia" w:ascii="宋体" w:hAnsi="宋体" w:eastAsia="宋体" w:cs="宋体"/>
                <w:spacing w:val="0"/>
                <w:sz w:val="30"/>
                <w:szCs w:val="30"/>
                <w:lang w:eastAsia="zh-CN"/>
              </w:rPr>
            </w:pPr>
            <w:r>
              <w:rPr>
                <w:rFonts w:hint="eastAsia" w:ascii="宋体" w:hAnsi="宋体" w:eastAsia="宋体" w:cs="宋体"/>
                <w:spacing w:val="0"/>
                <w:sz w:val="30"/>
                <w:szCs w:val="30"/>
                <w:lang w:eastAsia="zh-CN"/>
              </w:rPr>
              <w:t>（3）从事法律服务以外的经营活动的</w:t>
            </w:r>
            <w:r>
              <w:rPr>
                <w:rFonts w:hint="eastAsia" w:ascii="宋体" w:hAnsi="宋体" w:eastAsia="宋体" w:cs="宋体"/>
                <w:spacing w:val="0"/>
                <w:w w:val="93"/>
                <w:sz w:val="30"/>
                <w:szCs w:val="30"/>
                <w:lang w:eastAsia="zh-CN"/>
              </w:rPr>
              <w:t>；（</w:t>
            </w:r>
            <w:r>
              <w:rPr>
                <w:rFonts w:hint="eastAsia" w:ascii="宋体" w:hAnsi="宋体" w:eastAsia="宋体" w:cs="宋体"/>
                <w:spacing w:val="0"/>
                <w:sz w:val="30"/>
                <w:szCs w:val="30"/>
                <w:lang w:eastAsia="zh-CN"/>
              </w:rPr>
              <w:t>4）以诋毁其他律师事务所、律师或者支付介绍费等不正当手段承揽业务的；（5）违反规定接受有利益冲突的案件的；（6）拒绝履行法律援助义务的；（7）向司法行政部门提供虚假材料或者有其他弄虚作假行为的；（8）对本所律师疏于管理，造成严重后果的；（9）对分所及其律师疏于管理，</w:t>
            </w:r>
          </w:p>
          <w:p w14:paraId="4C6B0ABF">
            <w:pPr>
              <w:pStyle w:val="5"/>
              <w:keepNext w:val="0"/>
              <w:keepLines w:val="0"/>
              <w:pageBreakBefore w:val="0"/>
              <w:widowControl w:val="0"/>
              <w:kinsoku/>
              <w:wordWrap/>
              <w:overflowPunct/>
              <w:topLinePunct w:val="0"/>
              <w:autoSpaceDE/>
              <w:autoSpaceDN/>
              <w:bidi w:val="0"/>
              <w:adjustRightInd/>
              <w:snapToGrid/>
              <w:spacing w:before="49" w:line="400" w:lineRule="exact"/>
              <w:jc w:val="left"/>
              <w:textAlignment w:val="auto"/>
              <w:rPr>
                <w:rFonts w:hint="eastAsia" w:ascii="宋体" w:hAnsi="宋体" w:eastAsia="宋体" w:cs="宋体"/>
                <w:spacing w:val="0"/>
                <w:sz w:val="30"/>
                <w:szCs w:val="30"/>
              </w:rPr>
            </w:pPr>
            <w:r>
              <w:rPr>
                <w:rFonts w:hint="eastAsia" w:ascii="宋体" w:hAnsi="宋体" w:eastAsia="宋体" w:cs="宋体"/>
                <w:spacing w:val="0"/>
                <w:sz w:val="30"/>
                <w:szCs w:val="30"/>
              </w:rPr>
              <w:t>造成严重后果</w:t>
            </w:r>
          </w:p>
          <w:p w14:paraId="3DF925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的。</w:t>
            </w:r>
          </w:p>
        </w:tc>
        <w:tc>
          <w:tcPr>
            <w:tcW w:w="6615" w:type="dxa"/>
            <w:vAlign w:val="center"/>
          </w:tcPr>
          <w:p w14:paraId="3E50A5A3">
            <w:pPr>
              <w:pStyle w:val="5"/>
              <w:keepNext w:val="0"/>
              <w:keepLines w:val="0"/>
              <w:pageBreakBefore w:val="0"/>
              <w:widowControl w:val="0"/>
              <w:numPr>
                <w:ilvl w:val="0"/>
                <w:numId w:val="0"/>
              </w:numPr>
              <w:kinsoku/>
              <w:wordWrap/>
              <w:overflowPunct/>
              <w:topLinePunct w:val="0"/>
              <w:autoSpaceDE/>
              <w:autoSpaceDN/>
              <w:bidi w:val="0"/>
              <w:adjustRightInd/>
              <w:snapToGrid/>
              <w:spacing w:before="181"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河南省人民政府办公厅关于进一步深化县域放权赋能改革的意见》（豫政办〔2022〕99号）。《中华人民共和国律师法》第50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二）违反法定程序办理变更名称、负责人、章程、合伙协议、住所、合伙人等重大事项的;（三）从事法律服务以外的经营活动的;（四）以诋毁其他律师事务所、律师或者支付介绍费等不正当手段承揽业务的;（五）违反规定接受有利益冲突的案的;（六）拒绝履行法律援助义的;（七）向司法行政部门提供虚假材料或者有其他弄虚作假行为的;（八）对本所律师疏于管理，造成严重后果的。律师事务所因前款违法行为受到处罚的，对其负责人视情节轻重，给予警告或者处二万元以下</w:t>
            </w:r>
            <w:r>
              <w:rPr>
                <w:rFonts w:hint="eastAsia" w:ascii="宋体" w:hAnsi="宋体" w:eastAsia="宋体" w:cs="宋体"/>
                <w:bCs/>
                <w:iCs/>
                <w:spacing w:val="0"/>
                <w:w w:val="100"/>
                <w:sz w:val="30"/>
                <w:szCs w:val="30"/>
              </w:rPr>
              <w:t>的罚款。</w:t>
            </w:r>
          </w:p>
        </w:tc>
        <w:tc>
          <w:tcPr>
            <w:tcW w:w="1635" w:type="dxa"/>
            <w:vAlign w:val="center"/>
          </w:tcPr>
          <w:p w14:paraId="097F67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01D09F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79D4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7BFF4E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11</w:t>
            </w:r>
          </w:p>
        </w:tc>
        <w:tc>
          <w:tcPr>
            <w:tcW w:w="1058" w:type="dxa"/>
            <w:vAlign w:val="center"/>
          </w:tcPr>
          <w:p w14:paraId="790E87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行政奖励</w:t>
            </w:r>
          </w:p>
        </w:tc>
        <w:tc>
          <w:tcPr>
            <w:tcW w:w="2167" w:type="dxa"/>
            <w:vAlign w:val="center"/>
          </w:tcPr>
          <w:p w14:paraId="76751E06">
            <w:pPr>
              <w:pStyle w:val="5"/>
              <w:keepNext w:val="0"/>
              <w:keepLines w:val="0"/>
              <w:pageBreakBefore w:val="0"/>
              <w:widowControl w:val="0"/>
              <w:kinsoku/>
              <w:wordWrap/>
              <w:overflowPunct/>
              <w:topLinePunct w:val="0"/>
              <w:autoSpaceDE/>
              <w:autoSpaceDN/>
              <w:bidi w:val="0"/>
              <w:adjustRightInd/>
              <w:snapToGrid/>
              <w:spacing w:before="180" w:line="400" w:lineRule="exact"/>
              <w:jc w:val="left"/>
              <w:textAlignment w:val="auto"/>
              <w:rPr>
                <w:rFonts w:hint="eastAsia" w:ascii="宋体" w:hAnsi="宋体" w:eastAsia="宋体" w:cs="宋体"/>
                <w:spacing w:val="0"/>
                <w:sz w:val="30"/>
                <w:szCs w:val="30"/>
                <w:lang w:eastAsia="zh-CN"/>
              </w:rPr>
            </w:pPr>
            <w:r>
              <w:rPr>
                <w:rFonts w:hint="eastAsia" w:ascii="宋体" w:hAnsi="宋体" w:eastAsia="宋体" w:cs="宋体"/>
                <w:spacing w:val="0"/>
                <w:sz w:val="30"/>
                <w:szCs w:val="30"/>
                <w:lang w:eastAsia="zh-CN"/>
              </w:rPr>
              <w:t>对在法律援助工作中作出突出贡献的组织和个人进行表</w:t>
            </w:r>
          </w:p>
          <w:p w14:paraId="47D47F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彰、奖励</w:t>
            </w:r>
          </w:p>
        </w:tc>
        <w:tc>
          <w:tcPr>
            <w:tcW w:w="6615" w:type="dxa"/>
            <w:vAlign w:val="center"/>
          </w:tcPr>
          <w:p w14:paraId="755C32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《法律援助法》第十一条</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国家对在法律援助工作中做出突出贡献的组织和个人，按照有关规定给予表彰、奖励。</w:t>
            </w:r>
          </w:p>
        </w:tc>
        <w:tc>
          <w:tcPr>
            <w:tcW w:w="1635" w:type="dxa"/>
            <w:vAlign w:val="center"/>
          </w:tcPr>
          <w:p w14:paraId="69D45D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557A2A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647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6ACBDA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12</w:t>
            </w:r>
          </w:p>
        </w:tc>
        <w:tc>
          <w:tcPr>
            <w:tcW w:w="1058" w:type="dxa"/>
            <w:vAlign w:val="center"/>
          </w:tcPr>
          <w:p w14:paraId="27235C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行政给付</w:t>
            </w:r>
          </w:p>
        </w:tc>
        <w:tc>
          <w:tcPr>
            <w:tcW w:w="2167" w:type="dxa"/>
            <w:vAlign w:val="center"/>
          </w:tcPr>
          <w:p w14:paraId="63BB35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对公民法律援助申请的审批</w:t>
            </w:r>
          </w:p>
        </w:tc>
        <w:tc>
          <w:tcPr>
            <w:tcW w:w="6615" w:type="dxa"/>
            <w:vAlign w:val="center"/>
          </w:tcPr>
          <w:p w14:paraId="0C6D914E">
            <w:pPr>
              <w:pStyle w:val="5"/>
              <w:keepNext w:val="0"/>
              <w:keepLines w:val="0"/>
              <w:pageBreakBefore w:val="0"/>
              <w:widowControl w:val="0"/>
              <w:numPr>
                <w:ilvl w:val="0"/>
                <w:numId w:val="0"/>
              </w:numPr>
              <w:kinsoku/>
              <w:wordWrap/>
              <w:overflowPunct/>
              <w:topLinePunct w:val="0"/>
              <w:autoSpaceDE/>
              <w:autoSpaceDN/>
              <w:bidi w:val="0"/>
              <w:adjustRightInd/>
              <w:snapToGrid/>
              <w:spacing w:before="155" w:line="500" w:lineRule="exact"/>
              <w:ind w:leftChars="0" w:right="51"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《法律援助法》第三十一条</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下列事项的当事人，因经济困难没有委托代理人的，可以向法律援助机构申请法律援助：（一）依法请求国家赔偿；（二）请求给予社会保险待遇或者社会救助；（三）请求发给抚恤金；（四）请求给付赡养费、抚养费、扶养费；（五）请求确认劳动关系或者支付劳动报酬；（六）请求认定公民无民事行为能力或者限制民事行为能力；（七）请求工伤事故、交通事故、食品药品安全事故、医疗事故人身损害赔偿；（八）请求环境污染、生态破坏损害赔偿；（九）法律、法规、规章规定的其他情形。</w:t>
            </w:r>
          </w:p>
        </w:tc>
        <w:tc>
          <w:tcPr>
            <w:tcW w:w="1635" w:type="dxa"/>
            <w:vAlign w:val="center"/>
          </w:tcPr>
          <w:p w14:paraId="2A1157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1DD63E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60DA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6DAC1D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13</w:t>
            </w:r>
          </w:p>
        </w:tc>
        <w:tc>
          <w:tcPr>
            <w:tcW w:w="1058" w:type="dxa"/>
            <w:vAlign w:val="center"/>
          </w:tcPr>
          <w:p w14:paraId="188AE9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行政给付</w:t>
            </w:r>
          </w:p>
        </w:tc>
        <w:tc>
          <w:tcPr>
            <w:tcW w:w="2167" w:type="dxa"/>
            <w:vAlign w:val="center"/>
          </w:tcPr>
          <w:p w14:paraId="2CA28324">
            <w:pPr>
              <w:pStyle w:val="5"/>
              <w:keepNext w:val="0"/>
              <w:keepLines w:val="0"/>
              <w:pageBreakBefore w:val="0"/>
              <w:widowControl w:val="0"/>
              <w:kinsoku/>
              <w:wordWrap/>
              <w:overflowPunct/>
              <w:topLinePunct w:val="0"/>
              <w:autoSpaceDE/>
              <w:autoSpaceDN/>
              <w:bidi w:val="0"/>
              <w:adjustRightInd/>
              <w:snapToGrid/>
              <w:spacing w:before="177"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向法律援助案件承办律师或其他人员支付办案补贴</w:t>
            </w:r>
          </w:p>
        </w:tc>
        <w:tc>
          <w:tcPr>
            <w:tcW w:w="6615" w:type="dxa"/>
            <w:vAlign w:val="center"/>
          </w:tcPr>
          <w:p w14:paraId="0B3CC3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《法律援助法》第五十二条</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法律援助机构应当依照有关规定及时向法律援助人员支付法律援助补贴。法律援助补贴的标准，由省、自治区、直辖市人民政府司法行政部门会同同级财政部门，根据当地经济发展水平和法律援助的服务类型、承办成本、基本劳务费用等确定，并实行动态调整。</w:t>
            </w:r>
            <w:r>
              <w:rPr>
                <w:rFonts w:hint="eastAsia" w:ascii="宋体" w:hAnsi="宋体" w:eastAsia="宋体" w:cs="宋体"/>
                <w:bCs/>
                <w:iCs/>
                <w:spacing w:val="0"/>
                <w:w w:val="100"/>
                <w:sz w:val="30"/>
                <w:szCs w:val="30"/>
              </w:rPr>
              <w:t>法律援助补贴</w:t>
            </w:r>
            <w:r>
              <w:rPr>
                <w:rFonts w:hint="eastAsia" w:ascii="宋体" w:hAnsi="宋体" w:eastAsia="宋体" w:cs="宋体"/>
                <w:bCs/>
                <w:iCs/>
                <w:spacing w:val="0"/>
                <w:w w:val="100"/>
                <w:sz w:val="30"/>
                <w:szCs w:val="30"/>
                <w:lang w:eastAsia="zh-CN"/>
              </w:rPr>
              <w:t>免征增值税和个人所得税。</w:t>
            </w:r>
          </w:p>
        </w:tc>
        <w:tc>
          <w:tcPr>
            <w:tcW w:w="1635" w:type="dxa"/>
            <w:vAlign w:val="center"/>
          </w:tcPr>
          <w:p w14:paraId="2D8D3A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2668A1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7970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5F7FAA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14</w:t>
            </w:r>
          </w:p>
        </w:tc>
        <w:tc>
          <w:tcPr>
            <w:tcW w:w="1058" w:type="dxa"/>
            <w:vAlign w:val="center"/>
          </w:tcPr>
          <w:p w14:paraId="7D54BA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45DF4D05">
            <w:pPr>
              <w:pStyle w:val="5"/>
              <w:keepNext w:val="0"/>
              <w:keepLines w:val="0"/>
              <w:pageBreakBefore w:val="0"/>
              <w:widowControl w:val="0"/>
              <w:kinsoku/>
              <w:wordWrap/>
              <w:overflowPunct/>
              <w:topLinePunct w:val="0"/>
              <w:autoSpaceDE/>
              <w:autoSpaceDN/>
              <w:bidi w:val="0"/>
              <w:adjustRightInd/>
              <w:snapToGrid/>
              <w:spacing w:before="176" w:line="400" w:lineRule="exact"/>
              <w:jc w:val="left"/>
              <w:textAlignment w:val="auto"/>
              <w:rPr>
                <w:rFonts w:hint="eastAsia" w:ascii="宋体" w:hAnsi="宋体" w:eastAsia="宋体" w:cs="宋体"/>
                <w:spacing w:val="0"/>
                <w:sz w:val="30"/>
                <w:szCs w:val="30"/>
                <w:lang w:eastAsia="zh-CN"/>
              </w:rPr>
            </w:pPr>
            <w:r>
              <w:rPr>
                <w:rFonts w:hint="eastAsia" w:ascii="宋体" w:hAnsi="宋体" w:eastAsia="宋体" w:cs="宋体"/>
                <w:spacing w:val="0"/>
                <w:sz w:val="30"/>
                <w:szCs w:val="30"/>
                <w:lang w:eastAsia="zh-CN"/>
              </w:rPr>
              <w:t>基层法律服务所违规执业的</w:t>
            </w:r>
          </w:p>
          <w:p w14:paraId="38F473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处罚</w:t>
            </w:r>
          </w:p>
        </w:tc>
        <w:tc>
          <w:tcPr>
            <w:tcW w:w="6615" w:type="dxa"/>
            <w:vAlign w:val="center"/>
          </w:tcPr>
          <w:p w14:paraId="069341C4">
            <w:pPr>
              <w:pStyle w:val="5"/>
              <w:keepNext w:val="0"/>
              <w:keepLines w:val="0"/>
              <w:pageBreakBefore w:val="0"/>
              <w:widowControl w:val="0"/>
              <w:numPr>
                <w:ilvl w:val="0"/>
                <w:numId w:val="0"/>
              </w:numPr>
              <w:kinsoku/>
              <w:wordWrap/>
              <w:overflowPunct/>
              <w:topLinePunct w:val="0"/>
              <w:autoSpaceDE/>
              <w:autoSpaceDN/>
              <w:bidi w:val="0"/>
              <w:adjustRightInd/>
              <w:snapToGrid/>
              <w:spacing w:before="154" w:line="500" w:lineRule="exact"/>
              <w:ind w:leftChars="0" w:right="51" w:righ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基层法律服务所管理办法》（2017年12月25日司法部令第137号修正）第三十六条1—12条款基层法律服务所有下列行为之一的，由所在地县级司法行政机关或者直辖市的区（县）司法行政机关予以警告；有违法所得的，依照法律、法规的规定没收违法所得，并由设区的市级或者直辖市的区（县）司法行政机关处以违法所得3倍以下的罚款，罚款数额最高为3万元：（一）超越业务范围和诉讼代理执业区域的；</w:t>
            </w:r>
          </w:p>
          <w:p w14:paraId="30C6A8B7">
            <w:pPr>
              <w:pStyle w:val="5"/>
              <w:keepNext w:val="0"/>
              <w:keepLines w:val="0"/>
              <w:pageBreakBefore w:val="0"/>
              <w:widowControl w:val="0"/>
              <w:numPr>
                <w:ilvl w:val="0"/>
                <w:numId w:val="0"/>
              </w:numPr>
              <w:kinsoku/>
              <w:wordWrap/>
              <w:overflowPunct/>
              <w:topLinePunct w:val="0"/>
              <w:autoSpaceDE/>
              <w:autoSpaceDN/>
              <w:bidi w:val="0"/>
              <w:adjustRightInd/>
              <w:snapToGrid/>
              <w:spacing w:before="161" w:line="500" w:lineRule="exact"/>
              <w:ind w:leftChars="0" w:right="51"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tc>
        <w:tc>
          <w:tcPr>
            <w:tcW w:w="1635" w:type="dxa"/>
            <w:vAlign w:val="center"/>
          </w:tcPr>
          <w:p w14:paraId="182DFE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5FC09A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11FE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759B7B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15</w:t>
            </w:r>
          </w:p>
        </w:tc>
        <w:tc>
          <w:tcPr>
            <w:tcW w:w="1058" w:type="dxa"/>
            <w:vAlign w:val="center"/>
          </w:tcPr>
          <w:p w14:paraId="3AB16A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6A4784BD">
            <w:pPr>
              <w:pStyle w:val="5"/>
              <w:keepNext w:val="0"/>
              <w:keepLines w:val="0"/>
              <w:pageBreakBefore w:val="0"/>
              <w:widowControl w:val="0"/>
              <w:kinsoku/>
              <w:wordWrap/>
              <w:overflowPunct/>
              <w:topLinePunct w:val="0"/>
              <w:autoSpaceDE/>
              <w:autoSpaceDN/>
              <w:bidi w:val="0"/>
              <w:adjustRightInd/>
              <w:snapToGrid/>
              <w:spacing w:before="177" w:line="400" w:lineRule="exact"/>
              <w:jc w:val="left"/>
              <w:textAlignment w:val="auto"/>
              <w:rPr>
                <w:rFonts w:hint="eastAsia" w:ascii="宋体" w:hAnsi="宋体" w:eastAsia="宋体" w:cs="宋体"/>
                <w:spacing w:val="0"/>
                <w:sz w:val="30"/>
                <w:szCs w:val="30"/>
                <w:lang w:eastAsia="zh-CN"/>
              </w:rPr>
            </w:pPr>
            <w:r>
              <w:rPr>
                <w:rFonts w:hint="eastAsia" w:ascii="宋体" w:hAnsi="宋体" w:eastAsia="宋体" w:cs="宋体"/>
                <w:spacing w:val="0"/>
                <w:sz w:val="30"/>
                <w:szCs w:val="30"/>
                <w:lang w:eastAsia="zh-CN"/>
              </w:rPr>
              <w:t>基层法律服务工作者违规执</w:t>
            </w:r>
          </w:p>
          <w:p w14:paraId="25FB12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业的处罚</w:t>
            </w:r>
          </w:p>
        </w:tc>
        <w:tc>
          <w:tcPr>
            <w:tcW w:w="6615" w:type="dxa"/>
            <w:vAlign w:val="center"/>
          </w:tcPr>
          <w:p w14:paraId="0F865F3C">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《中共河南省委</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河南省人民政府印发&lt;关于推进新发展格局下河南县域经济高质量发展的若干意见（试行）&gt;的通知》（豫发〔202</w:t>
            </w:r>
            <w:r>
              <w:rPr>
                <w:rFonts w:hint="eastAsia" w:ascii="宋体" w:hAnsi="宋体" w:eastAsia="宋体" w:cs="宋体"/>
                <w:bCs/>
                <w:iCs/>
                <w:spacing w:val="0"/>
                <w:w w:val="100"/>
                <w:sz w:val="30"/>
                <w:szCs w:val="30"/>
                <w:lang w:val="en-US" w:eastAsia="zh-CN"/>
              </w:rPr>
              <w:t>1</w:t>
            </w:r>
            <w:r>
              <w:rPr>
                <w:rFonts w:hint="eastAsia" w:ascii="宋体" w:hAnsi="宋体" w:eastAsia="宋体" w:cs="宋体"/>
                <w:bCs/>
                <w:iCs/>
                <w:spacing w:val="0"/>
                <w:w w:val="100"/>
                <w:sz w:val="30"/>
                <w:szCs w:val="30"/>
                <w:lang w:eastAsia="zh-CN"/>
              </w:rPr>
              <w:t>〕</w:t>
            </w:r>
            <w:r>
              <w:rPr>
                <w:rFonts w:hint="eastAsia" w:ascii="宋体" w:hAnsi="宋体" w:eastAsia="宋体" w:cs="宋体"/>
                <w:bCs/>
                <w:iCs/>
                <w:spacing w:val="0"/>
                <w:w w:val="100"/>
                <w:sz w:val="30"/>
                <w:szCs w:val="30"/>
                <w:lang w:val="en-US" w:eastAsia="zh-CN"/>
              </w:rPr>
              <w:t>23</w:t>
            </w:r>
            <w:r>
              <w:rPr>
                <w:rFonts w:hint="eastAsia" w:ascii="宋体" w:hAnsi="宋体" w:eastAsia="宋体" w:cs="宋体"/>
                <w:bCs/>
                <w:iCs/>
                <w:spacing w:val="0"/>
                <w:w w:val="100"/>
                <w:sz w:val="30"/>
                <w:szCs w:val="30"/>
                <w:lang w:eastAsia="zh-CN"/>
              </w:rPr>
              <w:t>号）。</w:t>
            </w:r>
          </w:p>
          <w:p w14:paraId="4E347CA0">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基层法律服务工作者管理办法》（2017年12月25日司法部令第138号修订）第四十六条1—21条款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3倍以下的罚款，罚款数额最高为3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2个以上基层法律服务所执业的；（六）无正当理由拒绝履行法律援助义务的；（七）明知委托人的要求是非法的、欺诈性的，仍为其提供帮助的；（八）在代理活动中超越代理权限或者滥用代理权，侵犯被代理人合法利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p>
        </w:tc>
        <w:tc>
          <w:tcPr>
            <w:tcW w:w="1635" w:type="dxa"/>
            <w:vAlign w:val="center"/>
          </w:tcPr>
          <w:p w14:paraId="703BBA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0C6184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57DB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4DD299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16</w:t>
            </w:r>
          </w:p>
        </w:tc>
        <w:tc>
          <w:tcPr>
            <w:tcW w:w="1058" w:type="dxa"/>
            <w:vAlign w:val="center"/>
          </w:tcPr>
          <w:p w14:paraId="4398E0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行政给付</w:t>
            </w:r>
          </w:p>
        </w:tc>
        <w:tc>
          <w:tcPr>
            <w:tcW w:w="2167" w:type="dxa"/>
            <w:vAlign w:val="center"/>
          </w:tcPr>
          <w:p w14:paraId="4AA973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人民调解员补贴发放</w:t>
            </w:r>
          </w:p>
        </w:tc>
        <w:tc>
          <w:tcPr>
            <w:tcW w:w="6615" w:type="dxa"/>
            <w:vAlign w:val="center"/>
          </w:tcPr>
          <w:p w14:paraId="30A3240C">
            <w:pPr>
              <w:pStyle w:val="5"/>
              <w:keepNext w:val="0"/>
              <w:keepLines w:val="0"/>
              <w:pageBreakBefore w:val="0"/>
              <w:widowControl w:val="0"/>
              <w:numPr>
                <w:ilvl w:val="0"/>
                <w:numId w:val="0"/>
              </w:numPr>
              <w:kinsoku/>
              <w:wordWrap/>
              <w:overflowPunct/>
              <w:topLinePunct w:val="0"/>
              <w:autoSpaceDE/>
              <w:autoSpaceDN/>
              <w:bidi w:val="0"/>
              <w:adjustRightInd/>
              <w:snapToGrid/>
              <w:spacing w:before="185" w:line="500" w:lineRule="exact"/>
              <w:ind w:leftChars="0" w:right="104"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人民调解法》（中华人民共和国第十一届全国人民代表大会常务委员会第十六次会议于2010年8月28日通过）第六条国家鼓励和支持人民调解工作。县级以上地方人民政府对人民调解工作所需经费应当给予必要的支持和保障，对有突出贡献的人民调解委员会和人民调解员按照国家规</w:t>
            </w:r>
            <w:r>
              <w:rPr>
                <w:rFonts w:hint="eastAsia" w:ascii="宋体" w:hAnsi="宋体" w:eastAsia="宋体" w:cs="宋体"/>
                <w:bCs/>
                <w:iCs/>
                <w:spacing w:val="0"/>
                <w:w w:val="100"/>
                <w:sz w:val="30"/>
                <w:szCs w:val="30"/>
              </w:rPr>
              <w:t>定给予表彰奖励。</w:t>
            </w:r>
          </w:p>
        </w:tc>
        <w:tc>
          <w:tcPr>
            <w:tcW w:w="1635" w:type="dxa"/>
            <w:vAlign w:val="center"/>
          </w:tcPr>
          <w:p w14:paraId="227166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759398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2D45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1DFAFC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17</w:t>
            </w:r>
          </w:p>
        </w:tc>
        <w:tc>
          <w:tcPr>
            <w:tcW w:w="1058" w:type="dxa"/>
            <w:vAlign w:val="center"/>
          </w:tcPr>
          <w:p w14:paraId="09EBA3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42388066">
            <w:pPr>
              <w:pStyle w:val="5"/>
              <w:keepNext w:val="0"/>
              <w:keepLines w:val="0"/>
              <w:pageBreakBefore w:val="0"/>
              <w:widowControl w:val="0"/>
              <w:kinsoku/>
              <w:wordWrap/>
              <w:overflowPunct/>
              <w:topLinePunct w:val="0"/>
              <w:autoSpaceDE/>
              <w:autoSpaceDN/>
              <w:bidi w:val="0"/>
              <w:adjustRightInd/>
              <w:snapToGrid/>
              <w:spacing w:before="180" w:line="400" w:lineRule="exact"/>
              <w:ind w:right="183"/>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对基层法律服务工作者予以行政处罚（没</w:t>
            </w:r>
            <w:r>
              <w:rPr>
                <w:rFonts w:hint="eastAsia" w:ascii="宋体" w:hAnsi="宋体" w:eastAsia="宋体" w:cs="宋体"/>
                <w:spacing w:val="0"/>
                <w:sz w:val="30"/>
                <w:szCs w:val="30"/>
              </w:rPr>
              <w:t>收违法所得、罚款）</w:t>
            </w:r>
          </w:p>
        </w:tc>
        <w:tc>
          <w:tcPr>
            <w:tcW w:w="6615" w:type="dxa"/>
            <w:vAlign w:val="center"/>
          </w:tcPr>
          <w:p w14:paraId="00DF34E7">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《中共河南省委</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河南省人民政府印发&lt;关于推进新发展格局下河南县域经济高质量发展的若干意见（试行）&gt;的通知》（豫发〔202</w:t>
            </w:r>
            <w:r>
              <w:rPr>
                <w:rFonts w:hint="eastAsia" w:ascii="宋体" w:hAnsi="宋体" w:eastAsia="宋体" w:cs="宋体"/>
                <w:bCs/>
                <w:iCs/>
                <w:spacing w:val="0"/>
                <w:w w:val="100"/>
                <w:sz w:val="30"/>
                <w:szCs w:val="30"/>
                <w:lang w:val="en-US" w:eastAsia="zh-CN"/>
              </w:rPr>
              <w:t>1</w:t>
            </w:r>
            <w:r>
              <w:rPr>
                <w:rFonts w:hint="eastAsia" w:ascii="宋体" w:hAnsi="宋体" w:eastAsia="宋体" w:cs="宋体"/>
                <w:bCs/>
                <w:iCs/>
                <w:spacing w:val="0"/>
                <w:w w:val="100"/>
                <w:sz w:val="30"/>
                <w:szCs w:val="30"/>
                <w:lang w:eastAsia="zh-CN"/>
              </w:rPr>
              <w:t>〕</w:t>
            </w:r>
            <w:r>
              <w:rPr>
                <w:rFonts w:hint="eastAsia" w:ascii="宋体" w:hAnsi="宋体" w:eastAsia="宋体" w:cs="宋体"/>
                <w:bCs/>
                <w:iCs/>
                <w:spacing w:val="0"/>
                <w:w w:val="100"/>
                <w:sz w:val="30"/>
                <w:szCs w:val="30"/>
                <w:lang w:val="en-US" w:eastAsia="zh-CN"/>
              </w:rPr>
              <w:t>23</w:t>
            </w:r>
            <w:r>
              <w:rPr>
                <w:rFonts w:hint="eastAsia" w:ascii="宋体" w:hAnsi="宋体" w:eastAsia="宋体" w:cs="宋体"/>
                <w:bCs/>
                <w:iCs/>
                <w:spacing w:val="0"/>
                <w:w w:val="100"/>
                <w:sz w:val="30"/>
                <w:szCs w:val="30"/>
                <w:lang w:eastAsia="zh-CN"/>
              </w:rPr>
              <w:t>号）。</w:t>
            </w:r>
          </w:p>
          <w:p w14:paraId="64194314">
            <w:pPr>
              <w:pStyle w:val="5"/>
              <w:keepNext w:val="0"/>
              <w:keepLines w:val="0"/>
              <w:pageBreakBefore w:val="0"/>
              <w:widowControl w:val="0"/>
              <w:numPr>
                <w:ilvl w:val="0"/>
                <w:numId w:val="0"/>
              </w:numPr>
              <w:kinsoku/>
              <w:wordWrap/>
              <w:overflowPunct/>
              <w:topLinePunct w:val="0"/>
              <w:autoSpaceDE/>
              <w:autoSpaceDN/>
              <w:bidi w:val="0"/>
              <w:adjustRightInd/>
              <w:snapToGrid/>
              <w:spacing w:before="178"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基层法律服务工作者管理办法》（2017年12月25日司法部令第138号修订）第四十六条1—21条款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3倍以下的罚款，罚款数额最高为3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2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p>
        </w:tc>
        <w:tc>
          <w:tcPr>
            <w:tcW w:w="1635" w:type="dxa"/>
            <w:vAlign w:val="center"/>
          </w:tcPr>
          <w:p w14:paraId="4164A5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193DCA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2185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0A336D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18</w:t>
            </w:r>
          </w:p>
        </w:tc>
        <w:tc>
          <w:tcPr>
            <w:tcW w:w="1058" w:type="dxa"/>
            <w:vAlign w:val="center"/>
          </w:tcPr>
          <w:p w14:paraId="772CF1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行政处罚</w:t>
            </w:r>
          </w:p>
        </w:tc>
        <w:tc>
          <w:tcPr>
            <w:tcW w:w="2167" w:type="dxa"/>
            <w:vAlign w:val="center"/>
          </w:tcPr>
          <w:p w14:paraId="4AE184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对基层法律服务所予以行政处罚（没收违法所得、罚款）</w:t>
            </w:r>
          </w:p>
        </w:tc>
        <w:tc>
          <w:tcPr>
            <w:tcW w:w="6615" w:type="dxa"/>
            <w:vAlign w:val="center"/>
          </w:tcPr>
          <w:p w14:paraId="3A033469">
            <w:pPr>
              <w:pStyle w:val="5"/>
              <w:keepNext w:val="0"/>
              <w:keepLines w:val="0"/>
              <w:pageBreakBefore w:val="0"/>
              <w:widowControl w:val="0"/>
              <w:numPr>
                <w:ilvl w:val="0"/>
                <w:numId w:val="0"/>
              </w:numPr>
              <w:kinsoku/>
              <w:wordWrap/>
              <w:overflowPunct/>
              <w:topLinePunct w:val="0"/>
              <w:autoSpaceDE/>
              <w:autoSpaceDN/>
              <w:bidi w:val="0"/>
              <w:adjustRightInd/>
              <w:snapToGrid/>
              <w:spacing w:before="181" w:line="500" w:lineRule="exact"/>
              <w:ind w:leftChars="0" w:right="104" w:righ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基层法律服务所管理办法》（2017年12月25日司法部令第137号修正）第三十六条1—12条款基层法律服务所有下列行为之一的，由所在地县级司法行政机关或者直辖市的区（县）司法行政机关予以警告；有违法所得的，依照法律、法规的规定没收违法所得，并由设区的市级或者直辖市的区（县）司法行政机关处以违法所得3倍以下的罚款，罚款数额最高为3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w:t>
            </w:r>
          </w:p>
          <w:p w14:paraId="7B3099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rPr>
              <w:t>为。</w:t>
            </w:r>
          </w:p>
        </w:tc>
        <w:tc>
          <w:tcPr>
            <w:tcW w:w="1635" w:type="dxa"/>
            <w:vAlign w:val="center"/>
          </w:tcPr>
          <w:p w14:paraId="41D783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1B2830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20FF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0E946D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19</w:t>
            </w:r>
          </w:p>
        </w:tc>
        <w:tc>
          <w:tcPr>
            <w:tcW w:w="1058" w:type="dxa"/>
            <w:vAlign w:val="center"/>
          </w:tcPr>
          <w:p w14:paraId="1AA01D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行政许可</w:t>
            </w:r>
          </w:p>
        </w:tc>
        <w:tc>
          <w:tcPr>
            <w:tcW w:w="2167" w:type="dxa"/>
            <w:vAlign w:val="center"/>
          </w:tcPr>
          <w:p w14:paraId="69BC52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基层法律服务所变更、注销</w:t>
            </w:r>
            <w:r>
              <w:rPr>
                <w:rFonts w:hint="eastAsia" w:ascii="宋体" w:hAnsi="宋体" w:eastAsia="宋体" w:cs="宋体"/>
                <w:spacing w:val="0"/>
                <w:sz w:val="30"/>
                <w:szCs w:val="30"/>
              </w:rPr>
              <w:t>核准</w:t>
            </w:r>
          </w:p>
        </w:tc>
        <w:tc>
          <w:tcPr>
            <w:tcW w:w="6615" w:type="dxa"/>
            <w:vAlign w:val="center"/>
          </w:tcPr>
          <w:p w14:paraId="488A68C0">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《中共河南省委</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河南省人民政府印发&lt;关于推进新发展格局下河南县域经济高质量发展的若干意见（试行）&gt;的通知》（豫发〔202</w:t>
            </w:r>
            <w:r>
              <w:rPr>
                <w:rFonts w:hint="eastAsia" w:ascii="宋体" w:hAnsi="宋体" w:eastAsia="宋体" w:cs="宋体"/>
                <w:bCs/>
                <w:iCs/>
                <w:spacing w:val="0"/>
                <w:w w:val="100"/>
                <w:sz w:val="30"/>
                <w:szCs w:val="30"/>
                <w:lang w:val="en-US" w:eastAsia="zh-CN"/>
              </w:rPr>
              <w:t>1</w:t>
            </w:r>
            <w:r>
              <w:rPr>
                <w:rFonts w:hint="eastAsia" w:ascii="宋体" w:hAnsi="宋体" w:eastAsia="宋体" w:cs="宋体"/>
                <w:bCs/>
                <w:iCs/>
                <w:spacing w:val="0"/>
                <w:w w:val="100"/>
                <w:sz w:val="30"/>
                <w:szCs w:val="30"/>
                <w:lang w:eastAsia="zh-CN"/>
              </w:rPr>
              <w:t>〕</w:t>
            </w:r>
            <w:r>
              <w:rPr>
                <w:rFonts w:hint="eastAsia" w:ascii="宋体" w:hAnsi="宋体" w:eastAsia="宋体" w:cs="宋体"/>
                <w:bCs/>
                <w:iCs/>
                <w:spacing w:val="0"/>
                <w:w w:val="100"/>
                <w:sz w:val="30"/>
                <w:szCs w:val="30"/>
                <w:lang w:val="en-US" w:eastAsia="zh-CN"/>
              </w:rPr>
              <w:t>23</w:t>
            </w:r>
            <w:r>
              <w:rPr>
                <w:rFonts w:hint="eastAsia" w:ascii="宋体" w:hAnsi="宋体" w:eastAsia="宋体" w:cs="宋体"/>
                <w:bCs/>
                <w:iCs/>
                <w:spacing w:val="0"/>
                <w:w w:val="100"/>
                <w:sz w:val="30"/>
                <w:szCs w:val="30"/>
                <w:lang w:eastAsia="zh-CN"/>
              </w:rPr>
              <w:t>号）。</w:t>
            </w:r>
          </w:p>
          <w:p w14:paraId="26FFC442">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基层法律服务所管理办法》（2017年12月25日司法部令第137号修正）第三十条基层法律服务所接受年度考核，应当提交下列材料（一）上年度本所工作总结报告和本年度工作计划；（二）上年度本所财务报表；（三）《基层法律服务所执业证》副本；（四）司法行政机关要求提交的其他材料。</w:t>
            </w:r>
          </w:p>
        </w:tc>
        <w:tc>
          <w:tcPr>
            <w:tcW w:w="1635" w:type="dxa"/>
            <w:vAlign w:val="center"/>
          </w:tcPr>
          <w:p w14:paraId="11B287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2E7C93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7A21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2960FF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20</w:t>
            </w:r>
          </w:p>
        </w:tc>
        <w:tc>
          <w:tcPr>
            <w:tcW w:w="1058" w:type="dxa"/>
            <w:vAlign w:val="center"/>
          </w:tcPr>
          <w:p w14:paraId="5BDDC5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行政许可</w:t>
            </w:r>
          </w:p>
        </w:tc>
        <w:tc>
          <w:tcPr>
            <w:tcW w:w="2167" w:type="dxa"/>
            <w:vAlign w:val="center"/>
          </w:tcPr>
          <w:p w14:paraId="7559A767">
            <w:pPr>
              <w:pStyle w:val="5"/>
              <w:keepNext w:val="0"/>
              <w:keepLines w:val="0"/>
              <w:pageBreakBefore w:val="0"/>
              <w:widowControl w:val="0"/>
              <w:kinsoku/>
              <w:wordWrap/>
              <w:overflowPunct/>
              <w:topLinePunct w:val="0"/>
              <w:autoSpaceDE/>
              <w:autoSpaceDN/>
              <w:bidi w:val="0"/>
              <w:adjustRightInd/>
              <w:snapToGrid/>
              <w:spacing w:before="179"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基层法律服务工作者执业、</w:t>
            </w:r>
            <w:r>
              <w:rPr>
                <w:rFonts w:hint="eastAsia" w:ascii="宋体" w:hAnsi="宋体" w:eastAsia="宋体" w:cs="宋体"/>
                <w:spacing w:val="0"/>
                <w:sz w:val="30"/>
                <w:szCs w:val="30"/>
              </w:rPr>
              <w:t>变更、注销核准</w:t>
            </w:r>
          </w:p>
        </w:tc>
        <w:tc>
          <w:tcPr>
            <w:tcW w:w="6615" w:type="dxa"/>
            <w:vAlign w:val="center"/>
          </w:tcPr>
          <w:p w14:paraId="7A1B923B">
            <w:pPr>
              <w:pStyle w:val="5"/>
              <w:keepNext w:val="0"/>
              <w:keepLines w:val="0"/>
              <w:pageBreakBefore w:val="0"/>
              <w:widowControl w:val="0"/>
              <w:numPr>
                <w:ilvl w:val="0"/>
                <w:numId w:val="0"/>
              </w:numPr>
              <w:kinsoku/>
              <w:wordWrap/>
              <w:overflowPunct/>
              <w:topLinePunct w:val="0"/>
              <w:autoSpaceDE/>
              <w:autoSpaceDN/>
              <w:bidi w:val="0"/>
              <w:adjustRightInd/>
              <w:snapToGrid/>
              <w:spacing w:before="177" w:line="500" w:lineRule="exact"/>
              <w:ind w:leftChars="0"/>
              <w:jc w:val="both"/>
              <w:textAlignment w:val="auto"/>
              <w:rPr>
                <w:rFonts w:hint="eastAsia" w:ascii="宋体" w:hAnsi="宋体" w:eastAsia="宋体" w:cs="宋体"/>
                <w:bCs/>
                <w:iCs/>
                <w:spacing w:val="0"/>
                <w:w w:val="100"/>
                <w:sz w:val="30"/>
                <w:szCs w:val="30"/>
                <w:lang w:eastAsia="zh-CN"/>
              </w:rPr>
            </w:pPr>
            <w:r>
              <w:rPr>
                <w:rFonts w:hint="eastAsia" w:ascii="宋体" w:hAnsi="宋体" w:eastAsia="宋体" w:cs="宋体"/>
                <w:bCs/>
                <w:iCs/>
                <w:spacing w:val="0"/>
                <w:w w:val="100"/>
                <w:sz w:val="30"/>
                <w:szCs w:val="30"/>
                <w:lang w:eastAsia="zh-CN"/>
              </w:rPr>
              <w:t>《中共河南省委</w:t>
            </w:r>
            <w:r>
              <w:rPr>
                <w:rFonts w:hint="eastAsia" w:ascii="宋体" w:hAnsi="宋体" w:eastAsia="宋体" w:cs="宋体"/>
                <w:bCs/>
                <w:iCs/>
                <w:spacing w:val="0"/>
                <w:w w:val="100"/>
                <w:sz w:val="30"/>
                <w:szCs w:val="30"/>
                <w:lang w:val="en-US" w:eastAsia="zh-CN"/>
              </w:rPr>
              <w:t xml:space="preserve"> </w:t>
            </w:r>
            <w:r>
              <w:rPr>
                <w:rFonts w:hint="eastAsia" w:ascii="宋体" w:hAnsi="宋体" w:eastAsia="宋体" w:cs="宋体"/>
                <w:bCs/>
                <w:iCs/>
                <w:spacing w:val="0"/>
                <w:w w:val="100"/>
                <w:sz w:val="30"/>
                <w:szCs w:val="30"/>
                <w:lang w:eastAsia="zh-CN"/>
              </w:rPr>
              <w:t>河南省人民政府印发&lt;关于推进新发展格局下河南县域经济高质量发展的若干意见（试行）&gt;的通知》（豫发〔202</w:t>
            </w:r>
            <w:r>
              <w:rPr>
                <w:rFonts w:hint="eastAsia" w:ascii="宋体" w:hAnsi="宋体" w:eastAsia="宋体" w:cs="宋体"/>
                <w:bCs/>
                <w:iCs/>
                <w:spacing w:val="0"/>
                <w:w w:val="100"/>
                <w:sz w:val="30"/>
                <w:szCs w:val="30"/>
                <w:lang w:val="en-US" w:eastAsia="zh-CN"/>
              </w:rPr>
              <w:t>1</w:t>
            </w:r>
            <w:r>
              <w:rPr>
                <w:rFonts w:hint="eastAsia" w:ascii="宋体" w:hAnsi="宋体" w:eastAsia="宋体" w:cs="宋体"/>
                <w:bCs/>
                <w:iCs/>
                <w:spacing w:val="0"/>
                <w:w w:val="100"/>
                <w:sz w:val="30"/>
                <w:szCs w:val="30"/>
                <w:lang w:eastAsia="zh-CN"/>
              </w:rPr>
              <w:t>〕</w:t>
            </w:r>
            <w:r>
              <w:rPr>
                <w:rFonts w:hint="eastAsia" w:ascii="宋体" w:hAnsi="宋体" w:eastAsia="宋体" w:cs="宋体"/>
                <w:bCs/>
                <w:iCs/>
                <w:spacing w:val="0"/>
                <w:w w:val="100"/>
                <w:sz w:val="30"/>
                <w:szCs w:val="30"/>
                <w:lang w:val="en-US" w:eastAsia="zh-CN"/>
              </w:rPr>
              <w:t>23</w:t>
            </w:r>
            <w:r>
              <w:rPr>
                <w:rFonts w:hint="eastAsia" w:ascii="宋体" w:hAnsi="宋体" w:eastAsia="宋体" w:cs="宋体"/>
                <w:bCs/>
                <w:iCs/>
                <w:spacing w:val="0"/>
                <w:w w:val="100"/>
                <w:sz w:val="30"/>
                <w:szCs w:val="30"/>
                <w:lang w:eastAsia="zh-CN"/>
              </w:rPr>
              <w:t>号）。</w:t>
            </w:r>
          </w:p>
          <w:p w14:paraId="6329A124">
            <w:pPr>
              <w:pStyle w:val="5"/>
              <w:keepNext w:val="0"/>
              <w:keepLines w:val="0"/>
              <w:pageBreakBefore w:val="0"/>
              <w:widowControl w:val="0"/>
              <w:numPr>
                <w:ilvl w:val="0"/>
                <w:numId w:val="0"/>
              </w:numPr>
              <w:kinsoku/>
              <w:wordWrap/>
              <w:overflowPunct/>
              <w:topLinePunct w:val="0"/>
              <w:autoSpaceDE/>
              <w:autoSpaceDN/>
              <w:bidi w:val="0"/>
              <w:adjustRightInd/>
              <w:snapToGrid/>
              <w:spacing w:before="178"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《基层法律服务工作者管理办法》（2017年1</w:t>
            </w:r>
            <w:r>
              <w:rPr>
                <w:rFonts w:hint="eastAsia" w:ascii="宋体" w:hAnsi="宋体" w:eastAsia="宋体" w:cs="宋体"/>
                <w:bCs/>
                <w:iCs/>
                <w:spacing w:val="0"/>
                <w:w w:val="100"/>
                <w:sz w:val="30"/>
                <w:szCs w:val="30"/>
                <w:lang w:val="en-US" w:eastAsia="zh-CN"/>
              </w:rPr>
              <w:t>2</w:t>
            </w:r>
            <w:r>
              <w:rPr>
                <w:rFonts w:hint="eastAsia" w:ascii="宋体" w:hAnsi="宋体" w:eastAsia="宋体" w:cs="宋体"/>
                <w:bCs/>
                <w:iCs/>
                <w:spacing w:val="0"/>
                <w:w w:val="100"/>
                <w:sz w:val="30"/>
                <w:szCs w:val="30"/>
                <w:lang w:eastAsia="zh-CN"/>
              </w:rPr>
              <w:t>月25日司法部令第138号修订）第四十一条基层法律服务工作者参加年度考核，应当提交下列材料：（一）上年度执业情况和遵守职业道德、执业纪律情况的个人总结；（二）基层法律服务所出具的执业表现年度考核意见；（三）《基层法律服务工作</w:t>
            </w:r>
            <w:r>
              <w:rPr>
                <w:rFonts w:hint="eastAsia" w:ascii="宋体" w:hAnsi="宋体" w:eastAsia="宋体" w:cs="宋体"/>
                <w:bCs/>
                <w:iCs/>
                <w:spacing w:val="0"/>
                <w:w w:val="100"/>
                <w:sz w:val="30"/>
                <w:szCs w:val="30"/>
              </w:rPr>
              <w:t>者执业证》。</w:t>
            </w:r>
          </w:p>
        </w:tc>
        <w:tc>
          <w:tcPr>
            <w:tcW w:w="1635" w:type="dxa"/>
            <w:vAlign w:val="center"/>
          </w:tcPr>
          <w:p w14:paraId="5707F3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6819A4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7CE6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5C79C9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21</w:t>
            </w:r>
          </w:p>
        </w:tc>
        <w:tc>
          <w:tcPr>
            <w:tcW w:w="1058" w:type="dxa"/>
            <w:vAlign w:val="center"/>
          </w:tcPr>
          <w:p w14:paraId="4DD0D6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行政给付</w:t>
            </w:r>
          </w:p>
        </w:tc>
        <w:tc>
          <w:tcPr>
            <w:tcW w:w="2167" w:type="dxa"/>
            <w:vAlign w:val="center"/>
          </w:tcPr>
          <w:p w14:paraId="4BAE0B23">
            <w:pPr>
              <w:pStyle w:val="5"/>
              <w:keepNext w:val="0"/>
              <w:keepLines w:val="0"/>
              <w:pageBreakBefore w:val="0"/>
              <w:widowControl w:val="0"/>
              <w:kinsoku/>
              <w:wordWrap/>
              <w:overflowPunct/>
              <w:topLinePunct w:val="0"/>
              <w:autoSpaceDE/>
              <w:autoSpaceDN/>
              <w:bidi w:val="0"/>
              <w:adjustRightInd/>
              <w:snapToGrid/>
              <w:spacing w:before="182"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人民调解员因</w:t>
            </w:r>
            <w:r>
              <w:rPr>
                <w:rFonts w:hint="eastAsia" w:ascii="宋体" w:hAnsi="宋体" w:eastAsia="宋体" w:cs="宋体"/>
                <w:spacing w:val="0"/>
                <w:sz w:val="30"/>
                <w:szCs w:val="30"/>
                <w:lang w:eastAsia="zh-CN"/>
              </w:rPr>
              <w:t>从事调解工作致伤致残、牺</w:t>
            </w:r>
            <w:r>
              <w:rPr>
                <w:rFonts w:hint="eastAsia" w:ascii="宋体" w:hAnsi="宋体" w:eastAsia="宋体" w:cs="宋体"/>
                <w:spacing w:val="0"/>
                <w:sz w:val="30"/>
                <w:szCs w:val="30"/>
              </w:rPr>
              <w:t>牲的救助、抚恤</w:t>
            </w:r>
          </w:p>
        </w:tc>
        <w:tc>
          <w:tcPr>
            <w:tcW w:w="6615" w:type="dxa"/>
            <w:vAlign w:val="center"/>
          </w:tcPr>
          <w:p w14:paraId="38083B55">
            <w:pPr>
              <w:pStyle w:val="5"/>
              <w:keepNext w:val="0"/>
              <w:keepLines w:val="0"/>
              <w:pageBreakBefore w:val="0"/>
              <w:widowControl w:val="0"/>
              <w:numPr>
                <w:ilvl w:val="0"/>
                <w:numId w:val="0"/>
              </w:numPr>
              <w:kinsoku/>
              <w:wordWrap/>
              <w:overflowPunct/>
              <w:topLinePunct w:val="0"/>
              <w:autoSpaceDE/>
              <w:autoSpaceDN/>
              <w:bidi w:val="0"/>
              <w:adjustRightInd/>
              <w:snapToGrid/>
              <w:spacing w:before="185" w:line="500" w:lineRule="exact"/>
              <w:ind w:leftChars="0" w:right="104" w:righ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调解法》第十六条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w:t>
            </w:r>
            <w:r>
              <w:rPr>
                <w:rFonts w:hint="eastAsia" w:ascii="宋体" w:hAnsi="宋体" w:eastAsia="宋体" w:cs="宋体"/>
                <w:bCs/>
                <w:iCs/>
                <w:spacing w:val="0"/>
                <w:w w:val="100"/>
                <w:sz w:val="30"/>
                <w:szCs w:val="30"/>
              </w:rPr>
              <w:t>待。</w:t>
            </w:r>
          </w:p>
        </w:tc>
        <w:tc>
          <w:tcPr>
            <w:tcW w:w="1635" w:type="dxa"/>
            <w:vAlign w:val="center"/>
          </w:tcPr>
          <w:p w14:paraId="58CC09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556BB1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5F3A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603EE5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22</w:t>
            </w:r>
          </w:p>
        </w:tc>
        <w:tc>
          <w:tcPr>
            <w:tcW w:w="1058" w:type="dxa"/>
            <w:vAlign w:val="center"/>
          </w:tcPr>
          <w:p w14:paraId="72F66A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行政检查</w:t>
            </w:r>
          </w:p>
        </w:tc>
        <w:tc>
          <w:tcPr>
            <w:tcW w:w="2167" w:type="dxa"/>
            <w:vAlign w:val="center"/>
          </w:tcPr>
          <w:p w14:paraId="016B5418">
            <w:pPr>
              <w:pStyle w:val="5"/>
              <w:keepNext w:val="0"/>
              <w:keepLines w:val="0"/>
              <w:pageBreakBefore w:val="0"/>
              <w:widowControl w:val="0"/>
              <w:kinsoku/>
              <w:wordWrap/>
              <w:overflowPunct/>
              <w:topLinePunct w:val="0"/>
              <w:autoSpaceDE/>
              <w:autoSpaceDN/>
              <w:bidi w:val="0"/>
              <w:adjustRightInd/>
              <w:snapToGrid/>
              <w:spacing w:before="178"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公证管理工作和公证质量检</w:t>
            </w:r>
            <w:r>
              <w:rPr>
                <w:rFonts w:hint="eastAsia" w:ascii="宋体" w:hAnsi="宋体" w:eastAsia="宋体" w:cs="宋体"/>
                <w:spacing w:val="0"/>
                <w:sz w:val="30"/>
                <w:szCs w:val="30"/>
              </w:rPr>
              <w:t>查</w:t>
            </w:r>
          </w:p>
        </w:tc>
        <w:tc>
          <w:tcPr>
            <w:tcW w:w="6615" w:type="dxa"/>
            <w:vAlign w:val="center"/>
          </w:tcPr>
          <w:p w14:paraId="609403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《中华人民共和国公证法》第五条司法行政部门依照本法规定对公证机构、公证员和公证协会进行监督、指导。</w:t>
            </w:r>
          </w:p>
        </w:tc>
        <w:tc>
          <w:tcPr>
            <w:tcW w:w="1635" w:type="dxa"/>
            <w:vAlign w:val="center"/>
          </w:tcPr>
          <w:p w14:paraId="119493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44A453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r w14:paraId="3CC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2" w:type="dxa"/>
            <w:vAlign w:val="center"/>
          </w:tcPr>
          <w:p w14:paraId="74E558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val="en-US" w:eastAsia="zh-CN"/>
              </w:rPr>
            </w:pPr>
            <w:r>
              <w:rPr>
                <w:rFonts w:hint="eastAsia" w:ascii="宋体" w:hAnsi="宋体" w:eastAsia="宋体" w:cs="宋体"/>
                <w:spacing w:val="0"/>
                <w:sz w:val="30"/>
                <w:szCs w:val="30"/>
                <w:vertAlign w:val="baseline"/>
                <w:lang w:val="en-US" w:eastAsia="zh-CN"/>
              </w:rPr>
              <w:t>23</w:t>
            </w:r>
          </w:p>
        </w:tc>
        <w:tc>
          <w:tcPr>
            <w:tcW w:w="1058" w:type="dxa"/>
            <w:vAlign w:val="center"/>
          </w:tcPr>
          <w:p w14:paraId="4E7EF1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rPr>
              <w:t>行政确认</w:t>
            </w:r>
          </w:p>
        </w:tc>
        <w:tc>
          <w:tcPr>
            <w:tcW w:w="2167" w:type="dxa"/>
            <w:vAlign w:val="center"/>
          </w:tcPr>
          <w:p w14:paraId="3EF822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民事、经济类事项公证</w:t>
            </w:r>
          </w:p>
        </w:tc>
        <w:tc>
          <w:tcPr>
            <w:tcW w:w="6615" w:type="dxa"/>
            <w:vAlign w:val="center"/>
          </w:tcPr>
          <w:p w14:paraId="41C1445B">
            <w:pPr>
              <w:pStyle w:val="5"/>
              <w:keepNext w:val="0"/>
              <w:keepLines w:val="0"/>
              <w:pageBreakBefore w:val="0"/>
              <w:widowControl w:val="0"/>
              <w:numPr>
                <w:ilvl w:val="0"/>
                <w:numId w:val="0"/>
              </w:numPr>
              <w:kinsoku/>
              <w:wordWrap/>
              <w:overflowPunct/>
              <w:topLinePunct w:val="0"/>
              <w:autoSpaceDE/>
              <w:autoSpaceDN/>
              <w:bidi w:val="0"/>
              <w:adjustRightInd/>
              <w:snapToGrid/>
              <w:spacing w:before="161" w:line="500" w:lineRule="exact"/>
              <w:ind w:leftChars="0"/>
              <w:jc w:val="both"/>
              <w:textAlignment w:val="auto"/>
              <w:rPr>
                <w:rFonts w:hint="eastAsia" w:ascii="宋体" w:hAnsi="宋体" w:eastAsia="宋体" w:cs="宋体"/>
                <w:bCs/>
                <w:iCs/>
                <w:spacing w:val="0"/>
                <w:w w:val="100"/>
                <w:sz w:val="30"/>
                <w:szCs w:val="30"/>
                <w:vertAlign w:val="baseline"/>
                <w:lang w:eastAsia="zh-CN"/>
              </w:rPr>
            </w:pPr>
            <w:r>
              <w:rPr>
                <w:rFonts w:hint="eastAsia" w:ascii="宋体" w:hAnsi="宋体" w:eastAsia="宋体" w:cs="宋体"/>
                <w:bCs/>
                <w:iCs/>
                <w:spacing w:val="0"/>
                <w:w w:val="100"/>
                <w:sz w:val="30"/>
                <w:szCs w:val="30"/>
                <w:lang w:eastAsia="zh-CN"/>
              </w:rPr>
              <w:t>《中华人民共和国公证法》第十一条根据自然人、法人或者其他组织的申请，公证机构办理下列公证事项：（一）合同；（二）继承；（三）委托、声明、赠与、遗嘱；（四）财产分割；（五）招标投标、拍卖；（六）婚姻状况、亲属关系、收养关系；（七）出生、生存、死亡、身份、经历、学历、学位、职务、职称、有无违法犯罪记录；（八）公司章程；（九）保全证据；（十）文书上的签名、印鉴、日期，文书的副本、影印本与原本相符；（十一）自然人、法人或者其他组织自愿申请办理的其他公证事项。法律、行政法规规定应当公证的事项，有关自然人、法人或者其他组织应当向公证机构申请办理公证。第十二条根据自然人、法人或者其他组织的申请，公证机构可以办理下列事务：（一）法律、行政法规规定由公证机构登记的事务；（二）提存；（三）保管遗嘱、遗产或者其他与公证事项有关的财产、物品、文书；（四）代写与公证事项有关的法律事务文书；（五）</w:t>
            </w:r>
            <w:r>
              <w:rPr>
                <w:rFonts w:hint="eastAsia" w:ascii="宋体" w:hAnsi="宋体" w:eastAsia="宋体" w:cs="宋体"/>
                <w:bCs/>
                <w:iCs/>
                <w:spacing w:val="0"/>
                <w:w w:val="100"/>
                <w:sz w:val="30"/>
                <w:szCs w:val="30"/>
              </w:rPr>
              <w:t>提供公证法律咨询。</w:t>
            </w:r>
          </w:p>
        </w:tc>
        <w:tc>
          <w:tcPr>
            <w:tcW w:w="1635" w:type="dxa"/>
            <w:vAlign w:val="center"/>
          </w:tcPr>
          <w:p w14:paraId="6FA48F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c>
          <w:tcPr>
            <w:tcW w:w="1635" w:type="dxa"/>
            <w:vAlign w:val="center"/>
          </w:tcPr>
          <w:p w14:paraId="67671A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30"/>
                <w:szCs w:val="30"/>
                <w:vertAlign w:val="baseline"/>
                <w:lang w:eastAsia="zh-CN"/>
              </w:rPr>
            </w:pPr>
            <w:r>
              <w:rPr>
                <w:rFonts w:hint="eastAsia" w:ascii="宋体" w:hAnsi="宋体" w:eastAsia="宋体" w:cs="宋体"/>
                <w:spacing w:val="0"/>
                <w:sz w:val="30"/>
                <w:szCs w:val="30"/>
                <w:lang w:eastAsia="zh-CN"/>
              </w:rPr>
              <w:t>修武县</w:t>
            </w:r>
            <w:r>
              <w:rPr>
                <w:rFonts w:hint="eastAsia" w:ascii="宋体" w:hAnsi="宋体" w:eastAsia="宋体" w:cs="宋体"/>
                <w:spacing w:val="0"/>
                <w:sz w:val="30"/>
                <w:szCs w:val="30"/>
              </w:rPr>
              <w:t>司法局</w:t>
            </w:r>
          </w:p>
        </w:tc>
      </w:tr>
    </w:tbl>
    <w:p w14:paraId="06301D4D">
      <w:pPr>
        <w:spacing w:before="208" w:line="216" w:lineRule="auto"/>
        <w:ind w:left="130"/>
        <w:rPr>
          <w:rFonts w:ascii="仿宋" w:hAnsi="仿宋" w:eastAsia="仿宋" w:cs="仿宋"/>
          <w:sz w:val="28"/>
          <w:szCs w:val="28"/>
          <w:lang w:eastAsia="zh-CN"/>
        </w:rPr>
      </w:pPr>
    </w:p>
    <w:p w14:paraId="5FC71FD3">
      <w:pPr>
        <w:spacing w:before="208" w:line="216" w:lineRule="auto"/>
        <w:rPr>
          <w:rFonts w:ascii="仿宋" w:hAnsi="仿宋" w:eastAsia="仿宋" w:cs="仿宋"/>
          <w:spacing w:val="-1"/>
          <w:sz w:val="28"/>
          <w:szCs w:val="28"/>
          <w:lang w:eastAsia="zh-CN"/>
        </w:rPr>
      </w:pPr>
      <w:r>
        <w:rPr>
          <w:rFonts w:ascii="仿宋" w:hAnsi="仿宋" w:eastAsia="仿宋" w:cs="仿宋"/>
          <w:sz w:val="28"/>
          <w:szCs w:val="28"/>
          <w:lang w:eastAsia="zh-CN"/>
        </w:rPr>
        <w:t>注：</w:t>
      </w:r>
      <w:r>
        <w:rPr>
          <w:rFonts w:hint="eastAsia" w:ascii="仿宋" w:hAnsi="仿宋" w:eastAsia="仿宋" w:cs="仿宋"/>
          <w:sz w:val="28"/>
          <w:szCs w:val="28"/>
          <w:lang w:val="en-US" w:eastAsia="zh-CN"/>
        </w:rPr>
        <w:t xml:space="preserve">  1.</w:t>
      </w:r>
      <w:r>
        <w:rPr>
          <w:rFonts w:ascii="仿宋" w:hAnsi="仿宋" w:eastAsia="仿宋" w:cs="仿宋"/>
          <w:sz w:val="28"/>
          <w:szCs w:val="28"/>
          <w:lang w:eastAsia="zh-CN"/>
        </w:rPr>
        <w:t>执法类别为行政处罚、行政许可、</w:t>
      </w:r>
      <w:r>
        <w:rPr>
          <w:rFonts w:ascii="仿宋" w:hAnsi="仿宋" w:eastAsia="仿宋" w:cs="仿宋"/>
          <w:spacing w:val="-1"/>
          <w:sz w:val="28"/>
          <w:szCs w:val="28"/>
          <w:lang w:eastAsia="zh-CN"/>
        </w:rPr>
        <w:t>行政强制、行政确认、行政检查等种类。</w:t>
      </w:r>
    </w:p>
    <w:p w14:paraId="296AFECD">
      <w:pPr>
        <w:numPr>
          <w:ilvl w:val="0"/>
          <w:numId w:val="0"/>
        </w:numPr>
        <w:spacing w:before="208" w:line="216" w:lineRule="auto"/>
        <w:ind w:firstLine="834" w:firstLineChars="300"/>
        <w:rPr>
          <w:rFonts w:ascii="仿宋" w:hAnsi="仿宋" w:eastAsia="仿宋" w:cs="仿宋"/>
          <w:sz w:val="28"/>
          <w:szCs w:val="28"/>
          <w:lang w:eastAsia="zh-CN"/>
        </w:rPr>
      </w:pPr>
      <w:r>
        <w:rPr>
          <w:rFonts w:hint="eastAsia" w:ascii="仿宋" w:hAnsi="仿宋" w:eastAsia="仿宋" w:cs="仿宋"/>
          <w:spacing w:val="-1"/>
          <w:sz w:val="28"/>
          <w:szCs w:val="28"/>
          <w:lang w:val="en-US" w:eastAsia="zh-CN"/>
        </w:rPr>
        <w:t>2.负责主题为承担行政诉讼、行政复议的主题。</w:t>
      </w:r>
    </w:p>
    <w:p w14:paraId="39B1F32B">
      <w:pPr>
        <w:numPr>
          <w:ilvl w:val="0"/>
          <w:numId w:val="0"/>
        </w:numPr>
        <w:spacing w:before="208" w:line="216" w:lineRule="auto"/>
        <w:ind w:firstLine="828" w:firstLineChars="300"/>
        <w:rPr>
          <w:rFonts w:hint="eastAsia" w:ascii="黑体" w:hAnsi="黑体" w:eastAsia="黑体" w:cs="黑体"/>
          <w:sz w:val="44"/>
          <w:szCs w:val="44"/>
          <w:lang w:eastAsia="zh-CN"/>
        </w:rPr>
      </w:pPr>
      <w:r>
        <w:rPr>
          <w:rFonts w:hint="eastAsia" w:ascii="仿宋" w:hAnsi="仿宋" w:eastAsia="仿宋" w:cs="仿宋"/>
          <w:spacing w:val="-2"/>
          <w:sz w:val="28"/>
          <w:szCs w:val="28"/>
          <w:lang w:val="en-US" w:eastAsia="zh-CN"/>
        </w:rPr>
        <w:t>3.</w:t>
      </w:r>
      <w:r>
        <w:rPr>
          <w:rFonts w:ascii="仿宋" w:hAnsi="仿宋" w:eastAsia="仿宋" w:cs="仿宋"/>
          <w:spacing w:val="-2"/>
          <w:sz w:val="28"/>
          <w:szCs w:val="28"/>
          <w:lang w:eastAsia="zh-CN"/>
        </w:rPr>
        <w:t>实施主体为从事该事项的具体机构。</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66A"/>
    <w:rsid w:val="088F7CA9"/>
    <w:rsid w:val="0A6071C9"/>
    <w:rsid w:val="0EE54141"/>
    <w:rsid w:val="12C35046"/>
    <w:rsid w:val="15767020"/>
    <w:rsid w:val="19482271"/>
    <w:rsid w:val="1B1A1616"/>
    <w:rsid w:val="1D3102EB"/>
    <w:rsid w:val="21E441D4"/>
    <w:rsid w:val="232F6E3D"/>
    <w:rsid w:val="25733F08"/>
    <w:rsid w:val="34790D04"/>
    <w:rsid w:val="35DF103A"/>
    <w:rsid w:val="37E61084"/>
    <w:rsid w:val="46544397"/>
    <w:rsid w:val="4C4D1360"/>
    <w:rsid w:val="52392BB8"/>
    <w:rsid w:val="5257222D"/>
    <w:rsid w:val="5ED60086"/>
    <w:rsid w:val="61F77588"/>
    <w:rsid w:val="64CC2606"/>
    <w:rsid w:val="6666229E"/>
    <w:rsid w:val="680A3A1A"/>
    <w:rsid w:val="68955405"/>
    <w:rsid w:val="6B1F6924"/>
    <w:rsid w:val="740B2A1F"/>
    <w:rsid w:val="7D197F5B"/>
    <w:rsid w:val="7FF9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仿宋" w:hAnsi="仿宋" w:eastAsia="仿宋" w:cs="仿宋"/>
      <w:sz w:val="31"/>
      <w:szCs w:val="31"/>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10088</Words>
  <Characters>10201</Characters>
  <Lines>0</Lines>
  <Paragraphs>0</Paragraphs>
  <TotalTime>22</TotalTime>
  <ScaleCrop>false</ScaleCrop>
  <LinksUpToDate>false</LinksUpToDate>
  <CharactersWithSpaces>10212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2025-04-24T00:43:00Z</dcterms:created>
  <dc:creator>Administrator</dc:creator>
  <cp:lastModifiedBy>Administrator</cp:lastModifiedBy>
  <dcterms:modified xsi:type="dcterms:W3CDTF">2025-05-07T07:39:58Z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eyJoZGlkIjoiY2Q1YmJhZGNlMmZkMjU0YmJkNWMxZGIzNWE4NDY3YWQifQ==</vt:lpwstr>
  </property>
  <property fmtid="{D5CDD505-2E9C-101B-9397-08002B2CF9AE}" pid="4" name="ICV">
    <vt:lpwstr>B4B358C88B0F4B5388FCE74EAA6F6916_12</vt:lpwstr>
  </property>
</Properties>
</file>