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7A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关于征集涉企行政执法问题线索的公告</w:t>
      </w:r>
    </w:p>
    <w:p w14:paraId="40E4FA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46"/>
        <w:textAlignment w:val="auto"/>
        <w:rPr>
          <w:rFonts w:hint="eastAsia" w:ascii="仿宋" w:hAnsi="仿宋" w:eastAsia="仿宋" w:cs="仿宋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0681A1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为规范全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涉企行政执法行为，依法保护企业合法权益，优化法治化营商环境，根据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规范涉企行政执法专项整治行动安排，现向社会公开征集涉企行政执法问题线索。</w:t>
      </w:r>
    </w:p>
    <w:p w14:paraId="4FC6C8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一、征集时间</w:t>
      </w:r>
    </w:p>
    <w:p w14:paraId="509AD2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自公告发布之日起至2025年8月31日。</w:t>
      </w:r>
    </w:p>
    <w:p w14:paraId="75BADE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二、线索范围</w:t>
      </w:r>
    </w:p>
    <w:p w14:paraId="206653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 违规设立收费项目，擅自提高收费标准，变相强制收费，不按要求执行惠企收费政策等乱收费行为。</w:t>
      </w:r>
    </w:p>
    <w:p w14:paraId="0672A3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违法设定罚款，类案不同罚，过罚不相当，随意顶格处罚，以罚增收等乱罚款行为。</w:t>
      </w:r>
    </w:p>
    <w:p w14:paraId="4B52A3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 多头检查、多层检查、重复检查、随意检查、检查频次高、运动式检查等乱检查行为。</w:t>
      </w:r>
    </w:p>
    <w:p w14:paraId="0AF402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 滥用行政强制措施，违反法定程序查封，将查封的场所、设施或财物据为己有等乱查封行为。</w:t>
      </w:r>
    </w:p>
    <w:p w14:paraId="7D8082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(五) 超越法定管辖范围开展异地执法，下达或变相下达罚没指标等违规异地执法、趋利性执法行为。</w:t>
      </w:r>
    </w:p>
    <w:p w14:paraId="37E096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(六) 滥用自由裁量权，执法标准不一致、要求不统一，加重企业负担的行为。</w:t>
      </w:r>
    </w:p>
    <w:p w14:paraId="79EC54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(七) 滥用职权、徇私枉法、“吃拿卡要”、执法不文明、粗暴执法、以及执法不作为等违反执法规范要求行为。</w:t>
      </w:r>
    </w:p>
    <w:p w14:paraId="7EDB8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三、反映渠道</w:t>
      </w:r>
    </w:p>
    <w:p w14:paraId="6BE0E7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广大公民、法人和其他组织可以通过以下方式反映问题：</w:t>
      </w:r>
    </w:p>
    <w:p w14:paraId="2F0CED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 受理线索邮箱：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sfjfzb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@126.com。</w:t>
      </w:r>
    </w:p>
    <w:p w14:paraId="63701A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来信邮寄地址：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修武县司法局法制管理股（竹林大道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137号一楼）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，邮编：454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0。</w:t>
      </w:r>
    </w:p>
    <w:p w14:paraId="279CE6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 w14:paraId="4C1758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 为方便反映问题，提高线索质量，请认真对照线索征集范围明确的七类问题反映线索。其他不属于受理范围的问题，请依法依规向有关部门提出。</w:t>
      </w:r>
    </w:p>
    <w:p w14:paraId="47F305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已由纪检监察机关、信访等部门受理，或已申请行政复议和进入司法程序的相关问题线索，不纳入本次线索受理范围。</w:t>
      </w:r>
    </w:p>
    <w:p w14:paraId="632003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 反映问题线索应当实名，并提供反映人的有效联系方式。线索应当包括但不限于问题发生时间、涉及的执法单位、具体问题描述、相关证据材料等信息。反映人的合法权益将依法严格予以保障。</w:t>
      </w:r>
    </w:p>
    <w:p w14:paraId="13A6C1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(四) 线索反映人应当客观真实反映问题，不得虚构、夸大、捏造事实，严禁借反映问题名义对他人诬告、陷害。对收到的问题线索，我们将转有关单位按照相关规定和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程序进行核查处理，对重大问题线索予以重点督办。</w:t>
      </w:r>
    </w:p>
    <w:p w14:paraId="41FD05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感谢社会各界对全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涉企行政执法工作的关心支持和协助配合！</w:t>
      </w:r>
    </w:p>
    <w:p w14:paraId="470494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5CDD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46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修武县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人民政府行政执法协调监督局</w:t>
      </w:r>
    </w:p>
    <w:p w14:paraId="6450B0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46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70675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1EA7"/>
    <w:rsid w:val="07F33619"/>
    <w:rsid w:val="097213BA"/>
    <w:rsid w:val="13185221"/>
    <w:rsid w:val="18B211FF"/>
    <w:rsid w:val="1C4417E5"/>
    <w:rsid w:val="3062163D"/>
    <w:rsid w:val="36050807"/>
    <w:rsid w:val="569703F2"/>
    <w:rsid w:val="5AF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894</Characters>
  <Lines>0</Lines>
  <Paragraphs>0</Paragraphs>
  <TotalTime>18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2025-07-13T08:16:00Z</dcterms:created>
  <dc:creator>Administrator</dc:creator>
  <cp:lastModifiedBy>Hani</cp:lastModifiedBy>
  <cp:lastPrinted>2025-07-14T00:44:00Z</cp:lastPrinted>
  <dcterms:modified xsi:type="dcterms:W3CDTF">2025-07-14T03:02:28Z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eyJoZGlkIjoiNDkxYWU3NmY5YTRlNDA4MTBlOGE1OWU4MDgxMDYwYTYiLCJ1c2VySWQiOiIzNjQzNTU0MjAifQ==</vt:lpwstr>
  </property>
  <property fmtid="{D5CDD505-2E9C-101B-9397-08002B2CF9AE}" pid="4" name="ICV">
    <vt:lpwstr>AD0F4560590E46EE89874762544B5148_12</vt:lpwstr>
  </property>
</Properties>
</file>