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43B6A">
      <w:pPr>
        <w:pStyle w:val="6"/>
        <w:keepNext w:val="0"/>
        <w:keepLines w:val="0"/>
        <w:pageBreakBefore w:val="0"/>
        <w:widowControl w:val="0"/>
        <w:kinsoku/>
        <w:wordWrap/>
        <w:overflowPunct/>
        <w:topLinePunct w:val="0"/>
        <w:autoSpaceDE/>
        <w:autoSpaceDN/>
        <w:bidi w:val="0"/>
        <w:snapToGrid/>
        <w:spacing w:line="560" w:lineRule="exact"/>
        <w:ind w:left="0" w:leftChars="0" w:firstLine="0" w:firstLineChars="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附件2</w:t>
      </w:r>
    </w:p>
    <w:p w14:paraId="0EA47D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2"/>
          <w:szCs w:val="32"/>
          <w:highlight w:val="none"/>
          <w:lang w:val="en-US" w:eastAsia="zh-CN"/>
        </w:rPr>
      </w:pPr>
    </w:p>
    <w:p w14:paraId="185EAB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承诺书</w:t>
      </w:r>
    </w:p>
    <w:p w14:paraId="36E4AA7F">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仿宋_GB2312" w:hAnsi="仿宋_GB2312" w:eastAsia="仿宋_GB2312" w:cs="仿宋_GB2312"/>
          <w:color w:val="000000"/>
          <w:sz w:val="32"/>
          <w:szCs w:val="32"/>
          <w:highlight w:val="none"/>
          <w:lang w:val="en-US" w:eastAsia="zh-CN"/>
        </w:rPr>
      </w:pPr>
    </w:p>
    <w:p w14:paraId="216FB3FF">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仿宋_GB2312" w:hAnsi="仿宋_GB2312" w:eastAsia="仿宋_GB2312" w:cs="仿宋_GB2312"/>
          <w:color w:val="000000"/>
          <w:sz w:val="32"/>
          <w:szCs w:val="32"/>
          <w:highlight w:val="none"/>
          <w:lang w:val="en-US" w:eastAsia="zh-CN"/>
        </w:rPr>
      </w:pPr>
      <w:r>
        <w:rPr>
          <w:rFonts w:hint="eastAsia" w:cs="仿宋_GB2312"/>
          <w:color w:val="000000"/>
          <w:sz w:val="32"/>
          <w:szCs w:val="32"/>
          <w:highlight w:val="none"/>
          <w:lang w:val="en-US" w:eastAsia="zh-CN"/>
        </w:rPr>
        <w:t>焦作市住房保障中心</w:t>
      </w:r>
      <w:r>
        <w:rPr>
          <w:rFonts w:hint="default" w:ascii="仿宋_GB2312" w:hAnsi="仿宋_GB2312" w:eastAsia="仿宋_GB2312" w:cs="仿宋_GB2312"/>
          <w:color w:val="000000"/>
          <w:sz w:val="32"/>
          <w:szCs w:val="32"/>
          <w:highlight w:val="none"/>
          <w:lang w:val="en-US" w:eastAsia="zh-CN"/>
        </w:rPr>
        <w:t>：</w:t>
      </w:r>
    </w:p>
    <w:p w14:paraId="546D43F7">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color w:val="000000"/>
          <w:sz w:val="32"/>
          <w:szCs w:val="32"/>
          <w:highlight w:val="none"/>
          <w:lang w:val="en-US" w:eastAsia="zh-CN"/>
        </w:rPr>
      </w:pPr>
      <w:r>
        <w:rPr>
          <w:rFonts w:hint="default" w:ascii="仿宋_GB2312" w:hAnsi="仿宋_GB2312" w:eastAsia="仿宋_GB2312" w:cs="仿宋_GB2312"/>
          <w:color w:val="000000"/>
          <w:sz w:val="32"/>
          <w:szCs w:val="32"/>
          <w:highlight w:val="none"/>
          <w:u w:val="single"/>
          <w:lang w:val="en-US" w:eastAsia="zh-CN"/>
        </w:rPr>
        <w:t>公司名称</w:t>
      </w:r>
      <w:r>
        <w:rPr>
          <w:rFonts w:hint="eastAsia" w:ascii="仿宋_GB2312" w:hAnsi="仿宋_GB2312" w:eastAsia="仿宋_GB2312" w:cs="仿宋_GB2312"/>
          <w:color w:val="000000"/>
          <w:sz w:val="32"/>
          <w:szCs w:val="32"/>
          <w:highlight w:val="none"/>
          <w:u w:val="single"/>
          <w:lang w:val="en-US" w:eastAsia="zh-CN"/>
        </w:rPr>
        <w:t>+项目名称</w:t>
      </w:r>
      <w:r>
        <w:rPr>
          <w:rFonts w:hint="eastAsia" w:ascii="仿宋_GB2312" w:hAnsi="仿宋_GB2312" w:eastAsia="仿宋_GB2312" w:cs="仿宋_GB2312"/>
          <w:color w:val="000000"/>
          <w:sz w:val="32"/>
          <w:szCs w:val="32"/>
          <w:highlight w:val="none"/>
          <w:u w:val="none"/>
          <w:lang w:val="en-US" w:eastAsia="zh-CN"/>
        </w:rPr>
        <w:t>参与此次保障性住房项目征集，由政府回购</w:t>
      </w:r>
      <w:r>
        <w:rPr>
          <w:rFonts w:hint="eastAsia" w:cs="仿宋_GB2312"/>
          <w:color w:val="000000"/>
          <w:sz w:val="32"/>
          <w:szCs w:val="32"/>
          <w:highlight w:val="none"/>
          <w:u w:val="none"/>
          <w:lang w:val="en-US" w:eastAsia="zh-CN"/>
        </w:rPr>
        <w:t>用于</w:t>
      </w:r>
      <w:r>
        <w:rPr>
          <w:rFonts w:hint="eastAsia" w:ascii="仿宋_GB2312" w:hAnsi="仿宋_GB2312" w:eastAsia="仿宋_GB2312" w:cs="仿宋_GB2312"/>
          <w:color w:val="000000"/>
          <w:sz w:val="32"/>
          <w:szCs w:val="32"/>
          <w:highlight w:val="none"/>
          <w:u w:val="none"/>
          <w:lang w:val="en-US" w:eastAsia="zh-CN"/>
        </w:rPr>
        <w:t>保障性住房</w:t>
      </w:r>
      <w:r>
        <w:rPr>
          <w:rFonts w:hint="eastAsia" w:ascii="仿宋_GB2312" w:hAnsi="仿宋_GB2312" w:eastAsia="仿宋_GB2312" w:cs="仿宋_GB2312"/>
          <w:color w:val="000000"/>
          <w:sz w:val="32"/>
          <w:szCs w:val="32"/>
          <w:highlight w:val="none"/>
          <w:lang w:val="en-US" w:eastAsia="zh-CN"/>
        </w:rPr>
        <w:t>。针对该项目，</w:t>
      </w:r>
      <w:r>
        <w:rPr>
          <w:rFonts w:hint="default" w:ascii="仿宋_GB2312" w:hAnsi="仿宋_GB2312" w:eastAsia="仿宋_GB2312" w:cs="仿宋_GB2312"/>
          <w:color w:val="000000"/>
          <w:sz w:val="32"/>
          <w:szCs w:val="32"/>
          <w:highlight w:val="none"/>
          <w:lang w:val="en-US" w:eastAsia="zh-CN"/>
        </w:rPr>
        <w:t>在此郑重承诺如下：</w:t>
      </w:r>
    </w:p>
    <w:p w14:paraId="708E71F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1.无法律纠纷：我们保证，截至本承诺书签署之日，本项目在参与本次政府保障性住房征集公告过程中，不存在任何法律纠纷。</w:t>
      </w:r>
    </w:p>
    <w:p w14:paraId="5B0FDAA6">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2.无争议诉讼：本公司确认，目前没有涉及本项目的任何争议或诉讼正在进行或待审。</w:t>
      </w:r>
    </w:p>
    <w:p w14:paraId="2FFB5C96">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3.无资产查封：本项目参与本次征集公告的所有资产和资源均未受到查封或冻结，且本公司有权自由支配这些资产和资源。</w:t>
      </w:r>
    </w:p>
    <w:p w14:paraId="69A59519">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4.公司内部一致意见：本公司已就本项目参与本次政府保障性住房征集公告达成了内部一致意见，所有决策均已得到必要的批准和授权。</w:t>
      </w:r>
    </w:p>
    <w:p w14:paraId="3304CBF4">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5.遵守法律法规：本公司承诺，在参与本次征集公告的整个过程中，将严格遵守相关法律法规和征集公告的具体要求。</w:t>
      </w:r>
    </w:p>
    <w:p w14:paraId="4FD8AD8D">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6.诚信参与：本公司承诺以诚信、公正的态度参与本次征集公告，不进行任何可能损害征集公告公正性的行为。</w:t>
      </w:r>
    </w:p>
    <w:p w14:paraId="0F8A5849">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7.信息真实性：本公司保证在提交的所有文件和信息中，所提供的内容均真实、准确，不存在任何虚假或误导性陈述。</w:t>
      </w:r>
    </w:p>
    <w:p w14:paraId="070BFA55">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8.责任承担：本</w:t>
      </w:r>
      <w:r>
        <w:rPr>
          <w:rFonts w:hint="default" w:ascii="仿宋_GB2312" w:hAnsi="仿宋_GB2312" w:eastAsia="仿宋_GB2312" w:cs="仿宋_GB2312"/>
          <w:color w:val="000000"/>
          <w:sz w:val="32"/>
          <w:szCs w:val="32"/>
          <w:highlight w:val="none"/>
          <w:lang w:val="en-US" w:eastAsia="zh-CN"/>
        </w:rPr>
        <w:t>公司若违反上述任何承诺，将承担由此产生的一切法律责任和后果。</w:t>
      </w:r>
    </w:p>
    <w:p w14:paraId="48A42DB5">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color w:val="000000"/>
          <w:sz w:val="32"/>
          <w:szCs w:val="32"/>
          <w:highlight w:val="none"/>
          <w:lang w:val="en-US" w:eastAsia="zh-CN"/>
        </w:rPr>
      </w:pPr>
      <w:r>
        <w:rPr>
          <w:rFonts w:hint="default" w:ascii="仿宋_GB2312" w:hAnsi="仿宋_GB2312" w:eastAsia="仿宋_GB2312" w:cs="仿宋_GB2312"/>
          <w:color w:val="000000"/>
          <w:sz w:val="32"/>
          <w:szCs w:val="32"/>
          <w:highlight w:val="none"/>
          <w:lang w:val="en-US" w:eastAsia="zh-CN"/>
        </w:rPr>
        <w:t>本承诺书是参与本次征集公告的重要法律文件，我们将严格履行本承诺书中的所有承诺。</w:t>
      </w:r>
    </w:p>
    <w:p w14:paraId="63336710">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color w:val="000000"/>
          <w:sz w:val="32"/>
          <w:szCs w:val="32"/>
          <w:highlight w:val="none"/>
          <w:lang w:val="en-US" w:eastAsia="zh-CN"/>
        </w:rPr>
      </w:pPr>
    </w:p>
    <w:p w14:paraId="148FC501">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color w:val="000000"/>
          <w:sz w:val="32"/>
          <w:szCs w:val="32"/>
          <w:highlight w:val="none"/>
          <w:lang w:val="en-US" w:eastAsia="zh-CN"/>
        </w:rPr>
      </w:pPr>
    </w:p>
    <w:p w14:paraId="53360BCD">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color w:val="000000"/>
          <w:sz w:val="32"/>
          <w:szCs w:val="32"/>
          <w:highlight w:val="none"/>
          <w:lang w:val="en-US" w:eastAsia="zh-CN"/>
        </w:rPr>
      </w:pPr>
    </w:p>
    <w:p w14:paraId="263EF319">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3200" w:firstLineChars="1000"/>
        <w:textAlignment w:val="auto"/>
        <w:rPr>
          <w:rFonts w:hint="default" w:ascii="仿宋_GB2312" w:hAnsi="仿宋_GB2312" w:eastAsia="仿宋_GB2312" w:cs="仿宋_GB2312"/>
          <w:color w:val="000000"/>
          <w:sz w:val="32"/>
          <w:szCs w:val="32"/>
          <w:highlight w:val="none"/>
          <w:lang w:val="en-US" w:eastAsia="zh-CN"/>
        </w:rPr>
      </w:pPr>
      <w:r>
        <w:rPr>
          <w:rFonts w:hint="default" w:ascii="仿宋_GB2312" w:hAnsi="仿宋_GB2312" w:eastAsia="仿宋_GB2312" w:cs="仿宋_GB2312"/>
          <w:color w:val="000000"/>
          <w:sz w:val="32"/>
          <w:szCs w:val="32"/>
          <w:highlight w:val="none"/>
          <w:lang w:val="en-US" w:eastAsia="zh-CN"/>
        </w:rPr>
        <w:t xml:space="preserve">[公司名称]  </w:t>
      </w:r>
    </w:p>
    <w:p w14:paraId="1A254724">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3200" w:firstLineChars="1000"/>
        <w:textAlignment w:val="auto"/>
        <w:rPr>
          <w:rFonts w:hint="default" w:ascii="仿宋_GB2312" w:hAnsi="仿宋_GB2312" w:eastAsia="仿宋_GB2312" w:cs="仿宋_GB2312"/>
          <w:color w:val="000000"/>
          <w:sz w:val="32"/>
          <w:szCs w:val="32"/>
          <w:highlight w:val="none"/>
          <w:lang w:val="en-US" w:eastAsia="zh-CN"/>
        </w:rPr>
      </w:pPr>
      <w:r>
        <w:rPr>
          <w:rFonts w:hint="default" w:ascii="仿宋_GB2312" w:hAnsi="仿宋_GB2312" w:eastAsia="仿宋_GB2312" w:cs="仿宋_GB2312"/>
          <w:color w:val="000000"/>
          <w:sz w:val="32"/>
          <w:szCs w:val="32"/>
          <w:highlight w:val="none"/>
          <w:lang w:val="en-US" w:eastAsia="zh-CN"/>
        </w:rPr>
        <w:t xml:space="preserve">[公司地址]  </w:t>
      </w:r>
    </w:p>
    <w:p w14:paraId="14F37696">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3200" w:firstLineChars="1000"/>
        <w:textAlignment w:val="auto"/>
        <w:rPr>
          <w:rFonts w:hint="default" w:ascii="仿宋_GB2312" w:hAnsi="仿宋_GB2312" w:eastAsia="仿宋_GB2312" w:cs="仿宋_GB2312"/>
          <w:color w:val="000000"/>
          <w:sz w:val="32"/>
          <w:szCs w:val="32"/>
          <w:highlight w:val="none"/>
          <w:lang w:val="en-US" w:eastAsia="zh-CN"/>
        </w:rPr>
      </w:pPr>
      <w:r>
        <w:rPr>
          <w:rFonts w:hint="default" w:ascii="仿宋_GB2312" w:hAnsi="仿宋_GB2312" w:eastAsia="仿宋_GB2312" w:cs="仿宋_GB2312"/>
          <w:color w:val="000000"/>
          <w:sz w:val="32"/>
          <w:szCs w:val="32"/>
          <w:highlight w:val="none"/>
          <w:lang w:val="en-US" w:eastAsia="zh-CN"/>
        </w:rPr>
        <w:t xml:space="preserve">[联系电话]  </w:t>
      </w:r>
    </w:p>
    <w:p w14:paraId="6ABC5E85">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3200" w:firstLineChars="1000"/>
        <w:textAlignment w:val="auto"/>
        <w:rPr>
          <w:rFonts w:hint="default" w:ascii="仿宋_GB2312" w:hAnsi="仿宋_GB2312" w:eastAsia="仿宋_GB2312" w:cs="仿宋_GB2312"/>
          <w:color w:val="000000"/>
          <w:sz w:val="32"/>
          <w:szCs w:val="32"/>
          <w:highlight w:val="none"/>
          <w:lang w:val="en-US" w:eastAsia="zh-CN"/>
        </w:rPr>
      </w:pPr>
      <w:r>
        <w:rPr>
          <w:rFonts w:hint="default" w:ascii="仿宋_GB2312" w:hAnsi="仿宋_GB2312" w:eastAsia="仿宋_GB2312" w:cs="仿宋_GB2312"/>
          <w:color w:val="000000"/>
          <w:sz w:val="32"/>
          <w:szCs w:val="32"/>
          <w:highlight w:val="none"/>
          <w:lang w:val="en-US" w:eastAsia="zh-CN"/>
        </w:rPr>
        <w:t>[电子邮箱]</w:t>
      </w:r>
    </w:p>
    <w:p w14:paraId="5BF7E8EB">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3200" w:firstLineChars="1000"/>
        <w:textAlignment w:val="auto"/>
        <w:rPr>
          <w:rFonts w:hint="default" w:ascii="仿宋_GB2312" w:hAnsi="仿宋_GB2312" w:eastAsia="仿宋_GB2312" w:cs="仿宋_GB2312"/>
          <w:color w:val="000000"/>
          <w:sz w:val="32"/>
          <w:szCs w:val="32"/>
          <w:highlight w:val="none"/>
          <w:lang w:val="en-US" w:eastAsia="zh-CN"/>
        </w:rPr>
      </w:pPr>
    </w:p>
    <w:p w14:paraId="6C295E4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3200" w:firstLineChars="1000"/>
        <w:textAlignment w:val="auto"/>
        <w:rPr>
          <w:rFonts w:hint="default" w:ascii="仿宋_GB2312" w:hAnsi="仿宋_GB2312" w:eastAsia="仿宋_GB2312" w:cs="仿宋_GB2312"/>
          <w:color w:val="000000"/>
          <w:sz w:val="32"/>
          <w:szCs w:val="32"/>
          <w:highlight w:val="none"/>
          <w:lang w:val="en-US" w:eastAsia="zh-CN"/>
        </w:rPr>
      </w:pPr>
      <w:r>
        <w:rPr>
          <w:rFonts w:hint="default" w:ascii="仿宋_GB2312" w:hAnsi="仿宋_GB2312" w:eastAsia="仿宋_GB2312" w:cs="仿宋_GB2312"/>
          <w:color w:val="000000"/>
          <w:sz w:val="32"/>
          <w:szCs w:val="32"/>
          <w:highlight w:val="none"/>
          <w:lang w:val="en-US" w:eastAsia="zh-CN"/>
        </w:rPr>
        <w:t xml:space="preserve">[公司法定代表人或授权代表签字]  </w:t>
      </w:r>
    </w:p>
    <w:p w14:paraId="3F6E9A47">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3200" w:firstLineChars="1000"/>
        <w:textAlignment w:val="auto"/>
        <w:rPr>
          <w:rFonts w:hint="default" w:ascii="仿宋_GB2312" w:hAnsi="仿宋_GB2312" w:eastAsia="仿宋_GB2312" w:cs="仿宋_GB2312"/>
          <w:color w:val="000000"/>
          <w:sz w:val="32"/>
          <w:szCs w:val="32"/>
          <w:highlight w:val="none"/>
          <w:lang w:val="en-US" w:eastAsia="zh-CN"/>
        </w:rPr>
      </w:pPr>
      <w:r>
        <w:rPr>
          <w:rFonts w:hint="default" w:ascii="仿宋_GB2312" w:hAnsi="仿宋_GB2312" w:eastAsia="仿宋_GB2312" w:cs="仿宋_GB2312"/>
          <w:color w:val="000000"/>
          <w:sz w:val="32"/>
          <w:szCs w:val="32"/>
          <w:highlight w:val="none"/>
          <w:lang w:val="en-US" w:eastAsia="zh-CN"/>
        </w:rPr>
        <w:t>[签字日期]</w:t>
      </w:r>
    </w:p>
    <w:p w14:paraId="5740511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eastAsia="zh-CN"/>
        </w:rPr>
      </w:pPr>
    </w:p>
    <w:p w14:paraId="75D689A8">
      <w:pPr>
        <w:ind w:firstLine="640" w:firstLineChars="200"/>
        <w:rPr>
          <w:rFonts w:hint="eastAsia" w:ascii="仿宋_GB2312" w:hAnsi="仿宋_GB2312" w:eastAsia="仿宋_GB2312" w:cs="仿宋_GB2312"/>
          <w:sz w:val="32"/>
          <w:szCs w:val="32"/>
        </w:rPr>
      </w:pPr>
    </w:p>
    <w:p w14:paraId="55E4D1BE">
      <w:bookmarkStart w:id="0" w:name="_GoBack"/>
      <w:bookmarkEnd w:id="0"/>
    </w:p>
    <w:sectPr>
      <w:footerReference r:id="rId3" w:type="default"/>
      <w:pgSz w:w="11906" w:h="16838"/>
      <w:pgMar w:top="1871" w:right="1474" w:bottom="164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E8C0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739F8">
                          <w:pPr>
                            <w:pStyle w:val="5"/>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3B739F8">
                    <w:pPr>
                      <w:pStyle w:val="5"/>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MTljNTA1ZjhkOGQzNGUyZmQyNzljMmJhNjYyZTkifQ=="/>
  </w:docVars>
  <w:rsids>
    <w:rsidRoot w:val="210D4841"/>
    <w:rsid w:val="210D4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rPr>
      <w:rFonts w:eastAsia="华文仿宋"/>
      <w:sz w:val="30"/>
    </w:rPr>
  </w:style>
  <w:style w:type="paragraph" w:styleId="3">
    <w:name w:val="Body Text Indent"/>
    <w:basedOn w:val="1"/>
    <w:next w:val="4"/>
    <w:qFormat/>
    <w:uiPriority w:val="0"/>
    <w:pPr>
      <w:spacing w:after="120"/>
      <w:ind w:left="420" w:leftChars="200"/>
    </w:p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2"/>
    <w:basedOn w:val="3"/>
    <w:qFormat/>
    <w:uiPriority w:val="0"/>
    <w:pPr>
      <w:ind w:left="0" w:firstLine="4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2024-09-20T03:40:00Z</dcterms:created>
  <dc:creator>润润</dc:creator>
  <cp:lastModifiedBy>润润</cp:lastModifiedBy>
  <dcterms:modified xsi:type="dcterms:W3CDTF">2024-09-20T03:40:40Z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B6943CE26D434A03A40D09C9CD90F72A_11</vt:lpwstr>
  </property>
</Properties>
</file>