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87632">
      <w:pPr>
        <w:autoSpaceDE w:val="0"/>
        <w:spacing w:line="640" w:lineRule="exact"/>
        <w:jc w:val="both"/>
        <w:rPr>
          <w:rFonts w:hint="eastAsia" w:ascii="Times New Roman" w:hAnsi="Times New Roman" w:eastAsia="方正小标宋简体"/>
          <w:spacing w:val="4"/>
          <w:sz w:val="44"/>
          <w:szCs w:val="44"/>
          <w:lang w:val="en-US" w:eastAsia="zh-CN" w:bidi="ar-SA"/>
        </w:rPr>
      </w:pPr>
      <w:r>
        <w:rPr>
          <w:rFonts w:hint="eastAsia" w:ascii="Times New Roman" w:hAnsi="Times New Roman" w:eastAsia="方正小标宋简体"/>
          <w:spacing w:val="4"/>
          <w:sz w:val="44"/>
          <w:szCs w:val="44"/>
          <w:lang w:val="en-US" w:eastAsia="zh-CN" w:bidi="ar-SA"/>
        </w:rPr>
        <w:t>中站区第五次全国经济普查公报（第三号）</w:t>
      </w:r>
    </w:p>
    <w:p w14:paraId="6540D837">
      <w:pPr>
        <w:keepNext w:val="0"/>
        <w:keepLines w:val="0"/>
        <w:pageBreakBefore w:val="0"/>
        <w:widowControl w:val="0"/>
        <w:shd w:val="clear" w:color="auto" w:fill="FFFFFF"/>
        <w:kinsoku/>
        <w:wordWrap/>
        <w:overflowPunct/>
        <w:topLinePunct w:val="0"/>
        <w:autoSpaceDE w:val="0"/>
        <w:autoSpaceDN/>
        <w:bidi w:val="0"/>
        <w:adjustRightInd/>
        <w:snapToGrid/>
        <w:spacing w:line="500" w:lineRule="exact"/>
        <w:jc w:val="center"/>
        <w:textAlignment w:val="auto"/>
        <w:rPr>
          <w:rFonts w:hint="eastAsia" w:ascii="Times New Roman" w:hAnsi="Times New Roman" w:eastAsia="楷体"/>
          <w:color w:val="333333"/>
          <w:kern w:val="0"/>
          <w:sz w:val="36"/>
          <w:szCs w:val="36"/>
          <w:lang w:val="en-US" w:eastAsia="zh-CN" w:bidi="ar-SA"/>
        </w:rPr>
      </w:pPr>
      <w:r>
        <w:rPr>
          <w:rFonts w:hint="eastAsia" w:ascii="Times New Roman" w:hAnsi="Times New Roman" w:eastAsia="楷体"/>
          <w:color w:val="333333"/>
          <w:kern w:val="0"/>
          <w:sz w:val="36"/>
          <w:szCs w:val="36"/>
          <w:lang w:val="en-US" w:eastAsia="zh-CN" w:bidi="ar-SA"/>
        </w:rPr>
        <w:t>——第二产业基本情况</w:t>
      </w:r>
    </w:p>
    <w:p w14:paraId="2AA1CC8A">
      <w:pPr>
        <w:pStyle w:val="6"/>
        <w:keepNext w:val="0"/>
        <w:keepLines w:val="0"/>
        <w:pageBreakBefore w:val="0"/>
        <w:widowControl w:val="0"/>
        <w:kinsoku/>
        <w:wordWrap/>
        <w:overflowPunct/>
        <w:topLinePunct w:val="0"/>
        <w:autoSpaceDN/>
        <w:bidi w:val="0"/>
        <w:adjustRightInd/>
        <w:snapToGrid/>
        <w:spacing w:line="500" w:lineRule="exact"/>
        <w:textAlignment w:val="auto"/>
        <w:rPr>
          <w:rFonts w:hint="eastAsia" w:ascii="Times New Roman" w:hAnsi="Times New Roman"/>
          <w:lang w:val="en-US" w:eastAsia="zh-CN"/>
        </w:rPr>
      </w:pPr>
    </w:p>
    <w:p w14:paraId="6C9B7A28">
      <w:pPr>
        <w:keepNext w:val="0"/>
        <w:keepLines w:val="0"/>
        <w:pageBreakBefore w:val="0"/>
        <w:widowControl w:val="0"/>
        <w:shd w:val="clear" w:color="auto" w:fill="FFFFFF"/>
        <w:kinsoku/>
        <w:wordWrap/>
        <w:overflowPunct/>
        <w:topLinePunct w:val="0"/>
        <w:autoSpaceDE w:val="0"/>
        <w:autoSpaceDN/>
        <w:bidi w:val="0"/>
        <w:adjustRightInd/>
        <w:snapToGrid/>
        <w:spacing w:line="500" w:lineRule="exact"/>
        <w:jc w:val="center"/>
        <w:textAlignment w:val="auto"/>
        <w:rPr>
          <w:rFonts w:hint="eastAsia" w:ascii="Times New Roman" w:hAnsi="Times New Roman" w:eastAsia="楷体"/>
          <w:color w:val="000000"/>
          <w:kern w:val="0"/>
          <w:sz w:val="32"/>
          <w:szCs w:val="32"/>
          <w:lang w:eastAsia="zh-CN" w:bidi="ar-SA"/>
        </w:rPr>
      </w:pPr>
      <w:r>
        <w:rPr>
          <w:rFonts w:hint="eastAsia" w:ascii="Times New Roman" w:hAnsi="Times New Roman" w:eastAsia="楷体"/>
          <w:color w:val="000000"/>
          <w:kern w:val="0"/>
          <w:sz w:val="32"/>
          <w:szCs w:val="32"/>
          <w:lang w:val="en-US" w:eastAsia="zh-CN" w:bidi="ar-SA"/>
        </w:rPr>
        <w:t>中站区</w:t>
      </w:r>
      <w:r>
        <w:rPr>
          <w:rFonts w:hint="eastAsia" w:ascii="Times New Roman" w:hAnsi="Times New Roman" w:eastAsia="楷体"/>
          <w:color w:val="000000"/>
          <w:kern w:val="0"/>
          <w:sz w:val="32"/>
          <w:szCs w:val="32"/>
          <w:lang w:eastAsia="zh-CN" w:bidi="ar-SA"/>
        </w:rPr>
        <w:t>统计局</w:t>
      </w:r>
    </w:p>
    <w:p w14:paraId="65FC041F">
      <w:pPr>
        <w:shd w:val="clear" w:color="auto" w:fill="FFFFFF"/>
        <w:autoSpaceDE w:val="0"/>
        <w:spacing w:line="640" w:lineRule="exact"/>
        <w:jc w:val="center"/>
        <w:rPr>
          <w:rFonts w:hint="eastAsia" w:ascii="Times New Roman" w:hAnsi="Times New Roman" w:eastAsia="楷体"/>
          <w:color w:val="000000"/>
          <w:kern w:val="0"/>
          <w:sz w:val="32"/>
          <w:szCs w:val="32"/>
          <w:lang w:eastAsia="zh-CN" w:bidi="ar-SA"/>
        </w:rPr>
      </w:pPr>
      <w:r>
        <w:rPr>
          <w:rFonts w:hint="eastAsia" w:ascii="Times New Roman" w:hAnsi="Times New Roman" w:eastAsia="楷体"/>
          <w:color w:val="000000"/>
          <w:kern w:val="0"/>
          <w:sz w:val="32"/>
          <w:szCs w:val="32"/>
          <w:lang w:val="en-US" w:eastAsia="zh-CN" w:bidi="ar-SA"/>
        </w:rPr>
        <w:t>中站区</w:t>
      </w:r>
      <w:r>
        <w:rPr>
          <w:rFonts w:hint="eastAsia" w:ascii="Times New Roman" w:hAnsi="Times New Roman" w:eastAsia="楷体"/>
          <w:color w:val="000000"/>
          <w:kern w:val="0"/>
          <w:sz w:val="32"/>
          <w:szCs w:val="32"/>
          <w:lang w:eastAsia="zh-CN" w:bidi="ar-SA"/>
        </w:rPr>
        <w:t>第五次全国经济普查领导小组办公室</w:t>
      </w:r>
    </w:p>
    <w:p w14:paraId="21026435">
      <w:pPr>
        <w:keepNext w:val="0"/>
        <w:keepLines w:val="0"/>
        <w:pageBreakBefore w:val="0"/>
        <w:shd w:val="clear" w:color="auto" w:fill="FFFFFF"/>
        <w:suppressAutoHyphens/>
        <w:kinsoku/>
        <w:wordWrap/>
        <w:overflowPunct/>
        <w:topLinePunct w:val="0"/>
        <w:autoSpaceDE/>
        <w:autoSpaceDN/>
        <w:bidi w:val="0"/>
        <w:adjustRightInd/>
        <w:snapToGrid/>
        <w:spacing w:line="560" w:lineRule="exact"/>
        <w:jc w:val="center"/>
        <w:rPr>
          <w:rFonts w:hint="eastAsia" w:ascii="Times New Roman" w:hAnsi="Times New Roman" w:eastAsia="方正仿宋_GBK" w:cs="方正仿宋_GBK"/>
          <w:color w:val="000000"/>
          <w:kern w:val="2"/>
          <w:sz w:val="36"/>
          <w:szCs w:val="36"/>
          <w:highlight w:val="none"/>
          <w:lang w:val="en-US" w:eastAsia="zh-CN" w:bidi="ar-SA"/>
        </w:rPr>
      </w:pPr>
      <w:r>
        <w:rPr>
          <w:rFonts w:hint="eastAsia" w:ascii="Times New Roman" w:hAnsi="Times New Roman" w:eastAsia="楷体"/>
          <w:color w:val="000000"/>
          <w:kern w:val="0"/>
          <w:sz w:val="32"/>
          <w:szCs w:val="32"/>
          <w:lang w:eastAsia="zh-CN" w:bidi="ar-SA"/>
        </w:rPr>
        <w:t>（2025年</w:t>
      </w:r>
      <w:r>
        <w:rPr>
          <w:rFonts w:hint="eastAsia" w:eastAsia="楷体"/>
          <w:color w:val="000000"/>
          <w:kern w:val="0"/>
          <w:sz w:val="32"/>
          <w:szCs w:val="32"/>
          <w:lang w:val="en-US" w:eastAsia="zh-CN" w:bidi="ar-SA"/>
        </w:rPr>
        <w:t>7</w:t>
      </w:r>
      <w:r>
        <w:rPr>
          <w:rFonts w:hint="eastAsia" w:ascii="Times New Roman" w:hAnsi="Times New Roman" w:eastAsia="楷体"/>
          <w:color w:val="000000"/>
          <w:kern w:val="0"/>
          <w:sz w:val="32"/>
          <w:szCs w:val="32"/>
          <w:lang w:eastAsia="zh-CN" w:bidi="ar-SA"/>
        </w:rPr>
        <w:t>月</w:t>
      </w:r>
      <w:r>
        <w:rPr>
          <w:rFonts w:hint="eastAsia" w:eastAsia="楷体"/>
          <w:color w:val="000000"/>
          <w:kern w:val="0"/>
          <w:sz w:val="32"/>
          <w:szCs w:val="32"/>
          <w:lang w:val="en-US" w:eastAsia="zh-CN" w:bidi="ar-SA"/>
        </w:rPr>
        <w:t>30</w:t>
      </w:r>
      <w:bookmarkStart w:id="0" w:name="_GoBack"/>
      <w:bookmarkEnd w:id="0"/>
      <w:r>
        <w:rPr>
          <w:rFonts w:hint="eastAsia" w:ascii="Times New Roman" w:hAnsi="Times New Roman" w:eastAsia="楷体"/>
          <w:color w:val="000000"/>
          <w:kern w:val="0"/>
          <w:sz w:val="32"/>
          <w:szCs w:val="32"/>
          <w:lang w:eastAsia="zh-CN" w:bidi="ar-SA"/>
        </w:rPr>
        <w:t>日）</w:t>
      </w:r>
      <w:r>
        <w:rPr>
          <w:rFonts w:hint="default" w:ascii="Times New Roman" w:hAnsi="Times New Roman" w:eastAsia="楷体"/>
          <w:color w:val="000000"/>
          <w:kern w:val="0"/>
          <w:sz w:val="32"/>
          <w:szCs w:val="32"/>
          <w:lang w:bidi="ar-SA"/>
        </w:rPr>
        <w:br w:type="textWrapping"/>
      </w:r>
    </w:p>
    <w:p w14:paraId="418DDB09">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ascii="Times New Roman" w:hAnsi="Times New Roman" w:eastAsia="仿宋_GB2312" w:cs="Times New Roman"/>
          <w:color w:val="000000"/>
          <w:kern w:val="0"/>
          <w:sz w:val="36"/>
          <w:szCs w:val="36"/>
          <w:lang w:val="en-US" w:eastAsia="zh-CN" w:bidi="ar-SA"/>
        </w:rPr>
      </w:pPr>
      <w:r>
        <w:rPr>
          <w:rFonts w:hint="default" w:ascii="Times New Roman" w:hAnsi="Times New Roman" w:eastAsia="仿宋_GB2312"/>
          <w:color w:val="000000"/>
          <w:kern w:val="0"/>
          <w:sz w:val="32"/>
          <w:szCs w:val="32"/>
          <w:lang w:bidi="ar-SA"/>
        </w:rPr>
        <w:t>根据</w:t>
      </w:r>
      <w:r>
        <w:rPr>
          <w:rFonts w:hint="eastAsia" w:ascii="Times New Roman" w:hAnsi="Times New Roman" w:eastAsia="仿宋_GB2312"/>
          <w:color w:val="000000"/>
          <w:kern w:val="0"/>
          <w:sz w:val="32"/>
          <w:szCs w:val="32"/>
          <w:lang w:val="en-US" w:eastAsia="zh-CN" w:bidi="ar-SA"/>
        </w:rPr>
        <w:t>中站区</w:t>
      </w:r>
      <w:r>
        <w:rPr>
          <w:rFonts w:hint="default" w:ascii="Times New Roman" w:hAnsi="Times New Roman" w:eastAsia="仿宋_GB2312"/>
          <w:color w:val="000000"/>
          <w:kern w:val="0"/>
          <w:sz w:val="32"/>
          <w:szCs w:val="32"/>
          <w:lang w:bidi="ar-SA"/>
        </w:rPr>
        <w:t>第五次全国经济普查结果</w:t>
      </w:r>
      <w:r>
        <w:rPr>
          <w:rFonts w:hint="eastAsia" w:ascii="Times New Roman" w:hAnsi="Times New Roman" w:eastAsia="仿宋_GB2312" w:cs="Times New Roman"/>
          <w:color w:val="000000"/>
          <w:kern w:val="0"/>
          <w:sz w:val="32"/>
          <w:szCs w:val="32"/>
          <w:lang w:val="en-US" w:eastAsia="zh-CN" w:bidi="ar-SA"/>
        </w:rPr>
        <w:t>，现将全区第二产业（包括工业和建筑业）主要数据公布如下：</w:t>
      </w:r>
    </w:p>
    <w:p w14:paraId="2A640DD2">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center"/>
        <w:outlineLvl w:val="1"/>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一、工业</w:t>
      </w:r>
    </w:p>
    <w:p w14:paraId="15D21DF3">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center"/>
        <w:outlineLvl w:val="1"/>
        <w:rPr>
          <w:rFonts w:hint="eastAsia" w:ascii="Times New Roman" w:hAnsi="Times New Roman" w:eastAsia="楷体_GB2312" w:cs="楷体_GB2312"/>
          <w:b/>
          <w:bCs/>
          <w:color w:val="000000"/>
          <w:kern w:val="2"/>
          <w:sz w:val="32"/>
          <w:szCs w:val="32"/>
          <w:highlight w:val="none"/>
          <w:u w:val="none"/>
          <w:lang w:val="en" w:eastAsia="zh-CN" w:bidi="ar-SA"/>
        </w:rPr>
      </w:pPr>
      <w:r>
        <w:rPr>
          <w:rFonts w:hint="eastAsia" w:ascii="Times New Roman" w:hAnsi="Times New Roman" w:eastAsia="楷体_GB2312" w:cs="楷体_GB2312"/>
          <w:b/>
          <w:bCs/>
          <w:color w:val="000000"/>
          <w:kern w:val="2"/>
          <w:sz w:val="32"/>
          <w:szCs w:val="32"/>
          <w:highlight w:val="none"/>
          <w:u w:val="none"/>
          <w:lang w:val="en-US" w:eastAsia="zh-CN" w:bidi="ar-SA"/>
        </w:rPr>
        <w:t>（一）企业法人单位数和从业人员</w:t>
      </w:r>
    </w:p>
    <w:p w14:paraId="384FB6E5">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2023年末，全区共有工业企业法人单位297个；从业人员2.2万人。</w:t>
      </w:r>
    </w:p>
    <w:p w14:paraId="6D1CEA9B">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在工业企业法人单位中，内资企业293个，占98.7%；其他统计类别4个，占1.3%。</w:t>
      </w:r>
    </w:p>
    <w:p w14:paraId="175A8B54">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仿宋_GB2312" w:cs="Times New Roman"/>
          <w:color w:val="000000"/>
          <w:kern w:val="0"/>
          <w:sz w:val="32"/>
          <w:szCs w:val="32"/>
          <w:lang w:val="en-US" w:eastAsia="zh-CN" w:bidi="ar-SA"/>
        </w:rPr>
        <w:t>在工业企业法人单位从业人员中，内资企业2.1万人，占93.3%；其他统计类别0.1万人，占6.7%（详见表3-1）。</w:t>
      </w:r>
    </w:p>
    <w:p w14:paraId="027DD4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6" w:right="6" w:firstLine="0" w:firstLineChars="0"/>
        <w:jc w:val="center"/>
        <w:textAlignment w:val="auto"/>
        <w:rPr>
          <w:rFonts w:hint="eastAsia" w:ascii="Times New Roman" w:hAnsi="Times New Roman" w:eastAsia="宋体" w:cs="宋体"/>
          <w:i w:val="0"/>
          <w:caps w:val="0"/>
          <w:color w:val="000000"/>
          <w:spacing w:val="0"/>
          <w:sz w:val="24"/>
          <w:szCs w:val="24"/>
          <w:highlight w:val="none"/>
        </w:rPr>
      </w:pPr>
      <w:r>
        <w:rPr>
          <w:rFonts w:hint="eastAsia" w:ascii="Times New Roman" w:hAnsi="Times New Roman" w:eastAsia="宋体" w:cs="宋体"/>
          <w:b/>
          <w:i w:val="0"/>
          <w:caps w:val="0"/>
          <w:color w:val="000000"/>
          <w:spacing w:val="0"/>
          <w:kern w:val="0"/>
          <w:sz w:val="24"/>
          <w:szCs w:val="24"/>
          <w:highlight w:val="none"/>
          <w:lang w:val="en-US" w:eastAsia="zh-CN" w:bidi="ar"/>
        </w:rPr>
        <w:t>表3-1　按登记注册统计类别分组的工业企业法人单位数和从业人员</w:t>
      </w:r>
    </w:p>
    <w:tbl>
      <w:tblPr>
        <w:tblStyle w:val="8"/>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45"/>
        <w:gridCol w:w="2540"/>
        <w:gridCol w:w="1918"/>
      </w:tblGrid>
      <w:tr w14:paraId="220636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315" w:type="pct"/>
            <w:tcBorders>
              <w:top w:val="single" w:color="auto" w:sz="12" w:space="0"/>
              <w:left w:val="nil"/>
              <w:bottom w:val="single" w:color="auto" w:sz="8" w:space="0"/>
              <w:right w:val="single" w:color="auto" w:sz="4" w:space="0"/>
            </w:tcBorders>
            <w:noWrap w:val="0"/>
            <w:vAlign w:val="center"/>
          </w:tcPr>
          <w:p w14:paraId="6A361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1529" w:type="pct"/>
            <w:tcBorders>
              <w:top w:val="single" w:color="auto" w:sz="12" w:space="0"/>
              <w:left w:val="single" w:color="auto" w:sz="4" w:space="0"/>
              <w:bottom w:val="single" w:color="auto" w:sz="8" w:space="0"/>
              <w:right w:val="single" w:color="auto" w:sz="4" w:space="0"/>
            </w:tcBorders>
            <w:noWrap w:val="0"/>
            <w:vAlign w:val="center"/>
          </w:tcPr>
          <w:p w14:paraId="7B8C96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企业法人单位</w:t>
            </w:r>
          </w:p>
          <w:p w14:paraId="7FAA7D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1155" w:type="pct"/>
            <w:tcBorders>
              <w:top w:val="single" w:color="auto" w:sz="12" w:space="0"/>
              <w:left w:val="single" w:color="auto" w:sz="4" w:space="0"/>
              <w:bottom w:val="single" w:color="auto" w:sz="8" w:space="0"/>
              <w:right w:val="nil"/>
            </w:tcBorders>
            <w:noWrap w:val="0"/>
            <w:vAlign w:val="center"/>
          </w:tcPr>
          <w:p w14:paraId="518A94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从业人员</w:t>
            </w:r>
          </w:p>
          <w:p w14:paraId="3185F9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14:paraId="5F1955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315" w:type="pct"/>
            <w:tcBorders>
              <w:top w:val="single" w:color="auto" w:sz="8" w:space="0"/>
              <w:left w:val="nil"/>
              <w:bottom w:val="nil"/>
              <w:right w:val="single" w:color="auto" w:sz="4" w:space="0"/>
            </w:tcBorders>
            <w:noWrap w:val="0"/>
            <w:vAlign w:val="center"/>
          </w:tcPr>
          <w:p w14:paraId="11D123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529" w:type="pct"/>
            <w:tcBorders>
              <w:top w:val="single" w:color="auto" w:sz="8" w:space="0"/>
              <w:left w:val="single" w:color="auto" w:sz="4" w:space="0"/>
              <w:bottom w:val="nil"/>
              <w:right w:val="single" w:color="auto" w:sz="4" w:space="0"/>
            </w:tcBorders>
            <w:noWrap w:val="0"/>
            <w:vAlign w:val="center"/>
          </w:tcPr>
          <w:p w14:paraId="3B717B0D">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cs="宋体"/>
                <w:b/>
                <w:bCs/>
                <w:color w:val="000000"/>
                <w:kern w:val="2"/>
                <w:sz w:val="21"/>
                <w:szCs w:val="21"/>
                <w:highlight w:val="none"/>
                <w:lang w:val="en-US" w:eastAsia="zh-CN" w:bidi="ar-SA"/>
              </w:rPr>
            </w:pPr>
            <w:r>
              <w:rPr>
                <w:rFonts w:hint="eastAsia" w:ascii="Times New Roman" w:hAnsi="Times New Roman" w:cs="宋体"/>
                <w:b/>
                <w:bCs/>
                <w:color w:val="000000"/>
                <w:kern w:val="2"/>
                <w:sz w:val="21"/>
                <w:szCs w:val="21"/>
                <w:highlight w:val="none"/>
                <w:lang w:val="en-US" w:eastAsia="zh-CN" w:bidi="ar-SA"/>
              </w:rPr>
              <w:t>297</w:t>
            </w:r>
          </w:p>
        </w:tc>
        <w:tc>
          <w:tcPr>
            <w:tcW w:w="1155" w:type="pct"/>
            <w:tcBorders>
              <w:top w:val="single" w:color="auto" w:sz="8" w:space="0"/>
              <w:left w:val="single" w:color="auto" w:sz="4" w:space="0"/>
              <w:bottom w:val="nil"/>
              <w:right w:val="nil"/>
            </w:tcBorders>
            <w:noWrap w:val="0"/>
            <w:vAlign w:val="center"/>
          </w:tcPr>
          <w:p w14:paraId="03611FA7">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cs="宋体"/>
                <w:b/>
                <w:bCs/>
                <w:color w:val="000000"/>
                <w:kern w:val="2"/>
                <w:sz w:val="21"/>
                <w:szCs w:val="21"/>
                <w:highlight w:val="none"/>
                <w:lang w:val="en-US" w:eastAsia="zh-CN" w:bidi="ar-SA"/>
              </w:rPr>
            </w:pPr>
            <w:r>
              <w:rPr>
                <w:rFonts w:hint="eastAsia" w:ascii="Times New Roman" w:hAnsi="Times New Roman" w:cs="宋体"/>
                <w:b/>
                <w:bCs/>
                <w:color w:val="000000"/>
                <w:kern w:val="2"/>
                <w:sz w:val="21"/>
                <w:szCs w:val="21"/>
                <w:highlight w:val="none"/>
                <w:lang w:val="en-US" w:eastAsia="zh-CN" w:bidi="ar-SA"/>
              </w:rPr>
              <w:t xml:space="preserve">   22322</w:t>
            </w:r>
          </w:p>
        </w:tc>
      </w:tr>
      <w:tr w14:paraId="0528D2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315" w:type="pct"/>
            <w:tcBorders>
              <w:top w:val="nil"/>
              <w:left w:val="nil"/>
              <w:bottom w:val="nil"/>
              <w:right w:val="single" w:color="auto" w:sz="4" w:space="0"/>
            </w:tcBorders>
            <w:noWrap w:val="0"/>
            <w:vAlign w:val="center"/>
          </w:tcPr>
          <w:p w14:paraId="2B1557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00000"/>
                <w:sz w:val="21"/>
                <w:szCs w:val="21"/>
                <w:highlight w:val="none"/>
              </w:rPr>
            </w:pPr>
            <w:r>
              <w:rPr>
                <w:rFonts w:hint="eastAsia" w:ascii="Times New Roman" w:hAnsi="Times New Roman" w:eastAsia="宋体" w:cs="宋体"/>
                <w:b w:val="0"/>
                <w:bCs/>
                <w:color w:val="000000"/>
                <w:kern w:val="0"/>
                <w:sz w:val="21"/>
                <w:szCs w:val="21"/>
                <w:highlight w:val="none"/>
                <w:lang w:val="en-US" w:eastAsia="zh-CN" w:bidi="ar"/>
              </w:rPr>
              <w:t>内资企业</w:t>
            </w:r>
          </w:p>
        </w:tc>
        <w:tc>
          <w:tcPr>
            <w:tcW w:w="1529" w:type="pct"/>
            <w:tcBorders>
              <w:top w:val="nil"/>
              <w:left w:val="single" w:color="auto" w:sz="4" w:space="0"/>
              <w:bottom w:val="nil"/>
              <w:right w:val="single" w:color="auto" w:sz="4" w:space="0"/>
            </w:tcBorders>
            <w:noWrap w:val="0"/>
            <w:vAlign w:val="center"/>
          </w:tcPr>
          <w:p w14:paraId="46277D4F">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cs="宋体"/>
                <w:b w:val="0"/>
                <w:bCs w:val="0"/>
                <w:color w:val="000000"/>
                <w:kern w:val="2"/>
                <w:sz w:val="21"/>
                <w:szCs w:val="21"/>
                <w:highlight w:val="none"/>
                <w:lang w:val="en-US" w:eastAsia="zh-CN" w:bidi="ar-SA"/>
              </w:rPr>
            </w:pPr>
            <w:r>
              <w:rPr>
                <w:rFonts w:hint="eastAsia" w:ascii="Times New Roman" w:hAnsi="Times New Roman" w:cs="宋体"/>
                <w:b w:val="0"/>
                <w:bCs w:val="0"/>
                <w:color w:val="000000"/>
                <w:kern w:val="2"/>
                <w:sz w:val="21"/>
                <w:szCs w:val="21"/>
                <w:highlight w:val="none"/>
                <w:lang w:val="en-US" w:eastAsia="zh-CN" w:bidi="ar-SA"/>
              </w:rPr>
              <w:t>293</w:t>
            </w:r>
          </w:p>
        </w:tc>
        <w:tc>
          <w:tcPr>
            <w:tcW w:w="1155" w:type="pct"/>
            <w:tcBorders>
              <w:top w:val="nil"/>
              <w:left w:val="single" w:color="auto" w:sz="4" w:space="0"/>
              <w:bottom w:val="nil"/>
              <w:right w:val="nil"/>
            </w:tcBorders>
            <w:noWrap w:val="0"/>
            <w:vAlign w:val="center"/>
          </w:tcPr>
          <w:p w14:paraId="2EAACA59">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cs="宋体"/>
                <w:b w:val="0"/>
                <w:bCs w:val="0"/>
                <w:color w:val="000000"/>
                <w:kern w:val="2"/>
                <w:sz w:val="21"/>
                <w:szCs w:val="21"/>
                <w:highlight w:val="none"/>
                <w:lang w:val="en-US" w:eastAsia="zh-CN" w:bidi="ar-SA"/>
              </w:rPr>
            </w:pPr>
            <w:r>
              <w:rPr>
                <w:rFonts w:hint="eastAsia" w:ascii="Times New Roman" w:hAnsi="Times New Roman" w:cs="宋体"/>
                <w:b w:val="0"/>
                <w:bCs w:val="0"/>
                <w:color w:val="000000"/>
                <w:kern w:val="2"/>
                <w:sz w:val="21"/>
                <w:szCs w:val="21"/>
                <w:highlight w:val="none"/>
                <w:lang w:val="en-US" w:eastAsia="zh-CN" w:bidi="ar-SA"/>
              </w:rPr>
              <w:t>20828</w:t>
            </w:r>
          </w:p>
        </w:tc>
      </w:tr>
      <w:tr w14:paraId="2EE971B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315" w:type="pct"/>
            <w:tcBorders>
              <w:top w:val="nil"/>
              <w:left w:val="nil"/>
              <w:bottom w:val="single" w:color="auto" w:sz="12" w:space="0"/>
              <w:right w:val="single" w:color="auto" w:sz="4" w:space="0"/>
            </w:tcBorders>
            <w:noWrap w:val="0"/>
            <w:vAlign w:val="center"/>
          </w:tcPr>
          <w:p w14:paraId="47C458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b w:val="0"/>
                <w:bCs/>
                <w:color w:val="000000"/>
                <w:kern w:val="2"/>
                <w:sz w:val="21"/>
                <w:szCs w:val="21"/>
                <w:highlight w:val="none"/>
                <w:lang w:val="en-US" w:eastAsia="zh-CN" w:bidi="ar-SA"/>
              </w:rPr>
            </w:pPr>
            <w:r>
              <w:rPr>
                <w:rFonts w:hint="eastAsia" w:ascii="Times New Roman" w:hAnsi="Times New Roman" w:eastAsia="宋体" w:cs="宋体"/>
                <w:b w:val="0"/>
                <w:bCs/>
                <w:color w:val="000000"/>
                <w:kern w:val="2"/>
                <w:sz w:val="21"/>
                <w:szCs w:val="21"/>
                <w:highlight w:val="none"/>
                <w:lang w:val="en-US" w:eastAsia="zh-CN" w:bidi="ar-SA"/>
              </w:rPr>
              <w:t>其他统计类别</w:t>
            </w:r>
          </w:p>
        </w:tc>
        <w:tc>
          <w:tcPr>
            <w:tcW w:w="1529" w:type="pct"/>
            <w:tcBorders>
              <w:top w:val="nil"/>
              <w:left w:val="single" w:color="auto" w:sz="4" w:space="0"/>
              <w:bottom w:val="single" w:color="auto" w:sz="12" w:space="0"/>
              <w:right w:val="single" w:color="auto" w:sz="4" w:space="0"/>
            </w:tcBorders>
            <w:noWrap w:val="0"/>
            <w:vAlign w:val="center"/>
          </w:tcPr>
          <w:p w14:paraId="623CA959">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cs="宋体"/>
                <w:b w:val="0"/>
                <w:bCs w:val="0"/>
                <w:color w:val="000000"/>
                <w:kern w:val="2"/>
                <w:sz w:val="21"/>
                <w:szCs w:val="21"/>
                <w:highlight w:val="none"/>
                <w:lang w:val="en-US" w:eastAsia="zh-CN" w:bidi="ar-SA"/>
              </w:rPr>
            </w:pPr>
            <w:r>
              <w:rPr>
                <w:rFonts w:hint="eastAsia" w:ascii="Times New Roman" w:hAnsi="Times New Roman" w:cs="宋体"/>
                <w:b w:val="0"/>
                <w:bCs w:val="0"/>
                <w:color w:val="000000"/>
                <w:kern w:val="2"/>
                <w:sz w:val="21"/>
                <w:szCs w:val="21"/>
                <w:highlight w:val="none"/>
                <w:lang w:val="en-US" w:eastAsia="zh-CN" w:bidi="ar-SA"/>
              </w:rPr>
              <w:t>4</w:t>
            </w:r>
          </w:p>
        </w:tc>
        <w:tc>
          <w:tcPr>
            <w:tcW w:w="1155" w:type="pct"/>
            <w:tcBorders>
              <w:top w:val="nil"/>
              <w:left w:val="single" w:color="auto" w:sz="4" w:space="0"/>
              <w:bottom w:val="single" w:color="auto" w:sz="12" w:space="0"/>
              <w:right w:val="nil"/>
            </w:tcBorders>
            <w:noWrap w:val="0"/>
            <w:vAlign w:val="center"/>
          </w:tcPr>
          <w:p w14:paraId="4A06315F">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cs="宋体"/>
                <w:b w:val="0"/>
                <w:bCs w:val="0"/>
                <w:color w:val="000000"/>
                <w:kern w:val="2"/>
                <w:sz w:val="21"/>
                <w:szCs w:val="21"/>
                <w:highlight w:val="none"/>
                <w:lang w:val="en-US" w:eastAsia="zh-CN" w:bidi="ar-SA"/>
              </w:rPr>
            </w:pPr>
            <w:r>
              <w:rPr>
                <w:rFonts w:hint="eastAsia" w:ascii="Times New Roman" w:hAnsi="Times New Roman" w:cs="宋体"/>
                <w:b w:val="0"/>
                <w:bCs w:val="0"/>
                <w:color w:val="000000"/>
                <w:kern w:val="2"/>
                <w:sz w:val="21"/>
                <w:szCs w:val="21"/>
                <w:highlight w:val="none"/>
                <w:lang w:val="en-US" w:eastAsia="zh-CN" w:bidi="ar-SA"/>
              </w:rPr>
              <w:t>1494</w:t>
            </w:r>
          </w:p>
        </w:tc>
      </w:tr>
    </w:tbl>
    <w:p w14:paraId="5AD4E354">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在工业企业法人单位中，采矿业2个，制造业284个，电力、热力、燃气及水生产和供应业11个，分别占0.7%、95.6%和3.7%。在工业行业大类中，化学原料和化学制品制造业、非金属矿物制品业、通用设备制造业企业法人单位数位居前三位，分别占22.6%、16.5%和13.1%。</w:t>
      </w:r>
    </w:p>
    <w:p w14:paraId="000C3FB6">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在工业企业法人单位从业人员中，采矿业0.007万人，制造业2.2万人，电力、热力、燃气及水生产和供应业0.01万人，分别占0.3%、99.1%和0.6%。在工业行业大类中，化学原料和化学制品制造业，非金属矿物制品业，电气机械和器材制造业从业人员数位居前三位，分别占49.9%、14.4%和7.3%（详见表3-2）。</w:t>
      </w:r>
    </w:p>
    <w:p w14:paraId="5D54B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6" w:right="6" w:firstLine="0" w:firstLineChars="0"/>
        <w:jc w:val="center"/>
        <w:textAlignment w:val="auto"/>
        <w:rPr>
          <w:rFonts w:hint="eastAsia" w:ascii="Times New Roman" w:hAnsi="Times New Roman" w:eastAsia="宋体" w:cs="宋体"/>
          <w:i w:val="0"/>
          <w:caps w:val="0"/>
          <w:color w:val="000000"/>
          <w:spacing w:val="0"/>
          <w:sz w:val="28"/>
          <w:szCs w:val="28"/>
          <w:highlight w:val="none"/>
        </w:rPr>
      </w:pPr>
      <w:r>
        <w:rPr>
          <w:rFonts w:hint="eastAsia" w:ascii="Times New Roman" w:hAnsi="Times New Roman" w:eastAsia="宋体" w:cs="宋体"/>
          <w:b/>
          <w:i w:val="0"/>
          <w:caps w:val="0"/>
          <w:color w:val="000000"/>
          <w:spacing w:val="0"/>
          <w:kern w:val="0"/>
          <w:sz w:val="24"/>
          <w:szCs w:val="24"/>
          <w:highlight w:val="none"/>
          <w:lang w:val="en-US" w:eastAsia="zh-CN" w:bidi="ar"/>
        </w:rPr>
        <w:t>表3-2　按行业大类分组的工业企业法人单位数和从业人员</w:t>
      </w:r>
    </w:p>
    <w:tbl>
      <w:tblPr>
        <w:tblStyle w:val="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137"/>
        <w:gridCol w:w="1814"/>
        <w:gridCol w:w="1355"/>
      </w:tblGrid>
      <w:tr w14:paraId="6C4E57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blHeader/>
          <w:jc w:val="center"/>
        </w:trPr>
        <w:tc>
          <w:tcPr>
            <w:tcW w:w="5137" w:type="dxa"/>
            <w:tcBorders>
              <w:top w:val="single" w:color="auto" w:sz="12" w:space="0"/>
              <w:left w:val="nil"/>
              <w:bottom w:val="single" w:color="auto" w:sz="8" w:space="0"/>
              <w:right w:val="single" w:color="auto" w:sz="4" w:space="0"/>
            </w:tcBorders>
            <w:noWrap w:val="0"/>
            <w:vAlign w:val="center"/>
          </w:tcPr>
          <w:p w14:paraId="147FD5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1814" w:type="dxa"/>
            <w:tcBorders>
              <w:top w:val="single" w:color="auto" w:sz="12" w:space="0"/>
              <w:left w:val="single" w:color="auto" w:sz="4" w:space="0"/>
              <w:bottom w:val="single" w:color="auto" w:sz="8" w:space="0"/>
              <w:right w:val="single" w:color="auto" w:sz="4" w:space="0"/>
            </w:tcBorders>
            <w:noWrap w:val="0"/>
            <w:vAlign w:val="center"/>
          </w:tcPr>
          <w:p w14:paraId="5C3223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企业法人单位</w:t>
            </w:r>
          </w:p>
          <w:p w14:paraId="148D03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1355" w:type="dxa"/>
            <w:tcBorders>
              <w:top w:val="single" w:color="auto" w:sz="12" w:space="0"/>
              <w:left w:val="single" w:color="auto" w:sz="4" w:space="0"/>
              <w:bottom w:val="single" w:color="auto" w:sz="8" w:space="0"/>
              <w:right w:val="nil"/>
            </w:tcBorders>
            <w:noWrap w:val="0"/>
            <w:vAlign w:val="center"/>
          </w:tcPr>
          <w:p w14:paraId="7527BB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从业人员</w:t>
            </w:r>
          </w:p>
          <w:p w14:paraId="166E43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14:paraId="48D8B9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single" w:color="auto" w:sz="8" w:space="0"/>
              <w:left w:val="nil"/>
              <w:bottom w:val="nil"/>
              <w:right w:val="single" w:color="auto" w:sz="4" w:space="0"/>
            </w:tcBorders>
            <w:noWrap w:val="0"/>
            <w:vAlign w:val="center"/>
          </w:tcPr>
          <w:p w14:paraId="23EDAA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814" w:type="dxa"/>
            <w:tcBorders>
              <w:top w:val="single" w:color="auto" w:sz="8" w:space="0"/>
              <w:left w:val="single" w:color="auto" w:sz="4" w:space="0"/>
              <w:bottom w:val="nil"/>
              <w:right w:val="single" w:color="auto" w:sz="4" w:space="0"/>
            </w:tcBorders>
            <w:noWrap w:val="0"/>
            <w:vAlign w:val="center"/>
          </w:tcPr>
          <w:p w14:paraId="2BBE6E34">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b/>
                <w:bCs/>
                <w:color w:val="000000"/>
                <w:kern w:val="2"/>
                <w:sz w:val="21"/>
                <w:szCs w:val="21"/>
                <w:highlight w:val="none"/>
                <w:lang w:val="en-US" w:eastAsia="zh-CN" w:bidi="ar-SA"/>
              </w:rPr>
            </w:pPr>
            <w:r>
              <w:rPr>
                <w:rFonts w:hint="eastAsia" w:ascii="Times New Roman" w:hAnsi="Times New Roman" w:cs="宋体"/>
                <w:b/>
                <w:bCs/>
                <w:color w:val="000000"/>
                <w:kern w:val="2"/>
                <w:sz w:val="21"/>
                <w:szCs w:val="21"/>
                <w:highlight w:val="none"/>
                <w:lang w:val="en-US" w:eastAsia="zh-CN" w:bidi="ar-SA"/>
              </w:rPr>
              <w:t>297</w:t>
            </w:r>
          </w:p>
        </w:tc>
        <w:tc>
          <w:tcPr>
            <w:tcW w:w="1355" w:type="dxa"/>
            <w:tcBorders>
              <w:top w:val="single" w:color="auto" w:sz="8" w:space="0"/>
              <w:left w:val="single" w:color="auto" w:sz="4" w:space="0"/>
              <w:bottom w:val="nil"/>
              <w:right w:val="nil"/>
            </w:tcBorders>
            <w:noWrap w:val="0"/>
            <w:vAlign w:val="center"/>
          </w:tcPr>
          <w:p w14:paraId="79619239">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ascii="Times New Roman" w:hAnsi="Times New Roman" w:eastAsia="宋体" w:cs="宋体"/>
                <w:b/>
                <w:bCs/>
                <w:color w:val="000000"/>
                <w:kern w:val="2"/>
                <w:sz w:val="21"/>
                <w:szCs w:val="21"/>
                <w:highlight w:val="none"/>
                <w:lang w:val="en-US" w:eastAsia="zh-CN" w:bidi="ar-SA"/>
              </w:rPr>
            </w:pPr>
            <w:r>
              <w:rPr>
                <w:rFonts w:hint="eastAsia" w:ascii="Times New Roman" w:hAnsi="Times New Roman" w:cs="宋体"/>
                <w:b/>
                <w:bCs/>
                <w:color w:val="000000"/>
                <w:kern w:val="2"/>
                <w:sz w:val="21"/>
                <w:szCs w:val="21"/>
                <w:highlight w:val="none"/>
                <w:lang w:val="en-US" w:eastAsia="zh-CN" w:bidi="ar-SA"/>
              </w:rPr>
              <w:t>22322</w:t>
            </w:r>
          </w:p>
        </w:tc>
      </w:tr>
      <w:tr w14:paraId="614025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7E3C31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煤炭开采和洗选业</w:t>
            </w:r>
          </w:p>
        </w:tc>
        <w:tc>
          <w:tcPr>
            <w:tcW w:w="1814" w:type="dxa"/>
            <w:tcBorders>
              <w:top w:val="nil"/>
              <w:left w:val="single" w:color="auto" w:sz="4" w:space="0"/>
              <w:bottom w:val="nil"/>
              <w:right w:val="single" w:color="auto" w:sz="4" w:space="0"/>
            </w:tcBorders>
            <w:noWrap w:val="0"/>
            <w:vAlign w:val="center"/>
          </w:tcPr>
          <w:p w14:paraId="02D3803C">
            <w:pPr>
              <w:keepNext w:val="0"/>
              <w:keepLines w:val="0"/>
              <w:widowControl/>
              <w:suppressLineNumbers w:val="0"/>
              <w:jc w:val="right"/>
              <w:textAlignment w:val="center"/>
              <w:rPr>
                <w:rFonts w:hint="eastAsia" w:ascii="Times New Roman" w:hAnsi="Times New Roman" w:eastAsia="宋体" w:cs="宋体"/>
                <w:i w:val="0"/>
                <w:iCs w:val="0"/>
                <w:color w:val="000000"/>
                <w:kern w:val="2"/>
                <w:sz w:val="22"/>
                <w:szCs w:val="22"/>
                <w:highlight w:val="none"/>
                <w:u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4269DA20">
            <w:pPr>
              <w:keepNext w:val="0"/>
              <w:keepLines w:val="0"/>
              <w:widowControl/>
              <w:suppressLineNumbers w:val="0"/>
              <w:jc w:val="right"/>
              <w:textAlignment w:val="center"/>
              <w:rPr>
                <w:rFonts w:hint="eastAsia" w:ascii="Times New Roman" w:hAnsi="Times New Roman" w:eastAsia="宋体" w:cs="宋体"/>
                <w:i w:val="0"/>
                <w:iCs w:val="0"/>
                <w:color w:val="000000"/>
                <w:kern w:val="2"/>
                <w:sz w:val="22"/>
                <w:szCs w:val="22"/>
                <w:highlight w:val="none"/>
                <w:u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4D906B8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160BC6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石油和天然气开采业</w:t>
            </w:r>
          </w:p>
        </w:tc>
        <w:tc>
          <w:tcPr>
            <w:tcW w:w="1814" w:type="dxa"/>
            <w:tcBorders>
              <w:top w:val="nil"/>
              <w:left w:val="single" w:color="auto" w:sz="4" w:space="0"/>
              <w:bottom w:val="nil"/>
              <w:right w:val="single" w:color="auto" w:sz="4" w:space="0"/>
            </w:tcBorders>
            <w:noWrap w:val="0"/>
            <w:vAlign w:val="center"/>
          </w:tcPr>
          <w:p w14:paraId="1D46D06C">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5E9F82A3">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665FDC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79EE07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黑色金属矿采选业</w:t>
            </w:r>
          </w:p>
        </w:tc>
        <w:tc>
          <w:tcPr>
            <w:tcW w:w="1814" w:type="dxa"/>
            <w:tcBorders>
              <w:top w:val="nil"/>
              <w:left w:val="single" w:color="auto" w:sz="4" w:space="0"/>
              <w:bottom w:val="nil"/>
              <w:right w:val="single" w:color="auto" w:sz="4" w:space="0"/>
            </w:tcBorders>
            <w:noWrap w:val="0"/>
            <w:vAlign w:val="center"/>
          </w:tcPr>
          <w:p w14:paraId="67C62667">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11134142">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4BC65E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75B52F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有色金属矿采选业</w:t>
            </w:r>
          </w:p>
        </w:tc>
        <w:tc>
          <w:tcPr>
            <w:tcW w:w="1814" w:type="dxa"/>
            <w:tcBorders>
              <w:top w:val="nil"/>
              <w:left w:val="single" w:color="auto" w:sz="4" w:space="0"/>
              <w:bottom w:val="nil"/>
              <w:right w:val="single" w:color="auto" w:sz="4" w:space="0"/>
            </w:tcBorders>
            <w:noWrap w:val="0"/>
            <w:vAlign w:val="center"/>
          </w:tcPr>
          <w:p w14:paraId="5BEE0476">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14EDDB23">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1A911E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45C17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非金属矿采选业</w:t>
            </w:r>
          </w:p>
        </w:tc>
        <w:tc>
          <w:tcPr>
            <w:tcW w:w="1814" w:type="dxa"/>
            <w:tcBorders>
              <w:top w:val="nil"/>
              <w:left w:val="single" w:color="auto" w:sz="4" w:space="0"/>
              <w:bottom w:val="nil"/>
              <w:right w:val="single" w:color="auto" w:sz="4" w:space="0"/>
            </w:tcBorders>
            <w:noWrap w:val="0"/>
            <w:vAlign w:val="center"/>
          </w:tcPr>
          <w:p w14:paraId="4CD8FBA7">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6BC2B502">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5F1070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47533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开采专业及辅助性活动</w:t>
            </w:r>
          </w:p>
        </w:tc>
        <w:tc>
          <w:tcPr>
            <w:tcW w:w="1814" w:type="dxa"/>
            <w:tcBorders>
              <w:top w:val="nil"/>
              <w:left w:val="single" w:color="auto" w:sz="4" w:space="0"/>
              <w:bottom w:val="nil"/>
              <w:right w:val="single" w:color="auto" w:sz="4" w:space="0"/>
            </w:tcBorders>
            <w:noWrap w:val="0"/>
            <w:vAlign w:val="center"/>
          </w:tcPr>
          <w:p w14:paraId="468D5691">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388787C3">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632CD3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6512F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其他采矿业</w:t>
            </w:r>
          </w:p>
        </w:tc>
        <w:tc>
          <w:tcPr>
            <w:tcW w:w="1814" w:type="dxa"/>
            <w:tcBorders>
              <w:top w:val="nil"/>
              <w:left w:val="single" w:color="auto" w:sz="4" w:space="0"/>
              <w:bottom w:val="nil"/>
              <w:right w:val="single" w:color="auto" w:sz="4" w:space="0"/>
            </w:tcBorders>
            <w:noWrap w:val="0"/>
            <w:vAlign w:val="center"/>
          </w:tcPr>
          <w:p w14:paraId="3F5B07E4">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43FB78D8">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6C6DFA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18C749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农副食品加工业</w:t>
            </w:r>
          </w:p>
        </w:tc>
        <w:tc>
          <w:tcPr>
            <w:tcW w:w="1814" w:type="dxa"/>
            <w:tcBorders>
              <w:top w:val="nil"/>
              <w:left w:val="single" w:color="auto" w:sz="4" w:space="0"/>
              <w:bottom w:val="nil"/>
              <w:right w:val="single" w:color="auto" w:sz="4" w:space="0"/>
            </w:tcBorders>
            <w:noWrap w:val="0"/>
            <w:vAlign w:val="center"/>
          </w:tcPr>
          <w:p w14:paraId="1CBCE02C">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3CAF4871">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2545A0F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34761F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食品制造业</w:t>
            </w:r>
          </w:p>
        </w:tc>
        <w:tc>
          <w:tcPr>
            <w:tcW w:w="1814" w:type="dxa"/>
            <w:tcBorders>
              <w:top w:val="nil"/>
              <w:left w:val="single" w:color="auto" w:sz="4" w:space="0"/>
              <w:bottom w:val="nil"/>
              <w:right w:val="single" w:color="auto" w:sz="4" w:space="0"/>
            </w:tcBorders>
            <w:noWrap w:val="0"/>
            <w:vAlign w:val="center"/>
          </w:tcPr>
          <w:p w14:paraId="3C9DD6B1">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4</w:t>
            </w:r>
          </w:p>
        </w:tc>
        <w:tc>
          <w:tcPr>
            <w:tcW w:w="1355" w:type="dxa"/>
            <w:tcBorders>
              <w:top w:val="nil"/>
              <w:left w:val="single" w:color="auto" w:sz="4" w:space="0"/>
              <w:bottom w:val="nil"/>
              <w:right w:val="nil"/>
            </w:tcBorders>
            <w:noWrap w:val="0"/>
            <w:vAlign w:val="center"/>
          </w:tcPr>
          <w:p w14:paraId="7CF0B0AC">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19</w:t>
            </w:r>
          </w:p>
        </w:tc>
      </w:tr>
      <w:tr w14:paraId="5FD54A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1788B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酒、饮料和精制茶制造业</w:t>
            </w:r>
          </w:p>
        </w:tc>
        <w:tc>
          <w:tcPr>
            <w:tcW w:w="1814" w:type="dxa"/>
            <w:tcBorders>
              <w:top w:val="nil"/>
              <w:left w:val="single" w:color="auto" w:sz="4" w:space="0"/>
              <w:bottom w:val="nil"/>
              <w:right w:val="single" w:color="auto" w:sz="4" w:space="0"/>
            </w:tcBorders>
            <w:noWrap w:val="0"/>
            <w:vAlign w:val="center"/>
          </w:tcPr>
          <w:p w14:paraId="3AB52CEB">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7</w:t>
            </w:r>
          </w:p>
        </w:tc>
        <w:tc>
          <w:tcPr>
            <w:tcW w:w="1355" w:type="dxa"/>
            <w:tcBorders>
              <w:top w:val="nil"/>
              <w:left w:val="single" w:color="auto" w:sz="4" w:space="0"/>
              <w:bottom w:val="nil"/>
              <w:right w:val="nil"/>
            </w:tcBorders>
            <w:noWrap w:val="0"/>
            <w:vAlign w:val="center"/>
          </w:tcPr>
          <w:p w14:paraId="0DAA6F7F">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246</w:t>
            </w:r>
          </w:p>
        </w:tc>
      </w:tr>
      <w:tr w14:paraId="586B55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1A676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烟草制品业</w:t>
            </w:r>
          </w:p>
        </w:tc>
        <w:tc>
          <w:tcPr>
            <w:tcW w:w="1814" w:type="dxa"/>
            <w:tcBorders>
              <w:top w:val="nil"/>
              <w:left w:val="single" w:color="auto" w:sz="4" w:space="0"/>
              <w:bottom w:val="nil"/>
              <w:right w:val="single" w:color="auto" w:sz="4" w:space="0"/>
            </w:tcBorders>
            <w:noWrap w:val="0"/>
            <w:vAlign w:val="center"/>
          </w:tcPr>
          <w:p w14:paraId="791B941F">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6EFFCBD2">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2CBEC7A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764EC9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纺织业</w:t>
            </w:r>
          </w:p>
        </w:tc>
        <w:tc>
          <w:tcPr>
            <w:tcW w:w="1814" w:type="dxa"/>
            <w:tcBorders>
              <w:top w:val="nil"/>
              <w:left w:val="single" w:color="auto" w:sz="4" w:space="0"/>
              <w:bottom w:val="nil"/>
              <w:right w:val="single" w:color="auto" w:sz="4" w:space="0"/>
            </w:tcBorders>
            <w:noWrap w:val="0"/>
            <w:vAlign w:val="center"/>
          </w:tcPr>
          <w:p w14:paraId="548F4750">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1037AEB2">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07C665C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72F78F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纺织服装、服饰业</w:t>
            </w:r>
          </w:p>
        </w:tc>
        <w:tc>
          <w:tcPr>
            <w:tcW w:w="1814" w:type="dxa"/>
            <w:tcBorders>
              <w:top w:val="nil"/>
              <w:left w:val="single" w:color="auto" w:sz="4" w:space="0"/>
              <w:bottom w:val="nil"/>
              <w:right w:val="single" w:color="auto" w:sz="4" w:space="0"/>
            </w:tcBorders>
            <w:noWrap w:val="0"/>
            <w:vAlign w:val="center"/>
          </w:tcPr>
          <w:p w14:paraId="4742C939">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46D9CC65">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3CC749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1ECD41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皮革、毛皮、羽毛及其制品和制鞋业</w:t>
            </w:r>
          </w:p>
        </w:tc>
        <w:tc>
          <w:tcPr>
            <w:tcW w:w="1814" w:type="dxa"/>
            <w:tcBorders>
              <w:top w:val="nil"/>
              <w:left w:val="single" w:color="auto" w:sz="4" w:space="0"/>
              <w:bottom w:val="nil"/>
              <w:right w:val="single" w:color="auto" w:sz="4" w:space="0"/>
            </w:tcBorders>
            <w:noWrap w:val="0"/>
            <w:vAlign w:val="center"/>
          </w:tcPr>
          <w:p w14:paraId="47C39FCE">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55E6D599">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5E15A1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2D379E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木材加工和木、竹、藤、棕、草制品业</w:t>
            </w:r>
          </w:p>
        </w:tc>
        <w:tc>
          <w:tcPr>
            <w:tcW w:w="1814" w:type="dxa"/>
            <w:tcBorders>
              <w:top w:val="nil"/>
              <w:left w:val="single" w:color="auto" w:sz="4" w:space="0"/>
              <w:bottom w:val="nil"/>
              <w:right w:val="single" w:color="auto" w:sz="4" w:space="0"/>
            </w:tcBorders>
            <w:noWrap w:val="0"/>
            <w:vAlign w:val="center"/>
          </w:tcPr>
          <w:p w14:paraId="798A69CE">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58643365">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7C2CAA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7376DF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家具制造业</w:t>
            </w:r>
          </w:p>
        </w:tc>
        <w:tc>
          <w:tcPr>
            <w:tcW w:w="1814" w:type="dxa"/>
            <w:tcBorders>
              <w:top w:val="nil"/>
              <w:left w:val="single" w:color="auto" w:sz="4" w:space="0"/>
              <w:bottom w:val="nil"/>
              <w:right w:val="single" w:color="auto" w:sz="4" w:space="0"/>
            </w:tcBorders>
            <w:noWrap w:val="0"/>
            <w:vAlign w:val="center"/>
          </w:tcPr>
          <w:p w14:paraId="388A3D6D">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66E26F46">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69E863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658375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造纸和纸制品业</w:t>
            </w:r>
          </w:p>
        </w:tc>
        <w:tc>
          <w:tcPr>
            <w:tcW w:w="1814" w:type="dxa"/>
            <w:tcBorders>
              <w:top w:val="nil"/>
              <w:left w:val="single" w:color="auto" w:sz="4" w:space="0"/>
              <w:bottom w:val="nil"/>
              <w:right w:val="single" w:color="auto" w:sz="4" w:space="0"/>
            </w:tcBorders>
            <w:noWrap w:val="0"/>
            <w:vAlign w:val="center"/>
          </w:tcPr>
          <w:p w14:paraId="5BE6C335">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41C3FD98">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5761ED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4D0BE8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印刷和记录媒介复制业</w:t>
            </w:r>
          </w:p>
        </w:tc>
        <w:tc>
          <w:tcPr>
            <w:tcW w:w="1814" w:type="dxa"/>
            <w:tcBorders>
              <w:top w:val="nil"/>
              <w:left w:val="single" w:color="auto" w:sz="4" w:space="0"/>
              <w:bottom w:val="nil"/>
              <w:right w:val="single" w:color="auto" w:sz="4" w:space="0"/>
            </w:tcBorders>
            <w:noWrap w:val="0"/>
            <w:vAlign w:val="center"/>
          </w:tcPr>
          <w:p w14:paraId="3877FC02">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43F8AC26">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18B490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605A4C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文教、工美、体育和娱乐用品制造业</w:t>
            </w:r>
          </w:p>
        </w:tc>
        <w:tc>
          <w:tcPr>
            <w:tcW w:w="1814" w:type="dxa"/>
            <w:tcBorders>
              <w:top w:val="nil"/>
              <w:left w:val="single" w:color="auto" w:sz="4" w:space="0"/>
              <w:bottom w:val="nil"/>
              <w:right w:val="single" w:color="auto" w:sz="4" w:space="0"/>
            </w:tcBorders>
            <w:noWrap w:val="0"/>
            <w:vAlign w:val="center"/>
          </w:tcPr>
          <w:p w14:paraId="543CC221">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05A72826">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7324E3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single" w:color="auto" w:sz="12" w:space="0"/>
              <w:right w:val="single" w:color="auto" w:sz="4" w:space="0"/>
            </w:tcBorders>
            <w:noWrap w:val="0"/>
            <w:vAlign w:val="center"/>
          </w:tcPr>
          <w:p w14:paraId="5F8D36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石油、煤炭及其他燃料加工业</w:t>
            </w:r>
          </w:p>
        </w:tc>
        <w:tc>
          <w:tcPr>
            <w:tcW w:w="1814" w:type="dxa"/>
            <w:tcBorders>
              <w:top w:val="nil"/>
              <w:left w:val="single" w:color="auto" w:sz="4" w:space="0"/>
              <w:bottom w:val="single" w:color="auto" w:sz="12" w:space="0"/>
              <w:right w:val="single" w:color="auto" w:sz="4" w:space="0"/>
            </w:tcBorders>
            <w:noWrap w:val="0"/>
            <w:vAlign w:val="center"/>
          </w:tcPr>
          <w:p w14:paraId="2C1F26C2">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single" w:color="auto" w:sz="12" w:space="0"/>
              <w:right w:val="nil"/>
            </w:tcBorders>
            <w:noWrap w:val="0"/>
            <w:vAlign w:val="center"/>
          </w:tcPr>
          <w:p w14:paraId="12D3CE07">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7E7E92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single" w:color="auto" w:sz="8" w:space="0"/>
              <w:left w:val="nil"/>
              <w:bottom w:val="nil"/>
              <w:right w:val="single" w:color="auto" w:sz="4" w:space="0"/>
            </w:tcBorders>
            <w:noWrap w:val="0"/>
            <w:vAlign w:val="center"/>
          </w:tcPr>
          <w:p w14:paraId="026093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化学原料和化学制品制造业</w:t>
            </w:r>
          </w:p>
        </w:tc>
        <w:tc>
          <w:tcPr>
            <w:tcW w:w="1814" w:type="dxa"/>
            <w:tcBorders>
              <w:top w:val="single" w:color="auto" w:sz="8" w:space="0"/>
              <w:left w:val="single" w:color="auto" w:sz="4" w:space="0"/>
              <w:bottom w:val="nil"/>
              <w:right w:val="single" w:color="auto" w:sz="4" w:space="0"/>
            </w:tcBorders>
            <w:noWrap w:val="0"/>
            <w:vAlign w:val="center"/>
          </w:tcPr>
          <w:p w14:paraId="222422FD">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67</w:t>
            </w:r>
          </w:p>
        </w:tc>
        <w:tc>
          <w:tcPr>
            <w:tcW w:w="1355" w:type="dxa"/>
            <w:tcBorders>
              <w:top w:val="single" w:color="auto" w:sz="8" w:space="0"/>
              <w:left w:val="single" w:color="auto" w:sz="4" w:space="0"/>
              <w:bottom w:val="nil"/>
              <w:right w:val="nil"/>
            </w:tcBorders>
            <w:noWrap w:val="0"/>
            <w:vAlign w:val="center"/>
          </w:tcPr>
          <w:p w14:paraId="2720FFC5">
            <w:pPr>
              <w:keepNext w:val="0"/>
              <w:keepLines w:val="0"/>
              <w:widowControl/>
              <w:suppressLineNumbers w:val="0"/>
              <w:ind w:firstLine="840" w:firstLineChars="400"/>
              <w:jc w:val="both"/>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11129</w:t>
            </w:r>
          </w:p>
        </w:tc>
      </w:tr>
      <w:tr w14:paraId="02BFD78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33C68F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医药制造业</w:t>
            </w:r>
          </w:p>
        </w:tc>
        <w:tc>
          <w:tcPr>
            <w:tcW w:w="1814" w:type="dxa"/>
            <w:tcBorders>
              <w:top w:val="nil"/>
              <w:left w:val="single" w:color="auto" w:sz="4" w:space="0"/>
              <w:bottom w:val="nil"/>
              <w:right w:val="single" w:color="auto" w:sz="4" w:space="0"/>
            </w:tcBorders>
            <w:noWrap w:val="0"/>
            <w:vAlign w:val="center"/>
          </w:tcPr>
          <w:p w14:paraId="10A832DB">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6E445F45">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499CB7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169C1B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化学纤维制造业</w:t>
            </w:r>
          </w:p>
        </w:tc>
        <w:tc>
          <w:tcPr>
            <w:tcW w:w="1814" w:type="dxa"/>
            <w:tcBorders>
              <w:top w:val="nil"/>
              <w:left w:val="single" w:color="auto" w:sz="4" w:space="0"/>
              <w:bottom w:val="nil"/>
              <w:right w:val="single" w:color="auto" w:sz="4" w:space="0"/>
            </w:tcBorders>
            <w:noWrap w:val="0"/>
            <w:vAlign w:val="center"/>
          </w:tcPr>
          <w:p w14:paraId="655F0CD7">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4A69DA8D">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332FD04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756971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橡胶和塑料制品业</w:t>
            </w:r>
          </w:p>
        </w:tc>
        <w:tc>
          <w:tcPr>
            <w:tcW w:w="1814" w:type="dxa"/>
            <w:tcBorders>
              <w:top w:val="nil"/>
              <w:left w:val="single" w:color="auto" w:sz="4" w:space="0"/>
              <w:bottom w:val="nil"/>
              <w:right w:val="single" w:color="auto" w:sz="4" w:space="0"/>
            </w:tcBorders>
            <w:noWrap w:val="0"/>
            <w:vAlign w:val="center"/>
          </w:tcPr>
          <w:p w14:paraId="356A76F4">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18</w:t>
            </w:r>
          </w:p>
        </w:tc>
        <w:tc>
          <w:tcPr>
            <w:tcW w:w="1355" w:type="dxa"/>
            <w:tcBorders>
              <w:top w:val="nil"/>
              <w:left w:val="single" w:color="auto" w:sz="4" w:space="0"/>
              <w:bottom w:val="nil"/>
              <w:right w:val="nil"/>
            </w:tcBorders>
            <w:noWrap w:val="0"/>
            <w:vAlign w:val="center"/>
          </w:tcPr>
          <w:p w14:paraId="5D1FDEC9">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1475</w:t>
            </w:r>
          </w:p>
        </w:tc>
      </w:tr>
      <w:tr w14:paraId="2D36D5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1FD6C4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非金属矿物制品业</w:t>
            </w:r>
          </w:p>
        </w:tc>
        <w:tc>
          <w:tcPr>
            <w:tcW w:w="1814" w:type="dxa"/>
            <w:tcBorders>
              <w:top w:val="nil"/>
              <w:left w:val="single" w:color="auto" w:sz="4" w:space="0"/>
              <w:bottom w:val="nil"/>
              <w:right w:val="single" w:color="auto" w:sz="4" w:space="0"/>
            </w:tcBorders>
            <w:noWrap w:val="0"/>
            <w:vAlign w:val="center"/>
          </w:tcPr>
          <w:p w14:paraId="6BF19274">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49</w:t>
            </w:r>
          </w:p>
        </w:tc>
        <w:tc>
          <w:tcPr>
            <w:tcW w:w="1355" w:type="dxa"/>
            <w:tcBorders>
              <w:top w:val="nil"/>
              <w:left w:val="single" w:color="auto" w:sz="4" w:space="0"/>
              <w:bottom w:val="nil"/>
              <w:right w:val="nil"/>
            </w:tcBorders>
            <w:noWrap w:val="0"/>
            <w:vAlign w:val="center"/>
          </w:tcPr>
          <w:p w14:paraId="19A3E1F6">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3211</w:t>
            </w:r>
          </w:p>
        </w:tc>
      </w:tr>
      <w:tr w14:paraId="72A7BF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7FA4B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黑色金属冶炼和压延加工业</w:t>
            </w:r>
          </w:p>
        </w:tc>
        <w:tc>
          <w:tcPr>
            <w:tcW w:w="1814" w:type="dxa"/>
            <w:tcBorders>
              <w:top w:val="nil"/>
              <w:left w:val="single" w:color="auto" w:sz="4" w:space="0"/>
              <w:bottom w:val="nil"/>
              <w:right w:val="single" w:color="auto" w:sz="4" w:space="0"/>
            </w:tcBorders>
            <w:noWrap w:val="0"/>
            <w:vAlign w:val="center"/>
          </w:tcPr>
          <w:p w14:paraId="5F2E9A54">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126D9B70">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646958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3601F8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有色金属冶炼和压延加工业</w:t>
            </w:r>
          </w:p>
        </w:tc>
        <w:tc>
          <w:tcPr>
            <w:tcW w:w="1814" w:type="dxa"/>
            <w:tcBorders>
              <w:top w:val="nil"/>
              <w:left w:val="single" w:color="auto" w:sz="4" w:space="0"/>
              <w:bottom w:val="nil"/>
              <w:right w:val="single" w:color="auto" w:sz="4" w:space="0"/>
            </w:tcBorders>
            <w:noWrap w:val="0"/>
            <w:vAlign w:val="center"/>
          </w:tcPr>
          <w:p w14:paraId="00115F1C">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389546E0">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1F92B54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23801C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金属制品业</w:t>
            </w:r>
          </w:p>
        </w:tc>
        <w:tc>
          <w:tcPr>
            <w:tcW w:w="1814" w:type="dxa"/>
            <w:tcBorders>
              <w:top w:val="nil"/>
              <w:left w:val="single" w:color="auto" w:sz="4" w:space="0"/>
              <w:bottom w:val="nil"/>
              <w:right w:val="single" w:color="auto" w:sz="4" w:space="0"/>
            </w:tcBorders>
            <w:noWrap w:val="0"/>
            <w:vAlign w:val="center"/>
          </w:tcPr>
          <w:p w14:paraId="6BCEA716">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12</w:t>
            </w:r>
          </w:p>
        </w:tc>
        <w:tc>
          <w:tcPr>
            <w:tcW w:w="1355" w:type="dxa"/>
            <w:tcBorders>
              <w:top w:val="nil"/>
              <w:left w:val="single" w:color="auto" w:sz="4" w:space="0"/>
              <w:bottom w:val="nil"/>
              <w:right w:val="nil"/>
            </w:tcBorders>
            <w:noWrap w:val="0"/>
            <w:vAlign w:val="center"/>
          </w:tcPr>
          <w:p w14:paraId="227DE530">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637</w:t>
            </w:r>
          </w:p>
        </w:tc>
      </w:tr>
      <w:tr w14:paraId="156987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5AB882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通用设备制造业</w:t>
            </w:r>
          </w:p>
        </w:tc>
        <w:tc>
          <w:tcPr>
            <w:tcW w:w="1814" w:type="dxa"/>
            <w:tcBorders>
              <w:top w:val="nil"/>
              <w:left w:val="single" w:color="auto" w:sz="4" w:space="0"/>
              <w:bottom w:val="nil"/>
              <w:right w:val="single" w:color="auto" w:sz="4" w:space="0"/>
            </w:tcBorders>
            <w:noWrap w:val="0"/>
            <w:vAlign w:val="center"/>
          </w:tcPr>
          <w:p w14:paraId="4B0DEDC2">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39</w:t>
            </w:r>
          </w:p>
        </w:tc>
        <w:tc>
          <w:tcPr>
            <w:tcW w:w="1355" w:type="dxa"/>
            <w:tcBorders>
              <w:top w:val="nil"/>
              <w:left w:val="single" w:color="auto" w:sz="4" w:space="0"/>
              <w:bottom w:val="nil"/>
              <w:right w:val="nil"/>
            </w:tcBorders>
            <w:noWrap w:val="0"/>
            <w:vAlign w:val="center"/>
          </w:tcPr>
          <w:p w14:paraId="62C5DE4E">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607</w:t>
            </w:r>
          </w:p>
        </w:tc>
      </w:tr>
      <w:tr w14:paraId="5D6989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7F6C55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专用设备制造业</w:t>
            </w:r>
          </w:p>
        </w:tc>
        <w:tc>
          <w:tcPr>
            <w:tcW w:w="1814" w:type="dxa"/>
            <w:tcBorders>
              <w:top w:val="nil"/>
              <w:left w:val="single" w:color="auto" w:sz="4" w:space="0"/>
              <w:bottom w:val="nil"/>
              <w:right w:val="single" w:color="auto" w:sz="4" w:space="0"/>
            </w:tcBorders>
            <w:noWrap w:val="0"/>
            <w:vAlign w:val="center"/>
          </w:tcPr>
          <w:p w14:paraId="61A80A9C">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31</w:t>
            </w:r>
          </w:p>
        </w:tc>
        <w:tc>
          <w:tcPr>
            <w:tcW w:w="1355" w:type="dxa"/>
            <w:tcBorders>
              <w:top w:val="nil"/>
              <w:left w:val="single" w:color="auto" w:sz="4" w:space="0"/>
              <w:bottom w:val="nil"/>
              <w:right w:val="nil"/>
            </w:tcBorders>
            <w:noWrap w:val="0"/>
            <w:vAlign w:val="center"/>
          </w:tcPr>
          <w:p w14:paraId="0FB31634">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725</w:t>
            </w:r>
          </w:p>
        </w:tc>
      </w:tr>
      <w:tr w14:paraId="4E8890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3C2839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汽车制造业</w:t>
            </w:r>
          </w:p>
        </w:tc>
        <w:tc>
          <w:tcPr>
            <w:tcW w:w="1814" w:type="dxa"/>
            <w:tcBorders>
              <w:top w:val="nil"/>
              <w:left w:val="single" w:color="auto" w:sz="4" w:space="0"/>
              <w:bottom w:val="nil"/>
              <w:right w:val="single" w:color="auto" w:sz="4" w:space="0"/>
            </w:tcBorders>
            <w:noWrap w:val="0"/>
            <w:vAlign w:val="center"/>
          </w:tcPr>
          <w:p w14:paraId="537902CB">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2A94F7C4">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4AADC1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4FCC93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铁路、船舶、航空航天和其他运输设备制造业</w:t>
            </w:r>
          </w:p>
        </w:tc>
        <w:tc>
          <w:tcPr>
            <w:tcW w:w="1814" w:type="dxa"/>
            <w:tcBorders>
              <w:top w:val="nil"/>
              <w:left w:val="single" w:color="auto" w:sz="4" w:space="0"/>
              <w:bottom w:val="nil"/>
              <w:right w:val="single" w:color="auto" w:sz="4" w:space="0"/>
            </w:tcBorders>
            <w:noWrap w:val="0"/>
            <w:vAlign w:val="center"/>
          </w:tcPr>
          <w:p w14:paraId="4A10DA48">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31798544">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0C6CD0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407594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电气机械和器材制造业</w:t>
            </w:r>
          </w:p>
        </w:tc>
        <w:tc>
          <w:tcPr>
            <w:tcW w:w="1814" w:type="dxa"/>
            <w:tcBorders>
              <w:top w:val="nil"/>
              <w:left w:val="single" w:color="auto" w:sz="4" w:space="0"/>
              <w:bottom w:val="nil"/>
              <w:right w:val="single" w:color="auto" w:sz="4" w:space="0"/>
            </w:tcBorders>
            <w:noWrap w:val="0"/>
            <w:vAlign w:val="center"/>
          </w:tcPr>
          <w:p w14:paraId="7D06BD61">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12</w:t>
            </w:r>
          </w:p>
        </w:tc>
        <w:tc>
          <w:tcPr>
            <w:tcW w:w="1355" w:type="dxa"/>
            <w:tcBorders>
              <w:top w:val="nil"/>
              <w:left w:val="single" w:color="auto" w:sz="4" w:space="0"/>
              <w:bottom w:val="nil"/>
              <w:right w:val="nil"/>
            </w:tcBorders>
            <w:noWrap w:val="0"/>
            <w:vAlign w:val="center"/>
          </w:tcPr>
          <w:p w14:paraId="02BF9291">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1630</w:t>
            </w:r>
          </w:p>
        </w:tc>
      </w:tr>
      <w:tr w14:paraId="66FBFF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39614A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计算机、通信和其他电子设备制造业</w:t>
            </w:r>
          </w:p>
        </w:tc>
        <w:tc>
          <w:tcPr>
            <w:tcW w:w="1814" w:type="dxa"/>
            <w:tcBorders>
              <w:top w:val="nil"/>
              <w:left w:val="single" w:color="auto" w:sz="4" w:space="0"/>
              <w:bottom w:val="nil"/>
              <w:right w:val="single" w:color="auto" w:sz="4" w:space="0"/>
            </w:tcBorders>
            <w:noWrap w:val="0"/>
            <w:vAlign w:val="center"/>
          </w:tcPr>
          <w:p w14:paraId="4166BF3F">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7</w:t>
            </w:r>
          </w:p>
        </w:tc>
        <w:tc>
          <w:tcPr>
            <w:tcW w:w="1355" w:type="dxa"/>
            <w:tcBorders>
              <w:top w:val="nil"/>
              <w:left w:val="single" w:color="auto" w:sz="4" w:space="0"/>
              <w:bottom w:val="nil"/>
              <w:right w:val="nil"/>
            </w:tcBorders>
            <w:noWrap w:val="0"/>
            <w:vAlign w:val="center"/>
          </w:tcPr>
          <w:p w14:paraId="38CF59AF">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656</w:t>
            </w:r>
          </w:p>
        </w:tc>
      </w:tr>
      <w:tr w14:paraId="5911B8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7295E4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仪器仪表制造业</w:t>
            </w:r>
          </w:p>
        </w:tc>
        <w:tc>
          <w:tcPr>
            <w:tcW w:w="1814" w:type="dxa"/>
            <w:tcBorders>
              <w:top w:val="nil"/>
              <w:left w:val="single" w:color="auto" w:sz="4" w:space="0"/>
              <w:bottom w:val="nil"/>
              <w:right w:val="single" w:color="auto" w:sz="4" w:space="0"/>
            </w:tcBorders>
            <w:noWrap w:val="0"/>
            <w:vAlign w:val="center"/>
          </w:tcPr>
          <w:p w14:paraId="0E780F88">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4</w:t>
            </w:r>
          </w:p>
        </w:tc>
        <w:tc>
          <w:tcPr>
            <w:tcW w:w="1355" w:type="dxa"/>
            <w:tcBorders>
              <w:top w:val="nil"/>
              <w:left w:val="single" w:color="auto" w:sz="4" w:space="0"/>
              <w:bottom w:val="nil"/>
              <w:right w:val="nil"/>
            </w:tcBorders>
            <w:noWrap w:val="0"/>
            <w:vAlign w:val="center"/>
          </w:tcPr>
          <w:p w14:paraId="38BBBCE5">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62</w:t>
            </w:r>
          </w:p>
        </w:tc>
      </w:tr>
      <w:tr w14:paraId="511C53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6C3953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其他制造业</w:t>
            </w:r>
          </w:p>
        </w:tc>
        <w:tc>
          <w:tcPr>
            <w:tcW w:w="1814" w:type="dxa"/>
            <w:tcBorders>
              <w:top w:val="nil"/>
              <w:left w:val="single" w:color="auto" w:sz="4" w:space="0"/>
              <w:bottom w:val="nil"/>
              <w:right w:val="single" w:color="auto" w:sz="4" w:space="0"/>
            </w:tcBorders>
            <w:noWrap w:val="0"/>
            <w:vAlign w:val="center"/>
          </w:tcPr>
          <w:p w14:paraId="5091CB24">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7DB5141E">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6B9562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62DA9A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废弃资源综合利用业　</w:t>
            </w:r>
          </w:p>
        </w:tc>
        <w:tc>
          <w:tcPr>
            <w:tcW w:w="1814" w:type="dxa"/>
            <w:tcBorders>
              <w:top w:val="nil"/>
              <w:left w:val="single" w:color="auto" w:sz="4" w:space="0"/>
              <w:bottom w:val="nil"/>
              <w:right w:val="single" w:color="auto" w:sz="4" w:space="0"/>
            </w:tcBorders>
            <w:noWrap w:val="0"/>
            <w:vAlign w:val="center"/>
          </w:tcPr>
          <w:p w14:paraId="189E362A">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7490698A">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62EA5F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521238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金属制品、机械和设备修理业</w:t>
            </w:r>
          </w:p>
        </w:tc>
        <w:tc>
          <w:tcPr>
            <w:tcW w:w="1814" w:type="dxa"/>
            <w:tcBorders>
              <w:top w:val="nil"/>
              <w:left w:val="single" w:color="auto" w:sz="4" w:space="0"/>
              <w:bottom w:val="nil"/>
              <w:right w:val="single" w:color="auto" w:sz="4" w:space="0"/>
            </w:tcBorders>
            <w:noWrap w:val="0"/>
            <w:vAlign w:val="center"/>
          </w:tcPr>
          <w:p w14:paraId="3B5E7F09">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12</w:t>
            </w:r>
          </w:p>
        </w:tc>
        <w:tc>
          <w:tcPr>
            <w:tcW w:w="1355" w:type="dxa"/>
            <w:tcBorders>
              <w:top w:val="nil"/>
              <w:left w:val="single" w:color="auto" w:sz="4" w:space="0"/>
              <w:bottom w:val="nil"/>
              <w:right w:val="nil"/>
            </w:tcBorders>
            <w:noWrap w:val="0"/>
            <w:vAlign w:val="center"/>
          </w:tcPr>
          <w:p w14:paraId="5E8AC813">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242</w:t>
            </w:r>
          </w:p>
        </w:tc>
      </w:tr>
      <w:tr w14:paraId="451DDD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401C28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电力、热力生产和供应业</w:t>
            </w:r>
          </w:p>
        </w:tc>
        <w:tc>
          <w:tcPr>
            <w:tcW w:w="1814" w:type="dxa"/>
            <w:tcBorders>
              <w:top w:val="nil"/>
              <w:left w:val="single" w:color="auto" w:sz="4" w:space="0"/>
              <w:bottom w:val="nil"/>
              <w:right w:val="single" w:color="auto" w:sz="4" w:space="0"/>
            </w:tcBorders>
            <w:noWrap w:val="0"/>
            <w:vAlign w:val="center"/>
          </w:tcPr>
          <w:p w14:paraId="75CDF1A4">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9</w:t>
            </w:r>
          </w:p>
        </w:tc>
        <w:tc>
          <w:tcPr>
            <w:tcW w:w="1355" w:type="dxa"/>
            <w:tcBorders>
              <w:top w:val="nil"/>
              <w:left w:val="single" w:color="auto" w:sz="4" w:space="0"/>
              <w:bottom w:val="nil"/>
              <w:right w:val="nil"/>
            </w:tcBorders>
            <w:noWrap w:val="0"/>
            <w:vAlign w:val="center"/>
          </w:tcPr>
          <w:p w14:paraId="2CFEF6D8">
            <w:pPr>
              <w:keepNext w:val="0"/>
              <w:keepLines w:val="0"/>
              <w:widowControl/>
              <w:suppressLineNumbers w:val="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cs="宋体"/>
                <w:color w:val="000000"/>
                <w:kern w:val="2"/>
                <w:sz w:val="21"/>
                <w:szCs w:val="21"/>
                <w:highlight w:val="none"/>
                <w:lang w:val="en-US" w:eastAsia="zh-CN" w:bidi="ar-SA"/>
              </w:rPr>
              <w:t>106</w:t>
            </w:r>
          </w:p>
        </w:tc>
      </w:tr>
      <w:tr w14:paraId="522731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nil"/>
              <w:right w:val="single" w:color="auto" w:sz="4" w:space="0"/>
            </w:tcBorders>
            <w:noWrap w:val="0"/>
            <w:vAlign w:val="center"/>
          </w:tcPr>
          <w:p w14:paraId="549994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燃气生产和供应业</w:t>
            </w:r>
          </w:p>
        </w:tc>
        <w:tc>
          <w:tcPr>
            <w:tcW w:w="1814" w:type="dxa"/>
            <w:tcBorders>
              <w:top w:val="nil"/>
              <w:left w:val="single" w:color="auto" w:sz="4" w:space="0"/>
              <w:bottom w:val="nil"/>
              <w:right w:val="single" w:color="auto" w:sz="4" w:space="0"/>
            </w:tcBorders>
            <w:noWrap w:val="0"/>
            <w:vAlign w:val="center"/>
          </w:tcPr>
          <w:p w14:paraId="45AC5A8B">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nil"/>
              <w:right w:val="nil"/>
            </w:tcBorders>
            <w:noWrap w:val="0"/>
            <w:vAlign w:val="center"/>
          </w:tcPr>
          <w:p w14:paraId="3FF8E681">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0E515F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5137" w:type="dxa"/>
            <w:tcBorders>
              <w:top w:val="nil"/>
              <w:left w:val="nil"/>
              <w:bottom w:val="single" w:color="auto" w:sz="12" w:space="0"/>
              <w:right w:val="single" w:color="auto" w:sz="4" w:space="0"/>
            </w:tcBorders>
            <w:noWrap w:val="0"/>
            <w:vAlign w:val="center"/>
          </w:tcPr>
          <w:p w14:paraId="1AE210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水的生产和供应业</w:t>
            </w:r>
          </w:p>
        </w:tc>
        <w:tc>
          <w:tcPr>
            <w:tcW w:w="1814" w:type="dxa"/>
            <w:tcBorders>
              <w:top w:val="nil"/>
              <w:left w:val="single" w:color="auto" w:sz="4" w:space="0"/>
              <w:bottom w:val="single" w:color="auto" w:sz="12" w:space="0"/>
              <w:right w:val="single" w:color="auto" w:sz="4" w:space="0"/>
            </w:tcBorders>
            <w:noWrap w:val="0"/>
            <w:vAlign w:val="center"/>
          </w:tcPr>
          <w:p w14:paraId="1C42A4AD">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1355" w:type="dxa"/>
            <w:tcBorders>
              <w:top w:val="nil"/>
              <w:left w:val="single" w:color="auto" w:sz="4" w:space="0"/>
              <w:bottom w:val="single" w:color="auto" w:sz="12" w:space="0"/>
              <w:right w:val="nil"/>
            </w:tcBorders>
            <w:noWrap w:val="0"/>
            <w:vAlign w:val="center"/>
          </w:tcPr>
          <w:p w14:paraId="73606F4C">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bl>
    <w:p w14:paraId="4FD021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400" w:lineRule="exact"/>
        <w:ind w:left="420" w:right="0" w:hanging="420" w:hangingChars="200"/>
        <w:jc w:val="both"/>
        <w:textAlignment w:val="auto"/>
        <w:rPr>
          <w:rFonts w:hint="eastAsia" w:ascii="Times New Roman" w:hAnsi="Times New Roman" w:eastAsia="宋体"/>
          <w:lang w:eastAsia="zh-CN"/>
        </w:rPr>
      </w:pPr>
      <w:r>
        <w:rPr>
          <w:rFonts w:hint="eastAsia" w:ascii="Times New Roman" w:hAnsi="Times New Roman" w:eastAsia="宋体" w:cs="宋体"/>
          <w:i w:val="0"/>
          <w:color w:val="000000"/>
          <w:kern w:val="0"/>
          <w:sz w:val="21"/>
          <w:szCs w:val="21"/>
          <w:u w:val="none"/>
          <w:lang w:val="en-US" w:eastAsia="zh-CN" w:bidi="ar"/>
        </w:rPr>
        <w:t>注：表中</w:t>
      </w:r>
      <w:r>
        <w:rPr>
          <w:rFonts w:hint="eastAsia" w:ascii="Times New Roman" w:hAnsi="Times New Roman" w:cs="宋体"/>
          <w:i w:val="0"/>
          <w:color w:val="000000"/>
          <w:kern w:val="0"/>
          <w:sz w:val="21"/>
          <w:szCs w:val="21"/>
          <w:u w:val="none"/>
          <w:lang w:val="en-US" w:eastAsia="zh-CN" w:bidi="ar"/>
        </w:rPr>
        <w:t>合计数包含</w:t>
      </w:r>
      <w:r>
        <w:rPr>
          <w:rFonts w:hint="eastAsia" w:ascii="Times New Roman" w:hAnsi="Times New Roman" w:eastAsia="宋体"/>
          <w:lang w:eastAsia="zh-CN"/>
        </w:rPr>
        <w:t>非金属矿采选业</w:t>
      </w:r>
      <w:r>
        <w:rPr>
          <w:rFonts w:hint="eastAsia" w:ascii="Times New Roman" w:hAnsi="Times New Roman"/>
          <w:lang w:eastAsia="zh-CN"/>
        </w:rPr>
        <w:t>，</w:t>
      </w:r>
      <w:r>
        <w:rPr>
          <w:rFonts w:hint="eastAsia" w:ascii="Times New Roman" w:hAnsi="Times New Roman" w:eastAsia="宋体"/>
          <w:lang w:eastAsia="zh-CN"/>
        </w:rPr>
        <w:t>纺织业</w:t>
      </w:r>
      <w:r>
        <w:rPr>
          <w:rFonts w:hint="eastAsia" w:ascii="Times New Roman" w:hAnsi="Times New Roman"/>
          <w:lang w:eastAsia="zh-CN"/>
        </w:rPr>
        <w:t>，</w:t>
      </w:r>
      <w:r>
        <w:rPr>
          <w:rFonts w:hint="eastAsia" w:ascii="Times New Roman" w:hAnsi="Times New Roman" w:eastAsia="宋体"/>
          <w:lang w:eastAsia="zh-CN"/>
        </w:rPr>
        <w:t>纺织服装</w:t>
      </w:r>
      <w:r>
        <w:rPr>
          <w:rFonts w:hint="eastAsia" w:ascii="Times New Roman" w:hAnsi="Times New Roman"/>
          <w:lang w:eastAsia="zh-CN"/>
        </w:rPr>
        <w:t>、</w:t>
      </w:r>
      <w:r>
        <w:rPr>
          <w:rFonts w:hint="eastAsia" w:ascii="Times New Roman" w:hAnsi="Times New Roman" w:eastAsia="宋体"/>
          <w:lang w:eastAsia="zh-CN"/>
        </w:rPr>
        <w:t>服饰业</w:t>
      </w:r>
      <w:r>
        <w:rPr>
          <w:rFonts w:hint="eastAsia" w:ascii="Times New Roman" w:hAnsi="Times New Roman"/>
          <w:lang w:eastAsia="zh-CN"/>
        </w:rPr>
        <w:t>，</w:t>
      </w:r>
      <w:r>
        <w:rPr>
          <w:rFonts w:hint="eastAsia" w:ascii="Times New Roman" w:hAnsi="Times New Roman" w:eastAsia="宋体"/>
          <w:lang w:eastAsia="zh-CN"/>
        </w:rPr>
        <w:t>木材加工和木、竹、藤、棕</w:t>
      </w:r>
      <w:r>
        <w:rPr>
          <w:rFonts w:hint="eastAsia" w:ascii="Times New Roman" w:hAnsi="Times New Roman"/>
          <w:lang w:eastAsia="zh-CN"/>
        </w:rPr>
        <w:t>、</w:t>
      </w:r>
      <w:r>
        <w:rPr>
          <w:rFonts w:hint="eastAsia" w:ascii="Times New Roman" w:hAnsi="Times New Roman" w:eastAsia="宋体"/>
          <w:lang w:eastAsia="zh-CN"/>
        </w:rPr>
        <w:t>草制品业</w:t>
      </w:r>
      <w:r>
        <w:rPr>
          <w:rFonts w:hint="eastAsia" w:ascii="Times New Roman" w:hAnsi="Times New Roman"/>
          <w:lang w:eastAsia="zh-CN"/>
        </w:rPr>
        <w:t>，</w:t>
      </w:r>
      <w:r>
        <w:rPr>
          <w:rFonts w:hint="eastAsia" w:ascii="Times New Roman" w:hAnsi="Times New Roman" w:eastAsia="宋体"/>
          <w:lang w:eastAsia="zh-CN"/>
        </w:rPr>
        <w:t>造纸和纸制品业</w:t>
      </w:r>
      <w:r>
        <w:rPr>
          <w:rFonts w:hint="eastAsia" w:ascii="Times New Roman" w:hAnsi="Times New Roman"/>
          <w:lang w:eastAsia="zh-CN"/>
        </w:rPr>
        <w:t>，</w:t>
      </w:r>
      <w:r>
        <w:rPr>
          <w:rFonts w:hint="eastAsia" w:ascii="Times New Roman" w:hAnsi="Times New Roman" w:eastAsia="宋体"/>
          <w:lang w:eastAsia="zh-CN"/>
        </w:rPr>
        <w:t>石油、煤炭及其他燃料加工业</w:t>
      </w:r>
      <w:r>
        <w:rPr>
          <w:rFonts w:hint="eastAsia" w:ascii="Times New Roman" w:hAnsi="Times New Roman"/>
          <w:lang w:eastAsia="zh-CN"/>
        </w:rPr>
        <w:t>，</w:t>
      </w:r>
      <w:r>
        <w:rPr>
          <w:rFonts w:hint="eastAsia" w:ascii="Times New Roman" w:hAnsi="Times New Roman" w:eastAsia="宋体"/>
          <w:lang w:eastAsia="zh-CN"/>
        </w:rPr>
        <w:t>医药制造业</w:t>
      </w:r>
      <w:r>
        <w:rPr>
          <w:rFonts w:hint="eastAsia" w:ascii="Times New Roman" w:hAnsi="Times New Roman"/>
          <w:lang w:eastAsia="zh-CN"/>
        </w:rPr>
        <w:t>，</w:t>
      </w:r>
      <w:r>
        <w:rPr>
          <w:rFonts w:hint="eastAsia" w:ascii="Times New Roman" w:hAnsi="Times New Roman" w:eastAsia="宋体"/>
          <w:lang w:eastAsia="zh-CN"/>
        </w:rPr>
        <w:t>黑色金属冶炼和压延加工业</w:t>
      </w:r>
      <w:r>
        <w:rPr>
          <w:rFonts w:hint="eastAsia" w:ascii="Times New Roman" w:hAnsi="Times New Roman"/>
          <w:lang w:eastAsia="zh-CN"/>
        </w:rPr>
        <w:t>，</w:t>
      </w:r>
      <w:r>
        <w:rPr>
          <w:rFonts w:hint="eastAsia" w:ascii="Times New Roman" w:hAnsi="Times New Roman" w:eastAsia="宋体"/>
          <w:lang w:eastAsia="zh-CN"/>
        </w:rPr>
        <w:t>有色金属冶炼和压延加工业</w:t>
      </w:r>
      <w:r>
        <w:rPr>
          <w:rFonts w:hint="eastAsia" w:ascii="Times New Roman" w:hAnsi="Times New Roman"/>
          <w:lang w:eastAsia="zh-CN"/>
        </w:rPr>
        <w:t>，</w:t>
      </w:r>
      <w:r>
        <w:rPr>
          <w:rFonts w:hint="eastAsia" w:ascii="Times New Roman" w:hAnsi="Times New Roman" w:eastAsia="宋体"/>
          <w:lang w:eastAsia="zh-CN"/>
        </w:rPr>
        <w:t>汽车制造业</w:t>
      </w:r>
      <w:r>
        <w:rPr>
          <w:rFonts w:hint="eastAsia" w:ascii="Times New Roman" w:hAnsi="Times New Roman"/>
          <w:lang w:eastAsia="zh-CN"/>
        </w:rPr>
        <w:t>，</w:t>
      </w:r>
      <w:r>
        <w:rPr>
          <w:rFonts w:hint="eastAsia" w:ascii="Times New Roman" w:hAnsi="Times New Roman" w:eastAsia="宋体"/>
          <w:lang w:eastAsia="zh-CN"/>
        </w:rPr>
        <w:t>铁路、船舶、航空航天和其他运输设备制造业</w:t>
      </w:r>
      <w:r>
        <w:rPr>
          <w:rFonts w:hint="eastAsia" w:ascii="Times New Roman" w:hAnsi="Times New Roman"/>
          <w:lang w:eastAsia="zh-CN"/>
        </w:rPr>
        <w:t>，</w:t>
      </w:r>
      <w:r>
        <w:rPr>
          <w:rFonts w:hint="eastAsia" w:ascii="Times New Roman" w:hAnsi="Times New Roman" w:eastAsia="宋体"/>
          <w:lang w:eastAsia="zh-CN"/>
        </w:rPr>
        <w:t>废弃资源综合利用业</w:t>
      </w:r>
      <w:r>
        <w:rPr>
          <w:rFonts w:hint="eastAsia" w:ascii="Times New Roman" w:hAnsi="Times New Roman"/>
          <w:lang w:val="en-US" w:eastAsia="zh-CN"/>
        </w:rPr>
        <w:t>和</w:t>
      </w:r>
      <w:r>
        <w:rPr>
          <w:rFonts w:hint="eastAsia" w:ascii="Times New Roman" w:hAnsi="Times New Roman" w:eastAsia="宋体"/>
          <w:lang w:eastAsia="zh-CN"/>
        </w:rPr>
        <w:t>水的生产和供应业</w:t>
      </w:r>
      <w:r>
        <w:rPr>
          <w:rFonts w:hint="eastAsia" w:ascii="Times New Roman" w:hAnsi="Times New Roman"/>
          <w:lang w:val="en-US" w:eastAsia="zh-CN"/>
        </w:rPr>
        <w:t>单位数量</w:t>
      </w:r>
      <w:r>
        <w:rPr>
          <w:rFonts w:hint="eastAsia" w:ascii="Times New Roman" w:hAnsi="Times New Roman"/>
          <w:lang w:eastAsia="zh-CN"/>
        </w:rPr>
        <w:t>，</w:t>
      </w:r>
      <w:r>
        <w:rPr>
          <w:rFonts w:hint="eastAsia" w:ascii="Times New Roman" w:hAnsi="Times New Roman"/>
          <w:lang w:val="en-US" w:eastAsia="zh-CN"/>
        </w:rPr>
        <w:t>因单位数量过少，</w:t>
      </w:r>
      <w:r>
        <w:rPr>
          <w:rFonts w:hint="eastAsia" w:ascii="Times New Roman" w:hAnsi="Times New Roman" w:eastAsia="宋体" w:cs="宋体"/>
          <w:i w:val="0"/>
          <w:color w:val="000000"/>
          <w:kern w:val="0"/>
          <w:sz w:val="21"/>
          <w:szCs w:val="21"/>
          <w:u w:val="none"/>
          <w:lang w:val="en-US" w:eastAsia="zh-CN" w:bidi="ar"/>
        </w:rPr>
        <w:t>为保护普查对象信息，不再单列。</w:t>
      </w:r>
    </w:p>
    <w:p w14:paraId="4D123551">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center"/>
        <w:outlineLvl w:val="1"/>
        <w:rPr>
          <w:rFonts w:hint="eastAsia" w:ascii="Times New Roman" w:hAnsi="Times New Roman" w:eastAsia="楷体_GB2312" w:cs="楷体_GB2312"/>
          <w:b/>
          <w:bCs/>
          <w:color w:val="000000"/>
          <w:kern w:val="2"/>
          <w:sz w:val="32"/>
          <w:szCs w:val="32"/>
          <w:highlight w:val="none"/>
          <w:u w:val="none"/>
          <w:lang w:val="en-US" w:eastAsia="zh-CN" w:bidi="ar-SA"/>
        </w:rPr>
      </w:pPr>
      <w:r>
        <w:rPr>
          <w:rFonts w:hint="eastAsia" w:ascii="Times New Roman" w:hAnsi="Times New Roman" w:eastAsia="楷体_GB2312" w:cs="楷体_GB2312"/>
          <w:b/>
          <w:bCs/>
          <w:color w:val="000000"/>
          <w:kern w:val="2"/>
          <w:sz w:val="32"/>
          <w:szCs w:val="32"/>
          <w:highlight w:val="none"/>
          <w:u w:val="none"/>
          <w:lang w:val="en-US" w:eastAsia="zh-CN" w:bidi="ar-SA"/>
        </w:rPr>
        <w:t>（二）主要经济指标</w:t>
      </w:r>
    </w:p>
    <w:p w14:paraId="7144F005">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2023年末，工业企业法人单位资产总计805.9亿元；负债合计397.6亿元。</w:t>
      </w:r>
    </w:p>
    <w:p w14:paraId="2E3A34E4">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2023年，工业企业法人单位全年实现营业收入388.6亿元（详见表3-3）。</w:t>
      </w:r>
    </w:p>
    <w:p w14:paraId="48DC40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6" w:right="6"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表3-3　按行业大类分组的工业企业法人单位主要经济指标</w:t>
      </w:r>
    </w:p>
    <w:tbl>
      <w:tblPr>
        <w:tblStyle w:val="8"/>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987"/>
        <w:gridCol w:w="1138"/>
        <w:gridCol w:w="1095"/>
        <w:gridCol w:w="1083"/>
      </w:tblGrid>
      <w:tr w14:paraId="7F4CDF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blHeader/>
          <w:jc w:val="center"/>
        </w:trPr>
        <w:tc>
          <w:tcPr>
            <w:tcW w:w="3003" w:type="pct"/>
            <w:tcBorders>
              <w:top w:val="single" w:color="auto" w:sz="12" w:space="0"/>
              <w:left w:val="nil"/>
              <w:bottom w:val="single" w:color="auto" w:sz="8" w:space="0"/>
              <w:right w:val="single" w:color="auto" w:sz="4" w:space="0"/>
            </w:tcBorders>
            <w:noWrap w:val="0"/>
            <w:vAlign w:val="center"/>
          </w:tcPr>
          <w:p w14:paraId="5A0BC0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00000"/>
                <w:sz w:val="21"/>
                <w:szCs w:val="21"/>
                <w:highlight w:val="none"/>
              </w:rPr>
            </w:pPr>
          </w:p>
        </w:tc>
        <w:tc>
          <w:tcPr>
            <w:tcW w:w="685" w:type="pct"/>
            <w:tcBorders>
              <w:top w:val="single" w:color="auto" w:sz="12" w:space="0"/>
              <w:left w:val="single" w:color="auto" w:sz="4" w:space="0"/>
              <w:bottom w:val="single" w:color="auto" w:sz="8" w:space="0"/>
              <w:right w:val="single" w:color="auto" w:sz="4" w:space="0"/>
            </w:tcBorders>
            <w:noWrap w:val="0"/>
            <w:vAlign w:val="center"/>
          </w:tcPr>
          <w:p w14:paraId="220C93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资产总计</w:t>
            </w:r>
          </w:p>
          <w:p w14:paraId="55E9FD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659" w:type="pct"/>
            <w:tcBorders>
              <w:top w:val="single" w:color="auto" w:sz="12" w:space="0"/>
              <w:left w:val="single" w:color="auto" w:sz="4" w:space="0"/>
              <w:bottom w:val="single" w:color="auto" w:sz="8" w:space="0"/>
              <w:right w:val="single" w:color="auto" w:sz="4" w:space="0"/>
            </w:tcBorders>
            <w:noWrap w:val="0"/>
            <w:vAlign w:val="center"/>
          </w:tcPr>
          <w:p w14:paraId="16AD8C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负债合计</w:t>
            </w:r>
          </w:p>
          <w:p w14:paraId="590688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652" w:type="pct"/>
            <w:tcBorders>
              <w:top w:val="single" w:color="auto" w:sz="12" w:space="0"/>
              <w:left w:val="single" w:color="auto" w:sz="4" w:space="0"/>
              <w:bottom w:val="single" w:color="auto" w:sz="8" w:space="0"/>
              <w:right w:val="nil"/>
            </w:tcBorders>
            <w:noWrap w:val="0"/>
            <w:vAlign w:val="center"/>
          </w:tcPr>
          <w:p w14:paraId="631B89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营业收入</w:t>
            </w:r>
          </w:p>
          <w:p w14:paraId="1621B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r>
      <w:tr w14:paraId="2AE951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2" w:hRule="exact"/>
          <w:jc w:val="center"/>
        </w:trPr>
        <w:tc>
          <w:tcPr>
            <w:tcW w:w="3003" w:type="pct"/>
            <w:tcBorders>
              <w:top w:val="single" w:color="auto" w:sz="8" w:space="0"/>
              <w:left w:val="nil"/>
              <w:bottom w:val="nil"/>
              <w:right w:val="single" w:color="auto" w:sz="4" w:space="0"/>
            </w:tcBorders>
            <w:noWrap w:val="0"/>
            <w:vAlign w:val="center"/>
          </w:tcPr>
          <w:p w14:paraId="19028B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val="0"/>
                <w:color w:val="000000"/>
                <w:sz w:val="21"/>
                <w:szCs w:val="21"/>
                <w:highlight w:val="none"/>
              </w:rPr>
            </w:pPr>
            <w:r>
              <w:rPr>
                <w:rFonts w:hint="eastAsia" w:ascii="Times New Roman" w:hAnsi="Times New Roman" w:eastAsia="宋体" w:cs="宋体"/>
                <w:b/>
                <w:bCs w:val="0"/>
                <w:color w:val="000000"/>
                <w:kern w:val="0"/>
                <w:sz w:val="21"/>
                <w:szCs w:val="21"/>
                <w:highlight w:val="none"/>
                <w:lang w:val="en-US" w:eastAsia="zh-CN" w:bidi="ar"/>
              </w:rPr>
              <w:t>合　计</w:t>
            </w:r>
          </w:p>
        </w:tc>
        <w:tc>
          <w:tcPr>
            <w:tcW w:w="685" w:type="pct"/>
            <w:tcBorders>
              <w:top w:val="single" w:color="auto" w:sz="8" w:space="0"/>
              <w:left w:val="single" w:color="auto" w:sz="4" w:space="0"/>
              <w:bottom w:val="nil"/>
              <w:right w:val="single" w:color="auto" w:sz="4" w:space="0"/>
            </w:tcBorders>
            <w:noWrap w:val="0"/>
            <w:vAlign w:val="center"/>
          </w:tcPr>
          <w:p w14:paraId="4F6581C8">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cs="宋体"/>
                <w:b/>
                <w:bCs/>
                <w:color w:val="000000"/>
                <w:kern w:val="2"/>
                <w:sz w:val="21"/>
                <w:szCs w:val="21"/>
                <w:highlight w:val="none"/>
                <w:lang w:val="en" w:eastAsia="zh-CN" w:bidi="ar-SA"/>
              </w:rPr>
            </w:pPr>
            <w:r>
              <w:rPr>
                <w:rFonts w:hint="eastAsia" w:ascii="Times New Roman" w:hAnsi="Times New Roman" w:cs="宋体"/>
                <w:b/>
                <w:bCs/>
                <w:color w:val="000000"/>
                <w:kern w:val="2"/>
                <w:sz w:val="21"/>
                <w:szCs w:val="21"/>
                <w:highlight w:val="none"/>
                <w:lang w:val="en-US" w:eastAsia="zh-CN" w:bidi="ar-SA"/>
              </w:rPr>
              <w:t>805.9</w:t>
            </w:r>
          </w:p>
        </w:tc>
        <w:tc>
          <w:tcPr>
            <w:tcW w:w="659" w:type="pct"/>
            <w:tcBorders>
              <w:top w:val="single" w:color="auto" w:sz="8" w:space="0"/>
              <w:left w:val="single" w:color="auto" w:sz="4" w:space="0"/>
              <w:bottom w:val="nil"/>
              <w:right w:val="single" w:color="auto" w:sz="4" w:space="0"/>
            </w:tcBorders>
            <w:noWrap w:val="0"/>
            <w:vAlign w:val="center"/>
          </w:tcPr>
          <w:p w14:paraId="546C6EE9">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cs="宋体"/>
                <w:b/>
                <w:bCs/>
                <w:color w:val="000000"/>
                <w:kern w:val="2"/>
                <w:sz w:val="21"/>
                <w:szCs w:val="21"/>
                <w:highlight w:val="none"/>
                <w:lang w:val="en" w:eastAsia="zh-CN" w:bidi="ar-SA"/>
              </w:rPr>
            </w:pPr>
            <w:r>
              <w:rPr>
                <w:rFonts w:hint="eastAsia" w:ascii="Times New Roman" w:hAnsi="Times New Roman" w:cs="宋体"/>
                <w:b/>
                <w:bCs/>
                <w:color w:val="000000"/>
                <w:kern w:val="2"/>
                <w:sz w:val="21"/>
                <w:szCs w:val="21"/>
                <w:highlight w:val="none"/>
                <w:lang w:val="en-US" w:eastAsia="zh-CN" w:bidi="ar-SA"/>
              </w:rPr>
              <w:t>397.6</w:t>
            </w:r>
          </w:p>
        </w:tc>
        <w:tc>
          <w:tcPr>
            <w:tcW w:w="652" w:type="pct"/>
            <w:tcBorders>
              <w:top w:val="single" w:color="auto" w:sz="8" w:space="0"/>
              <w:left w:val="single" w:color="auto" w:sz="4" w:space="0"/>
              <w:bottom w:val="nil"/>
              <w:right w:val="nil"/>
            </w:tcBorders>
            <w:noWrap w:val="0"/>
            <w:vAlign w:val="center"/>
          </w:tcPr>
          <w:p w14:paraId="06D20CB3">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cs="宋体"/>
                <w:b/>
                <w:bCs/>
                <w:color w:val="000000"/>
                <w:kern w:val="2"/>
                <w:sz w:val="21"/>
                <w:szCs w:val="21"/>
                <w:highlight w:val="none"/>
                <w:lang w:val="en" w:eastAsia="zh-CN" w:bidi="ar-SA"/>
              </w:rPr>
            </w:pPr>
            <w:r>
              <w:rPr>
                <w:rFonts w:hint="eastAsia" w:ascii="Times New Roman" w:hAnsi="Times New Roman" w:cs="宋体"/>
                <w:b/>
                <w:bCs/>
                <w:color w:val="000000"/>
                <w:kern w:val="2"/>
                <w:sz w:val="21"/>
                <w:szCs w:val="21"/>
                <w:highlight w:val="none"/>
                <w:lang w:val="en-US" w:eastAsia="zh-CN" w:bidi="ar-SA"/>
              </w:rPr>
              <w:t>388.6</w:t>
            </w:r>
          </w:p>
        </w:tc>
      </w:tr>
      <w:tr w14:paraId="4E1C95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7CB807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煤炭开采和洗选业</w:t>
            </w:r>
          </w:p>
        </w:tc>
        <w:tc>
          <w:tcPr>
            <w:tcW w:w="685" w:type="pct"/>
            <w:tcBorders>
              <w:top w:val="nil"/>
              <w:left w:val="single" w:color="auto" w:sz="4" w:space="0"/>
              <w:bottom w:val="nil"/>
              <w:right w:val="single" w:color="auto" w:sz="4" w:space="0"/>
            </w:tcBorders>
            <w:noWrap w:val="0"/>
            <w:vAlign w:val="center"/>
          </w:tcPr>
          <w:p w14:paraId="3069CEAE">
            <w:pPr>
              <w:keepNext w:val="0"/>
              <w:keepLines w:val="0"/>
              <w:widowControl/>
              <w:suppressLineNumbers w:val="0"/>
              <w:jc w:val="right"/>
              <w:textAlignment w:val="center"/>
              <w:rPr>
                <w:rFonts w:hint="default"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ab/>
            </w:r>
            <w:r>
              <w:rPr>
                <w:rFonts w:hint="eastAsia" w:ascii="Times New Roman" w:hAnsi="Times New Roman" w:eastAsia="宋体" w:cs="宋体"/>
                <w:i w:val="0"/>
                <w:color w:val="000000"/>
                <w:kern w:val="0"/>
                <w:sz w:val="21"/>
                <w:szCs w:val="21"/>
                <w:u w:val="none"/>
                <w:lang w:val="en-US" w:eastAsia="zh-CN" w:bidi="ar"/>
              </w:rPr>
              <w:t>—</w:t>
            </w:r>
          </w:p>
        </w:tc>
        <w:tc>
          <w:tcPr>
            <w:tcW w:w="659" w:type="pct"/>
            <w:tcBorders>
              <w:top w:val="nil"/>
              <w:left w:val="single" w:color="auto" w:sz="4" w:space="0"/>
              <w:bottom w:val="nil"/>
              <w:right w:val="single" w:color="auto" w:sz="4" w:space="0"/>
            </w:tcBorders>
            <w:noWrap w:val="0"/>
            <w:vAlign w:val="center"/>
          </w:tcPr>
          <w:p w14:paraId="0EB96A48">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cs="宋体"/>
                <w:i w:val="0"/>
                <w:color w:val="000000"/>
                <w:kern w:val="0"/>
                <w:sz w:val="21"/>
                <w:szCs w:val="21"/>
                <w:u w:val="none"/>
                <w:lang w:val="en-US" w:eastAsia="zh-CN" w:bidi="ar"/>
              </w:rPr>
              <w:t xml:space="preserve">      </w:t>
            </w:r>
            <w:r>
              <w:rPr>
                <w:rFonts w:hint="eastAsia" w:ascii="Times New Roman" w:hAnsi="Times New Roman" w:eastAsia="宋体"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ab/>
            </w:r>
          </w:p>
        </w:tc>
        <w:tc>
          <w:tcPr>
            <w:tcW w:w="652" w:type="pct"/>
            <w:tcBorders>
              <w:top w:val="nil"/>
              <w:left w:val="single" w:color="auto" w:sz="4" w:space="0"/>
              <w:bottom w:val="nil"/>
              <w:right w:val="nil"/>
            </w:tcBorders>
            <w:noWrap w:val="0"/>
            <w:vAlign w:val="center"/>
          </w:tcPr>
          <w:p w14:paraId="55BDB54C">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r>
      <w:tr w14:paraId="0EE6F6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1AE817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石油和天然气开采业</w:t>
            </w:r>
          </w:p>
        </w:tc>
        <w:tc>
          <w:tcPr>
            <w:tcW w:w="685" w:type="pct"/>
            <w:tcBorders>
              <w:top w:val="nil"/>
              <w:left w:val="single" w:color="auto" w:sz="4" w:space="0"/>
              <w:bottom w:val="nil"/>
              <w:right w:val="single" w:color="auto" w:sz="4" w:space="0"/>
            </w:tcBorders>
            <w:noWrap w:val="0"/>
            <w:vAlign w:val="top"/>
          </w:tcPr>
          <w:p w14:paraId="5F5E9D2C">
            <w:pPr>
              <w:keepNext w:val="0"/>
              <w:keepLines w:val="0"/>
              <w:widowControl/>
              <w:suppressLineNumbers w:val="0"/>
              <w:jc w:val="right"/>
              <w:textAlignment w:val="center"/>
              <w:rPr>
                <w:rFonts w:hint="default" w:ascii="Times New Roman" w:hAnsi="Times New Roman" w:eastAsia="宋体" w:cs="宋体"/>
                <w:i w:val="0"/>
                <w:color w:val="000000"/>
                <w:kern w:val="0"/>
                <w:sz w:val="21"/>
                <w:szCs w:val="21"/>
                <w:u w:val="none"/>
                <w:lang w:val="en-US" w:eastAsia="zh-CN" w:bidi="ar"/>
              </w:rPr>
            </w:pPr>
            <w:r>
              <w:rPr>
                <w:rFonts w:hint="eastAsia" w:ascii="Times New Roman" w:hAnsi="Times New Roman" w:cs="宋体"/>
                <w:i w:val="0"/>
                <w:color w:val="000000"/>
                <w:kern w:val="0"/>
                <w:sz w:val="21"/>
                <w:szCs w:val="21"/>
                <w:u w:val="none"/>
                <w:lang w:val="en-US" w:eastAsia="zh-CN" w:bidi="ar"/>
              </w:rPr>
              <w:t xml:space="preserve">      </w:t>
            </w:r>
            <w:r>
              <w:rPr>
                <w:rFonts w:hint="eastAsia" w:ascii="Times New Roman" w:hAnsi="Times New Roman" w:eastAsia="宋体"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ab/>
            </w:r>
          </w:p>
        </w:tc>
        <w:tc>
          <w:tcPr>
            <w:tcW w:w="659" w:type="pct"/>
            <w:tcBorders>
              <w:top w:val="nil"/>
              <w:left w:val="single" w:color="auto" w:sz="4" w:space="0"/>
              <w:bottom w:val="nil"/>
              <w:right w:val="single" w:color="auto" w:sz="4" w:space="0"/>
            </w:tcBorders>
            <w:noWrap w:val="0"/>
            <w:vAlign w:val="top"/>
          </w:tcPr>
          <w:p w14:paraId="0B0DDDBD">
            <w:pPr>
              <w:keepNext w:val="0"/>
              <w:keepLines w:val="0"/>
              <w:widowControl/>
              <w:suppressLineNumbers w:val="0"/>
              <w:jc w:val="right"/>
              <w:textAlignment w:val="center"/>
              <w:rPr>
                <w:rFonts w:hint="default" w:ascii="Times New Roman" w:hAnsi="Times New Roman" w:eastAsia="宋体" w:cs="宋体"/>
                <w:i w:val="0"/>
                <w:color w:val="000000"/>
                <w:kern w:val="0"/>
                <w:sz w:val="21"/>
                <w:szCs w:val="21"/>
                <w:u w:val="none"/>
                <w:lang w:val="en-US" w:eastAsia="zh-CN" w:bidi="ar"/>
              </w:rPr>
            </w:pPr>
            <w:r>
              <w:rPr>
                <w:rFonts w:hint="eastAsia" w:ascii="Times New Roman" w:hAnsi="Times New Roman" w:cs="宋体"/>
                <w:i w:val="0"/>
                <w:color w:val="000000"/>
                <w:kern w:val="0"/>
                <w:sz w:val="21"/>
                <w:szCs w:val="21"/>
                <w:u w:val="none"/>
                <w:lang w:val="en-US" w:eastAsia="zh-CN" w:bidi="ar"/>
              </w:rPr>
              <w:t xml:space="preserve">      </w:t>
            </w:r>
            <w:r>
              <w:rPr>
                <w:rFonts w:hint="eastAsia" w:ascii="Times New Roman" w:hAnsi="Times New Roman" w:eastAsia="宋体"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ab/>
            </w:r>
          </w:p>
        </w:tc>
        <w:tc>
          <w:tcPr>
            <w:tcW w:w="652" w:type="pct"/>
            <w:tcBorders>
              <w:top w:val="nil"/>
              <w:left w:val="single" w:color="auto" w:sz="4" w:space="0"/>
              <w:bottom w:val="nil"/>
              <w:right w:val="nil"/>
            </w:tcBorders>
            <w:noWrap w:val="0"/>
            <w:vAlign w:val="top"/>
          </w:tcPr>
          <w:p w14:paraId="184CD8A6">
            <w:pPr>
              <w:keepNext w:val="0"/>
              <w:keepLines w:val="0"/>
              <w:widowControl/>
              <w:suppressLineNumbers w:val="0"/>
              <w:jc w:val="right"/>
              <w:textAlignment w:val="center"/>
              <w:rPr>
                <w:rFonts w:hint="default" w:ascii="Times New Roman" w:hAnsi="Times New Roman" w:eastAsia="宋体" w:cs="宋体"/>
                <w:i w:val="0"/>
                <w:color w:val="000000"/>
                <w:kern w:val="0"/>
                <w:sz w:val="21"/>
                <w:szCs w:val="21"/>
                <w:u w:val="none"/>
                <w:lang w:val="en-US" w:eastAsia="zh-CN" w:bidi="ar"/>
              </w:rPr>
            </w:pPr>
            <w:r>
              <w:rPr>
                <w:rFonts w:hint="eastAsia" w:ascii="Times New Roman" w:hAnsi="Times New Roman" w:cs="宋体"/>
                <w:i w:val="0"/>
                <w:color w:val="000000"/>
                <w:kern w:val="0"/>
                <w:sz w:val="21"/>
                <w:szCs w:val="21"/>
                <w:u w:val="none"/>
                <w:lang w:val="en-US" w:eastAsia="zh-CN" w:bidi="ar"/>
              </w:rPr>
              <w:t xml:space="preserve">      </w:t>
            </w:r>
            <w:r>
              <w:rPr>
                <w:rFonts w:hint="eastAsia" w:ascii="Times New Roman" w:hAnsi="Times New Roman" w:eastAsia="宋体"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ab/>
            </w:r>
          </w:p>
        </w:tc>
      </w:tr>
      <w:tr w14:paraId="5C664C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6F8EE9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黑色金属矿采选业</w:t>
            </w:r>
          </w:p>
        </w:tc>
        <w:tc>
          <w:tcPr>
            <w:tcW w:w="685" w:type="pct"/>
            <w:tcBorders>
              <w:top w:val="nil"/>
              <w:left w:val="single" w:color="auto" w:sz="4" w:space="0"/>
              <w:bottom w:val="nil"/>
              <w:right w:val="single" w:color="auto" w:sz="4" w:space="0"/>
            </w:tcBorders>
            <w:noWrap w:val="0"/>
            <w:vAlign w:val="center"/>
          </w:tcPr>
          <w:p w14:paraId="287658D1">
            <w:pPr>
              <w:keepNext w:val="0"/>
              <w:keepLines w:val="0"/>
              <w:widowControl/>
              <w:suppressLineNumbers w:val="0"/>
              <w:jc w:val="right"/>
              <w:textAlignment w:val="center"/>
              <w:rPr>
                <w:rFonts w:hint="default"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9" w:type="pct"/>
            <w:tcBorders>
              <w:top w:val="nil"/>
              <w:left w:val="single" w:color="auto" w:sz="4" w:space="0"/>
              <w:bottom w:val="nil"/>
              <w:right w:val="single" w:color="auto" w:sz="4" w:space="0"/>
            </w:tcBorders>
            <w:noWrap w:val="0"/>
            <w:vAlign w:val="center"/>
          </w:tcPr>
          <w:p w14:paraId="42C794EE">
            <w:pPr>
              <w:keepNext w:val="0"/>
              <w:keepLines w:val="0"/>
              <w:widowControl/>
              <w:suppressLineNumbers w:val="0"/>
              <w:jc w:val="right"/>
              <w:textAlignment w:val="center"/>
              <w:rPr>
                <w:rFonts w:hint="default"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2" w:type="pct"/>
            <w:tcBorders>
              <w:top w:val="nil"/>
              <w:left w:val="single" w:color="auto" w:sz="4" w:space="0"/>
              <w:bottom w:val="nil"/>
              <w:right w:val="nil"/>
            </w:tcBorders>
            <w:noWrap w:val="0"/>
            <w:vAlign w:val="center"/>
          </w:tcPr>
          <w:p w14:paraId="6BAD2907">
            <w:pPr>
              <w:keepNext w:val="0"/>
              <w:keepLines w:val="0"/>
              <w:widowControl/>
              <w:suppressLineNumbers w:val="0"/>
              <w:jc w:val="right"/>
              <w:textAlignment w:val="center"/>
              <w:rPr>
                <w:rFonts w:hint="default"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w:t>
            </w:r>
          </w:p>
        </w:tc>
      </w:tr>
      <w:tr w14:paraId="1E2932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3CB0A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有色金属矿采选业</w:t>
            </w:r>
          </w:p>
        </w:tc>
        <w:tc>
          <w:tcPr>
            <w:tcW w:w="685" w:type="pct"/>
            <w:tcBorders>
              <w:top w:val="nil"/>
              <w:left w:val="single" w:color="auto" w:sz="4" w:space="0"/>
              <w:bottom w:val="nil"/>
              <w:right w:val="single" w:color="auto" w:sz="4" w:space="0"/>
            </w:tcBorders>
            <w:noWrap w:val="0"/>
            <w:vAlign w:val="center"/>
          </w:tcPr>
          <w:p w14:paraId="1B6096B3">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9" w:type="pct"/>
            <w:tcBorders>
              <w:top w:val="nil"/>
              <w:left w:val="single" w:color="auto" w:sz="4" w:space="0"/>
              <w:bottom w:val="nil"/>
              <w:right w:val="single" w:color="auto" w:sz="4" w:space="0"/>
            </w:tcBorders>
            <w:noWrap w:val="0"/>
            <w:vAlign w:val="center"/>
          </w:tcPr>
          <w:p w14:paraId="68A8029D">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2" w:type="pct"/>
            <w:tcBorders>
              <w:top w:val="nil"/>
              <w:left w:val="single" w:color="auto" w:sz="4" w:space="0"/>
              <w:bottom w:val="nil"/>
              <w:right w:val="nil"/>
            </w:tcBorders>
            <w:noWrap w:val="0"/>
            <w:vAlign w:val="center"/>
          </w:tcPr>
          <w:p w14:paraId="73D69A15">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r>
      <w:tr w14:paraId="1C1EBD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44FB3D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非金属矿采选业</w:t>
            </w:r>
          </w:p>
        </w:tc>
        <w:tc>
          <w:tcPr>
            <w:tcW w:w="685" w:type="pct"/>
            <w:tcBorders>
              <w:top w:val="nil"/>
              <w:left w:val="single" w:color="auto" w:sz="4" w:space="0"/>
              <w:bottom w:val="nil"/>
              <w:right w:val="single" w:color="auto" w:sz="4" w:space="0"/>
            </w:tcBorders>
            <w:noWrap w:val="0"/>
            <w:vAlign w:val="top"/>
          </w:tcPr>
          <w:p w14:paraId="51C1CE64">
            <w:pPr>
              <w:pStyle w:val="10"/>
              <w:spacing w:before="48"/>
              <w:jc w:val="right"/>
              <w:rPr>
                <w:rFonts w:hint="eastAsia" w:ascii="Times New Roman" w:hAnsi="Times New Roman" w:eastAsia="宋体" w:cs="宋体"/>
                <w:b w:val="0"/>
                <w:bCs w:val="0"/>
                <w:color w:val="000000"/>
                <w:kern w:val="2"/>
                <w:sz w:val="21"/>
                <w:szCs w:val="21"/>
                <w:highlight w:val="none"/>
                <w:lang w:val="en" w:eastAsia="zh-CN" w:bidi="ar-SA"/>
              </w:rPr>
            </w:pPr>
            <w:r>
              <w:rPr>
                <w:rFonts w:ascii="Times New Roman" w:hAnsi="Times New Roman"/>
                <w:spacing w:val="-2"/>
                <w:sz w:val="22"/>
                <w:szCs w:val="22"/>
              </w:rPr>
              <w:t>0.4</w:t>
            </w:r>
          </w:p>
        </w:tc>
        <w:tc>
          <w:tcPr>
            <w:tcW w:w="659" w:type="pct"/>
            <w:tcBorders>
              <w:top w:val="nil"/>
              <w:left w:val="single" w:color="auto" w:sz="4" w:space="0"/>
              <w:bottom w:val="nil"/>
              <w:right w:val="single" w:color="auto" w:sz="4" w:space="0"/>
            </w:tcBorders>
            <w:noWrap w:val="0"/>
            <w:vAlign w:val="top"/>
          </w:tcPr>
          <w:p w14:paraId="6B32E6AB">
            <w:pPr>
              <w:pStyle w:val="10"/>
              <w:spacing w:before="48"/>
              <w:jc w:val="right"/>
              <w:rPr>
                <w:rFonts w:hint="eastAsia" w:ascii="Times New Roman" w:hAnsi="Times New Roman" w:eastAsia="宋体" w:cs="宋体"/>
                <w:b w:val="0"/>
                <w:bCs w:val="0"/>
                <w:color w:val="000000"/>
                <w:kern w:val="2"/>
                <w:sz w:val="21"/>
                <w:szCs w:val="21"/>
                <w:highlight w:val="none"/>
                <w:lang w:val="en" w:eastAsia="zh-CN" w:bidi="ar-SA"/>
              </w:rPr>
            </w:pPr>
            <w:r>
              <w:rPr>
                <w:rFonts w:ascii="Times New Roman" w:hAnsi="Times New Roman"/>
                <w:spacing w:val="-4"/>
                <w:sz w:val="22"/>
                <w:szCs w:val="22"/>
              </w:rPr>
              <w:t>0.3</w:t>
            </w:r>
          </w:p>
        </w:tc>
        <w:tc>
          <w:tcPr>
            <w:tcW w:w="652" w:type="pct"/>
            <w:tcBorders>
              <w:top w:val="nil"/>
              <w:left w:val="single" w:color="auto" w:sz="4" w:space="0"/>
              <w:bottom w:val="nil"/>
              <w:right w:val="nil"/>
            </w:tcBorders>
            <w:noWrap w:val="0"/>
            <w:vAlign w:val="top"/>
          </w:tcPr>
          <w:p w14:paraId="793375E8">
            <w:pPr>
              <w:pStyle w:val="10"/>
              <w:spacing w:before="48"/>
              <w:jc w:val="right"/>
              <w:rPr>
                <w:rFonts w:hint="eastAsia" w:ascii="Times New Roman" w:hAnsi="Times New Roman" w:eastAsia="宋体" w:cs="宋体"/>
                <w:b w:val="0"/>
                <w:bCs w:val="0"/>
                <w:color w:val="000000"/>
                <w:kern w:val="2"/>
                <w:sz w:val="21"/>
                <w:szCs w:val="21"/>
                <w:highlight w:val="none"/>
                <w:lang w:val="en" w:eastAsia="zh-CN" w:bidi="ar-SA"/>
              </w:rPr>
            </w:pPr>
            <w:r>
              <w:rPr>
                <w:rFonts w:ascii="Times New Roman" w:hAnsi="Times New Roman"/>
                <w:spacing w:val="-9"/>
                <w:sz w:val="22"/>
                <w:szCs w:val="22"/>
              </w:rPr>
              <w:t>0.3</w:t>
            </w:r>
          </w:p>
        </w:tc>
      </w:tr>
      <w:tr w14:paraId="1C9D739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228F3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开采专业及辅助性活动</w:t>
            </w:r>
          </w:p>
        </w:tc>
        <w:tc>
          <w:tcPr>
            <w:tcW w:w="685" w:type="pct"/>
            <w:tcBorders>
              <w:top w:val="nil"/>
              <w:left w:val="single" w:color="auto" w:sz="4" w:space="0"/>
              <w:bottom w:val="nil"/>
              <w:right w:val="single" w:color="auto" w:sz="4" w:space="0"/>
            </w:tcBorders>
            <w:noWrap w:val="0"/>
            <w:vAlign w:val="top"/>
          </w:tcPr>
          <w:p w14:paraId="41F9E660">
            <w:pPr>
              <w:keepNext w:val="0"/>
              <w:keepLines w:val="0"/>
              <w:widowControl/>
              <w:suppressLineNumbers w:val="0"/>
              <w:jc w:val="right"/>
              <w:textAlignment w:val="center"/>
              <w:rPr>
                <w:rFonts w:hint="default"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9" w:type="pct"/>
            <w:tcBorders>
              <w:top w:val="nil"/>
              <w:left w:val="single" w:color="auto" w:sz="4" w:space="0"/>
              <w:bottom w:val="nil"/>
              <w:right w:val="single" w:color="auto" w:sz="4" w:space="0"/>
            </w:tcBorders>
            <w:noWrap w:val="0"/>
            <w:vAlign w:val="top"/>
          </w:tcPr>
          <w:p w14:paraId="50D8D5EB">
            <w:pPr>
              <w:keepNext w:val="0"/>
              <w:keepLines w:val="0"/>
              <w:widowControl/>
              <w:suppressLineNumbers w:val="0"/>
              <w:jc w:val="right"/>
              <w:textAlignment w:val="center"/>
              <w:rPr>
                <w:rFonts w:hint="default"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2" w:type="pct"/>
            <w:tcBorders>
              <w:top w:val="nil"/>
              <w:left w:val="single" w:color="auto" w:sz="4" w:space="0"/>
              <w:bottom w:val="nil"/>
              <w:right w:val="nil"/>
            </w:tcBorders>
            <w:noWrap w:val="0"/>
            <w:vAlign w:val="top"/>
          </w:tcPr>
          <w:p w14:paraId="3FE2AC7E">
            <w:pPr>
              <w:keepNext w:val="0"/>
              <w:keepLines w:val="0"/>
              <w:widowControl/>
              <w:suppressLineNumbers w:val="0"/>
              <w:jc w:val="right"/>
              <w:textAlignment w:val="center"/>
              <w:rPr>
                <w:rFonts w:hint="default"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w:t>
            </w:r>
          </w:p>
        </w:tc>
      </w:tr>
      <w:tr w14:paraId="430F02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5347E4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其他采矿业</w:t>
            </w:r>
          </w:p>
        </w:tc>
        <w:tc>
          <w:tcPr>
            <w:tcW w:w="685" w:type="pct"/>
            <w:tcBorders>
              <w:top w:val="nil"/>
              <w:left w:val="single" w:color="auto" w:sz="4" w:space="0"/>
              <w:bottom w:val="nil"/>
              <w:right w:val="single" w:color="auto" w:sz="4" w:space="0"/>
            </w:tcBorders>
            <w:noWrap w:val="0"/>
            <w:vAlign w:val="top"/>
          </w:tcPr>
          <w:p w14:paraId="2FB5D523">
            <w:pPr>
              <w:keepNext w:val="0"/>
              <w:keepLines w:val="0"/>
              <w:widowControl/>
              <w:suppressLineNumbers w:val="0"/>
              <w:jc w:val="right"/>
              <w:textAlignment w:val="center"/>
              <w:rPr>
                <w:rFonts w:hint="default"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9" w:type="pct"/>
            <w:tcBorders>
              <w:top w:val="nil"/>
              <w:left w:val="single" w:color="auto" w:sz="4" w:space="0"/>
              <w:bottom w:val="nil"/>
              <w:right w:val="single" w:color="auto" w:sz="4" w:space="0"/>
            </w:tcBorders>
            <w:noWrap w:val="0"/>
            <w:vAlign w:val="top"/>
          </w:tcPr>
          <w:p w14:paraId="43A3F2D5">
            <w:pPr>
              <w:keepNext w:val="0"/>
              <w:keepLines w:val="0"/>
              <w:widowControl/>
              <w:suppressLineNumbers w:val="0"/>
              <w:jc w:val="right"/>
              <w:textAlignment w:val="center"/>
              <w:rPr>
                <w:rFonts w:hint="default"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2" w:type="pct"/>
            <w:tcBorders>
              <w:top w:val="nil"/>
              <w:left w:val="single" w:color="auto" w:sz="4" w:space="0"/>
              <w:bottom w:val="nil"/>
              <w:right w:val="nil"/>
            </w:tcBorders>
            <w:noWrap w:val="0"/>
            <w:vAlign w:val="top"/>
          </w:tcPr>
          <w:p w14:paraId="578A4FF6">
            <w:pPr>
              <w:keepNext w:val="0"/>
              <w:keepLines w:val="0"/>
              <w:widowControl/>
              <w:suppressLineNumbers w:val="0"/>
              <w:jc w:val="right"/>
              <w:textAlignment w:val="center"/>
              <w:rPr>
                <w:rFonts w:hint="default"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w:t>
            </w:r>
          </w:p>
        </w:tc>
      </w:tr>
      <w:tr w14:paraId="715BD7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5B509B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农副食品加工业</w:t>
            </w:r>
          </w:p>
        </w:tc>
        <w:tc>
          <w:tcPr>
            <w:tcW w:w="685" w:type="pct"/>
            <w:tcBorders>
              <w:top w:val="nil"/>
              <w:left w:val="single" w:color="auto" w:sz="4" w:space="0"/>
              <w:bottom w:val="nil"/>
              <w:right w:val="single" w:color="auto" w:sz="4" w:space="0"/>
            </w:tcBorders>
            <w:noWrap w:val="0"/>
            <w:vAlign w:val="top"/>
          </w:tcPr>
          <w:p w14:paraId="6B297FD0">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9" w:type="pct"/>
            <w:tcBorders>
              <w:top w:val="nil"/>
              <w:left w:val="single" w:color="auto" w:sz="4" w:space="0"/>
              <w:bottom w:val="nil"/>
              <w:right w:val="single" w:color="auto" w:sz="4" w:space="0"/>
            </w:tcBorders>
            <w:noWrap w:val="0"/>
            <w:vAlign w:val="top"/>
          </w:tcPr>
          <w:p w14:paraId="030FC2C3">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2" w:type="pct"/>
            <w:tcBorders>
              <w:top w:val="nil"/>
              <w:left w:val="single" w:color="auto" w:sz="4" w:space="0"/>
              <w:bottom w:val="nil"/>
              <w:right w:val="nil"/>
            </w:tcBorders>
            <w:noWrap w:val="0"/>
            <w:vAlign w:val="top"/>
          </w:tcPr>
          <w:p w14:paraId="015E8E68">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r>
      <w:tr w14:paraId="55B5FF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3D6EA3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食品制造业</w:t>
            </w:r>
          </w:p>
        </w:tc>
        <w:tc>
          <w:tcPr>
            <w:tcW w:w="685" w:type="pct"/>
            <w:tcBorders>
              <w:top w:val="nil"/>
              <w:left w:val="single" w:color="auto" w:sz="4" w:space="0"/>
              <w:bottom w:val="nil"/>
              <w:right w:val="single" w:color="auto" w:sz="4" w:space="0"/>
            </w:tcBorders>
            <w:noWrap w:val="0"/>
            <w:vAlign w:val="top"/>
          </w:tcPr>
          <w:p w14:paraId="129D02DA">
            <w:pPr>
              <w:pStyle w:val="10"/>
              <w:spacing w:before="46"/>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.2</w:t>
            </w:r>
          </w:p>
        </w:tc>
        <w:tc>
          <w:tcPr>
            <w:tcW w:w="659" w:type="pct"/>
            <w:tcBorders>
              <w:top w:val="nil"/>
              <w:left w:val="single" w:color="auto" w:sz="4" w:space="0"/>
              <w:bottom w:val="nil"/>
              <w:right w:val="single" w:color="auto" w:sz="4" w:space="0"/>
            </w:tcBorders>
            <w:noWrap w:val="0"/>
            <w:vAlign w:val="top"/>
          </w:tcPr>
          <w:p w14:paraId="6D878680">
            <w:pPr>
              <w:pStyle w:val="10"/>
              <w:spacing w:before="46"/>
              <w:jc w:val="right"/>
              <w:rPr>
                <w:rFonts w:hint="eastAsia" w:ascii="Times New Roman" w:hAnsi="Times New Roman" w:eastAsia="宋体" w:cs="宋体"/>
                <w:b w:val="0"/>
                <w:bCs w:val="0"/>
                <w:color w:val="000000"/>
                <w:kern w:val="2"/>
                <w:sz w:val="21"/>
                <w:szCs w:val="21"/>
                <w:highlight w:val="none"/>
                <w:lang w:val="en" w:eastAsia="zh-CN" w:bidi="ar-SA"/>
              </w:rPr>
            </w:pPr>
          </w:p>
        </w:tc>
        <w:tc>
          <w:tcPr>
            <w:tcW w:w="652" w:type="pct"/>
            <w:tcBorders>
              <w:top w:val="nil"/>
              <w:left w:val="single" w:color="auto" w:sz="4" w:space="0"/>
              <w:bottom w:val="nil"/>
              <w:right w:val="nil"/>
            </w:tcBorders>
            <w:noWrap w:val="0"/>
            <w:vAlign w:val="top"/>
          </w:tcPr>
          <w:p w14:paraId="66222484">
            <w:pPr>
              <w:pStyle w:val="10"/>
              <w:spacing w:before="46"/>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.2</w:t>
            </w:r>
          </w:p>
        </w:tc>
      </w:tr>
      <w:tr w14:paraId="4CF71C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5AFF3A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酒、饮料和精制茶制造业</w:t>
            </w:r>
          </w:p>
        </w:tc>
        <w:tc>
          <w:tcPr>
            <w:tcW w:w="685" w:type="pct"/>
            <w:tcBorders>
              <w:top w:val="nil"/>
              <w:left w:val="single" w:color="auto" w:sz="4" w:space="0"/>
              <w:bottom w:val="nil"/>
              <w:right w:val="single" w:color="auto" w:sz="4" w:space="0"/>
            </w:tcBorders>
            <w:noWrap w:val="0"/>
            <w:vAlign w:val="top"/>
          </w:tcPr>
          <w:p w14:paraId="6794359C">
            <w:pPr>
              <w:pStyle w:val="10"/>
              <w:spacing w:before="46"/>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4</w:t>
            </w:r>
            <w:r>
              <w:rPr>
                <w:rFonts w:ascii="Times New Roman" w:hAnsi="Times New Roman"/>
                <w:sz w:val="22"/>
                <w:szCs w:val="22"/>
                <w:lang w:eastAsia="zh-CN"/>
              </w:rPr>
              <w:t>.8</w:t>
            </w:r>
          </w:p>
        </w:tc>
        <w:tc>
          <w:tcPr>
            <w:tcW w:w="659" w:type="pct"/>
            <w:tcBorders>
              <w:top w:val="nil"/>
              <w:left w:val="single" w:color="auto" w:sz="4" w:space="0"/>
              <w:bottom w:val="nil"/>
              <w:right w:val="single" w:color="auto" w:sz="4" w:space="0"/>
            </w:tcBorders>
            <w:noWrap w:val="0"/>
            <w:vAlign w:val="top"/>
          </w:tcPr>
          <w:p w14:paraId="132C292C">
            <w:pPr>
              <w:pStyle w:val="10"/>
              <w:spacing w:before="46"/>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4</w:t>
            </w:r>
            <w:r>
              <w:rPr>
                <w:rFonts w:ascii="Times New Roman" w:hAnsi="Times New Roman"/>
                <w:sz w:val="22"/>
                <w:szCs w:val="22"/>
                <w:lang w:eastAsia="zh-CN"/>
              </w:rPr>
              <w:t>.1</w:t>
            </w:r>
          </w:p>
        </w:tc>
        <w:tc>
          <w:tcPr>
            <w:tcW w:w="652" w:type="pct"/>
            <w:tcBorders>
              <w:top w:val="nil"/>
              <w:left w:val="single" w:color="auto" w:sz="4" w:space="0"/>
              <w:bottom w:val="nil"/>
              <w:right w:val="nil"/>
            </w:tcBorders>
            <w:noWrap w:val="0"/>
            <w:vAlign w:val="top"/>
          </w:tcPr>
          <w:p w14:paraId="242F3266">
            <w:pPr>
              <w:pStyle w:val="10"/>
              <w:spacing w:before="46"/>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.5</w:t>
            </w:r>
          </w:p>
        </w:tc>
      </w:tr>
      <w:tr w14:paraId="2B0071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718855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烟草制品业</w:t>
            </w:r>
          </w:p>
        </w:tc>
        <w:tc>
          <w:tcPr>
            <w:tcW w:w="685" w:type="pct"/>
            <w:tcBorders>
              <w:top w:val="nil"/>
              <w:left w:val="single" w:color="auto" w:sz="4" w:space="0"/>
              <w:bottom w:val="nil"/>
              <w:right w:val="single" w:color="auto" w:sz="4" w:space="0"/>
            </w:tcBorders>
            <w:noWrap w:val="0"/>
            <w:vAlign w:val="top"/>
          </w:tcPr>
          <w:p w14:paraId="17D60050">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9" w:type="pct"/>
            <w:tcBorders>
              <w:top w:val="nil"/>
              <w:left w:val="single" w:color="auto" w:sz="4" w:space="0"/>
              <w:bottom w:val="nil"/>
              <w:right w:val="single" w:color="auto" w:sz="4" w:space="0"/>
            </w:tcBorders>
            <w:noWrap w:val="0"/>
            <w:vAlign w:val="top"/>
          </w:tcPr>
          <w:p w14:paraId="4F6642D6">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2" w:type="pct"/>
            <w:tcBorders>
              <w:top w:val="nil"/>
              <w:left w:val="single" w:color="auto" w:sz="4" w:space="0"/>
              <w:bottom w:val="nil"/>
              <w:right w:val="nil"/>
            </w:tcBorders>
            <w:noWrap w:val="0"/>
            <w:vAlign w:val="top"/>
          </w:tcPr>
          <w:p w14:paraId="3E7431A4">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r>
      <w:tr w14:paraId="016C7DE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51680E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纺织业</w:t>
            </w:r>
          </w:p>
        </w:tc>
        <w:tc>
          <w:tcPr>
            <w:tcW w:w="685" w:type="pct"/>
            <w:tcBorders>
              <w:top w:val="nil"/>
              <w:left w:val="single" w:color="auto" w:sz="4" w:space="0"/>
              <w:bottom w:val="nil"/>
              <w:right w:val="single" w:color="auto" w:sz="4" w:space="0"/>
            </w:tcBorders>
            <w:noWrap w:val="0"/>
            <w:vAlign w:val="top"/>
          </w:tcPr>
          <w:p w14:paraId="1EF20754">
            <w:pPr>
              <w:pStyle w:val="10"/>
              <w:spacing w:before="48"/>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.4</w:t>
            </w:r>
          </w:p>
        </w:tc>
        <w:tc>
          <w:tcPr>
            <w:tcW w:w="659" w:type="pct"/>
            <w:tcBorders>
              <w:top w:val="nil"/>
              <w:left w:val="single" w:color="auto" w:sz="4" w:space="0"/>
              <w:bottom w:val="nil"/>
              <w:right w:val="single" w:color="auto" w:sz="4" w:space="0"/>
            </w:tcBorders>
            <w:noWrap w:val="0"/>
            <w:vAlign w:val="top"/>
          </w:tcPr>
          <w:p w14:paraId="20C80ECE">
            <w:pPr>
              <w:pStyle w:val="10"/>
              <w:spacing w:before="48"/>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.3</w:t>
            </w:r>
          </w:p>
        </w:tc>
        <w:tc>
          <w:tcPr>
            <w:tcW w:w="652" w:type="pct"/>
            <w:tcBorders>
              <w:top w:val="nil"/>
              <w:left w:val="single" w:color="auto" w:sz="4" w:space="0"/>
              <w:bottom w:val="nil"/>
              <w:right w:val="nil"/>
            </w:tcBorders>
            <w:noWrap w:val="0"/>
            <w:vAlign w:val="top"/>
          </w:tcPr>
          <w:p w14:paraId="0F388B2B">
            <w:pPr>
              <w:pStyle w:val="10"/>
              <w:spacing w:before="48"/>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.8</w:t>
            </w:r>
          </w:p>
        </w:tc>
      </w:tr>
      <w:tr w14:paraId="3D35DD9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48FD9E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纺织服装、服饰业</w:t>
            </w:r>
          </w:p>
        </w:tc>
        <w:tc>
          <w:tcPr>
            <w:tcW w:w="685" w:type="pct"/>
            <w:tcBorders>
              <w:top w:val="nil"/>
              <w:left w:val="single" w:color="auto" w:sz="4" w:space="0"/>
              <w:bottom w:val="nil"/>
              <w:right w:val="single" w:color="auto" w:sz="4" w:space="0"/>
            </w:tcBorders>
            <w:noWrap w:val="0"/>
            <w:vAlign w:val="top"/>
          </w:tcPr>
          <w:p w14:paraId="370FF9A3">
            <w:pPr>
              <w:pStyle w:val="10"/>
              <w:spacing w:before="50"/>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.1</w:t>
            </w:r>
          </w:p>
        </w:tc>
        <w:tc>
          <w:tcPr>
            <w:tcW w:w="659" w:type="pct"/>
            <w:tcBorders>
              <w:top w:val="nil"/>
              <w:left w:val="single" w:color="auto" w:sz="4" w:space="0"/>
              <w:bottom w:val="nil"/>
              <w:right w:val="single" w:color="auto" w:sz="4" w:space="0"/>
            </w:tcBorders>
            <w:noWrap w:val="0"/>
            <w:vAlign w:val="top"/>
          </w:tcPr>
          <w:p w14:paraId="4CF3EAA7">
            <w:pPr>
              <w:pStyle w:val="10"/>
              <w:spacing w:before="50"/>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.1</w:t>
            </w:r>
          </w:p>
        </w:tc>
        <w:tc>
          <w:tcPr>
            <w:tcW w:w="652" w:type="pct"/>
            <w:tcBorders>
              <w:top w:val="nil"/>
              <w:left w:val="single" w:color="auto" w:sz="4" w:space="0"/>
              <w:bottom w:val="nil"/>
              <w:right w:val="nil"/>
            </w:tcBorders>
            <w:noWrap w:val="0"/>
            <w:vAlign w:val="top"/>
          </w:tcPr>
          <w:p w14:paraId="7BFC32C3">
            <w:pPr>
              <w:pStyle w:val="10"/>
              <w:spacing w:before="50"/>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.2</w:t>
            </w:r>
          </w:p>
        </w:tc>
      </w:tr>
      <w:tr w14:paraId="7E4A08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15B602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皮革、毛皮、羽毛及其制品和制鞋业</w:t>
            </w:r>
          </w:p>
        </w:tc>
        <w:tc>
          <w:tcPr>
            <w:tcW w:w="685" w:type="pct"/>
            <w:tcBorders>
              <w:top w:val="nil"/>
              <w:left w:val="single" w:color="auto" w:sz="4" w:space="0"/>
              <w:bottom w:val="nil"/>
              <w:right w:val="single" w:color="auto" w:sz="4" w:space="0"/>
            </w:tcBorders>
            <w:noWrap w:val="0"/>
            <w:vAlign w:val="top"/>
          </w:tcPr>
          <w:p w14:paraId="6C5F00F6">
            <w:pPr>
              <w:pStyle w:val="10"/>
              <w:spacing w:before="49"/>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659" w:type="pct"/>
            <w:tcBorders>
              <w:top w:val="nil"/>
              <w:left w:val="single" w:color="auto" w:sz="4" w:space="0"/>
              <w:bottom w:val="nil"/>
              <w:right w:val="single" w:color="auto" w:sz="4" w:space="0"/>
            </w:tcBorders>
            <w:noWrap w:val="0"/>
            <w:vAlign w:val="top"/>
          </w:tcPr>
          <w:p w14:paraId="7C8CEC46">
            <w:pPr>
              <w:pStyle w:val="10"/>
              <w:spacing w:before="49"/>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652" w:type="pct"/>
            <w:tcBorders>
              <w:top w:val="nil"/>
              <w:left w:val="single" w:color="auto" w:sz="4" w:space="0"/>
              <w:bottom w:val="nil"/>
              <w:right w:val="nil"/>
            </w:tcBorders>
            <w:noWrap w:val="0"/>
            <w:vAlign w:val="top"/>
          </w:tcPr>
          <w:p w14:paraId="5003B044">
            <w:pPr>
              <w:pStyle w:val="10"/>
              <w:spacing w:before="49"/>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r>
      <w:tr w14:paraId="07855E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exact"/>
          <w:jc w:val="center"/>
        </w:trPr>
        <w:tc>
          <w:tcPr>
            <w:tcW w:w="3003" w:type="pct"/>
            <w:tcBorders>
              <w:top w:val="nil"/>
              <w:left w:val="nil"/>
              <w:bottom w:val="nil"/>
              <w:right w:val="single" w:color="auto" w:sz="4" w:space="0"/>
            </w:tcBorders>
            <w:noWrap w:val="0"/>
            <w:vAlign w:val="center"/>
          </w:tcPr>
          <w:p w14:paraId="537F2E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木材加工和木、竹、藤、棕、草制品业</w:t>
            </w:r>
          </w:p>
        </w:tc>
        <w:tc>
          <w:tcPr>
            <w:tcW w:w="685" w:type="pct"/>
            <w:tcBorders>
              <w:top w:val="nil"/>
              <w:left w:val="single" w:color="auto" w:sz="4" w:space="0"/>
              <w:bottom w:val="nil"/>
              <w:right w:val="single" w:color="auto" w:sz="4" w:space="0"/>
            </w:tcBorders>
            <w:noWrap w:val="0"/>
            <w:vAlign w:val="top"/>
          </w:tcPr>
          <w:p w14:paraId="09A5B66C">
            <w:pPr>
              <w:pStyle w:val="10"/>
              <w:spacing w:before="47"/>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.1</w:t>
            </w:r>
          </w:p>
        </w:tc>
        <w:tc>
          <w:tcPr>
            <w:tcW w:w="659" w:type="pct"/>
            <w:tcBorders>
              <w:top w:val="nil"/>
              <w:left w:val="single" w:color="auto" w:sz="4" w:space="0"/>
              <w:bottom w:val="nil"/>
              <w:right w:val="single" w:color="auto" w:sz="4" w:space="0"/>
            </w:tcBorders>
            <w:noWrap w:val="0"/>
            <w:vAlign w:val="top"/>
          </w:tcPr>
          <w:p w14:paraId="7DC5F542">
            <w:pPr>
              <w:pStyle w:val="10"/>
              <w:spacing w:before="47"/>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652" w:type="pct"/>
            <w:tcBorders>
              <w:top w:val="nil"/>
              <w:left w:val="single" w:color="auto" w:sz="4" w:space="0"/>
              <w:bottom w:val="nil"/>
              <w:right w:val="nil"/>
            </w:tcBorders>
            <w:noWrap w:val="0"/>
            <w:vAlign w:val="top"/>
          </w:tcPr>
          <w:p w14:paraId="5B9A752C">
            <w:pPr>
              <w:pStyle w:val="10"/>
              <w:spacing w:before="47"/>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.1</w:t>
            </w:r>
          </w:p>
        </w:tc>
      </w:tr>
      <w:tr w14:paraId="4E57B39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37EA8F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家具制造业</w:t>
            </w:r>
          </w:p>
        </w:tc>
        <w:tc>
          <w:tcPr>
            <w:tcW w:w="685" w:type="pct"/>
            <w:tcBorders>
              <w:top w:val="nil"/>
              <w:left w:val="single" w:color="auto" w:sz="4" w:space="0"/>
              <w:bottom w:val="nil"/>
              <w:right w:val="single" w:color="auto" w:sz="4" w:space="0"/>
            </w:tcBorders>
            <w:noWrap w:val="0"/>
            <w:vAlign w:val="top"/>
          </w:tcPr>
          <w:p w14:paraId="7DAF6C57">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9" w:type="pct"/>
            <w:tcBorders>
              <w:top w:val="nil"/>
              <w:left w:val="single" w:color="auto" w:sz="4" w:space="0"/>
              <w:bottom w:val="nil"/>
              <w:right w:val="single" w:color="auto" w:sz="4" w:space="0"/>
            </w:tcBorders>
            <w:noWrap w:val="0"/>
            <w:vAlign w:val="top"/>
          </w:tcPr>
          <w:p w14:paraId="07317954">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2" w:type="pct"/>
            <w:tcBorders>
              <w:top w:val="nil"/>
              <w:left w:val="single" w:color="auto" w:sz="4" w:space="0"/>
              <w:bottom w:val="nil"/>
              <w:right w:val="nil"/>
            </w:tcBorders>
            <w:noWrap w:val="0"/>
            <w:vAlign w:val="top"/>
          </w:tcPr>
          <w:p w14:paraId="379D7864">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r>
      <w:tr w14:paraId="149A54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68933C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造纸和纸制品业</w:t>
            </w:r>
          </w:p>
        </w:tc>
        <w:tc>
          <w:tcPr>
            <w:tcW w:w="685" w:type="pct"/>
            <w:tcBorders>
              <w:top w:val="nil"/>
              <w:left w:val="single" w:color="auto" w:sz="4" w:space="0"/>
              <w:bottom w:val="nil"/>
              <w:right w:val="single" w:color="auto" w:sz="4" w:space="0"/>
            </w:tcBorders>
            <w:noWrap w:val="0"/>
            <w:vAlign w:val="top"/>
          </w:tcPr>
          <w:p w14:paraId="7C4AD592">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9" w:type="pct"/>
            <w:tcBorders>
              <w:top w:val="nil"/>
              <w:left w:val="single" w:color="auto" w:sz="4" w:space="0"/>
              <w:bottom w:val="nil"/>
              <w:right w:val="single" w:color="auto" w:sz="4" w:space="0"/>
            </w:tcBorders>
            <w:noWrap w:val="0"/>
            <w:vAlign w:val="top"/>
          </w:tcPr>
          <w:p w14:paraId="202C197D">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2" w:type="pct"/>
            <w:tcBorders>
              <w:top w:val="nil"/>
              <w:left w:val="single" w:color="auto" w:sz="4" w:space="0"/>
              <w:bottom w:val="nil"/>
              <w:right w:val="nil"/>
            </w:tcBorders>
            <w:noWrap w:val="0"/>
            <w:vAlign w:val="top"/>
          </w:tcPr>
          <w:p w14:paraId="165CD3BE">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r>
      <w:tr w14:paraId="47FBD3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10EDF3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印刷和记录媒介复制业</w:t>
            </w:r>
          </w:p>
        </w:tc>
        <w:tc>
          <w:tcPr>
            <w:tcW w:w="685" w:type="pct"/>
            <w:tcBorders>
              <w:top w:val="nil"/>
              <w:left w:val="single" w:color="auto" w:sz="4" w:space="0"/>
              <w:bottom w:val="nil"/>
              <w:right w:val="single" w:color="auto" w:sz="4" w:space="0"/>
            </w:tcBorders>
            <w:noWrap w:val="0"/>
            <w:vAlign w:val="top"/>
          </w:tcPr>
          <w:p w14:paraId="2A672E74">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9" w:type="pct"/>
            <w:tcBorders>
              <w:top w:val="nil"/>
              <w:left w:val="single" w:color="auto" w:sz="4" w:space="0"/>
              <w:bottom w:val="nil"/>
              <w:right w:val="single" w:color="auto" w:sz="4" w:space="0"/>
            </w:tcBorders>
            <w:noWrap w:val="0"/>
            <w:vAlign w:val="top"/>
          </w:tcPr>
          <w:p w14:paraId="6B8582B1">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2" w:type="pct"/>
            <w:tcBorders>
              <w:top w:val="nil"/>
              <w:left w:val="single" w:color="auto" w:sz="4" w:space="0"/>
              <w:bottom w:val="nil"/>
              <w:right w:val="nil"/>
            </w:tcBorders>
            <w:noWrap w:val="0"/>
            <w:vAlign w:val="top"/>
          </w:tcPr>
          <w:p w14:paraId="3464C369">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r>
      <w:tr w14:paraId="4C80A5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465617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文教、工美、体育和娱乐用品制造业</w:t>
            </w:r>
          </w:p>
        </w:tc>
        <w:tc>
          <w:tcPr>
            <w:tcW w:w="685" w:type="pct"/>
            <w:tcBorders>
              <w:top w:val="nil"/>
              <w:left w:val="single" w:color="auto" w:sz="4" w:space="0"/>
              <w:bottom w:val="nil"/>
              <w:right w:val="single" w:color="auto" w:sz="4" w:space="0"/>
            </w:tcBorders>
            <w:noWrap w:val="0"/>
            <w:vAlign w:val="top"/>
          </w:tcPr>
          <w:p w14:paraId="17A0A9B4">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9" w:type="pct"/>
            <w:tcBorders>
              <w:top w:val="nil"/>
              <w:left w:val="single" w:color="auto" w:sz="4" w:space="0"/>
              <w:bottom w:val="nil"/>
              <w:right w:val="single" w:color="auto" w:sz="4" w:space="0"/>
            </w:tcBorders>
            <w:noWrap w:val="0"/>
            <w:vAlign w:val="top"/>
          </w:tcPr>
          <w:p w14:paraId="16DD3A63">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2" w:type="pct"/>
            <w:tcBorders>
              <w:top w:val="nil"/>
              <w:left w:val="single" w:color="auto" w:sz="4" w:space="0"/>
              <w:bottom w:val="nil"/>
              <w:right w:val="nil"/>
            </w:tcBorders>
            <w:noWrap w:val="0"/>
            <w:vAlign w:val="top"/>
          </w:tcPr>
          <w:p w14:paraId="7C9E909E">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r>
      <w:tr w14:paraId="5ACA2F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682BF4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石油、煤炭及其他燃料加工业</w:t>
            </w:r>
          </w:p>
        </w:tc>
        <w:tc>
          <w:tcPr>
            <w:tcW w:w="685" w:type="pct"/>
            <w:tcBorders>
              <w:top w:val="nil"/>
              <w:left w:val="single" w:color="auto" w:sz="4" w:space="0"/>
              <w:bottom w:val="nil"/>
              <w:right w:val="single" w:color="auto" w:sz="4" w:space="0"/>
            </w:tcBorders>
            <w:noWrap w:val="0"/>
            <w:vAlign w:val="top"/>
          </w:tcPr>
          <w:p w14:paraId="26103F88">
            <w:pPr>
              <w:pStyle w:val="10"/>
              <w:spacing w:before="49"/>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.2</w:t>
            </w:r>
          </w:p>
        </w:tc>
        <w:tc>
          <w:tcPr>
            <w:tcW w:w="659" w:type="pct"/>
            <w:tcBorders>
              <w:top w:val="nil"/>
              <w:left w:val="single" w:color="auto" w:sz="4" w:space="0"/>
              <w:bottom w:val="nil"/>
              <w:right w:val="single" w:color="auto" w:sz="4" w:space="0"/>
            </w:tcBorders>
            <w:noWrap w:val="0"/>
            <w:vAlign w:val="top"/>
          </w:tcPr>
          <w:p w14:paraId="0736F767">
            <w:pPr>
              <w:pStyle w:val="10"/>
              <w:spacing w:before="49"/>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.1</w:t>
            </w:r>
          </w:p>
        </w:tc>
        <w:tc>
          <w:tcPr>
            <w:tcW w:w="652" w:type="pct"/>
            <w:tcBorders>
              <w:top w:val="nil"/>
              <w:left w:val="single" w:color="auto" w:sz="4" w:space="0"/>
              <w:bottom w:val="nil"/>
              <w:right w:val="nil"/>
            </w:tcBorders>
            <w:noWrap w:val="0"/>
            <w:vAlign w:val="top"/>
          </w:tcPr>
          <w:p w14:paraId="52E2AE7D">
            <w:pPr>
              <w:pStyle w:val="10"/>
              <w:spacing w:before="49"/>
              <w:jc w:val="right"/>
              <w:rPr>
                <w:rFonts w:hint="eastAsia" w:ascii="Times New Roman" w:hAnsi="Times New Roman" w:eastAsia="宋体" w:cs="宋体"/>
                <w:b w:val="0"/>
                <w:bCs w:val="0"/>
                <w:color w:val="000000"/>
                <w:kern w:val="2"/>
                <w:sz w:val="21"/>
                <w:szCs w:val="21"/>
                <w:highlight w:val="none"/>
                <w:lang w:val="en" w:eastAsia="zh-CN" w:bidi="ar-SA"/>
              </w:rPr>
            </w:pPr>
            <w:r>
              <w:rPr>
                <w:rFonts w:ascii="Times New Roman" w:hAnsi="Times New Roman"/>
                <w:sz w:val="22"/>
                <w:szCs w:val="22"/>
                <w:lang w:eastAsia="zh-CN"/>
              </w:rPr>
              <w:t>0.3</w:t>
            </w:r>
          </w:p>
        </w:tc>
      </w:tr>
      <w:tr w14:paraId="4C5F030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637757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化学原料和化学制品制造业</w:t>
            </w:r>
          </w:p>
        </w:tc>
        <w:tc>
          <w:tcPr>
            <w:tcW w:w="685" w:type="pct"/>
            <w:tcBorders>
              <w:top w:val="nil"/>
              <w:left w:val="single" w:color="auto" w:sz="4" w:space="0"/>
              <w:bottom w:val="nil"/>
              <w:right w:val="single" w:color="auto" w:sz="4" w:space="0"/>
            </w:tcBorders>
            <w:noWrap w:val="0"/>
            <w:vAlign w:val="top"/>
          </w:tcPr>
          <w:p w14:paraId="0F677578">
            <w:pPr>
              <w:pStyle w:val="10"/>
              <w:spacing w:before="47"/>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6</w:t>
            </w:r>
            <w:r>
              <w:rPr>
                <w:rFonts w:ascii="Times New Roman" w:hAnsi="Times New Roman"/>
                <w:sz w:val="22"/>
                <w:szCs w:val="22"/>
                <w:lang w:eastAsia="zh-CN"/>
              </w:rPr>
              <w:t>44.4</w:t>
            </w:r>
          </w:p>
        </w:tc>
        <w:tc>
          <w:tcPr>
            <w:tcW w:w="659" w:type="pct"/>
            <w:tcBorders>
              <w:top w:val="nil"/>
              <w:left w:val="single" w:color="auto" w:sz="4" w:space="0"/>
              <w:bottom w:val="nil"/>
              <w:right w:val="single" w:color="auto" w:sz="4" w:space="0"/>
            </w:tcBorders>
            <w:noWrap w:val="0"/>
            <w:vAlign w:val="top"/>
          </w:tcPr>
          <w:p w14:paraId="28C969DC">
            <w:pPr>
              <w:pStyle w:val="10"/>
              <w:spacing w:before="47"/>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3</w:t>
            </w:r>
            <w:r>
              <w:rPr>
                <w:rFonts w:ascii="Times New Roman" w:hAnsi="Times New Roman"/>
                <w:sz w:val="22"/>
                <w:szCs w:val="22"/>
                <w:lang w:eastAsia="zh-CN"/>
              </w:rPr>
              <w:t>12.0</w:t>
            </w:r>
          </w:p>
        </w:tc>
        <w:tc>
          <w:tcPr>
            <w:tcW w:w="652" w:type="pct"/>
            <w:tcBorders>
              <w:top w:val="nil"/>
              <w:left w:val="single" w:color="auto" w:sz="4" w:space="0"/>
              <w:bottom w:val="nil"/>
              <w:right w:val="nil"/>
            </w:tcBorders>
            <w:noWrap w:val="0"/>
            <w:vAlign w:val="top"/>
          </w:tcPr>
          <w:p w14:paraId="719BD2A6">
            <w:pPr>
              <w:pStyle w:val="10"/>
              <w:spacing w:before="47"/>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2</w:t>
            </w:r>
            <w:r>
              <w:rPr>
                <w:rFonts w:ascii="Times New Roman" w:hAnsi="Times New Roman"/>
                <w:sz w:val="22"/>
                <w:szCs w:val="22"/>
                <w:lang w:eastAsia="zh-CN"/>
              </w:rPr>
              <w:t>73.9</w:t>
            </w:r>
          </w:p>
        </w:tc>
      </w:tr>
      <w:tr w14:paraId="7511669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3FA5BB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医药制造业</w:t>
            </w:r>
          </w:p>
        </w:tc>
        <w:tc>
          <w:tcPr>
            <w:tcW w:w="685" w:type="pct"/>
            <w:tcBorders>
              <w:top w:val="nil"/>
              <w:left w:val="single" w:color="auto" w:sz="4" w:space="0"/>
              <w:bottom w:val="nil"/>
              <w:right w:val="single" w:color="auto" w:sz="4" w:space="0"/>
            </w:tcBorders>
            <w:noWrap w:val="0"/>
            <w:vAlign w:val="top"/>
          </w:tcPr>
          <w:p w14:paraId="11E4AC70">
            <w:pPr>
              <w:pStyle w:val="10"/>
              <w:spacing w:before="48"/>
              <w:jc w:val="right"/>
              <w:rPr>
                <w:rFonts w:hint="eastAsia" w:ascii="Times New Roman" w:hAnsi="Times New Roman" w:eastAsia="宋体" w:cs="宋体"/>
                <w:b w:val="0"/>
                <w:bCs w:val="0"/>
                <w:color w:val="000000"/>
                <w:kern w:val="2"/>
                <w:sz w:val="21"/>
                <w:szCs w:val="21"/>
                <w:highlight w:val="none"/>
                <w:lang w:val="en" w:eastAsia="zh-CN" w:bidi="ar-SA"/>
              </w:rPr>
            </w:pPr>
            <w:r>
              <w:rPr>
                <w:rFonts w:ascii="Times New Roman" w:hAnsi="Times New Roman"/>
                <w:sz w:val="22"/>
                <w:szCs w:val="22"/>
                <w:lang w:eastAsia="zh-CN"/>
              </w:rPr>
              <w:t>0.2</w:t>
            </w:r>
          </w:p>
        </w:tc>
        <w:tc>
          <w:tcPr>
            <w:tcW w:w="659" w:type="pct"/>
            <w:tcBorders>
              <w:top w:val="nil"/>
              <w:left w:val="single" w:color="auto" w:sz="4" w:space="0"/>
              <w:bottom w:val="nil"/>
              <w:right w:val="single" w:color="auto" w:sz="4" w:space="0"/>
            </w:tcBorders>
            <w:noWrap w:val="0"/>
            <w:vAlign w:val="top"/>
          </w:tcPr>
          <w:p w14:paraId="00D4B90E">
            <w:pPr>
              <w:pStyle w:val="10"/>
              <w:spacing w:before="48"/>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.2</w:t>
            </w:r>
          </w:p>
        </w:tc>
        <w:tc>
          <w:tcPr>
            <w:tcW w:w="652" w:type="pct"/>
            <w:tcBorders>
              <w:top w:val="nil"/>
              <w:left w:val="single" w:color="auto" w:sz="4" w:space="0"/>
              <w:bottom w:val="nil"/>
              <w:right w:val="nil"/>
            </w:tcBorders>
            <w:noWrap w:val="0"/>
            <w:vAlign w:val="top"/>
          </w:tcPr>
          <w:p w14:paraId="475B73BA">
            <w:pPr>
              <w:pStyle w:val="10"/>
              <w:spacing w:before="48"/>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.1</w:t>
            </w:r>
          </w:p>
        </w:tc>
      </w:tr>
      <w:tr w14:paraId="14445F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4DEAF3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化学纤维制造业</w:t>
            </w:r>
          </w:p>
        </w:tc>
        <w:tc>
          <w:tcPr>
            <w:tcW w:w="685" w:type="pct"/>
            <w:tcBorders>
              <w:top w:val="nil"/>
              <w:left w:val="single" w:color="auto" w:sz="4" w:space="0"/>
              <w:bottom w:val="nil"/>
              <w:right w:val="single" w:color="auto" w:sz="4" w:space="0"/>
            </w:tcBorders>
            <w:noWrap w:val="0"/>
            <w:vAlign w:val="top"/>
          </w:tcPr>
          <w:p w14:paraId="5A2E1DD2">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9" w:type="pct"/>
            <w:tcBorders>
              <w:top w:val="nil"/>
              <w:left w:val="single" w:color="auto" w:sz="4" w:space="0"/>
              <w:bottom w:val="nil"/>
              <w:right w:val="single" w:color="auto" w:sz="4" w:space="0"/>
            </w:tcBorders>
            <w:noWrap w:val="0"/>
            <w:vAlign w:val="top"/>
          </w:tcPr>
          <w:p w14:paraId="58F6DA97">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2" w:type="pct"/>
            <w:tcBorders>
              <w:top w:val="nil"/>
              <w:left w:val="single" w:color="auto" w:sz="4" w:space="0"/>
              <w:bottom w:val="nil"/>
              <w:right w:val="nil"/>
            </w:tcBorders>
            <w:noWrap w:val="0"/>
            <w:vAlign w:val="top"/>
          </w:tcPr>
          <w:p w14:paraId="70E34814">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r>
      <w:tr w14:paraId="3D258B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27BA74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橡胶和塑料制品业</w:t>
            </w:r>
          </w:p>
        </w:tc>
        <w:tc>
          <w:tcPr>
            <w:tcW w:w="685" w:type="pct"/>
            <w:tcBorders>
              <w:top w:val="nil"/>
              <w:left w:val="single" w:color="auto" w:sz="4" w:space="0"/>
              <w:bottom w:val="nil"/>
              <w:right w:val="single" w:color="auto" w:sz="4" w:space="0"/>
            </w:tcBorders>
            <w:noWrap w:val="0"/>
            <w:vAlign w:val="top"/>
          </w:tcPr>
          <w:p w14:paraId="7F976B85">
            <w:pPr>
              <w:pStyle w:val="10"/>
              <w:spacing w:before="48"/>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1</w:t>
            </w:r>
            <w:r>
              <w:rPr>
                <w:rFonts w:ascii="Times New Roman" w:hAnsi="Times New Roman"/>
                <w:sz w:val="22"/>
                <w:szCs w:val="22"/>
                <w:lang w:eastAsia="zh-CN"/>
              </w:rPr>
              <w:t>2.5</w:t>
            </w:r>
          </w:p>
        </w:tc>
        <w:tc>
          <w:tcPr>
            <w:tcW w:w="659" w:type="pct"/>
            <w:tcBorders>
              <w:top w:val="nil"/>
              <w:left w:val="single" w:color="auto" w:sz="4" w:space="0"/>
              <w:bottom w:val="nil"/>
              <w:right w:val="single" w:color="auto" w:sz="4" w:space="0"/>
            </w:tcBorders>
            <w:noWrap w:val="0"/>
            <w:vAlign w:val="top"/>
          </w:tcPr>
          <w:p w14:paraId="17BD640A">
            <w:pPr>
              <w:pStyle w:val="10"/>
              <w:spacing w:before="48"/>
              <w:ind w:right="1" w:rightChars="0"/>
              <w:jc w:val="right"/>
              <w:rPr>
                <w:rFonts w:hint="eastAsia" w:ascii="Times New Roman" w:hAnsi="Times New Roman" w:eastAsia="宋体" w:cs="宋体"/>
                <w:b w:val="0"/>
                <w:bCs w:val="0"/>
                <w:color w:val="000000"/>
                <w:kern w:val="2"/>
                <w:sz w:val="21"/>
                <w:szCs w:val="21"/>
                <w:highlight w:val="none"/>
                <w:lang w:val="en" w:eastAsia="zh-CN" w:bidi="ar-SA"/>
              </w:rPr>
            </w:pPr>
            <w:r>
              <w:rPr>
                <w:rFonts w:ascii="Times New Roman" w:hAnsi="Times New Roman"/>
                <w:sz w:val="22"/>
                <w:szCs w:val="22"/>
                <w:lang w:eastAsia="zh-CN"/>
              </w:rPr>
              <w:t>6.9</w:t>
            </w:r>
          </w:p>
        </w:tc>
        <w:tc>
          <w:tcPr>
            <w:tcW w:w="652" w:type="pct"/>
            <w:tcBorders>
              <w:top w:val="nil"/>
              <w:left w:val="single" w:color="auto" w:sz="4" w:space="0"/>
              <w:bottom w:val="nil"/>
              <w:right w:val="nil"/>
            </w:tcBorders>
            <w:noWrap w:val="0"/>
            <w:vAlign w:val="top"/>
          </w:tcPr>
          <w:p w14:paraId="7A970900">
            <w:pPr>
              <w:pStyle w:val="10"/>
              <w:spacing w:before="48"/>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1</w:t>
            </w:r>
            <w:r>
              <w:rPr>
                <w:rFonts w:ascii="Times New Roman" w:hAnsi="Times New Roman"/>
                <w:sz w:val="22"/>
                <w:szCs w:val="22"/>
                <w:lang w:eastAsia="zh-CN"/>
              </w:rPr>
              <w:t>0.0</w:t>
            </w:r>
          </w:p>
        </w:tc>
      </w:tr>
      <w:tr w14:paraId="33F4F4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0824ED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非金属矿物制品业</w:t>
            </w:r>
          </w:p>
        </w:tc>
        <w:tc>
          <w:tcPr>
            <w:tcW w:w="685" w:type="pct"/>
            <w:tcBorders>
              <w:top w:val="nil"/>
              <w:left w:val="single" w:color="auto" w:sz="4" w:space="0"/>
              <w:bottom w:val="nil"/>
              <w:right w:val="single" w:color="auto" w:sz="4" w:space="0"/>
            </w:tcBorders>
            <w:noWrap w:val="0"/>
            <w:vAlign w:val="top"/>
          </w:tcPr>
          <w:p w14:paraId="0275814F">
            <w:pPr>
              <w:pStyle w:val="10"/>
              <w:spacing w:before="49"/>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5</w:t>
            </w:r>
            <w:r>
              <w:rPr>
                <w:rFonts w:ascii="Times New Roman" w:hAnsi="Times New Roman"/>
                <w:sz w:val="22"/>
                <w:szCs w:val="22"/>
                <w:lang w:eastAsia="zh-CN"/>
              </w:rPr>
              <w:t>0.7</w:t>
            </w:r>
          </w:p>
        </w:tc>
        <w:tc>
          <w:tcPr>
            <w:tcW w:w="659" w:type="pct"/>
            <w:tcBorders>
              <w:top w:val="nil"/>
              <w:left w:val="single" w:color="auto" w:sz="4" w:space="0"/>
              <w:bottom w:val="nil"/>
              <w:right w:val="single" w:color="auto" w:sz="4" w:space="0"/>
            </w:tcBorders>
            <w:noWrap w:val="0"/>
            <w:vAlign w:val="top"/>
          </w:tcPr>
          <w:p w14:paraId="71EDA5EF">
            <w:pPr>
              <w:pStyle w:val="10"/>
              <w:spacing w:before="49"/>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2</w:t>
            </w:r>
            <w:r>
              <w:rPr>
                <w:rFonts w:ascii="Times New Roman" w:hAnsi="Times New Roman"/>
                <w:sz w:val="22"/>
                <w:szCs w:val="22"/>
                <w:lang w:eastAsia="zh-CN"/>
              </w:rPr>
              <w:t>8.1</w:t>
            </w:r>
          </w:p>
        </w:tc>
        <w:tc>
          <w:tcPr>
            <w:tcW w:w="652" w:type="pct"/>
            <w:tcBorders>
              <w:top w:val="nil"/>
              <w:left w:val="single" w:color="auto" w:sz="4" w:space="0"/>
              <w:bottom w:val="nil"/>
              <w:right w:val="nil"/>
            </w:tcBorders>
            <w:noWrap w:val="0"/>
            <w:vAlign w:val="top"/>
          </w:tcPr>
          <w:p w14:paraId="1409241C">
            <w:pPr>
              <w:pStyle w:val="10"/>
              <w:spacing w:before="49"/>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4</w:t>
            </w:r>
            <w:r>
              <w:rPr>
                <w:rFonts w:ascii="Times New Roman" w:hAnsi="Times New Roman"/>
                <w:sz w:val="22"/>
                <w:szCs w:val="22"/>
                <w:lang w:eastAsia="zh-CN"/>
              </w:rPr>
              <w:t>0.7</w:t>
            </w:r>
          </w:p>
        </w:tc>
      </w:tr>
      <w:tr w14:paraId="6C4B31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12FA33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黑色金属冶炼和压延加工业</w:t>
            </w:r>
          </w:p>
        </w:tc>
        <w:tc>
          <w:tcPr>
            <w:tcW w:w="685" w:type="pct"/>
            <w:tcBorders>
              <w:top w:val="nil"/>
              <w:left w:val="single" w:color="auto" w:sz="4" w:space="0"/>
              <w:bottom w:val="nil"/>
              <w:right w:val="single" w:color="auto" w:sz="4" w:space="0"/>
            </w:tcBorders>
            <w:noWrap w:val="0"/>
            <w:vAlign w:val="top"/>
          </w:tcPr>
          <w:p w14:paraId="1485562E">
            <w:pPr>
              <w:pStyle w:val="10"/>
              <w:spacing w:before="48"/>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.5</w:t>
            </w:r>
          </w:p>
        </w:tc>
        <w:tc>
          <w:tcPr>
            <w:tcW w:w="659" w:type="pct"/>
            <w:tcBorders>
              <w:top w:val="nil"/>
              <w:left w:val="single" w:color="auto" w:sz="4" w:space="0"/>
              <w:bottom w:val="nil"/>
              <w:right w:val="single" w:color="auto" w:sz="4" w:space="0"/>
            </w:tcBorders>
            <w:noWrap w:val="0"/>
            <w:vAlign w:val="top"/>
          </w:tcPr>
          <w:p w14:paraId="02B714D3">
            <w:pPr>
              <w:pStyle w:val="10"/>
              <w:spacing w:before="48"/>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.4</w:t>
            </w:r>
          </w:p>
        </w:tc>
        <w:tc>
          <w:tcPr>
            <w:tcW w:w="652" w:type="pct"/>
            <w:tcBorders>
              <w:top w:val="nil"/>
              <w:left w:val="single" w:color="auto" w:sz="4" w:space="0"/>
              <w:bottom w:val="nil"/>
              <w:right w:val="nil"/>
            </w:tcBorders>
            <w:noWrap w:val="0"/>
            <w:vAlign w:val="top"/>
          </w:tcPr>
          <w:p w14:paraId="73F1C2F2">
            <w:pPr>
              <w:pStyle w:val="10"/>
              <w:spacing w:before="48"/>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.4</w:t>
            </w:r>
          </w:p>
        </w:tc>
      </w:tr>
      <w:tr w14:paraId="65525F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17E33A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有色金属冶炼和压延加工业</w:t>
            </w:r>
          </w:p>
        </w:tc>
        <w:tc>
          <w:tcPr>
            <w:tcW w:w="685" w:type="pct"/>
            <w:tcBorders>
              <w:top w:val="nil"/>
              <w:left w:val="single" w:color="auto" w:sz="4" w:space="0"/>
              <w:bottom w:val="nil"/>
              <w:right w:val="single" w:color="auto" w:sz="4" w:space="0"/>
            </w:tcBorders>
            <w:noWrap w:val="0"/>
            <w:vAlign w:val="top"/>
          </w:tcPr>
          <w:p w14:paraId="2D1AFFA4">
            <w:pPr>
              <w:pStyle w:val="10"/>
              <w:spacing w:before="49"/>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1</w:t>
            </w:r>
            <w:r>
              <w:rPr>
                <w:rFonts w:ascii="Times New Roman" w:hAnsi="Times New Roman"/>
                <w:sz w:val="22"/>
                <w:szCs w:val="22"/>
                <w:lang w:eastAsia="zh-CN"/>
              </w:rPr>
              <w:t>2.6</w:t>
            </w:r>
          </w:p>
        </w:tc>
        <w:tc>
          <w:tcPr>
            <w:tcW w:w="659" w:type="pct"/>
            <w:tcBorders>
              <w:top w:val="nil"/>
              <w:left w:val="single" w:color="auto" w:sz="4" w:space="0"/>
              <w:bottom w:val="nil"/>
              <w:right w:val="single" w:color="auto" w:sz="4" w:space="0"/>
            </w:tcBorders>
            <w:noWrap w:val="0"/>
            <w:vAlign w:val="top"/>
          </w:tcPr>
          <w:p w14:paraId="3C2E2F40">
            <w:pPr>
              <w:pStyle w:val="10"/>
              <w:spacing w:before="49"/>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5</w:t>
            </w:r>
            <w:r>
              <w:rPr>
                <w:rFonts w:ascii="Times New Roman" w:hAnsi="Times New Roman"/>
                <w:sz w:val="22"/>
                <w:szCs w:val="22"/>
                <w:lang w:eastAsia="zh-CN"/>
              </w:rPr>
              <w:t>.9</w:t>
            </w:r>
          </w:p>
        </w:tc>
        <w:tc>
          <w:tcPr>
            <w:tcW w:w="652" w:type="pct"/>
            <w:tcBorders>
              <w:top w:val="nil"/>
              <w:left w:val="single" w:color="auto" w:sz="4" w:space="0"/>
              <w:bottom w:val="nil"/>
              <w:right w:val="nil"/>
            </w:tcBorders>
            <w:noWrap w:val="0"/>
            <w:vAlign w:val="top"/>
          </w:tcPr>
          <w:p w14:paraId="5D28A631">
            <w:pPr>
              <w:pStyle w:val="10"/>
              <w:spacing w:before="49"/>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1</w:t>
            </w:r>
            <w:r>
              <w:rPr>
                <w:rFonts w:ascii="Times New Roman" w:hAnsi="Times New Roman"/>
                <w:sz w:val="22"/>
                <w:szCs w:val="22"/>
                <w:lang w:eastAsia="zh-CN"/>
              </w:rPr>
              <w:t>5.2</w:t>
            </w:r>
          </w:p>
        </w:tc>
      </w:tr>
      <w:tr w14:paraId="4230DE7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06552F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金属制品业</w:t>
            </w:r>
          </w:p>
        </w:tc>
        <w:tc>
          <w:tcPr>
            <w:tcW w:w="685" w:type="pct"/>
            <w:tcBorders>
              <w:top w:val="nil"/>
              <w:left w:val="single" w:color="auto" w:sz="4" w:space="0"/>
              <w:bottom w:val="nil"/>
              <w:right w:val="single" w:color="auto" w:sz="4" w:space="0"/>
            </w:tcBorders>
            <w:noWrap w:val="0"/>
            <w:vAlign w:val="top"/>
          </w:tcPr>
          <w:p w14:paraId="6505C6CA">
            <w:pPr>
              <w:pStyle w:val="10"/>
              <w:spacing w:before="48"/>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2</w:t>
            </w:r>
            <w:r>
              <w:rPr>
                <w:rFonts w:ascii="Times New Roman" w:hAnsi="Times New Roman"/>
                <w:sz w:val="22"/>
                <w:szCs w:val="22"/>
                <w:lang w:eastAsia="zh-CN"/>
              </w:rPr>
              <w:t>.1</w:t>
            </w:r>
          </w:p>
        </w:tc>
        <w:tc>
          <w:tcPr>
            <w:tcW w:w="659" w:type="pct"/>
            <w:tcBorders>
              <w:top w:val="nil"/>
              <w:left w:val="single" w:color="auto" w:sz="4" w:space="0"/>
              <w:bottom w:val="nil"/>
              <w:right w:val="single" w:color="auto" w:sz="4" w:space="0"/>
            </w:tcBorders>
            <w:noWrap w:val="0"/>
            <w:vAlign w:val="top"/>
          </w:tcPr>
          <w:p w14:paraId="37A21A7E">
            <w:pPr>
              <w:pStyle w:val="10"/>
              <w:spacing w:before="48"/>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3</w:t>
            </w:r>
            <w:r>
              <w:rPr>
                <w:rFonts w:ascii="Times New Roman" w:hAnsi="Times New Roman"/>
                <w:sz w:val="22"/>
                <w:szCs w:val="22"/>
                <w:lang w:eastAsia="zh-CN"/>
              </w:rPr>
              <w:t>.7</w:t>
            </w:r>
          </w:p>
        </w:tc>
        <w:tc>
          <w:tcPr>
            <w:tcW w:w="652" w:type="pct"/>
            <w:tcBorders>
              <w:top w:val="nil"/>
              <w:left w:val="single" w:color="auto" w:sz="4" w:space="0"/>
              <w:bottom w:val="nil"/>
              <w:right w:val="nil"/>
            </w:tcBorders>
            <w:noWrap w:val="0"/>
            <w:vAlign w:val="top"/>
          </w:tcPr>
          <w:p w14:paraId="51E33910">
            <w:pPr>
              <w:pStyle w:val="10"/>
              <w:spacing w:before="48"/>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1</w:t>
            </w:r>
            <w:r>
              <w:rPr>
                <w:rFonts w:ascii="Times New Roman" w:hAnsi="Times New Roman"/>
                <w:sz w:val="22"/>
                <w:szCs w:val="22"/>
                <w:lang w:eastAsia="zh-CN"/>
              </w:rPr>
              <w:t>.6</w:t>
            </w:r>
          </w:p>
        </w:tc>
      </w:tr>
      <w:tr w14:paraId="17C22A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12FC94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通用设备制造业</w:t>
            </w:r>
          </w:p>
        </w:tc>
        <w:tc>
          <w:tcPr>
            <w:tcW w:w="685" w:type="pct"/>
            <w:tcBorders>
              <w:top w:val="nil"/>
              <w:left w:val="single" w:color="auto" w:sz="4" w:space="0"/>
              <w:bottom w:val="nil"/>
              <w:right w:val="single" w:color="auto" w:sz="4" w:space="0"/>
            </w:tcBorders>
            <w:noWrap w:val="0"/>
            <w:vAlign w:val="top"/>
          </w:tcPr>
          <w:p w14:paraId="3A2510E3">
            <w:pPr>
              <w:pStyle w:val="10"/>
              <w:spacing w:before="45"/>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4</w:t>
            </w:r>
            <w:r>
              <w:rPr>
                <w:rFonts w:ascii="Times New Roman" w:hAnsi="Times New Roman"/>
                <w:sz w:val="22"/>
                <w:szCs w:val="22"/>
                <w:lang w:eastAsia="zh-CN"/>
              </w:rPr>
              <w:t>.8</w:t>
            </w:r>
          </w:p>
        </w:tc>
        <w:tc>
          <w:tcPr>
            <w:tcW w:w="659" w:type="pct"/>
            <w:tcBorders>
              <w:top w:val="nil"/>
              <w:left w:val="single" w:color="auto" w:sz="4" w:space="0"/>
              <w:bottom w:val="nil"/>
              <w:right w:val="single" w:color="auto" w:sz="4" w:space="0"/>
            </w:tcBorders>
            <w:noWrap w:val="0"/>
            <w:vAlign w:val="top"/>
          </w:tcPr>
          <w:p w14:paraId="528871AC">
            <w:pPr>
              <w:pStyle w:val="10"/>
              <w:spacing w:before="45"/>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2</w:t>
            </w:r>
            <w:r>
              <w:rPr>
                <w:rFonts w:ascii="Times New Roman" w:hAnsi="Times New Roman"/>
                <w:sz w:val="22"/>
                <w:szCs w:val="22"/>
                <w:lang w:eastAsia="zh-CN"/>
              </w:rPr>
              <w:t>.7</w:t>
            </w:r>
          </w:p>
        </w:tc>
        <w:tc>
          <w:tcPr>
            <w:tcW w:w="652" w:type="pct"/>
            <w:tcBorders>
              <w:top w:val="nil"/>
              <w:left w:val="single" w:color="auto" w:sz="4" w:space="0"/>
              <w:bottom w:val="nil"/>
              <w:right w:val="nil"/>
            </w:tcBorders>
            <w:noWrap w:val="0"/>
            <w:vAlign w:val="top"/>
          </w:tcPr>
          <w:p w14:paraId="50922F7A">
            <w:pPr>
              <w:pStyle w:val="10"/>
              <w:spacing w:before="45"/>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3</w:t>
            </w:r>
            <w:r>
              <w:rPr>
                <w:rFonts w:ascii="Times New Roman" w:hAnsi="Times New Roman"/>
                <w:sz w:val="22"/>
                <w:szCs w:val="22"/>
                <w:lang w:eastAsia="zh-CN"/>
              </w:rPr>
              <w:t>.8</w:t>
            </w:r>
          </w:p>
        </w:tc>
      </w:tr>
      <w:tr w14:paraId="64695E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17E2D6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专用设备制造业</w:t>
            </w:r>
          </w:p>
        </w:tc>
        <w:tc>
          <w:tcPr>
            <w:tcW w:w="685" w:type="pct"/>
            <w:tcBorders>
              <w:top w:val="nil"/>
              <w:left w:val="single" w:color="auto" w:sz="4" w:space="0"/>
              <w:bottom w:val="nil"/>
              <w:right w:val="single" w:color="auto" w:sz="4" w:space="0"/>
            </w:tcBorders>
            <w:noWrap w:val="0"/>
            <w:vAlign w:val="top"/>
          </w:tcPr>
          <w:p w14:paraId="4FE5B8B7">
            <w:pPr>
              <w:pStyle w:val="10"/>
              <w:spacing w:before="50"/>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4</w:t>
            </w:r>
            <w:r>
              <w:rPr>
                <w:rFonts w:ascii="Times New Roman" w:hAnsi="Times New Roman"/>
                <w:sz w:val="22"/>
                <w:szCs w:val="22"/>
                <w:lang w:eastAsia="zh-CN"/>
              </w:rPr>
              <w:t>.9</w:t>
            </w:r>
          </w:p>
        </w:tc>
        <w:tc>
          <w:tcPr>
            <w:tcW w:w="659" w:type="pct"/>
            <w:tcBorders>
              <w:top w:val="nil"/>
              <w:left w:val="single" w:color="auto" w:sz="4" w:space="0"/>
              <w:bottom w:val="nil"/>
              <w:right w:val="single" w:color="auto" w:sz="4" w:space="0"/>
            </w:tcBorders>
            <w:noWrap w:val="0"/>
            <w:vAlign w:val="top"/>
          </w:tcPr>
          <w:p w14:paraId="6A2772EE">
            <w:pPr>
              <w:pStyle w:val="10"/>
              <w:spacing w:before="50"/>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2</w:t>
            </w:r>
            <w:r>
              <w:rPr>
                <w:rFonts w:ascii="Times New Roman" w:hAnsi="Times New Roman"/>
                <w:sz w:val="22"/>
                <w:szCs w:val="22"/>
                <w:lang w:eastAsia="zh-CN"/>
              </w:rPr>
              <w:t>.4</w:t>
            </w:r>
          </w:p>
        </w:tc>
        <w:tc>
          <w:tcPr>
            <w:tcW w:w="652" w:type="pct"/>
            <w:tcBorders>
              <w:top w:val="nil"/>
              <w:left w:val="single" w:color="auto" w:sz="4" w:space="0"/>
              <w:bottom w:val="nil"/>
              <w:right w:val="nil"/>
            </w:tcBorders>
            <w:noWrap w:val="0"/>
            <w:vAlign w:val="top"/>
          </w:tcPr>
          <w:p w14:paraId="3C476E1D">
            <w:pPr>
              <w:pStyle w:val="10"/>
              <w:spacing w:before="50"/>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4</w:t>
            </w:r>
            <w:r>
              <w:rPr>
                <w:rFonts w:ascii="Times New Roman" w:hAnsi="Times New Roman"/>
                <w:sz w:val="22"/>
                <w:szCs w:val="22"/>
                <w:lang w:eastAsia="zh-CN"/>
              </w:rPr>
              <w:t>.7</w:t>
            </w:r>
          </w:p>
        </w:tc>
      </w:tr>
      <w:tr w14:paraId="15E3E43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single" w:color="auto" w:sz="12" w:space="0"/>
              <w:right w:val="single" w:color="auto" w:sz="4" w:space="0"/>
            </w:tcBorders>
            <w:noWrap w:val="0"/>
            <w:vAlign w:val="center"/>
          </w:tcPr>
          <w:p w14:paraId="244A50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汽车制造业</w:t>
            </w:r>
          </w:p>
        </w:tc>
        <w:tc>
          <w:tcPr>
            <w:tcW w:w="685" w:type="pct"/>
            <w:tcBorders>
              <w:top w:val="nil"/>
              <w:left w:val="single" w:color="auto" w:sz="4" w:space="0"/>
              <w:bottom w:val="single" w:color="auto" w:sz="12" w:space="0"/>
              <w:right w:val="single" w:color="auto" w:sz="4" w:space="0"/>
            </w:tcBorders>
            <w:noWrap w:val="0"/>
            <w:vAlign w:val="top"/>
          </w:tcPr>
          <w:p w14:paraId="3B0FFB97">
            <w:pPr>
              <w:pStyle w:val="10"/>
              <w:spacing w:before="51"/>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.3</w:t>
            </w:r>
          </w:p>
        </w:tc>
        <w:tc>
          <w:tcPr>
            <w:tcW w:w="659" w:type="pct"/>
            <w:tcBorders>
              <w:top w:val="nil"/>
              <w:left w:val="single" w:color="auto" w:sz="4" w:space="0"/>
              <w:bottom w:val="single" w:color="auto" w:sz="12" w:space="0"/>
              <w:right w:val="single" w:color="auto" w:sz="4" w:space="0"/>
            </w:tcBorders>
            <w:noWrap w:val="0"/>
            <w:vAlign w:val="top"/>
          </w:tcPr>
          <w:p w14:paraId="41F7B640">
            <w:pPr>
              <w:pStyle w:val="10"/>
              <w:spacing w:before="51"/>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.2</w:t>
            </w:r>
          </w:p>
        </w:tc>
        <w:tc>
          <w:tcPr>
            <w:tcW w:w="652" w:type="pct"/>
            <w:tcBorders>
              <w:top w:val="nil"/>
              <w:left w:val="single" w:color="auto" w:sz="4" w:space="0"/>
              <w:bottom w:val="single" w:color="auto" w:sz="12" w:space="0"/>
              <w:right w:val="nil"/>
            </w:tcBorders>
            <w:noWrap w:val="0"/>
            <w:vAlign w:val="top"/>
          </w:tcPr>
          <w:p w14:paraId="1163B74B">
            <w:pPr>
              <w:pStyle w:val="10"/>
              <w:spacing w:before="51"/>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.5</w:t>
            </w:r>
          </w:p>
        </w:tc>
      </w:tr>
      <w:tr w14:paraId="46FB7E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single" w:color="auto" w:sz="8" w:space="0"/>
              <w:left w:val="nil"/>
              <w:bottom w:val="nil"/>
              <w:right w:val="single" w:color="auto" w:sz="4" w:space="0"/>
            </w:tcBorders>
            <w:noWrap w:val="0"/>
            <w:vAlign w:val="center"/>
          </w:tcPr>
          <w:p w14:paraId="2C55E9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铁路、船舶、航空航天和其他运输设备制造业</w:t>
            </w:r>
          </w:p>
        </w:tc>
        <w:tc>
          <w:tcPr>
            <w:tcW w:w="685" w:type="pct"/>
            <w:tcBorders>
              <w:top w:val="single" w:color="auto" w:sz="8" w:space="0"/>
              <w:left w:val="single" w:color="auto" w:sz="4" w:space="0"/>
              <w:bottom w:val="nil"/>
              <w:right w:val="single" w:color="auto" w:sz="4" w:space="0"/>
            </w:tcBorders>
            <w:noWrap w:val="0"/>
            <w:vAlign w:val="top"/>
          </w:tcPr>
          <w:p w14:paraId="0EA64247">
            <w:pPr>
              <w:pStyle w:val="10"/>
              <w:spacing w:before="53"/>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.1</w:t>
            </w:r>
          </w:p>
        </w:tc>
        <w:tc>
          <w:tcPr>
            <w:tcW w:w="659" w:type="pct"/>
            <w:tcBorders>
              <w:top w:val="single" w:color="auto" w:sz="8" w:space="0"/>
              <w:left w:val="single" w:color="auto" w:sz="4" w:space="0"/>
              <w:bottom w:val="nil"/>
              <w:right w:val="single" w:color="auto" w:sz="4" w:space="0"/>
            </w:tcBorders>
            <w:noWrap w:val="0"/>
            <w:vAlign w:val="top"/>
          </w:tcPr>
          <w:p w14:paraId="2DDA39D2">
            <w:pPr>
              <w:pStyle w:val="10"/>
              <w:spacing w:before="53"/>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i w:val="0"/>
                <w:color w:val="000000"/>
                <w:kern w:val="0"/>
                <w:sz w:val="21"/>
                <w:szCs w:val="21"/>
                <w:u w:val="none"/>
                <w:lang w:val="en-US" w:eastAsia="zh-CN" w:bidi="ar"/>
              </w:rPr>
              <w:t>—</w:t>
            </w:r>
          </w:p>
        </w:tc>
        <w:tc>
          <w:tcPr>
            <w:tcW w:w="652" w:type="pct"/>
            <w:tcBorders>
              <w:top w:val="single" w:color="auto" w:sz="8" w:space="0"/>
              <w:left w:val="single" w:color="auto" w:sz="4" w:space="0"/>
              <w:bottom w:val="nil"/>
              <w:right w:val="nil"/>
            </w:tcBorders>
            <w:noWrap w:val="0"/>
            <w:vAlign w:val="top"/>
          </w:tcPr>
          <w:p w14:paraId="5921337D">
            <w:pPr>
              <w:pStyle w:val="10"/>
              <w:spacing w:before="53"/>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.1</w:t>
            </w:r>
          </w:p>
        </w:tc>
      </w:tr>
      <w:tr w14:paraId="715373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2861D6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电气机械和器材制造业</w:t>
            </w:r>
          </w:p>
        </w:tc>
        <w:tc>
          <w:tcPr>
            <w:tcW w:w="685" w:type="pct"/>
            <w:tcBorders>
              <w:top w:val="nil"/>
              <w:left w:val="single" w:color="auto" w:sz="4" w:space="0"/>
              <w:bottom w:val="nil"/>
              <w:right w:val="single" w:color="auto" w:sz="4" w:space="0"/>
            </w:tcBorders>
            <w:noWrap w:val="0"/>
            <w:vAlign w:val="top"/>
          </w:tcPr>
          <w:p w14:paraId="68245591">
            <w:pPr>
              <w:pStyle w:val="10"/>
              <w:spacing w:before="53"/>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3</w:t>
            </w:r>
            <w:r>
              <w:rPr>
                <w:rFonts w:ascii="Times New Roman" w:hAnsi="Times New Roman"/>
                <w:sz w:val="22"/>
                <w:szCs w:val="22"/>
                <w:lang w:eastAsia="zh-CN"/>
              </w:rPr>
              <w:t>1.5</w:t>
            </w:r>
          </w:p>
        </w:tc>
        <w:tc>
          <w:tcPr>
            <w:tcW w:w="659" w:type="pct"/>
            <w:tcBorders>
              <w:top w:val="nil"/>
              <w:left w:val="single" w:color="auto" w:sz="4" w:space="0"/>
              <w:bottom w:val="nil"/>
              <w:right w:val="single" w:color="auto" w:sz="4" w:space="0"/>
            </w:tcBorders>
            <w:noWrap w:val="0"/>
            <w:vAlign w:val="top"/>
          </w:tcPr>
          <w:p w14:paraId="572562DE">
            <w:pPr>
              <w:pStyle w:val="10"/>
              <w:spacing w:before="53"/>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1</w:t>
            </w:r>
            <w:r>
              <w:rPr>
                <w:rFonts w:ascii="Times New Roman" w:hAnsi="Times New Roman"/>
                <w:sz w:val="22"/>
                <w:szCs w:val="22"/>
                <w:lang w:eastAsia="zh-CN"/>
              </w:rPr>
              <w:t>1.2</w:t>
            </w:r>
          </w:p>
        </w:tc>
        <w:tc>
          <w:tcPr>
            <w:tcW w:w="652" w:type="pct"/>
            <w:tcBorders>
              <w:top w:val="nil"/>
              <w:left w:val="single" w:color="auto" w:sz="4" w:space="0"/>
              <w:bottom w:val="nil"/>
              <w:right w:val="nil"/>
            </w:tcBorders>
            <w:noWrap w:val="0"/>
            <w:vAlign w:val="top"/>
          </w:tcPr>
          <w:p w14:paraId="41541D6B">
            <w:pPr>
              <w:pStyle w:val="10"/>
              <w:spacing w:before="53"/>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2</w:t>
            </w:r>
            <w:r>
              <w:rPr>
                <w:rFonts w:ascii="Times New Roman" w:hAnsi="Times New Roman"/>
                <w:sz w:val="22"/>
                <w:szCs w:val="22"/>
                <w:lang w:eastAsia="zh-CN"/>
              </w:rPr>
              <w:t>0.2</w:t>
            </w:r>
          </w:p>
        </w:tc>
      </w:tr>
      <w:tr w14:paraId="5265B38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067001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计算机、通信和其他电子设备制造业</w:t>
            </w:r>
          </w:p>
        </w:tc>
        <w:tc>
          <w:tcPr>
            <w:tcW w:w="685" w:type="pct"/>
            <w:tcBorders>
              <w:top w:val="nil"/>
              <w:left w:val="single" w:color="auto" w:sz="4" w:space="0"/>
              <w:bottom w:val="nil"/>
              <w:right w:val="single" w:color="auto" w:sz="4" w:space="0"/>
            </w:tcBorders>
            <w:noWrap w:val="0"/>
            <w:vAlign w:val="top"/>
          </w:tcPr>
          <w:p w14:paraId="39B80A7C">
            <w:pPr>
              <w:pStyle w:val="10"/>
              <w:spacing w:before="56"/>
              <w:jc w:val="right"/>
              <w:rPr>
                <w:rFonts w:hint="eastAsia" w:ascii="Times New Roman" w:hAnsi="Times New Roman" w:eastAsia="宋体" w:cs="宋体"/>
                <w:b w:val="0"/>
                <w:bCs w:val="0"/>
                <w:color w:val="000000"/>
                <w:kern w:val="2"/>
                <w:sz w:val="21"/>
                <w:szCs w:val="21"/>
                <w:highlight w:val="none"/>
                <w:lang w:val="en" w:eastAsia="zh-CN" w:bidi="ar-SA"/>
              </w:rPr>
            </w:pPr>
            <w:r>
              <w:rPr>
                <w:rFonts w:ascii="Times New Roman" w:hAnsi="Times New Roman"/>
                <w:sz w:val="22"/>
                <w:szCs w:val="22"/>
                <w:lang w:eastAsia="zh-CN"/>
              </w:rPr>
              <w:t>29.7</w:t>
            </w:r>
          </w:p>
        </w:tc>
        <w:tc>
          <w:tcPr>
            <w:tcW w:w="659" w:type="pct"/>
            <w:tcBorders>
              <w:top w:val="nil"/>
              <w:left w:val="single" w:color="auto" w:sz="4" w:space="0"/>
              <w:bottom w:val="nil"/>
              <w:right w:val="single" w:color="auto" w:sz="4" w:space="0"/>
            </w:tcBorders>
            <w:noWrap w:val="0"/>
            <w:vAlign w:val="top"/>
          </w:tcPr>
          <w:p w14:paraId="7767C819">
            <w:pPr>
              <w:pStyle w:val="10"/>
              <w:spacing w:before="56"/>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1</w:t>
            </w:r>
            <w:r>
              <w:rPr>
                <w:rFonts w:ascii="Times New Roman" w:hAnsi="Times New Roman"/>
                <w:sz w:val="22"/>
                <w:szCs w:val="22"/>
                <w:lang w:eastAsia="zh-CN"/>
              </w:rPr>
              <w:t>6.7</w:t>
            </w:r>
          </w:p>
        </w:tc>
        <w:tc>
          <w:tcPr>
            <w:tcW w:w="652" w:type="pct"/>
            <w:tcBorders>
              <w:top w:val="nil"/>
              <w:left w:val="single" w:color="auto" w:sz="4" w:space="0"/>
              <w:bottom w:val="nil"/>
              <w:right w:val="nil"/>
            </w:tcBorders>
            <w:noWrap w:val="0"/>
            <w:vAlign w:val="top"/>
          </w:tcPr>
          <w:p w14:paraId="09B00D95">
            <w:pPr>
              <w:pStyle w:val="10"/>
              <w:spacing w:before="56"/>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1</w:t>
            </w:r>
            <w:r>
              <w:rPr>
                <w:rFonts w:ascii="Times New Roman" w:hAnsi="Times New Roman"/>
                <w:sz w:val="22"/>
                <w:szCs w:val="22"/>
                <w:lang w:eastAsia="zh-CN"/>
              </w:rPr>
              <w:t>2.4</w:t>
            </w:r>
          </w:p>
        </w:tc>
      </w:tr>
      <w:tr w14:paraId="08252A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28A6EE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仪器仪表制造业</w:t>
            </w:r>
          </w:p>
        </w:tc>
        <w:tc>
          <w:tcPr>
            <w:tcW w:w="685" w:type="pct"/>
            <w:tcBorders>
              <w:top w:val="nil"/>
              <w:left w:val="single" w:color="auto" w:sz="4" w:space="0"/>
              <w:bottom w:val="nil"/>
              <w:right w:val="single" w:color="auto" w:sz="4" w:space="0"/>
            </w:tcBorders>
            <w:noWrap w:val="0"/>
            <w:vAlign w:val="top"/>
          </w:tcPr>
          <w:p w14:paraId="59C1EA03">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9" w:type="pct"/>
            <w:tcBorders>
              <w:top w:val="nil"/>
              <w:left w:val="single" w:color="auto" w:sz="4" w:space="0"/>
              <w:bottom w:val="nil"/>
              <w:right w:val="single" w:color="auto" w:sz="4" w:space="0"/>
            </w:tcBorders>
            <w:noWrap w:val="0"/>
            <w:vAlign w:val="top"/>
          </w:tcPr>
          <w:p w14:paraId="427F8CF1">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2" w:type="pct"/>
            <w:tcBorders>
              <w:top w:val="nil"/>
              <w:left w:val="single" w:color="auto" w:sz="4" w:space="0"/>
              <w:bottom w:val="nil"/>
              <w:right w:val="nil"/>
            </w:tcBorders>
            <w:noWrap w:val="0"/>
            <w:vAlign w:val="top"/>
          </w:tcPr>
          <w:p w14:paraId="7B6B5252">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0.2</w:t>
            </w:r>
          </w:p>
        </w:tc>
      </w:tr>
      <w:tr w14:paraId="2AE1B6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2D0A45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其他制造业</w:t>
            </w:r>
          </w:p>
        </w:tc>
        <w:tc>
          <w:tcPr>
            <w:tcW w:w="685" w:type="pct"/>
            <w:tcBorders>
              <w:top w:val="nil"/>
              <w:left w:val="single" w:color="auto" w:sz="4" w:space="0"/>
              <w:bottom w:val="nil"/>
              <w:right w:val="single" w:color="auto" w:sz="4" w:space="0"/>
            </w:tcBorders>
            <w:noWrap w:val="0"/>
            <w:vAlign w:val="top"/>
          </w:tcPr>
          <w:p w14:paraId="048DC6F0">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9" w:type="pct"/>
            <w:tcBorders>
              <w:top w:val="nil"/>
              <w:left w:val="single" w:color="auto" w:sz="4" w:space="0"/>
              <w:bottom w:val="nil"/>
              <w:right w:val="single" w:color="auto" w:sz="4" w:space="0"/>
            </w:tcBorders>
            <w:noWrap w:val="0"/>
            <w:vAlign w:val="top"/>
          </w:tcPr>
          <w:p w14:paraId="153C6BA1">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2" w:type="pct"/>
            <w:tcBorders>
              <w:top w:val="nil"/>
              <w:left w:val="single" w:color="auto" w:sz="4" w:space="0"/>
              <w:bottom w:val="nil"/>
              <w:right w:val="nil"/>
            </w:tcBorders>
            <w:noWrap w:val="0"/>
            <w:vAlign w:val="top"/>
          </w:tcPr>
          <w:p w14:paraId="359DAB19">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r>
      <w:tr w14:paraId="1226DB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3E0725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废弃资源综合利用业</w:t>
            </w:r>
          </w:p>
        </w:tc>
        <w:tc>
          <w:tcPr>
            <w:tcW w:w="685" w:type="pct"/>
            <w:tcBorders>
              <w:top w:val="nil"/>
              <w:left w:val="single" w:color="auto" w:sz="4" w:space="0"/>
              <w:bottom w:val="nil"/>
              <w:right w:val="single" w:color="auto" w:sz="4" w:space="0"/>
            </w:tcBorders>
            <w:noWrap w:val="0"/>
            <w:vAlign w:val="top"/>
          </w:tcPr>
          <w:p w14:paraId="3D9CA602">
            <w:pPr>
              <w:pStyle w:val="10"/>
              <w:spacing w:before="61"/>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.2</w:t>
            </w:r>
          </w:p>
        </w:tc>
        <w:tc>
          <w:tcPr>
            <w:tcW w:w="659" w:type="pct"/>
            <w:tcBorders>
              <w:top w:val="nil"/>
              <w:left w:val="single" w:color="auto" w:sz="4" w:space="0"/>
              <w:bottom w:val="nil"/>
              <w:right w:val="single" w:color="auto" w:sz="4" w:space="0"/>
            </w:tcBorders>
            <w:noWrap w:val="0"/>
            <w:vAlign w:val="top"/>
          </w:tcPr>
          <w:p w14:paraId="0B7F3C2C">
            <w:pPr>
              <w:pStyle w:val="10"/>
              <w:spacing w:before="61"/>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.1</w:t>
            </w:r>
          </w:p>
        </w:tc>
        <w:tc>
          <w:tcPr>
            <w:tcW w:w="652" w:type="pct"/>
            <w:tcBorders>
              <w:top w:val="nil"/>
              <w:left w:val="single" w:color="auto" w:sz="4" w:space="0"/>
              <w:bottom w:val="nil"/>
              <w:right w:val="nil"/>
            </w:tcBorders>
            <w:noWrap w:val="0"/>
            <w:vAlign w:val="top"/>
          </w:tcPr>
          <w:p w14:paraId="578F313D">
            <w:pPr>
              <w:pStyle w:val="10"/>
              <w:spacing w:before="61"/>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.1</w:t>
            </w:r>
          </w:p>
        </w:tc>
      </w:tr>
      <w:tr w14:paraId="3E9EEB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16BBA0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金属制品、机械和设备修理业</w:t>
            </w:r>
          </w:p>
        </w:tc>
        <w:tc>
          <w:tcPr>
            <w:tcW w:w="685" w:type="pct"/>
            <w:tcBorders>
              <w:top w:val="nil"/>
              <w:left w:val="single" w:color="auto" w:sz="4" w:space="0"/>
              <w:bottom w:val="nil"/>
              <w:right w:val="single" w:color="auto" w:sz="4" w:space="0"/>
            </w:tcBorders>
            <w:noWrap w:val="0"/>
            <w:vAlign w:val="top"/>
          </w:tcPr>
          <w:p w14:paraId="6AA943FD">
            <w:pPr>
              <w:pStyle w:val="10"/>
              <w:spacing w:before="64"/>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.7</w:t>
            </w:r>
          </w:p>
        </w:tc>
        <w:tc>
          <w:tcPr>
            <w:tcW w:w="659" w:type="pct"/>
            <w:tcBorders>
              <w:top w:val="nil"/>
              <w:left w:val="single" w:color="auto" w:sz="4" w:space="0"/>
              <w:bottom w:val="nil"/>
              <w:right w:val="single" w:color="auto" w:sz="4" w:space="0"/>
            </w:tcBorders>
            <w:noWrap w:val="0"/>
            <w:vAlign w:val="top"/>
          </w:tcPr>
          <w:p w14:paraId="70EC6D5D">
            <w:pPr>
              <w:pStyle w:val="10"/>
              <w:spacing w:before="64"/>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.2</w:t>
            </w:r>
          </w:p>
        </w:tc>
        <w:tc>
          <w:tcPr>
            <w:tcW w:w="652" w:type="pct"/>
            <w:tcBorders>
              <w:top w:val="nil"/>
              <w:left w:val="single" w:color="auto" w:sz="4" w:space="0"/>
              <w:bottom w:val="nil"/>
              <w:right w:val="nil"/>
            </w:tcBorders>
            <w:noWrap w:val="0"/>
            <w:vAlign w:val="top"/>
          </w:tcPr>
          <w:p w14:paraId="27CD18B8">
            <w:pPr>
              <w:pStyle w:val="10"/>
              <w:spacing w:before="64"/>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.8</w:t>
            </w:r>
          </w:p>
        </w:tc>
      </w:tr>
      <w:tr w14:paraId="2BEAA8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354001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电力、热力生产和供应业</w:t>
            </w:r>
          </w:p>
        </w:tc>
        <w:tc>
          <w:tcPr>
            <w:tcW w:w="685" w:type="pct"/>
            <w:tcBorders>
              <w:top w:val="nil"/>
              <w:left w:val="single" w:color="auto" w:sz="4" w:space="0"/>
              <w:bottom w:val="nil"/>
              <w:right w:val="single" w:color="auto" w:sz="4" w:space="0"/>
            </w:tcBorders>
            <w:noWrap w:val="0"/>
            <w:vAlign w:val="top"/>
          </w:tcPr>
          <w:p w14:paraId="0673B309">
            <w:pPr>
              <w:pStyle w:val="10"/>
              <w:spacing w:before="66"/>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.6</w:t>
            </w:r>
          </w:p>
        </w:tc>
        <w:tc>
          <w:tcPr>
            <w:tcW w:w="659" w:type="pct"/>
            <w:tcBorders>
              <w:top w:val="nil"/>
              <w:left w:val="single" w:color="auto" w:sz="4" w:space="0"/>
              <w:bottom w:val="nil"/>
              <w:right w:val="single" w:color="auto" w:sz="4" w:space="0"/>
            </w:tcBorders>
            <w:noWrap w:val="0"/>
            <w:vAlign w:val="top"/>
          </w:tcPr>
          <w:p w14:paraId="443BD194">
            <w:pPr>
              <w:pStyle w:val="10"/>
              <w:spacing w:before="66"/>
              <w:jc w:val="right"/>
              <w:rPr>
                <w:rFonts w:hint="eastAsia" w:ascii="Times New Roman" w:hAnsi="Times New Roman" w:eastAsia="宋体" w:cs="宋体"/>
                <w:b w:val="0"/>
                <w:bCs w:val="0"/>
                <w:color w:val="000000"/>
                <w:kern w:val="2"/>
                <w:sz w:val="21"/>
                <w:szCs w:val="21"/>
                <w:highlight w:val="none"/>
                <w:lang w:val="en" w:eastAsia="zh-CN" w:bidi="ar-SA"/>
              </w:rPr>
            </w:pPr>
            <w:r>
              <w:rPr>
                <w:rFonts w:ascii="Times New Roman" w:hAnsi="Times New Roman"/>
                <w:sz w:val="22"/>
                <w:szCs w:val="22"/>
                <w:lang w:eastAsia="zh-CN"/>
              </w:rPr>
              <w:t>0.1</w:t>
            </w:r>
          </w:p>
        </w:tc>
        <w:tc>
          <w:tcPr>
            <w:tcW w:w="652" w:type="pct"/>
            <w:tcBorders>
              <w:top w:val="nil"/>
              <w:left w:val="single" w:color="auto" w:sz="4" w:space="0"/>
              <w:bottom w:val="nil"/>
              <w:right w:val="nil"/>
            </w:tcBorders>
            <w:noWrap w:val="0"/>
            <w:vAlign w:val="top"/>
          </w:tcPr>
          <w:p w14:paraId="72BE4174">
            <w:pPr>
              <w:pStyle w:val="10"/>
              <w:spacing w:before="66"/>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.5</w:t>
            </w:r>
          </w:p>
        </w:tc>
      </w:tr>
      <w:tr w14:paraId="5A84EB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nil"/>
              <w:right w:val="single" w:color="auto" w:sz="4" w:space="0"/>
            </w:tcBorders>
            <w:noWrap w:val="0"/>
            <w:vAlign w:val="center"/>
          </w:tcPr>
          <w:p w14:paraId="39EF7A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燃气生产和供应业</w:t>
            </w:r>
          </w:p>
        </w:tc>
        <w:tc>
          <w:tcPr>
            <w:tcW w:w="685" w:type="pct"/>
            <w:tcBorders>
              <w:top w:val="nil"/>
              <w:left w:val="single" w:color="auto" w:sz="4" w:space="0"/>
              <w:bottom w:val="nil"/>
              <w:right w:val="single" w:color="auto" w:sz="4" w:space="0"/>
            </w:tcBorders>
            <w:noWrap w:val="0"/>
            <w:vAlign w:val="top"/>
          </w:tcPr>
          <w:p w14:paraId="1B79184A">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9" w:type="pct"/>
            <w:tcBorders>
              <w:top w:val="nil"/>
              <w:left w:val="single" w:color="auto" w:sz="4" w:space="0"/>
              <w:bottom w:val="nil"/>
              <w:right w:val="single" w:color="auto" w:sz="4" w:space="0"/>
            </w:tcBorders>
            <w:noWrap w:val="0"/>
            <w:vAlign w:val="top"/>
          </w:tcPr>
          <w:p w14:paraId="26527629">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c>
          <w:tcPr>
            <w:tcW w:w="652" w:type="pct"/>
            <w:tcBorders>
              <w:top w:val="nil"/>
              <w:left w:val="single" w:color="auto" w:sz="4" w:space="0"/>
              <w:bottom w:val="nil"/>
              <w:right w:val="nil"/>
            </w:tcBorders>
            <w:noWrap w:val="0"/>
            <w:vAlign w:val="top"/>
          </w:tcPr>
          <w:p w14:paraId="7C593947">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u w:val="none"/>
                <w:lang w:val="en" w:eastAsia="zh-CN" w:bidi="ar"/>
              </w:rPr>
            </w:pPr>
            <w:r>
              <w:rPr>
                <w:rFonts w:hint="eastAsia" w:ascii="Times New Roman" w:hAnsi="Times New Roman" w:eastAsia="宋体" w:cs="宋体"/>
                <w:i w:val="0"/>
                <w:color w:val="000000"/>
                <w:kern w:val="0"/>
                <w:sz w:val="21"/>
                <w:szCs w:val="21"/>
                <w:u w:val="none"/>
                <w:lang w:val="en-US" w:eastAsia="zh-CN" w:bidi="ar"/>
              </w:rPr>
              <w:t>—</w:t>
            </w:r>
          </w:p>
        </w:tc>
      </w:tr>
      <w:tr w14:paraId="67CE5D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03" w:type="pct"/>
            <w:tcBorders>
              <w:top w:val="nil"/>
              <w:left w:val="nil"/>
              <w:bottom w:val="single" w:color="auto" w:sz="12" w:space="0"/>
              <w:right w:val="single" w:color="auto" w:sz="4" w:space="0"/>
            </w:tcBorders>
            <w:noWrap w:val="0"/>
            <w:vAlign w:val="center"/>
          </w:tcPr>
          <w:p w14:paraId="0F8EA1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水的生产和供应业</w:t>
            </w:r>
          </w:p>
        </w:tc>
        <w:tc>
          <w:tcPr>
            <w:tcW w:w="685" w:type="pct"/>
            <w:tcBorders>
              <w:top w:val="nil"/>
              <w:left w:val="single" w:color="auto" w:sz="4" w:space="0"/>
              <w:bottom w:val="single" w:color="auto" w:sz="12" w:space="0"/>
              <w:right w:val="single" w:color="auto" w:sz="4" w:space="0"/>
            </w:tcBorders>
            <w:noWrap w:val="0"/>
            <w:vAlign w:val="top"/>
          </w:tcPr>
          <w:p w14:paraId="1BE4EE78">
            <w:pPr>
              <w:pStyle w:val="10"/>
              <w:spacing w:before="70"/>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3</w:t>
            </w:r>
            <w:r>
              <w:rPr>
                <w:rFonts w:ascii="Times New Roman" w:hAnsi="Times New Roman"/>
                <w:sz w:val="22"/>
                <w:szCs w:val="22"/>
                <w:lang w:eastAsia="zh-CN"/>
              </w:rPr>
              <w:t>.7</w:t>
            </w:r>
          </w:p>
        </w:tc>
        <w:tc>
          <w:tcPr>
            <w:tcW w:w="659" w:type="pct"/>
            <w:tcBorders>
              <w:top w:val="nil"/>
              <w:left w:val="single" w:color="auto" w:sz="4" w:space="0"/>
              <w:bottom w:val="single" w:color="auto" w:sz="12" w:space="0"/>
              <w:right w:val="single" w:color="auto" w:sz="4" w:space="0"/>
            </w:tcBorders>
            <w:noWrap w:val="0"/>
            <w:vAlign w:val="top"/>
          </w:tcPr>
          <w:p w14:paraId="68C00C2F">
            <w:pPr>
              <w:pStyle w:val="10"/>
              <w:spacing w:before="70"/>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1</w:t>
            </w:r>
            <w:r>
              <w:rPr>
                <w:rFonts w:ascii="Times New Roman" w:hAnsi="Times New Roman"/>
                <w:sz w:val="22"/>
                <w:szCs w:val="22"/>
                <w:lang w:eastAsia="zh-CN"/>
              </w:rPr>
              <w:t>.6</w:t>
            </w:r>
          </w:p>
        </w:tc>
        <w:tc>
          <w:tcPr>
            <w:tcW w:w="652" w:type="pct"/>
            <w:tcBorders>
              <w:top w:val="nil"/>
              <w:left w:val="single" w:color="auto" w:sz="4" w:space="0"/>
              <w:bottom w:val="single" w:color="auto" w:sz="12" w:space="0"/>
              <w:right w:val="nil"/>
            </w:tcBorders>
            <w:noWrap w:val="0"/>
            <w:vAlign w:val="top"/>
          </w:tcPr>
          <w:p w14:paraId="5584861B">
            <w:pPr>
              <w:pStyle w:val="10"/>
              <w:spacing w:before="70"/>
              <w:jc w:val="right"/>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sz w:val="22"/>
                <w:szCs w:val="22"/>
                <w:lang w:eastAsia="zh-CN"/>
              </w:rPr>
              <w:t>0</w:t>
            </w:r>
            <w:r>
              <w:rPr>
                <w:rFonts w:ascii="Times New Roman" w:hAnsi="Times New Roman"/>
                <w:sz w:val="22"/>
                <w:szCs w:val="22"/>
                <w:lang w:eastAsia="zh-CN"/>
              </w:rPr>
              <w:t>.8</w:t>
            </w:r>
          </w:p>
        </w:tc>
      </w:tr>
    </w:tbl>
    <w:p w14:paraId="36613FA0">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center"/>
        <w:outlineLvl w:val="1"/>
        <w:rPr>
          <w:rFonts w:hint="eastAsia" w:ascii="Times New Roman" w:hAnsi="Times New Roman" w:eastAsia="楷体_GB2312" w:cs="楷体_GB2312"/>
          <w:b/>
          <w:bCs/>
          <w:color w:val="000000"/>
          <w:kern w:val="2"/>
          <w:sz w:val="32"/>
          <w:szCs w:val="32"/>
          <w:highlight w:val="none"/>
          <w:u w:val="none"/>
          <w:lang w:val="en-US" w:eastAsia="zh-CN" w:bidi="ar-SA"/>
        </w:rPr>
      </w:pPr>
      <w:r>
        <w:rPr>
          <w:rFonts w:hint="eastAsia" w:ascii="Times New Roman" w:hAnsi="Times New Roman" w:eastAsia="楷体_GB2312" w:cs="楷体_GB2312"/>
          <w:b/>
          <w:bCs/>
          <w:color w:val="000000"/>
          <w:kern w:val="2"/>
          <w:sz w:val="32"/>
          <w:szCs w:val="32"/>
          <w:highlight w:val="none"/>
          <w:u w:val="none"/>
          <w:lang w:val="en-US" w:eastAsia="zh-CN" w:bidi="ar-SA"/>
        </w:rPr>
        <w:t>（三）主要工业产品产量</w:t>
      </w:r>
    </w:p>
    <w:p w14:paraId="2D5FF087">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 w:eastAsia="zh-CN" w:bidi="ar-SA"/>
        </w:rPr>
        <w:t>2023</w:t>
      </w:r>
      <w:r>
        <w:rPr>
          <w:rFonts w:hint="eastAsia" w:ascii="Times New Roman" w:hAnsi="Times New Roman" w:eastAsia="仿宋_GB2312" w:cs="Times New Roman"/>
          <w:color w:val="000000"/>
          <w:kern w:val="0"/>
          <w:sz w:val="32"/>
          <w:szCs w:val="32"/>
          <w:lang w:val="en" w:eastAsia="zh-CN" w:bidi="ar-SA"/>
        </w:rPr>
        <w:t>年，</w:t>
      </w:r>
      <w:r>
        <w:rPr>
          <w:rFonts w:hint="eastAsia" w:ascii="Times New Roman" w:hAnsi="Times New Roman" w:eastAsia="仿宋_GB2312" w:cs="Times New Roman"/>
          <w:color w:val="000000"/>
          <w:kern w:val="0"/>
          <w:sz w:val="32"/>
          <w:szCs w:val="32"/>
          <w:lang w:val="en-US" w:eastAsia="zh-CN" w:bidi="ar-SA"/>
        </w:rPr>
        <w:t>规模以上工业主要产品产量（详见表3-4）。</w:t>
      </w:r>
    </w:p>
    <w:p w14:paraId="4BE03C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0" w:leftChars="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表3-4　规模以上工业主要产品产量</w:t>
      </w:r>
    </w:p>
    <w:tbl>
      <w:tblPr>
        <w:tblStyle w:val="8"/>
        <w:tblW w:w="4995"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057"/>
        <w:gridCol w:w="1637"/>
        <w:gridCol w:w="1604"/>
      </w:tblGrid>
      <w:tr w14:paraId="68BE2C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blHeader/>
          <w:jc w:val="center"/>
        </w:trPr>
        <w:tc>
          <w:tcPr>
            <w:tcW w:w="3047" w:type="pct"/>
            <w:tcBorders>
              <w:top w:val="single" w:color="auto" w:sz="12" w:space="0"/>
              <w:left w:val="nil"/>
              <w:bottom w:val="single" w:color="auto" w:sz="8" w:space="0"/>
              <w:right w:val="single" w:color="auto" w:sz="4" w:space="0"/>
            </w:tcBorders>
            <w:noWrap w:val="0"/>
            <w:vAlign w:val="center"/>
          </w:tcPr>
          <w:p w14:paraId="166B04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产品名称</w:t>
            </w:r>
          </w:p>
        </w:tc>
        <w:tc>
          <w:tcPr>
            <w:tcW w:w="986" w:type="pct"/>
            <w:tcBorders>
              <w:top w:val="single" w:color="auto" w:sz="12" w:space="0"/>
              <w:left w:val="single" w:color="auto" w:sz="4" w:space="0"/>
              <w:bottom w:val="single" w:color="auto" w:sz="8" w:space="0"/>
              <w:right w:val="single" w:color="auto" w:sz="4" w:space="0"/>
            </w:tcBorders>
            <w:noWrap w:val="0"/>
            <w:vAlign w:val="center"/>
          </w:tcPr>
          <w:p w14:paraId="5872FA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单位</w:t>
            </w:r>
          </w:p>
        </w:tc>
        <w:tc>
          <w:tcPr>
            <w:tcW w:w="966" w:type="pct"/>
            <w:tcBorders>
              <w:top w:val="single" w:color="auto" w:sz="12" w:space="0"/>
              <w:left w:val="single" w:color="auto" w:sz="4" w:space="0"/>
              <w:bottom w:val="single" w:color="auto" w:sz="8" w:space="0"/>
              <w:right w:val="nil"/>
            </w:tcBorders>
            <w:noWrap w:val="0"/>
            <w:vAlign w:val="center"/>
          </w:tcPr>
          <w:p w14:paraId="78E47E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产量</w:t>
            </w:r>
          </w:p>
        </w:tc>
      </w:tr>
      <w:tr w14:paraId="2EC4A1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single" w:color="auto" w:sz="8" w:space="0"/>
              <w:left w:val="nil"/>
              <w:bottom w:val="nil"/>
              <w:right w:val="single" w:color="auto" w:sz="4" w:space="0"/>
            </w:tcBorders>
            <w:noWrap w:val="0"/>
            <w:vAlign w:val="center"/>
          </w:tcPr>
          <w:p w14:paraId="78B978BE">
            <w:pPr>
              <w:kinsoku/>
              <w:autoSpaceDE/>
              <w:autoSpaceDN/>
              <w:adjustRightInd/>
              <w:snapToGrid/>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高岭土（瓷土）</w:t>
            </w:r>
          </w:p>
        </w:tc>
        <w:tc>
          <w:tcPr>
            <w:tcW w:w="986" w:type="pct"/>
            <w:tcBorders>
              <w:top w:val="single" w:color="auto" w:sz="8" w:space="0"/>
              <w:left w:val="single" w:color="auto" w:sz="4" w:space="0"/>
              <w:bottom w:val="nil"/>
              <w:right w:val="single" w:color="auto" w:sz="4" w:space="0"/>
            </w:tcBorders>
            <w:noWrap w:val="0"/>
            <w:vAlign w:val="center"/>
          </w:tcPr>
          <w:p w14:paraId="70D6688B">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吨</w:t>
            </w:r>
          </w:p>
        </w:tc>
        <w:tc>
          <w:tcPr>
            <w:tcW w:w="966" w:type="pct"/>
            <w:tcBorders>
              <w:top w:val="single" w:color="auto" w:sz="8" w:space="0"/>
              <w:left w:val="single" w:color="auto" w:sz="4" w:space="0"/>
              <w:bottom w:val="nil"/>
              <w:right w:val="nil"/>
            </w:tcBorders>
            <w:noWrap w:val="0"/>
            <w:vAlign w:val="center"/>
          </w:tcPr>
          <w:p w14:paraId="2F008220">
            <w:pPr>
              <w:jc w:val="right"/>
              <w:rPr>
                <w:rFonts w:hint="eastAsia" w:ascii="Times New Roman" w:hAnsi="Times New Roman" w:eastAsia="宋体" w:cs="宋体"/>
                <w:color w:val="000000" w:themeColor="text1"/>
                <w:kern w:val="2"/>
                <w:sz w:val="21"/>
                <w:szCs w:val="21"/>
                <w:highlight w:val="none"/>
                <w:lang w:val="en" w:eastAsia="zh-CN" w:bidi="ar-SA"/>
                <w14:textFill>
                  <w14:solidFill>
                    <w14:schemeClr w14:val="tx1"/>
                  </w14:solidFill>
                </w14:textFill>
              </w:rPr>
            </w:pPr>
            <w:r>
              <w:rPr>
                <w:rFonts w:hint="eastAsia" w:ascii="Times New Roman" w:hAnsi="Times New Roman" w:cs="宋体"/>
                <w:color w:val="000000" w:themeColor="text1"/>
                <w:sz w:val="22"/>
                <w14:textFill>
                  <w14:solidFill>
                    <w14:schemeClr w14:val="tx1"/>
                  </w14:solidFill>
                </w14:textFill>
              </w:rPr>
              <w:t>14857</w:t>
            </w:r>
          </w:p>
        </w:tc>
      </w:tr>
      <w:tr w14:paraId="2591D1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13B16E6E">
            <w:pPr>
              <w:kinsoku/>
              <w:autoSpaceDE/>
              <w:autoSpaceDN/>
              <w:adjustRightInd/>
              <w:snapToGrid/>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饮料</w:t>
            </w:r>
          </w:p>
        </w:tc>
        <w:tc>
          <w:tcPr>
            <w:tcW w:w="986" w:type="pct"/>
            <w:tcBorders>
              <w:top w:val="nil"/>
              <w:left w:val="single" w:color="auto" w:sz="4" w:space="0"/>
              <w:bottom w:val="nil"/>
              <w:right w:val="single" w:color="auto" w:sz="4" w:space="0"/>
            </w:tcBorders>
            <w:noWrap w:val="0"/>
            <w:vAlign w:val="center"/>
          </w:tcPr>
          <w:p w14:paraId="699B0C6D">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吨</w:t>
            </w:r>
          </w:p>
        </w:tc>
        <w:tc>
          <w:tcPr>
            <w:tcW w:w="966" w:type="pct"/>
            <w:tcBorders>
              <w:top w:val="nil"/>
              <w:left w:val="single" w:color="auto" w:sz="4" w:space="0"/>
              <w:bottom w:val="nil"/>
              <w:right w:val="nil"/>
            </w:tcBorders>
            <w:noWrap w:val="0"/>
            <w:vAlign w:val="center"/>
          </w:tcPr>
          <w:p w14:paraId="1C5C268B">
            <w:pPr>
              <w:jc w:val="right"/>
              <w:rPr>
                <w:rFonts w:hint="default"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ascii="Times New Roman" w:hAnsi="Times New Roman" w:cs="宋体"/>
                <w:color w:val="000000" w:themeColor="text1"/>
                <w:sz w:val="22"/>
                <w14:textFill>
                  <w14:solidFill>
                    <w14:schemeClr w14:val="tx1"/>
                  </w14:solidFill>
                </w14:textFill>
              </w:rPr>
              <w:t>14490</w:t>
            </w:r>
          </w:p>
        </w:tc>
      </w:tr>
      <w:tr w14:paraId="0FBDF1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2F057928">
            <w:pPr>
              <w:kinsoku/>
              <w:autoSpaceDE/>
              <w:autoSpaceDN/>
              <w:adjustRightInd/>
              <w:snapToGrid/>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 xml:space="preserve">        果蔬汁类及其饮料</w:t>
            </w:r>
          </w:p>
        </w:tc>
        <w:tc>
          <w:tcPr>
            <w:tcW w:w="986" w:type="pct"/>
            <w:tcBorders>
              <w:top w:val="nil"/>
              <w:left w:val="single" w:color="auto" w:sz="4" w:space="0"/>
              <w:bottom w:val="nil"/>
              <w:right w:val="single" w:color="auto" w:sz="4" w:space="0"/>
            </w:tcBorders>
            <w:noWrap w:val="0"/>
            <w:vAlign w:val="center"/>
          </w:tcPr>
          <w:p w14:paraId="0D64433B">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吨</w:t>
            </w:r>
          </w:p>
        </w:tc>
        <w:tc>
          <w:tcPr>
            <w:tcW w:w="966" w:type="pct"/>
            <w:tcBorders>
              <w:top w:val="nil"/>
              <w:left w:val="single" w:color="auto" w:sz="4" w:space="0"/>
              <w:bottom w:val="nil"/>
              <w:right w:val="nil"/>
            </w:tcBorders>
            <w:noWrap w:val="0"/>
            <w:vAlign w:val="center"/>
          </w:tcPr>
          <w:p w14:paraId="0304395B">
            <w:pPr>
              <w:jc w:val="right"/>
              <w:rPr>
                <w:rFonts w:hint="default"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ascii="Times New Roman" w:hAnsi="Times New Roman" w:cs="宋体"/>
                <w:color w:val="000000" w:themeColor="text1"/>
                <w:sz w:val="22"/>
                <w14:textFill>
                  <w14:solidFill>
                    <w14:schemeClr w14:val="tx1"/>
                  </w14:solidFill>
                </w14:textFill>
              </w:rPr>
              <w:t>14490</w:t>
            </w:r>
          </w:p>
        </w:tc>
      </w:tr>
      <w:tr w14:paraId="6A35F0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09CC3F1E">
            <w:pPr>
              <w:kinsoku/>
              <w:autoSpaceDE/>
              <w:autoSpaceDN/>
              <w:adjustRightInd/>
              <w:snapToGrid/>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snapToGrid/>
                <w:sz w:val="21"/>
                <w:szCs w:val="21"/>
                <w:lang w:eastAsia="zh-CN"/>
              </w:rPr>
              <w:t>印染布</w:t>
            </w:r>
          </w:p>
        </w:tc>
        <w:tc>
          <w:tcPr>
            <w:tcW w:w="986" w:type="pct"/>
            <w:tcBorders>
              <w:top w:val="nil"/>
              <w:left w:val="single" w:color="auto" w:sz="4" w:space="0"/>
              <w:bottom w:val="nil"/>
              <w:right w:val="single" w:color="auto" w:sz="4" w:space="0"/>
            </w:tcBorders>
            <w:noWrap w:val="0"/>
            <w:vAlign w:val="center"/>
          </w:tcPr>
          <w:p w14:paraId="2E525F0B">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万米</w:t>
            </w:r>
          </w:p>
        </w:tc>
        <w:tc>
          <w:tcPr>
            <w:tcW w:w="966" w:type="pct"/>
            <w:tcBorders>
              <w:top w:val="nil"/>
              <w:left w:val="single" w:color="auto" w:sz="4" w:space="0"/>
              <w:bottom w:val="nil"/>
              <w:right w:val="nil"/>
            </w:tcBorders>
            <w:noWrap w:val="0"/>
            <w:vAlign w:val="center"/>
          </w:tcPr>
          <w:p w14:paraId="421C1C71">
            <w:pPr>
              <w:jc w:val="right"/>
              <w:rPr>
                <w:rFonts w:hint="eastAsia" w:ascii="Times New Roman" w:hAnsi="Times New Roman" w:eastAsia="宋体" w:cs="宋体"/>
                <w:color w:val="000000" w:themeColor="text1"/>
                <w:kern w:val="2"/>
                <w:sz w:val="21"/>
                <w:szCs w:val="21"/>
                <w:highlight w:val="none"/>
                <w:lang w:val="en" w:eastAsia="zh-CN" w:bidi="ar-SA"/>
                <w14:textFill>
                  <w14:solidFill>
                    <w14:schemeClr w14:val="tx1"/>
                  </w14:solidFill>
                </w14:textFill>
              </w:rPr>
            </w:pPr>
            <w:r>
              <w:rPr>
                <w:rFonts w:hint="eastAsia" w:ascii="Times New Roman" w:hAnsi="Times New Roman" w:cs="宋体"/>
                <w:color w:val="000000" w:themeColor="text1"/>
                <w:sz w:val="22"/>
                <w14:textFill>
                  <w14:solidFill>
                    <w14:schemeClr w14:val="tx1"/>
                  </w14:solidFill>
                </w14:textFill>
              </w:rPr>
              <w:t>1690</w:t>
            </w:r>
          </w:p>
        </w:tc>
      </w:tr>
      <w:tr w14:paraId="7EC3B2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4F2722AA">
            <w:pPr>
              <w:kinsoku/>
              <w:autoSpaceDE/>
              <w:autoSpaceDN/>
              <w:adjustRightInd/>
              <w:snapToGrid/>
              <w:textAlignment w:val="auto"/>
              <w:rPr>
                <w:rFonts w:hint="eastAsia" w:ascii="Times New Roman" w:hAnsi="Times New Roman" w:eastAsia="宋体" w:cs="宋体"/>
                <w:color w:val="000000"/>
                <w:sz w:val="21"/>
                <w:szCs w:val="21"/>
                <w:highlight w:val="none"/>
                <w:lang w:eastAsia="zh-CN"/>
              </w:rPr>
            </w:pPr>
            <w:r>
              <w:rPr>
                <w:rFonts w:hint="eastAsia" w:ascii="Times New Roman" w:hAnsi="Times New Roman" w:eastAsia="宋体" w:cs="宋体"/>
                <w:snapToGrid/>
                <w:sz w:val="21"/>
                <w:szCs w:val="21"/>
                <w:lang w:eastAsia="zh-CN"/>
              </w:rPr>
              <w:t xml:space="preserve">  其中：漂白布</w:t>
            </w:r>
          </w:p>
        </w:tc>
        <w:tc>
          <w:tcPr>
            <w:tcW w:w="986" w:type="pct"/>
            <w:tcBorders>
              <w:top w:val="nil"/>
              <w:left w:val="single" w:color="auto" w:sz="4" w:space="0"/>
              <w:bottom w:val="nil"/>
              <w:right w:val="single" w:color="auto" w:sz="4" w:space="0"/>
            </w:tcBorders>
            <w:noWrap w:val="0"/>
            <w:vAlign w:val="center"/>
          </w:tcPr>
          <w:p w14:paraId="5607F04B">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万米</w:t>
            </w:r>
          </w:p>
        </w:tc>
        <w:tc>
          <w:tcPr>
            <w:tcW w:w="966" w:type="pct"/>
            <w:tcBorders>
              <w:top w:val="nil"/>
              <w:left w:val="single" w:color="auto" w:sz="4" w:space="0"/>
              <w:bottom w:val="nil"/>
              <w:right w:val="nil"/>
            </w:tcBorders>
            <w:noWrap w:val="0"/>
            <w:vAlign w:val="center"/>
          </w:tcPr>
          <w:p w14:paraId="70393BF4">
            <w:pPr>
              <w:jc w:val="right"/>
              <w:rPr>
                <w:rFonts w:hint="default"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宋体"/>
                <w:color w:val="000000" w:themeColor="text1"/>
                <w:sz w:val="22"/>
                <w14:textFill>
                  <w14:solidFill>
                    <w14:schemeClr w14:val="tx1"/>
                  </w14:solidFill>
                </w14:textFill>
              </w:rPr>
              <w:t>68</w:t>
            </w:r>
          </w:p>
        </w:tc>
      </w:tr>
      <w:tr w14:paraId="4CF987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5EE6E04F">
            <w:pPr>
              <w:kinsoku/>
              <w:autoSpaceDE/>
              <w:autoSpaceDN/>
              <w:adjustRightInd/>
              <w:snapToGrid/>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snapToGrid/>
                <w:sz w:val="21"/>
                <w:szCs w:val="21"/>
                <w:lang w:eastAsia="zh-CN"/>
              </w:rPr>
              <w:t xml:space="preserve">        染色布</w:t>
            </w:r>
          </w:p>
        </w:tc>
        <w:tc>
          <w:tcPr>
            <w:tcW w:w="986" w:type="pct"/>
            <w:tcBorders>
              <w:top w:val="nil"/>
              <w:left w:val="single" w:color="auto" w:sz="4" w:space="0"/>
              <w:bottom w:val="nil"/>
              <w:right w:val="single" w:color="auto" w:sz="4" w:space="0"/>
            </w:tcBorders>
            <w:noWrap w:val="0"/>
            <w:vAlign w:val="center"/>
          </w:tcPr>
          <w:p w14:paraId="0C700ECA">
            <w:pPr>
              <w:kinsoku/>
              <w:autoSpaceDE/>
              <w:autoSpaceDN/>
              <w:adjustRightInd/>
              <w:snapToGrid/>
              <w:jc w:val="center"/>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snapToGrid/>
                <w:sz w:val="21"/>
                <w:szCs w:val="21"/>
                <w:lang w:eastAsia="zh-CN"/>
              </w:rPr>
              <w:t>万米</w:t>
            </w:r>
          </w:p>
        </w:tc>
        <w:tc>
          <w:tcPr>
            <w:tcW w:w="966" w:type="pct"/>
            <w:tcBorders>
              <w:top w:val="nil"/>
              <w:left w:val="single" w:color="auto" w:sz="4" w:space="0"/>
              <w:bottom w:val="nil"/>
              <w:right w:val="nil"/>
            </w:tcBorders>
            <w:noWrap w:val="0"/>
            <w:vAlign w:val="center"/>
          </w:tcPr>
          <w:p w14:paraId="3ADA4B51">
            <w:pPr>
              <w:jc w:val="right"/>
              <w:rPr>
                <w:rFonts w:hint="default"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宋体"/>
                <w:color w:val="000000" w:themeColor="text1"/>
                <w:sz w:val="22"/>
                <w14:textFill>
                  <w14:solidFill>
                    <w14:schemeClr w14:val="tx1"/>
                  </w14:solidFill>
                </w14:textFill>
              </w:rPr>
              <w:t>1622</w:t>
            </w:r>
          </w:p>
        </w:tc>
      </w:tr>
      <w:tr w14:paraId="11680C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762F226B">
            <w:pPr>
              <w:kinsoku/>
              <w:autoSpaceDE/>
              <w:autoSpaceDN/>
              <w:adjustRightInd/>
              <w:snapToGrid/>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硫酸（折100％）</w:t>
            </w:r>
          </w:p>
        </w:tc>
        <w:tc>
          <w:tcPr>
            <w:tcW w:w="986" w:type="pct"/>
            <w:tcBorders>
              <w:top w:val="nil"/>
              <w:left w:val="single" w:color="auto" w:sz="4" w:space="0"/>
              <w:bottom w:val="nil"/>
              <w:right w:val="single" w:color="auto" w:sz="4" w:space="0"/>
            </w:tcBorders>
            <w:noWrap w:val="0"/>
            <w:vAlign w:val="center"/>
          </w:tcPr>
          <w:p w14:paraId="60A0EE60">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吨</w:t>
            </w:r>
          </w:p>
        </w:tc>
        <w:tc>
          <w:tcPr>
            <w:tcW w:w="966" w:type="pct"/>
            <w:tcBorders>
              <w:top w:val="nil"/>
              <w:left w:val="single" w:color="auto" w:sz="4" w:space="0"/>
              <w:bottom w:val="nil"/>
              <w:right w:val="nil"/>
            </w:tcBorders>
            <w:noWrap w:val="0"/>
            <w:vAlign w:val="center"/>
          </w:tcPr>
          <w:p w14:paraId="1DFCB3DE">
            <w:pPr>
              <w:jc w:val="right"/>
              <w:rPr>
                <w:rFonts w:hint="default"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宋体"/>
                <w:color w:val="000000" w:themeColor="text1"/>
                <w:sz w:val="22"/>
                <w14:textFill>
                  <w14:solidFill>
                    <w14:schemeClr w14:val="tx1"/>
                  </w14:solidFill>
                </w14:textFill>
              </w:rPr>
              <w:t>426285</w:t>
            </w:r>
          </w:p>
        </w:tc>
      </w:tr>
      <w:tr w14:paraId="348D00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008AD9A6">
            <w:pPr>
              <w:kinsoku/>
              <w:autoSpaceDE/>
              <w:autoSpaceDN/>
              <w:adjustRightInd/>
              <w:snapToGrid/>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盐酸（氯化氢，含量31％）</w:t>
            </w:r>
          </w:p>
        </w:tc>
        <w:tc>
          <w:tcPr>
            <w:tcW w:w="986" w:type="pct"/>
            <w:tcBorders>
              <w:top w:val="nil"/>
              <w:left w:val="single" w:color="auto" w:sz="4" w:space="0"/>
              <w:bottom w:val="nil"/>
              <w:right w:val="single" w:color="auto" w:sz="4" w:space="0"/>
            </w:tcBorders>
            <w:noWrap w:val="0"/>
            <w:vAlign w:val="center"/>
          </w:tcPr>
          <w:p w14:paraId="4D1E877C">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吨</w:t>
            </w:r>
          </w:p>
        </w:tc>
        <w:tc>
          <w:tcPr>
            <w:tcW w:w="966" w:type="pct"/>
            <w:tcBorders>
              <w:top w:val="nil"/>
              <w:left w:val="single" w:color="auto" w:sz="4" w:space="0"/>
              <w:bottom w:val="nil"/>
              <w:right w:val="nil"/>
            </w:tcBorders>
            <w:noWrap w:val="0"/>
            <w:vAlign w:val="center"/>
          </w:tcPr>
          <w:p w14:paraId="6F3285F1">
            <w:pPr>
              <w:jc w:val="right"/>
              <w:rPr>
                <w:rFonts w:hint="default"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宋体"/>
                <w:color w:val="000000" w:themeColor="text1"/>
                <w:sz w:val="22"/>
                <w14:textFill>
                  <w14:solidFill>
                    <w14:schemeClr w14:val="tx1"/>
                  </w14:solidFill>
                </w14:textFill>
              </w:rPr>
              <w:t>75594</w:t>
            </w:r>
          </w:p>
        </w:tc>
      </w:tr>
      <w:tr w14:paraId="7472C6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5F9050A9">
            <w:pPr>
              <w:kinsoku/>
              <w:autoSpaceDE/>
              <w:autoSpaceDN/>
              <w:adjustRightInd/>
              <w:snapToGrid/>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烧碱（折100％）</w:t>
            </w:r>
          </w:p>
        </w:tc>
        <w:tc>
          <w:tcPr>
            <w:tcW w:w="986" w:type="pct"/>
            <w:tcBorders>
              <w:top w:val="nil"/>
              <w:left w:val="single" w:color="auto" w:sz="4" w:space="0"/>
              <w:bottom w:val="nil"/>
              <w:right w:val="single" w:color="auto" w:sz="4" w:space="0"/>
            </w:tcBorders>
            <w:noWrap w:val="0"/>
            <w:vAlign w:val="center"/>
          </w:tcPr>
          <w:p w14:paraId="4AFF7A35">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吨</w:t>
            </w:r>
          </w:p>
        </w:tc>
        <w:tc>
          <w:tcPr>
            <w:tcW w:w="966" w:type="pct"/>
            <w:tcBorders>
              <w:top w:val="nil"/>
              <w:left w:val="single" w:color="auto" w:sz="4" w:space="0"/>
              <w:bottom w:val="nil"/>
              <w:right w:val="nil"/>
            </w:tcBorders>
            <w:noWrap w:val="0"/>
            <w:vAlign w:val="center"/>
          </w:tcPr>
          <w:p w14:paraId="4CB6D17C">
            <w:pPr>
              <w:jc w:val="right"/>
              <w:rPr>
                <w:rFonts w:hint="default"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宋体"/>
                <w:color w:val="000000" w:themeColor="text1"/>
                <w:sz w:val="22"/>
                <w14:textFill>
                  <w14:solidFill>
                    <w14:schemeClr w14:val="tx1"/>
                  </w14:solidFill>
                </w14:textFill>
              </w:rPr>
              <w:t>197869</w:t>
            </w:r>
          </w:p>
        </w:tc>
      </w:tr>
      <w:tr w14:paraId="7DB0DA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12D61904">
            <w:pPr>
              <w:kinsoku/>
              <w:autoSpaceDE/>
              <w:autoSpaceDN/>
              <w:adjustRightInd/>
              <w:snapToGrid/>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 xml:space="preserve">  其中：离子膜法烧碱（折100％）</w:t>
            </w:r>
          </w:p>
        </w:tc>
        <w:tc>
          <w:tcPr>
            <w:tcW w:w="986" w:type="pct"/>
            <w:tcBorders>
              <w:top w:val="nil"/>
              <w:left w:val="single" w:color="auto" w:sz="4" w:space="0"/>
              <w:bottom w:val="nil"/>
              <w:right w:val="single" w:color="auto" w:sz="4" w:space="0"/>
            </w:tcBorders>
            <w:noWrap w:val="0"/>
            <w:vAlign w:val="center"/>
          </w:tcPr>
          <w:p w14:paraId="02990079">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吨</w:t>
            </w:r>
          </w:p>
        </w:tc>
        <w:tc>
          <w:tcPr>
            <w:tcW w:w="966" w:type="pct"/>
            <w:tcBorders>
              <w:top w:val="nil"/>
              <w:left w:val="single" w:color="auto" w:sz="4" w:space="0"/>
              <w:bottom w:val="nil"/>
              <w:right w:val="nil"/>
            </w:tcBorders>
            <w:noWrap w:val="0"/>
            <w:vAlign w:val="center"/>
          </w:tcPr>
          <w:p w14:paraId="2E536E6B">
            <w:pPr>
              <w:jc w:val="right"/>
              <w:rPr>
                <w:rFonts w:hint="eastAsia" w:ascii="Times New Roman" w:hAnsi="Times New Roman" w:eastAsia="宋体" w:cs="宋体"/>
                <w:color w:val="000000" w:themeColor="text1"/>
                <w:kern w:val="2"/>
                <w:sz w:val="21"/>
                <w:szCs w:val="21"/>
                <w:highlight w:val="none"/>
                <w:lang w:val="en" w:eastAsia="zh-CN" w:bidi="ar-SA"/>
                <w14:textFill>
                  <w14:solidFill>
                    <w14:schemeClr w14:val="tx1"/>
                  </w14:solidFill>
                </w14:textFill>
              </w:rPr>
            </w:pPr>
            <w:r>
              <w:rPr>
                <w:rFonts w:hint="eastAsia" w:ascii="Times New Roman" w:hAnsi="Times New Roman" w:cs="宋体"/>
                <w:color w:val="000000" w:themeColor="text1"/>
                <w:sz w:val="22"/>
                <w14:textFill>
                  <w14:solidFill>
                    <w14:schemeClr w14:val="tx1"/>
                  </w14:solidFill>
                </w14:textFill>
              </w:rPr>
              <w:t>197869</w:t>
            </w:r>
          </w:p>
        </w:tc>
      </w:tr>
      <w:tr w14:paraId="5B4644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3EDF0E10">
            <w:pPr>
              <w:kinsoku/>
              <w:autoSpaceDE/>
              <w:autoSpaceDN/>
              <w:adjustRightInd/>
              <w:snapToGrid/>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稀土化合物</w:t>
            </w:r>
          </w:p>
        </w:tc>
        <w:tc>
          <w:tcPr>
            <w:tcW w:w="986" w:type="pct"/>
            <w:tcBorders>
              <w:top w:val="nil"/>
              <w:left w:val="single" w:color="auto" w:sz="4" w:space="0"/>
              <w:bottom w:val="nil"/>
              <w:right w:val="single" w:color="auto" w:sz="4" w:space="0"/>
            </w:tcBorders>
            <w:noWrap w:val="0"/>
            <w:vAlign w:val="center"/>
          </w:tcPr>
          <w:p w14:paraId="25EDF4DA">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千克</w:t>
            </w:r>
          </w:p>
        </w:tc>
        <w:tc>
          <w:tcPr>
            <w:tcW w:w="966" w:type="pct"/>
            <w:tcBorders>
              <w:top w:val="nil"/>
              <w:left w:val="single" w:color="auto" w:sz="4" w:space="0"/>
              <w:bottom w:val="nil"/>
              <w:right w:val="nil"/>
            </w:tcBorders>
            <w:noWrap w:val="0"/>
            <w:vAlign w:val="center"/>
          </w:tcPr>
          <w:p w14:paraId="1C14CADF">
            <w:pPr>
              <w:jc w:val="right"/>
              <w:rPr>
                <w:rFonts w:hint="eastAsia" w:ascii="Times New Roman" w:hAnsi="Times New Roman" w:eastAsia="宋体" w:cs="宋体"/>
                <w:color w:val="000000" w:themeColor="text1"/>
                <w:kern w:val="2"/>
                <w:sz w:val="21"/>
                <w:szCs w:val="21"/>
                <w:highlight w:val="none"/>
                <w:lang w:val="en" w:eastAsia="zh-CN" w:bidi="ar-SA"/>
                <w14:textFill>
                  <w14:solidFill>
                    <w14:schemeClr w14:val="tx1"/>
                  </w14:solidFill>
                </w14:textFill>
              </w:rPr>
            </w:pPr>
            <w:r>
              <w:rPr>
                <w:rFonts w:hint="eastAsia" w:ascii="Times New Roman" w:hAnsi="Times New Roman" w:cs="宋体"/>
                <w:color w:val="000000" w:themeColor="text1"/>
                <w:sz w:val="22"/>
                <w14:textFill>
                  <w14:solidFill>
                    <w14:schemeClr w14:val="tx1"/>
                  </w14:solidFill>
                </w14:textFill>
              </w:rPr>
              <w:t>867103</w:t>
            </w:r>
          </w:p>
        </w:tc>
      </w:tr>
      <w:tr w14:paraId="0891C4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587F5DA2">
            <w:pPr>
              <w:kinsoku/>
              <w:autoSpaceDE/>
              <w:autoSpaceDN/>
              <w:adjustRightInd/>
              <w:snapToGrid/>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涂料</w:t>
            </w:r>
          </w:p>
        </w:tc>
        <w:tc>
          <w:tcPr>
            <w:tcW w:w="986" w:type="pct"/>
            <w:tcBorders>
              <w:top w:val="nil"/>
              <w:left w:val="single" w:color="auto" w:sz="4" w:space="0"/>
              <w:bottom w:val="nil"/>
              <w:right w:val="single" w:color="auto" w:sz="4" w:space="0"/>
            </w:tcBorders>
            <w:noWrap w:val="0"/>
            <w:vAlign w:val="center"/>
          </w:tcPr>
          <w:p w14:paraId="6656840D">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吨</w:t>
            </w:r>
          </w:p>
        </w:tc>
        <w:tc>
          <w:tcPr>
            <w:tcW w:w="966" w:type="pct"/>
            <w:tcBorders>
              <w:top w:val="nil"/>
              <w:left w:val="single" w:color="auto" w:sz="4" w:space="0"/>
              <w:bottom w:val="nil"/>
              <w:right w:val="nil"/>
            </w:tcBorders>
            <w:noWrap w:val="0"/>
            <w:vAlign w:val="center"/>
          </w:tcPr>
          <w:p w14:paraId="666D6AA3">
            <w:pPr>
              <w:jc w:val="right"/>
              <w:rPr>
                <w:rFonts w:hint="default"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宋体"/>
                <w:color w:val="000000" w:themeColor="text1"/>
                <w:sz w:val="22"/>
                <w14:textFill>
                  <w14:solidFill>
                    <w14:schemeClr w14:val="tx1"/>
                  </w14:solidFill>
                </w14:textFill>
              </w:rPr>
              <w:t>49920</w:t>
            </w:r>
          </w:p>
        </w:tc>
      </w:tr>
      <w:tr w14:paraId="3C9E51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742D1492">
            <w:pPr>
              <w:kinsoku/>
              <w:autoSpaceDE/>
              <w:autoSpaceDN/>
              <w:adjustRightInd/>
              <w:snapToGrid/>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化学试剂</w:t>
            </w:r>
          </w:p>
        </w:tc>
        <w:tc>
          <w:tcPr>
            <w:tcW w:w="986" w:type="pct"/>
            <w:tcBorders>
              <w:top w:val="nil"/>
              <w:left w:val="single" w:color="auto" w:sz="4" w:space="0"/>
              <w:bottom w:val="nil"/>
              <w:right w:val="single" w:color="auto" w:sz="4" w:space="0"/>
            </w:tcBorders>
            <w:noWrap w:val="0"/>
            <w:vAlign w:val="center"/>
          </w:tcPr>
          <w:p w14:paraId="2A39514B">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吨</w:t>
            </w:r>
          </w:p>
        </w:tc>
        <w:tc>
          <w:tcPr>
            <w:tcW w:w="966" w:type="pct"/>
            <w:tcBorders>
              <w:top w:val="nil"/>
              <w:left w:val="single" w:color="auto" w:sz="4" w:space="0"/>
              <w:bottom w:val="nil"/>
              <w:right w:val="nil"/>
            </w:tcBorders>
            <w:noWrap w:val="0"/>
            <w:vAlign w:val="center"/>
          </w:tcPr>
          <w:p w14:paraId="688CC609">
            <w:pPr>
              <w:jc w:val="right"/>
              <w:rPr>
                <w:rFonts w:hint="eastAsia" w:ascii="Times New Roman" w:hAnsi="Times New Roman" w:eastAsia="宋体" w:cs="宋体"/>
                <w:color w:val="000000" w:themeColor="text1"/>
                <w:kern w:val="2"/>
                <w:sz w:val="21"/>
                <w:szCs w:val="21"/>
                <w:highlight w:val="none"/>
                <w:lang w:val="en" w:eastAsia="zh-CN" w:bidi="ar-SA"/>
                <w14:textFill>
                  <w14:solidFill>
                    <w14:schemeClr w14:val="tx1"/>
                  </w14:solidFill>
                </w14:textFill>
              </w:rPr>
            </w:pPr>
            <w:r>
              <w:rPr>
                <w:rFonts w:ascii="Times New Roman" w:hAnsi="Times New Roman" w:cs="宋体"/>
                <w:color w:val="000000" w:themeColor="text1"/>
                <w:sz w:val="22"/>
                <w14:textFill>
                  <w14:solidFill>
                    <w14:schemeClr w14:val="tx1"/>
                  </w14:solidFill>
                </w14:textFill>
              </w:rPr>
              <w:t>166170</w:t>
            </w:r>
          </w:p>
        </w:tc>
      </w:tr>
      <w:tr w14:paraId="4DC870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48D845F8">
            <w:pPr>
              <w:kinsoku/>
              <w:autoSpaceDE/>
              <w:autoSpaceDN/>
              <w:adjustRightInd/>
              <w:snapToGrid/>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橡胶轮胎外胎</w:t>
            </w:r>
          </w:p>
        </w:tc>
        <w:tc>
          <w:tcPr>
            <w:tcW w:w="986" w:type="pct"/>
            <w:tcBorders>
              <w:top w:val="nil"/>
              <w:left w:val="single" w:color="auto" w:sz="4" w:space="0"/>
              <w:bottom w:val="nil"/>
              <w:right w:val="single" w:color="auto" w:sz="4" w:space="0"/>
            </w:tcBorders>
            <w:noWrap w:val="0"/>
            <w:vAlign w:val="center"/>
          </w:tcPr>
          <w:p w14:paraId="62E3DCE3">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条</w:t>
            </w:r>
          </w:p>
        </w:tc>
        <w:tc>
          <w:tcPr>
            <w:tcW w:w="966" w:type="pct"/>
            <w:tcBorders>
              <w:top w:val="nil"/>
              <w:left w:val="single" w:color="auto" w:sz="4" w:space="0"/>
              <w:bottom w:val="nil"/>
              <w:right w:val="nil"/>
            </w:tcBorders>
            <w:noWrap w:val="0"/>
            <w:vAlign w:val="center"/>
          </w:tcPr>
          <w:p w14:paraId="15E28FBE">
            <w:pPr>
              <w:jc w:val="right"/>
              <w:rPr>
                <w:rFonts w:hint="eastAsia" w:ascii="Times New Roman" w:hAnsi="Times New Roman" w:eastAsia="宋体" w:cs="宋体"/>
                <w:color w:val="000000" w:themeColor="text1"/>
                <w:kern w:val="2"/>
                <w:sz w:val="21"/>
                <w:szCs w:val="21"/>
                <w:highlight w:val="none"/>
                <w:lang w:val="en" w:eastAsia="zh-CN" w:bidi="ar-SA"/>
                <w14:textFill>
                  <w14:solidFill>
                    <w14:schemeClr w14:val="tx1"/>
                  </w14:solidFill>
                </w14:textFill>
              </w:rPr>
            </w:pPr>
            <w:r>
              <w:rPr>
                <w:rFonts w:hint="eastAsia" w:ascii="Times New Roman" w:hAnsi="Times New Roman" w:cs="宋体"/>
                <w:color w:val="000000" w:themeColor="text1"/>
                <w:sz w:val="22"/>
                <w14:textFill>
                  <w14:solidFill>
                    <w14:schemeClr w14:val="tx1"/>
                  </w14:solidFill>
                </w14:textFill>
              </w:rPr>
              <w:t>2162073</w:t>
            </w:r>
          </w:p>
        </w:tc>
      </w:tr>
      <w:tr w14:paraId="55388D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74C8A06B">
            <w:pPr>
              <w:kinsoku/>
              <w:autoSpaceDE/>
              <w:autoSpaceDN/>
              <w:adjustRightInd/>
              <w:snapToGrid/>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 xml:space="preserve">  其中：乘用车橡胶轮胎外胎</w:t>
            </w:r>
          </w:p>
        </w:tc>
        <w:tc>
          <w:tcPr>
            <w:tcW w:w="986" w:type="pct"/>
            <w:tcBorders>
              <w:top w:val="nil"/>
              <w:left w:val="single" w:color="auto" w:sz="4" w:space="0"/>
              <w:bottom w:val="nil"/>
              <w:right w:val="single" w:color="auto" w:sz="4" w:space="0"/>
            </w:tcBorders>
            <w:noWrap w:val="0"/>
            <w:vAlign w:val="center"/>
          </w:tcPr>
          <w:p w14:paraId="28154C79">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条</w:t>
            </w:r>
          </w:p>
        </w:tc>
        <w:tc>
          <w:tcPr>
            <w:tcW w:w="966" w:type="pct"/>
            <w:tcBorders>
              <w:top w:val="nil"/>
              <w:left w:val="single" w:color="auto" w:sz="4" w:space="0"/>
              <w:bottom w:val="nil"/>
              <w:right w:val="nil"/>
            </w:tcBorders>
            <w:noWrap w:val="0"/>
            <w:vAlign w:val="center"/>
          </w:tcPr>
          <w:p w14:paraId="16F61B4E">
            <w:pPr>
              <w:jc w:val="right"/>
              <w:rPr>
                <w:rFonts w:hint="eastAsia" w:ascii="Times New Roman" w:hAnsi="Times New Roman" w:eastAsia="宋体" w:cs="宋体"/>
                <w:color w:val="000000" w:themeColor="text1"/>
                <w:kern w:val="2"/>
                <w:sz w:val="21"/>
                <w:szCs w:val="21"/>
                <w:highlight w:val="none"/>
                <w:lang w:val="en" w:eastAsia="zh-CN" w:bidi="ar-SA"/>
                <w14:textFill>
                  <w14:solidFill>
                    <w14:schemeClr w14:val="tx1"/>
                  </w14:solidFill>
                </w14:textFill>
              </w:rPr>
            </w:pPr>
            <w:r>
              <w:rPr>
                <w:rFonts w:hint="eastAsia" w:ascii="Times New Roman" w:hAnsi="Times New Roman" w:cs="宋体"/>
                <w:color w:val="000000" w:themeColor="text1"/>
                <w:sz w:val="22"/>
                <w14:textFill>
                  <w14:solidFill>
                    <w14:schemeClr w14:val="tx1"/>
                  </w14:solidFill>
                </w14:textFill>
              </w:rPr>
              <w:t>2162073</w:t>
            </w:r>
          </w:p>
        </w:tc>
      </w:tr>
      <w:tr w14:paraId="41A908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600E7C90">
            <w:pPr>
              <w:kinsoku/>
              <w:autoSpaceDE/>
              <w:autoSpaceDN/>
              <w:adjustRightInd/>
              <w:snapToGrid/>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塑料制品</w:t>
            </w:r>
          </w:p>
        </w:tc>
        <w:tc>
          <w:tcPr>
            <w:tcW w:w="986" w:type="pct"/>
            <w:tcBorders>
              <w:top w:val="nil"/>
              <w:left w:val="single" w:color="auto" w:sz="4" w:space="0"/>
              <w:bottom w:val="nil"/>
              <w:right w:val="single" w:color="auto" w:sz="4" w:space="0"/>
            </w:tcBorders>
            <w:noWrap w:val="0"/>
            <w:vAlign w:val="center"/>
          </w:tcPr>
          <w:p w14:paraId="45B32C1A">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吨</w:t>
            </w:r>
          </w:p>
        </w:tc>
        <w:tc>
          <w:tcPr>
            <w:tcW w:w="966" w:type="pct"/>
            <w:tcBorders>
              <w:top w:val="nil"/>
              <w:left w:val="single" w:color="auto" w:sz="4" w:space="0"/>
              <w:bottom w:val="nil"/>
              <w:right w:val="nil"/>
            </w:tcBorders>
            <w:noWrap w:val="0"/>
            <w:vAlign w:val="center"/>
          </w:tcPr>
          <w:p w14:paraId="2BCDC7E7">
            <w:pPr>
              <w:jc w:val="right"/>
              <w:rPr>
                <w:rFonts w:hint="eastAsia" w:ascii="Times New Roman" w:hAnsi="Times New Roman" w:eastAsia="宋体" w:cs="宋体"/>
                <w:color w:val="000000" w:themeColor="text1"/>
                <w:kern w:val="2"/>
                <w:sz w:val="21"/>
                <w:szCs w:val="21"/>
                <w:highlight w:val="none"/>
                <w:lang w:val="en" w:eastAsia="zh-CN" w:bidi="ar-SA"/>
                <w14:textFill>
                  <w14:solidFill>
                    <w14:schemeClr w14:val="tx1"/>
                  </w14:solidFill>
                </w14:textFill>
              </w:rPr>
            </w:pPr>
            <w:r>
              <w:rPr>
                <w:rFonts w:hint="eastAsia" w:ascii="Times New Roman" w:hAnsi="Times New Roman" w:cs="宋体"/>
                <w:color w:val="000000" w:themeColor="text1"/>
                <w:sz w:val="22"/>
                <w14:textFill>
                  <w14:solidFill>
                    <w14:schemeClr w14:val="tx1"/>
                  </w14:solidFill>
                </w14:textFill>
              </w:rPr>
              <w:t>6631</w:t>
            </w:r>
          </w:p>
        </w:tc>
      </w:tr>
      <w:tr w14:paraId="2FFE65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single" w:color="auto" w:sz="12" w:space="0"/>
              <w:right w:val="single" w:color="auto" w:sz="4" w:space="0"/>
            </w:tcBorders>
            <w:noWrap w:val="0"/>
            <w:vAlign w:val="center"/>
          </w:tcPr>
          <w:p w14:paraId="6312CF46">
            <w:pPr>
              <w:kinsoku/>
              <w:autoSpaceDE/>
              <w:autoSpaceDN/>
              <w:adjustRightInd/>
              <w:snapToGrid/>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 xml:space="preserve">  其中：塑料薄膜</w:t>
            </w:r>
          </w:p>
        </w:tc>
        <w:tc>
          <w:tcPr>
            <w:tcW w:w="986" w:type="pct"/>
            <w:tcBorders>
              <w:top w:val="nil"/>
              <w:left w:val="single" w:color="auto" w:sz="4" w:space="0"/>
              <w:bottom w:val="single" w:color="auto" w:sz="12" w:space="0"/>
              <w:right w:val="single" w:color="auto" w:sz="4" w:space="0"/>
            </w:tcBorders>
            <w:noWrap w:val="0"/>
            <w:vAlign w:val="center"/>
          </w:tcPr>
          <w:p w14:paraId="35D24091">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吨</w:t>
            </w:r>
          </w:p>
        </w:tc>
        <w:tc>
          <w:tcPr>
            <w:tcW w:w="966" w:type="pct"/>
            <w:tcBorders>
              <w:top w:val="nil"/>
              <w:left w:val="single" w:color="auto" w:sz="4" w:space="0"/>
              <w:bottom w:val="single" w:color="auto" w:sz="12" w:space="0"/>
              <w:right w:val="nil"/>
            </w:tcBorders>
            <w:noWrap w:val="0"/>
            <w:vAlign w:val="center"/>
          </w:tcPr>
          <w:p w14:paraId="723DF4C5">
            <w:pPr>
              <w:jc w:val="right"/>
              <w:rPr>
                <w:rFonts w:hint="default"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宋体"/>
                <w:color w:val="000000" w:themeColor="text1"/>
                <w:sz w:val="22"/>
                <w14:textFill>
                  <w14:solidFill>
                    <w14:schemeClr w14:val="tx1"/>
                  </w14:solidFill>
                </w14:textFill>
              </w:rPr>
              <w:t>6631</w:t>
            </w:r>
          </w:p>
        </w:tc>
      </w:tr>
      <w:tr w14:paraId="309830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single" w:color="auto" w:sz="8" w:space="0"/>
              <w:left w:val="nil"/>
              <w:bottom w:val="nil"/>
              <w:right w:val="single" w:color="auto" w:sz="4" w:space="0"/>
            </w:tcBorders>
            <w:noWrap w:val="0"/>
            <w:vAlign w:val="center"/>
          </w:tcPr>
          <w:p w14:paraId="17D082EB">
            <w:pPr>
              <w:kinsoku/>
              <w:autoSpaceDE/>
              <w:autoSpaceDN/>
              <w:adjustRightInd/>
              <w:snapToGrid/>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 xml:space="preserve">    其中：农用薄膜</w:t>
            </w:r>
          </w:p>
        </w:tc>
        <w:tc>
          <w:tcPr>
            <w:tcW w:w="986" w:type="pct"/>
            <w:tcBorders>
              <w:top w:val="single" w:color="auto" w:sz="8" w:space="0"/>
              <w:left w:val="single" w:color="auto" w:sz="4" w:space="0"/>
              <w:bottom w:val="nil"/>
              <w:right w:val="single" w:color="auto" w:sz="4" w:space="0"/>
            </w:tcBorders>
            <w:noWrap w:val="0"/>
            <w:vAlign w:val="center"/>
          </w:tcPr>
          <w:p w14:paraId="779EC221">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吨</w:t>
            </w:r>
          </w:p>
        </w:tc>
        <w:tc>
          <w:tcPr>
            <w:tcW w:w="966" w:type="pct"/>
            <w:tcBorders>
              <w:top w:val="single" w:color="auto" w:sz="8" w:space="0"/>
              <w:left w:val="single" w:color="auto" w:sz="4" w:space="0"/>
              <w:bottom w:val="nil"/>
              <w:right w:val="nil"/>
            </w:tcBorders>
            <w:noWrap w:val="0"/>
            <w:vAlign w:val="center"/>
          </w:tcPr>
          <w:p w14:paraId="4BA8AB1C">
            <w:pPr>
              <w:jc w:val="right"/>
              <w:rPr>
                <w:rFonts w:hint="eastAsia" w:ascii="Times New Roman" w:hAnsi="Times New Roman" w:eastAsia="宋体" w:cs="宋体"/>
                <w:color w:val="000000" w:themeColor="text1"/>
                <w:kern w:val="2"/>
                <w:sz w:val="21"/>
                <w:szCs w:val="21"/>
                <w:highlight w:val="none"/>
                <w:lang w:val="en" w:eastAsia="zh-CN" w:bidi="ar-SA"/>
                <w14:textFill>
                  <w14:solidFill>
                    <w14:schemeClr w14:val="tx1"/>
                  </w14:solidFill>
                </w14:textFill>
              </w:rPr>
            </w:pPr>
            <w:r>
              <w:rPr>
                <w:rFonts w:hint="eastAsia" w:ascii="Times New Roman" w:hAnsi="Times New Roman" w:cs="宋体"/>
                <w:color w:val="000000" w:themeColor="text1"/>
                <w:sz w:val="22"/>
                <w14:textFill>
                  <w14:solidFill>
                    <w14:schemeClr w14:val="tx1"/>
                  </w14:solidFill>
                </w14:textFill>
              </w:rPr>
              <w:t>6631</w:t>
            </w:r>
          </w:p>
        </w:tc>
      </w:tr>
      <w:tr w14:paraId="0C9B9BC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29B75670">
            <w:pPr>
              <w:kinsoku/>
              <w:autoSpaceDE/>
              <w:autoSpaceDN/>
              <w:adjustRightInd/>
              <w:snapToGrid/>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商品混凝土</w:t>
            </w:r>
          </w:p>
        </w:tc>
        <w:tc>
          <w:tcPr>
            <w:tcW w:w="986" w:type="pct"/>
            <w:tcBorders>
              <w:top w:val="nil"/>
              <w:left w:val="single" w:color="auto" w:sz="4" w:space="0"/>
              <w:bottom w:val="nil"/>
              <w:right w:val="single" w:color="auto" w:sz="4" w:space="0"/>
            </w:tcBorders>
            <w:noWrap w:val="0"/>
            <w:vAlign w:val="center"/>
          </w:tcPr>
          <w:p w14:paraId="71D08439">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立方米</w:t>
            </w:r>
          </w:p>
        </w:tc>
        <w:tc>
          <w:tcPr>
            <w:tcW w:w="966" w:type="pct"/>
            <w:tcBorders>
              <w:top w:val="nil"/>
              <w:left w:val="single" w:color="auto" w:sz="4" w:space="0"/>
              <w:bottom w:val="nil"/>
              <w:right w:val="nil"/>
            </w:tcBorders>
            <w:noWrap w:val="0"/>
            <w:vAlign w:val="center"/>
          </w:tcPr>
          <w:p w14:paraId="31CC7CE2">
            <w:pPr>
              <w:jc w:val="right"/>
              <w:rPr>
                <w:rFonts w:hint="default"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ascii="Times New Roman" w:hAnsi="Times New Roman" w:cs="宋体"/>
                <w:color w:val="000000" w:themeColor="text1"/>
                <w:sz w:val="22"/>
                <w14:textFill>
                  <w14:solidFill>
                    <w14:schemeClr w14:val="tx1"/>
                  </w14:solidFill>
                </w14:textFill>
              </w:rPr>
              <w:t>273772</w:t>
            </w:r>
          </w:p>
        </w:tc>
      </w:tr>
      <w:tr w14:paraId="6D6B6C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7FB9BE37">
            <w:pPr>
              <w:kinsoku/>
              <w:autoSpaceDE/>
              <w:autoSpaceDN/>
              <w:adjustRightInd/>
              <w:snapToGrid/>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耐火材料制品</w:t>
            </w:r>
          </w:p>
        </w:tc>
        <w:tc>
          <w:tcPr>
            <w:tcW w:w="986" w:type="pct"/>
            <w:tcBorders>
              <w:top w:val="nil"/>
              <w:left w:val="single" w:color="auto" w:sz="4" w:space="0"/>
              <w:bottom w:val="nil"/>
              <w:right w:val="single" w:color="auto" w:sz="4" w:space="0"/>
            </w:tcBorders>
            <w:noWrap w:val="0"/>
            <w:vAlign w:val="center"/>
          </w:tcPr>
          <w:p w14:paraId="0018C275">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吨</w:t>
            </w:r>
          </w:p>
        </w:tc>
        <w:tc>
          <w:tcPr>
            <w:tcW w:w="966" w:type="pct"/>
            <w:tcBorders>
              <w:top w:val="nil"/>
              <w:left w:val="single" w:color="auto" w:sz="4" w:space="0"/>
              <w:bottom w:val="nil"/>
              <w:right w:val="nil"/>
            </w:tcBorders>
            <w:noWrap w:val="0"/>
            <w:vAlign w:val="center"/>
          </w:tcPr>
          <w:p w14:paraId="37328EDA">
            <w:pPr>
              <w:jc w:val="right"/>
              <w:rPr>
                <w:rFonts w:hint="default"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ascii="Times New Roman" w:hAnsi="Times New Roman" w:cs="宋体"/>
                <w:color w:val="000000" w:themeColor="text1"/>
                <w:sz w:val="22"/>
                <w14:textFill>
                  <w14:solidFill>
                    <w14:schemeClr w14:val="tx1"/>
                  </w14:solidFill>
                </w14:textFill>
              </w:rPr>
              <w:t>401702</w:t>
            </w:r>
          </w:p>
        </w:tc>
      </w:tr>
      <w:tr w14:paraId="5D3C57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50F41679">
            <w:pPr>
              <w:kinsoku/>
              <w:autoSpaceDE/>
              <w:autoSpaceDN/>
              <w:adjustRightInd/>
              <w:snapToGrid/>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石墨及碳素制品</w:t>
            </w:r>
          </w:p>
        </w:tc>
        <w:tc>
          <w:tcPr>
            <w:tcW w:w="986" w:type="pct"/>
            <w:tcBorders>
              <w:top w:val="nil"/>
              <w:left w:val="single" w:color="auto" w:sz="4" w:space="0"/>
              <w:bottom w:val="nil"/>
              <w:right w:val="single" w:color="auto" w:sz="4" w:space="0"/>
            </w:tcBorders>
            <w:noWrap w:val="0"/>
            <w:vAlign w:val="center"/>
          </w:tcPr>
          <w:p w14:paraId="7FF95648">
            <w:pPr>
              <w:kinsoku/>
              <w:autoSpaceDE/>
              <w:autoSpaceDN/>
              <w:adjustRightInd/>
              <w:snapToGrid/>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snapToGrid/>
                <w:sz w:val="21"/>
                <w:szCs w:val="21"/>
                <w:lang w:eastAsia="zh-CN"/>
              </w:rPr>
              <w:t>吨</w:t>
            </w:r>
          </w:p>
        </w:tc>
        <w:tc>
          <w:tcPr>
            <w:tcW w:w="966" w:type="pct"/>
            <w:tcBorders>
              <w:top w:val="nil"/>
              <w:left w:val="single" w:color="auto" w:sz="4" w:space="0"/>
              <w:bottom w:val="nil"/>
              <w:right w:val="nil"/>
            </w:tcBorders>
            <w:noWrap w:val="0"/>
            <w:vAlign w:val="center"/>
          </w:tcPr>
          <w:p w14:paraId="157EB489">
            <w:pPr>
              <w:jc w:val="right"/>
              <w:rPr>
                <w:rFonts w:hint="default"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宋体"/>
                <w:color w:val="000000" w:themeColor="text1"/>
                <w:sz w:val="22"/>
                <w14:textFill>
                  <w14:solidFill>
                    <w14:schemeClr w14:val="tx1"/>
                  </w14:solidFill>
                </w14:textFill>
              </w:rPr>
              <w:t>35879</w:t>
            </w:r>
          </w:p>
        </w:tc>
      </w:tr>
      <w:tr w14:paraId="73B5E4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319C156A">
            <w:pPr>
              <w:kinsoku/>
              <w:autoSpaceDE/>
              <w:autoSpaceDN/>
              <w:adjustRightInd/>
              <w:snapToGrid/>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snapToGrid/>
                <w:sz w:val="21"/>
                <w:szCs w:val="21"/>
                <w:lang w:eastAsia="zh-CN"/>
              </w:rPr>
              <w:t>铝合金</w:t>
            </w:r>
          </w:p>
        </w:tc>
        <w:tc>
          <w:tcPr>
            <w:tcW w:w="986" w:type="pct"/>
            <w:tcBorders>
              <w:top w:val="nil"/>
              <w:left w:val="single" w:color="auto" w:sz="4" w:space="0"/>
              <w:bottom w:val="nil"/>
              <w:right w:val="single" w:color="auto" w:sz="4" w:space="0"/>
            </w:tcBorders>
            <w:noWrap w:val="0"/>
            <w:vAlign w:val="center"/>
          </w:tcPr>
          <w:p w14:paraId="756C6522">
            <w:pPr>
              <w:kinsoku/>
              <w:autoSpaceDE/>
              <w:autoSpaceDN/>
              <w:adjustRightInd/>
              <w:snapToGrid/>
              <w:jc w:val="center"/>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snapToGrid/>
                <w:sz w:val="21"/>
                <w:szCs w:val="21"/>
                <w:lang w:eastAsia="zh-CN"/>
              </w:rPr>
              <w:t>吨</w:t>
            </w:r>
          </w:p>
        </w:tc>
        <w:tc>
          <w:tcPr>
            <w:tcW w:w="966" w:type="pct"/>
            <w:tcBorders>
              <w:top w:val="nil"/>
              <w:left w:val="single" w:color="auto" w:sz="4" w:space="0"/>
              <w:bottom w:val="nil"/>
              <w:right w:val="nil"/>
            </w:tcBorders>
            <w:noWrap w:val="0"/>
            <w:vAlign w:val="center"/>
          </w:tcPr>
          <w:p w14:paraId="40B1BE76">
            <w:pPr>
              <w:jc w:val="right"/>
              <w:rPr>
                <w:rFonts w:hint="default"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宋体"/>
                <w:color w:val="000000" w:themeColor="text1"/>
                <w:sz w:val="22"/>
                <w14:textFill>
                  <w14:solidFill>
                    <w14:schemeClr w14:val="tx1"/>
                  </w14:solidFill>
                </w14:textFill>
              </w:rPr>
              <w:t>57913</w:t>
            </w:r>
          </w:p>
        </w:tc>
      </w:tr>
      <w:tr w14:paraId="4DC282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nil"/>
              <w:right w:val="single" w:color="auto" w:sz="4" w:space="0"/>
            </w:tcBorders>
            <w:noWrap w:val="0"/>
            <w:vAlign w:val="center"/>
          </w:tcPr>
          <w:p w14:paraId="6AA6A74D">
            <w:pPr>
              <w:kinsoku/>
              <w:autoSpaceDE/>
              <w:autoSpaceDN/>
              <w:adjustRightInd/>
              <w:snapToGrid/>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snapToGrid/>
                <w:sz w:val="21"/>
                <w:szCs w:val="21"/>
                <w:lang w:eastAsia="zh-CN"/>
              </w:rPr>
              <w:t>改装汽车</w:t>
            </w:r>
          </w:p>
        </w:tc>
        <w:tc>
          <w:tcPr>
            <w:tcW w:w="986" w:type="pct"/>
            <w:tcBorders>
              <w:top w:val="nil"/>
              <w:left w:val="single" w:color="auto" w:sz="4" w:space="0"/>
              <w:bottom w:val="nil"/>
              <w:right w:val="single" w:color="auto" w:sz="4" w:space="0"/>
            </w:tcBorders>
            <w:noWrap w:val="0"/>
            <w:vAlign w:val="center"/>
          </w:tcPr>
          <w:p w14:paraId="1F5C14B1">
            <w:pPr>
              <w:kinsoku/>
              <w:autoSpaceDE/>
              <w:autoSpaceDN/>
              <w:adjustRightInd/>
              <w:snapToGrid/>
              <w:jc w:val="center"/>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snapToGrid/>
                <w:sz w:val="21"/>
                <w:szCs w:val="21"/>
                <w:lang w:eastAsia="zh-CN"/>
              </w:rPr>
              <w:t>辆</w:t>
            </w:r>
          </w:p>
        </w:tc>
        <w:tc>
          <w:tcPr>
            <w:tcW w:w="966" w:type="pct"/>
            <w:tcBorders>
              <w:top w:val="nil"/>
              <w:left w:val="single" w:color="auto" w:sz="4" w:space="0"/>
              <w:bottom w:val="nil"/>
              <w:right w:val="nil"/>
            </w:tcBorders>
            <w:noWrap w:val="0"/>
            <w:vAlign w:val="center"/>
          </w:tcPr>
          <w:p w14:paraId="3E1B6A7E">
            <w:pPr>
              <w:jc w:val="right"/>
              <w:rPr>
                <w:rFonts w:hint="default"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宋体"/>
                <w:color w:val="000000" w:themeColor="text1"/>
                <w:sz w:val="22"/>
                <w14:textFill>
                  <w14:solidFill>
                    <w14:schemeClr w14:val="tx1"/>
                  </w14:solidFill>
                </w14:textFill>
              </w:rPr>
              <w:t>324</w:t>
            </w:r>
          </w:p>
        </w:tc>
      </w:tr>
      <w:tr w14:paraId="62B76E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047" w:type="pct"/>
            <w:tcBorders>
              <w:top w:val="nil"/>
              <w:left w:val="nil"/>
              <w:bottom w:val="single" w:color="auto" w:sz="12" w:space="0"/>
              <w:right w:val="single" w:color="auto" w:sz="4" w:space="0"/>
            </w:tcBorders>
            <w:noWrap w:val="0"/>
            <w:vAlign w:val="center"/>
          </w:tcPr>
          <w:p w14:paraId="2F714222">
            <w:pPr>
              <w:kinsoku/>
              <w:autoSpaceDE/>
              <w:autoSpaceDN/>
              <w:adjustRightInd/>
              <w:snapToGrid/>
              <w:textAlignment w:val="auto"/>
              <w:rPr>
                <w:rFonts w:hint="eastAsia" w:ascii="Times New Roman" w:hAnsi="Times New Roman" w:eastAsia="宋体" w:cs="宋体"/>
                <w:snapToGrid/>
                <w:sz w:val="21"/>
                <w:szCs w:val="21"/>
                <w:lang w:eastAsia="zh-CN"/>
              </w:rPr>
            </w:pPr>
            <w:r>
              <w:rPr>
                <w:rFonts w:hint="eastAsia" w:cs="宋体"/>
                <w:snapToGrid/>
                <w:sz w:val="21"/>
                <w:szCs w:val="21"/>
                <w:lang w:val="en-US" w:eastAsia="zh-CN"/>
              </w:rPr>
              <w:t>锂离子</w:t>
            </w:r>
            <w:r>
              <w:rPr>
                <w:rFonts w:hint="eastAsia" w:ascii="Times New Roman" w:hAnsi="Times New Roman" w:eastAsia="宋体" w:cs="宋体"/>
                <w:snapToGrid/>
                <w:sz w:val="21"/>
                <w:szCs w:val="21"/>
                <w:lang w:eastAsia="zh-CN"/>
              </w:rPr>
              <w:t>电池</w:t>
            </w:r>
          </w:p>
        </w:tc>
        <w:tc>
          <w:tcPr>
            <w:tcW w:w="986" w:type="pct"/>
            <w:tcBorders>
              <w:top w:val="nil"/>
              <w:left w:val="single" w:color="auto" w:sz="4" w:space="0"/>
              <w:bottom w:val="single" w:color="auto" w:sz="12" w:space="0"/>
              <w:right w:val="single" w:color="auto" w:sz="4" w:space="0"/>
            </w:tcBorders>
            <w:noWrap w:val="0"/>
            <w:vAlign w:val="center"/>
          </w:tcPr>
          <w:p w14:paraId="52C6E605">
            <w:pPr>
              <w:kinsoku/>
              <w:autoSpaceDE/>
              <w:autoSpaceDN/>
              <w:adjustRightInd/>
              <w:snapToGrid/>
              <w:jc w:val="center"/>
              <w:textAlignment w:val="auto"/>
              <w:rPr>
                <w:rFonts w:hint="eastAsia" w:ascii="Times New Roman" w:hAnsi="Times New Roman" w:eastAsia="宋体" w:cs="宋体"/>
                <w:snapToGrid/>
                <w:sz w:val="21"/>
                <w:szCs w:val="21"/>
                <w:lang w:eastAsia="zh-CN"/>
              </w:rPr>
            </w:pPr>
            <w:r>
              <w:rPr>
                <w:rFonts w:hint="eastAsia" w:ascii="Times New Roman" w:hAnsi="Times New Roman" w:eastAsia="宋体" w:cs="宋体"/>
                <w:snapToGrid/>
                <w:sz w:val="21"/>
                <w:szCs w:val="21"/>
                <w:lang w:eastAsia="zh-CN"/>
              </w:rPr>
              <w:t>千瓦时</w:t>
            </w:r>
          </w:p>
        </w:tc>
        <w:tc>
          <w:tcPr>
            <w:tcW w:w="966" w:type="pct"/>
            <w:tcBorders>
              <w:top w:val="nil"/>
              <w:left w:val="single" w:color="auto" w:sz="4" w:space="0"/>
              <w:bottom w:val="single" w:color="auto" w:sz="12" w:space="0"/>
              <w:right w:val="nil"/>
            </w:tcBorders>
            <w:noWrap w:val="0"/>
            <w:vAlign w:val="center"/>
          </w:tcPr>
          <w:p w14:paraId="434BD955">
            <w:pPr>
              <w:jc w:val="right"/>
              <w:rPr>
                <w:rFonts w:hint="eastAsia" w:ascii="Times New Roman" w:hAnsi="Times New Roman" w:eastAsia="宋体" w:cs="宋体"/>
                <w:snapToGrid/>
                <w:color w:val="000000" w:themeColor="text1"/>
                <w:sz w:val="22"/>
                <w:szCs w:val="22"/>
                <w:lang w:eastAsia="zh-CN"/>
                <w14:textFill>
                  <w14:solidFill>
                    <w14:schemeClr w14:val="tx1"/>
                  </w14:solidFill>
                </w14:textFill>
              </w:rPr>
            </w:pPr>
            <w:r>
              <w:rPr>
                <w:rFonts w:hint="eastAsia" w:ascii="Times New Roman" w:hAnsi="Times New Roman" w:cs="宋体"/>
                <w:color w:val="000000" w:themeColor="text1"/>
                <w:sz w:val="22"/>
                <w14:textFill>
                  <w14:solidFill>
                    <w14:schemeClr w14:val="tx1"/>
                  </w14:solidFill>
                </w14:textFill>
              </w:rPr>
              <w:t>734761</w:t>
            </w:r>
          </w:p>
        </w:tc>
      </w:tr>
    </w:tbl>
    <w:p w14:paraId="645B2C12">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center"/>
        <w:outlineLvl w:val="1"/>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二、建筑业</w:t>
      </w:r>
    </w:p>
    <w:p w14:paraId="2C6D87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outlineLvl w:val="2"/>
        <w:rPr>
          <w:rFonts w:hint="eastAsia" w:ascii="Times New Roman" w:hAnsi="Times New Roman" w:eastAsia="楷体_GB2312" w:cs="楷体_GB2312"/>
          <w:b/>
          <w:bCs/>
          <w:color w:val="000000"/>
          <w:kern w:val="2"/>
          <w:sz w:val="32"/>
          <w:szCs w:val="32"/>
          <w:highlight w:val="none"/>
          <w:u w:val="none"/>
          <w:lang w:val="en-US" w:eastAsia="zh-CN" w:bidi="ar-SA"/>
        </w:rPr>
      </w:pPr>
      <w:r>
        <w:rPr>
          <w:rFonts w:hint="eastAsia" w:ascii="Times New Roman" w:hAnsi="Times New Roman" w:eastAsia="楷体_GB2312" w:cs="楷体_GB2312"/>
          <w:b/>
          <w:bCs/>
          <w:color w:val="000000"/>
          <w:kern w:val="2"/>
          <w:sz w:val="32"/>
          <w:szCs w:val="32"/>
          <w:highlight w:val="none"/>
          <w:u w:val="none"/>
          <w:lang w:val="en-US" w:eastAsia="zh-CN" w:bidi="ar-SA"/>
        </w:rPr>
        <w:t>（一）企业法人单位数和从业人员</w:t>
      </w:r>
    </w:p>
    <w:p w14:paraId="5D90C3DB">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2023年末，全区共有建筑业企业法人单位269个；从业人员0.7万人。</w:t>
      </w:r>
    </w:p>
    <w:p w14:paraId="7AF2951E">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在建筑业企业法人单位中，内资企业269个，占100.0%，在建筑业企业法人单位从业人员中，内资企业0.7万人，占100.0%。</w:t>
      </w:r>
    </w:p>
    <w:p w14:paraId="2EF5892C">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建筑业企业法人单位中，房屋建筑业占35.3%，土木工程建筑业占11.5%，建筑安装业占14.9%，建筑装饰、装修和其他建筑业占38.3%。</w:t>
      </w:r>
    </w:p>
    <w:p w14:paraId="662A5A0E">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建筑业企业法人单位从业人员中，房屋建筑业占40.3%，土木工程建筑业占13.6%，建筑安装业占8.2%，建筑装饰、装修和其他建筑业占38.0%（详见表3-5）。</w:t>
      </w:r>
    </w:p>
    <w:p w14:paraId="470B3DA4">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表3-</w:t>
      </w:r>
      <w:r>
        <w:rPr>
          <w:rFonts w:hint="eastAsia" w:ascii="Times New Roman" w:hAnsi="Times New Roman" w:cs="宋体"/>
          <w:b/>
          <w:i w:val="0"/>
          <w:caps w:val="0"/>
          <w:color w:val="000000"/>
          <w:spacing w:val="0"/>
          <w:kern w:val="0"/>
          <w:sz w:val="24"/>
          <w:szCs w:val="24"/>
          <w:highlight w:val="none"/>
          <w:lang w:val="en-US" w:eastAsia="zh-CN" w:bidi="ar"/>
        </w:rPr>
        <w:t>5</w:t>
      </w:r>
      <w:r>
        <w:rPr>
          <w:rFonts w:hint="eastAsia" w:ascii="Times New Roman" w:hAnsi="Times New Roman" w:eastAsia="宋体" w:cs="宋体"/>
          <w:b/>
          <w:i w:val="0"/>
          <w:caps w:val="0"/>
          <w:color w:val="000000"/>
          <w:spacing w:val="0"/>
          <w:kern w:val="0"/>
          <w:sz w:val="24"/>
          <w:szCs w:val="24"/>
          <w:highlight w:val="none"/>
          <w:lang w:val="en-US" w:eastAsia="zh-CN" w:bidi="ar"/>
        </w:rPr>
        <w:t>　按行业大类分组的建筑业企业法人单位数和从业人员</w:t>
      </w:r>
    </w:p>
    <w:tbl>
      <w:tblPr>
        <w:tblStyle w:val="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912"/>
        <w:gridCol w:w="2529"/>
        <w:gridCol w:w="1865"/>
      </w:tblGrid>
      <w:tr w14:paraId="79EB7D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0" w:hRule="atLeast"/>
          <w:tblHeader/>
          <w:jc w:val="center"/>
        </w:trPr>
        <w:tc>
          <w:tcPr>
            <w:tcW w:w="3912" w:type="dxa"/>
            <w:tcBorders>
              <w:top w:val="single" w:color="auto" w:sz="12" w:space="0"/>
              <w:left w:val="nil"/>
              <w:bottom w:val="single" w:color="auto" w:sz="8" w:space="0"/>
              <w:right w:val="single" w:color="auto" w:sz="4" w:space="0"/>
            </w:tcBorders>
            <w:noWrap w:val="0"/>
            <w:vAlign w:val="center"/>
          </w:tcPr>
          <w:p w14:paraId="09F7C0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2529" w:type="dxa"/>
            <w:tcBorders>
              <w:top w:val="single" w:color="auto" w:sz="12" w:space="0"/>
              <w:left w:val="single" w:color="auto" w:sz="4" w:space="0"/>
              <w:bottom w:val="single" w:color="auto" w:sz="8" w:space="0"/>
              <w:right w:val="single" w:color="auto" w:sz="4" w:space="0"/>
            </w:tcBorders>
            <w:noWrap w:val="0"/>
            <w:vAlign w:val="center"/>
          </w:tcPr>
          <w:p w14:paraId="45E7C9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企业法人单位</w:t>
            </w:r>
          </w:p>
          <w:p w14:paraId="065725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1865" w:type="dxa"/>
            <w:tcBorders>
              <w:top w:val="single" w:color="auto" w:sz="12" w:space="0"/>
              <w:left w:val="single" w:color="auto" w:sz="4" w:space="0"/>
              <w:bottom w:val="single" w:color="auto" w:sz="8" w:space="0"/>
              <w:right w:val="nil"/>
            </w:tcBorders>
            <w:noWrap w:val="0"/>
            <w:vAlign w:val="center"/>
          </w:tcPr>
          <w:p w14:paraId="532B7E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从业人员</w:t>
            </w:r>
          </w:p>
          <w:p w14:paraId="2DB833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14:paraId="57E8FD8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912" w:type="dxa"/>
            <w:tcBorders>
              <w:top w:val="single" w:color="auto" w:sz="8" w:space="0"/>
              <w:left w:val="nil"/>
              <w:bottom w:val="nil"/>
              <w:right w:val="single" w:color="auto" w:sz="4" w:space="0"/>
            </w:tcBorders>
            <w:noWrap w:val="0"/>
            <w:vAlign w:val="center"/>
          </w:tcPr>
          <w:p w14:paraId="358102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center"/>
              <w:textAlignment w:val="auto"/>
              <w:rPr>
                <w:rFonts w:hint="eastAsia" w:ascii="Times New Roman" w:hAnsi="Times New Roman" w:eastAsia="宋体" w:cs="宋体"/>
                <w:b/>
                <w:bCs w:val="0"/>
                <w:color w:val="000000"/>
                <w:sz w:val="21"/>
                <w:szCs w:val="21"/>
                <w:highlight w:val="none"/>
              </w:rPr>
            </w:pPr>
            <w:r>
              <w:rPr>
                <w:rFonts w:hint="eastAsia" w:ascii="Times New Roman" w:hAnsi="Times New Roman" w:eastAsia="宋体" w:cs="宋体"/>
                <w:b/>
                <w:bCs w:val="0"/>
                <w:color w:val="000000"/>
                <w:kern w:val="0"/>
                <w:sz w:val="21"/>
                <w:szCs w:val="21"/>
                <w:highlight w:val="none"/>
                <w:lang w:val="en-US" w:eastAsia="zh-CN" w:bidi="ar"/>
              </w:rPr>
              <w:t>合　计</w:t>
            </w:r>
          </w:p>
        </w:tc>
        <w:tc>
          <w:tcPr>
            <w:tcW w:w="2529" w:type="dxa"/>
            <w:tcBorders>
              <w:top w:val="single" w:color="auto" w:sz="8" w:space="0"/>
              <w:left w:val="single" w:color="auto" w:sz="4" w:space="0"/>
              <w:bottom w:val="nil"/>
              <w:right w:val="single" w:color="auto" w:sz="4" w:space="0"/>
            </w:tcBorders>
            <w:noWrap w:val="0"/>
            <w:vAlign w:val="center"/>
          </w:tcPr>
          <w:p w14:paraId="724D0763">
            <w:pPr>
              <w:pStyle w:val="5"/>
              <w:keepNext w:val="0"/>
              <w:keepLines w:val="0"/>
              <w:widowControl/>
              <w:suppressLineNumbers w:val="0"/>
              <w:spacing w:before="0" w:beforeAutospacing="0" w:after="180" w:afterAutospacing="0" w:line="420" w:lineRule="atLeast"/>
              <w:ind w:left="0" w:leftChars="0" w:right="0" w:rightChars="0"/>
              <w:jc w:val="right"/>
              <w:rPr>
                <w:rFonts w:hint="default" w:ascii="Times New Roman" w:hAnsi="Times New Roman" w:eastAsia="宋体" w:cs="宋体"/>
                <w:b/>
                <w:bCs w:val="0"/>
                <w:color w:val="000000"/>
                <w:sz w:val="21"/>
                <w:szCs w:val="21"/>
                <w:highlight w:val="none"/>
                <w:lang w:val="en-US" w:eastAsia="zh-CN"/>
              </w:rPr>
            </w:pPr>
            <w:r>
              <w:rPr>
                <w:rFonts w:hint="eastAsia" w:ascii="Times New Roman" w:hAnsi="Times New Roman" w:cs="宋体"/>
                <w:b/>
                <w:bCs w:val="0"/>
                <w:color w:val="000000"/>
                <w:sz w:val="21"/>
                <w:szCs w:val="21"/>
                <w:highlight w:val="none"/>
                <w:lang w:val="en-US" w:eastAsia="zh-CN"/>
              </w:rPr>
              <w:t>269</w:t>
            </w:r>
          </w:p>
        </w:tc>
        <w:tc>
          <w:tcPr>
            <w:tcW w:w="1865" w:type="dxa"/>
            <w:tcBorders>
              <w:top w:val="single" w:color="auto" w:sz="8" w:space="0"/>
              <w:left w:val="single" w:color="auto" w:sz="4" w:space="0"/>
              <w:bottom w:val="nil"/>
              <w:right w:val="nil"/>
            </w:tcBorders>
            <w:noWrap w:val="0"/>
            <w:vAlign w:val="center"/>
          </w:tcPr>
          <w:p w14:paraId="39C9CBAE">
            <w:pPr>
              <w:pStyle w:val="5"/>
              <w:keepNext w:val="0"/>
              <w:keepLines w:val="0"/>
              <w:widowControl/>
              <w:suppressLineNumbers w:val="0"/>
              <w:spacing w:before="0" w:beforeAutospacing="0" w:after="180" w:afterAutospacing="0" w:line="420" w:lineRule="atLeast"/>
              <w:ind w:left="0" w:leftChars="0" w:right="0" w:rightChars="0"/>
              <w:jc w:val="right"/>
              <w:rPr>
                <w:rFonts w:hint="default" w:ascii="Times New Roman" w:hAnsi="Times New Roman" w:eastAsia="宋体" w:cs="宋体"/>
                <w:b/>
                <w:bCs w:val="0"/>
                <w:color w:val="000000"/>
                <w:sz w:val="21"/>
                <w:szCs w:val="21"/>
                <w:highlight w:val="none"/>
                <w:lang w:val="en-US" w:eastAsia="zh-CN"/>
              </w:rPr>
            </w:pPr>
            <w:r>
              <w:rPr>
                <w:rFonts w:hint="eastAsia" w:ascii="Times New Roman" w:hAnsi="Times New Roman" w:cs="宋体"/>
                <w:b/>
                <w:bCs w:val="0"/>
                <w:color w:val="000000"/>
                <w:sz w:val="21"/>
                <w:szCs w:val="21"/>
                <w:highlight w:val="none"/>
                <w:lang w:val="en-US" w:eastAsia="zh-CN"/>
              </w:rPr>
              <w:t>6762</w:t>
            </w:r>
          </w:p>
        </w:tc>
      </w:tr>
      <w:tr w14:paraId="58E07AB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912" w:type="dxa"/>
            <w:tcBorders>
              <w:top w:val="nil"/>
              <w:left w:val="nil"/>
              <w:bottom w:val="nil"/>
              <w:right w:val="single" w:color="auto" w:sz="4" w:space="0"/>
            </w:tcBorders>
            <w:noWrap w:val="0"/>
            <w:vAlign w:val="center"/>
          </w:tcPr>
          <w:p w14:paraId="200CD3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房屋建筑业</w:t>
            </w:r>
          </w:p>
        </w:tc>
        <w:tc>
          <w:tcPr>
            <w:tcW w:w="2529" w:type="dxa"/>
            <w:tcBorders>
              <w:top w:val="nil"/>
              <w:left w:val="single" w:color="auto" w:sz="4" w:space="0"/>
              <w:bottom w:val="nil"/>
              <w:right w:val="single" w:color="auto" w:sz="4" w:space="0"/>
            </w:tcBorders>
            <w:noWrap w:val="0"/>
            <w:vAlign w:val="center"/>
          </w:tcPr>
          <w:p w14:paraId="6C29402B">
            <w:pPr>
              <w:pStyle w:val="5"/>
              <w:keepNext w:val="0"/>
              <w:keepLines w:val="0"/>
              <w:widowControl/>
              <w:suppressLineNumbers w:val="0"/>
              <w:spacing w:before="0" w:beforeAutospacing="0" w:after="180" w:afterAutospacing="0" w:line="420" w:lineRule="atLeast"/>
              <w:ind w:left="0" w:leftChars="0" w:right="0" w:rightChars="0"/>
              <w:jc w:val="right"/>
              <w:rPr>
                <w:rFonts w:hint="default" w:ascii="Times New Roman" w:hAnsi="Times New Roman" w:eastAsia="宋体" w:cs="宋体"/>
                <w:b w:val="0"/>
                <w:bCs w:val="0"/>
                <w:color w:val="000000"/>
                <w:sz w:val="21"/>
                <w:szCs w:val="21"/>
                <w:highlight w:val="none"/>
                <w:lang w:val="en-US" w:eastAsia="zh-CN"/>
              </w:rPr>
            </w:pPr>
            <w:r>
              <w:rPr>
                <w:rFonts w:hint="eastAsia" w:ascii="Times New Roman" w:hAnsi="Times New Roman" w:cs="宋体"/>
                <w:b w:val="0"/>
                <w:bCs w:val="0"/>
                <w:color w:val="000000"/>
                <w:sz w:val="21"/>
                <w:szCs w:val="21"/>
                <w:highlight w:val="none"/>
                <w:lang w:val="en-US" w:eastAsia="zh-CN"/>
              </w:rPr>
              <w:t>95</w:t>
            </w:r>
          </w:p>
        </w:tc>
        <w:tc>
          <w:tcPr>
            <w:tcW w:w="1865" w:type="dxa"/>
            <w:tcBorders>
              <w:top w:val="nil"/>
              <w:left w:val="single" w:color="auto" w:sz="4" w:space="0"/>
              <w:bottom w:val="nil"/>
              <w:right w:val="nil"/>
            </w:tcBorders>
            <w:noWrap w:val="0"/>
            <w:vAlign w:val="center"/>
          </w:tcPr>
          <w:p w14:paraId="5E9A7B9E">
            <w:pPr>
              <w:pStyle w:val="5"/>
              <w:keepNext w:val="0"/>
              <w:keepLines w:val="0"/>
              <w:widowControl/>
              <w:suppressLineNumbers w:val="0"/>
              <w:spacing w:before="0" w:beforeAutospacing="0" w:after="180" w:afterAutospacing="0" w:line="420" w:lineRule="atLeast"/>
              <w:ind w:left="0" w:leftChars="0" w:right="0" w:rightChars="0"/>
              <w:jc w:val="right"/>
              <w:rPr>
                <w:rFonts w:hint="default" w:ascii="Times New Roman" w:hAnsi="Times New Roman" w:eastAsia="宋体" w:cs="宋体"/>
                <w:b w:val="0"/>
                <w:bCs w:val="0"/>
                <w:color w:val="000000"/>
                <w:sz w:val="21"/>
                <w:szCs w:val="21"/>
                <w:highlight w:val="none"/>
                <w:lang w:val="en-US" w:eastAsia="zh-CN"/>
              </w:rPr>
            </w:pPr>
            <w:r>
              <w:rPr>
                <w:rFonts w:hint="eastAsia" w:ascii="Times New Roman" w:hAnsi="Times New Roman" w:cs="宋体"/>
                <w:b w:val="0"/>
                <w:bCs w:val="0"/>
                <w:color w:val="000000"/>
                <w:sz w:val="21"/>
                <w:szCs w:val="21"/>
                <w:highlight w:val="none"/>
                <w:lang w:val="en-US" w:eastAsia="zh-CN"/>
              </w:rPr>
              <w:t>2724</w:t>
            </w:r>
          </w:p>
        </w:tc>
      </w:tr>
      <w:tr w14:paraId="76EF9F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912" w:type="dxa"/>
            <w:tcBorders>
              <w:top w:val="nil"/>
              <w:left w:val="nil"/>
              <w:bottom w:val="nil"/>
              <w:right w:val="single" w:color="auto" w:sz="4" w:space="0"/>
            </w:tcBorders>
            <w:noWrap w:val="0"/>
            <w:vAlign w:val="center"/>
          </w:tcPr>
          <w:p w14:paraId="61850A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土木工程建筑业</w:t>
            </w:r>
          </w:p>
        </w:tc>
        <w:tc>
          <w:tcPr>
            <w:tcW w:w="2529" w:type="dxa"/>
            <w:tcBorders>
              <w:top w:val="nil"/>
              <w:left w:val="single" w:color="auto" w:sz="4" w:space="0"/>
              <w:bottom w:val="nil"/>
              <w:right w:val="single" w:color="auto" w:sz="4" w:space="0"/>
            </w:tcBorders>
            <w:noWrap w:val="0"/>
            <w:vAlign w:val="center"/>
          </w:tcPr>
          <w:p w14:paraId="5D0E38B3">
            <w:pPr>
              <w:pStyle w:val="5"/>
              <w:keepNext w:val="0"/>
              <w:keepLines w:val="0"/>
              <w:widowControl/>
              <w:suppressLineNumbers w:val="0"/>
              <w:spacing w:before="0" w:beforeAutospacing="0" w:after="180" w:afterAutospacing="0" w:line="420" w:lineRule="atLeast"/>
              <w:ind w:left="0" w:leftChars="0" w:right="0" w:rightChars="0"/>
              <w:jc w:val="right"/>
              <w:rPr>
                <w:rFonts w:hint="default" w:ascii="Times New Roman" w:hAnsi="Times New Roman" w:eastAsia="宋体" w:cs="宋体"/>
                <w:b w:val="0"/>
                <w:bCs w:val="0"/>
                <w:color w:val="000000"/>
                <w:sz w:val="21"/>
                <w:szCs w:val="21"/>
                <w:highlight w:val="none"/>
                <w:lang w:val="en-US" w:eastAsia="zh-CN"/>
              </w:rPr>
            </w:pPr>
            <w:r>
              <w:rPr>
                <w:rFonts w:hint="eastAsia" w:ascii="Times New Roman" w:hAnsi="Times New Roman" w:cs="宋体"/>
                <w:b w:val="0"/>
                <w:bCs w:val="0"/>
                <w:color w:val="000000"/>
                <w:sz w:val="21"/>
                <w:szCs w:val="21"/>
                <w:highlight w:val="none"/>
                <w:lang w:val="en-US" w:eastAsia="zh-CN"/>
              </w:rPr>
              <w:t>31</w:t>
            </w:r>
          </w:p>
        </w:tc>
        <w:tc>
          <w:tcPr>
            <w:tcW w:w="1865" w:type="dxa"/>
            <w:tcBorders>
              <w:top w:val="nil"/>
              <w:left w:val="single" w:color="auto" w:sz="4" w:space="0"/>
              <w:bottom w:val="nil"/>
              <w:right w:val="nil"/>
            </w:tcBorders>
            <w:noWrap w:val="0"/>
            <w:vAlign w:val="center"/>
          </w:tcPr>
          <w:p w14:paraId="6090E6B2">
            <w:pPr>
              <w:pStyle w:val="5"/>
              <w:keepNext w:val="0"/>
              <w:keepLines w:val="0"/>
              <w:widowControl/>
              <w:suppressLineNumbers w:val="0"/>
              <w:spacing w:before="0" w:beforeAutospacing="0" w:after="180" w:afterAutospacing="0" w:line="420" w:lineRule="atLeast"/>
              <w:ind w:left="0" w:leftChars="0" w:right="0" w:rightChars="0"/>
              <w:jc w:val="right"/>
              <w:rPr>
                <w:rFonts w:hint="default" w:ascii="Times New Roman" w:hAnsi="Times New Roman" w:eastAsia="宋体" w:cs="宋体"/>
                <w:b w:val="0"/>
                <w:bCs w:val="0"/>
                <w:color w:val="000000"/>
                <w:sz w:val="21"/>
                <w:szCs w:val="21"/>
                <w:highlight w:val="none"/>
                <w:lang w:val="en-US" w:eastAsia="zh-CN"/>
              </w:rPr>
            </w:pPr>
            <w:r>
              <w:rPr>
                <w:rFonts w:hint="eastAsia" w:ascii="Times New Roman" w:hAnsi="Times New Roman" w:cs="宋体"/>
                <w:b w:val="0"/>
                <w:bCs w:val="0"/>
                <w:color w:val="000000"/>
                <w:sz w:val="21"/>
                <w:szCs w:val="21"/>
                <w:highlight w:val="none"/>
                <w:lang w:val="en-US" w:eastAsia="zh-CN"/>
              </w:rPr>
              <w:t>917</w:t>
            </w:r>
          </w:p>
        </w:tc>
      </w:tr>
      <w:tr w14:paraId="74E316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3912" w:type="dxa"/>
            <w:tcBorders>
              <w:top w:val="nil"/>
              <w:left w:val="nil"/>
              <w:bottom w:val="nil"/>
              <w:right w:val="single" w:color="auto" w:sz="4" w:space="0"/>
            </w:tcBorders>
            <w:noWrap w:val="0"/>
            <w:vAlign w:val="center"/>
          </w:tcPr>
          <w:p w14:paraId="4829A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建筑安装业</w:t>
            </w:r>
          </w:p>
        </w:tc>
        <w:tc>
          <w:tcPr>
            <w:tcW w:w="2529" w:type="dxa"/>
            <w:tcBorders>
              <w:top w:val="nil"/>
              <w:left w:val="single" w:color="auto" w:sz="4" w:space="0"/>
              <w:bottom w:val="nil"/>
              <w:right w:val="single" w:color="auto" w:sz="4" w:space="0"/>
            </w:tcBorders>
            <w:noWrap w:val="0"/>
            <w:vAlign w:val="center"/>
          </w:tcPr>
          <w:p w14:paraId="4E80A4EA">
            <w:pPr>
              <w:pStyle w:val="5"/>
              <w:keepNext w:val="0"/>
              <w:keepLines w:val="0"/>
              <w:widowControl/>
              <w:suppressLineNumbers w:val="0"/>
              <w:spacing w:before="0" w:beforeAutospacing="0" w:after="180" w:afterAutospacing="0" w:line="420" w:lineRule="atLeast"/>
              <w:ind w:left="0" w:leftChars="0" w:right="0" w:rightChars="0"/>
              <w:jc w:val="right"/>
              <w:rPr>
                <w:rFonts w:hint="default" w:ascii="Times New Roman" w:hAnsi="Times New Roman" w:eastAsia="宋体" w:cs="宋体"/>
                <w:b w:val="0"/>
                <w:bCs w:val="0"/>
                <w:color w:val="000000"/>
                <w:sz w:val="21"/>
                <w:szCs w:val="21"/>
                <w:highlight w:val="none"/>
                <w:lang w:val="en-US" w:eastAsia="zh-CN"/>
              </w:rPr>
            </w:pPr>
            <w:r>
              <w:rPr>
                <w:rFonts w:hint="eastAsia" w:ascii="Times New Roman" w:hAnsi="Times New Roman" w:cs="宋体"/>
                <w:b w:val="0"/>
                <w:bCs w:val="0"/>
                <w:color w:val="000000"/>
                <w:sz w:val="21"/>
                <w:szCs w:val="21"/>
                <w:highlight w:val="none"/>
                <w:lang w:val="en-US" w:eastAsia="zh-CN"/>
              </w:rPr>
              <w:t>40</w:t>
            </w:r>
          </w:p>
        </w:tc>
        <w:tc>
          <w:tcPr>
            <w:tcW w:w="1865" w:type="dxa"/>
            <w:tcBorders>
              <w:top w:val="nil"/>
              <w:left w:val="single" w:color="auto" w:sz="4" w:space="0"/>
              <w:bottom w:val="nil"/>
              <w:right w:val="nil"/>
            </w:tcBorders>
            <w:noWrap w:val="0"/>
            <w:vAlign w:val="center"/>
          </w:tcPr>
          <w:p w14:paraId="750C7B0A">
            <w:pPr>
              <w:pStyle w:val="5"/>
              <w:keepNext w:val="0"/>
              <w:keepLines w:val="0"/>
              <w:widowControl/>
              <w:suppressLineNumbers w:val="0"/>
              <w:spacing w:before="0" w:beforeAutospacing="0" w:after="180" w:afterAutospacing="0" w:line="420" w:lineRule="atLeast"/>
              <w:ind w:left="0" w:leftChars="0" w:right="0" w:rightChars="0"/>
              <w:jc w:val="right"/>
              <w:rPr>
                <w:rFonts w:hint="default" w:ascii="Times New Roman" w:hAnsi="Times New Roman" w:eastAsia="宋体" w:cs="宋体"/>
                <w:b w:val="0"/>
                <w:bCs w:val="0"/>
                <w:color w:val="000000"/>
                <w:sz w:val="21"/>
                <w:szCs w:val="21"/>
                <w:highlight w:val="none"/>
                <w:lang w:val="en-US" w:eastAsia="zh-CN"/>
              </w:rPr>
            </w:pPr>
            <w:r>
              <w:rPr>
                <w:rFonts w:hint="eastAsia" w:ascii="Times New Roman" w:hAnsi="Times New Roman" w:cs="宋体"/>
                <w:b w:val="0"/>
                <w:bCs w:val="0"/>
                <w:color w:val="000000"/>
                <w:sz w:val="21"/>
                <w:szCs w:val="21"/>
                <w:highlight w:val="none"/>
                <w:lang w:val="en-US" w:eastAsia="zh-CN"/>
              </w:rPr>
              <w:t>552</w:t>
            </w:r>
          </w:p>
        </w:tc>
      </w:tr>
      <w:tr w14:paraId="295D7A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1" w:hRule="exact"/>
          <w:jc w:val="center"/>
        </w:trPr>
        <w:tc>
          <w:tcPr>
            <w:tcW w:w="3912" w:type="dxa"/>
            <w:tcBorders>
              <w:top w:val="nil"/>
              <w:left w:val="nil"/>
              <w:bottom w:val="single" w:color="auto" w:sz="12" w:space="0"/>
              <w:right w:val="single" w:color="auto" w:sz="4" w:space="0"/>
            </w:tcBorders>
            <w:noWrap w:val="0"/>
            <w:vAlign w:val="center"/>
          </w:tcPr>
          <w:p w14:paraId="2EEE69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righ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建筑装饰、装修和其他建筑业</w:t>
            </w:r>
          </w:p>
        </w:tc>
        <w:tc>
          <w:tcPr>
            <w:tcW w:w="2529" w:type="dxa"/>
            <w:tcBorders>
              <w:top w:val="nil"/>
              <w:left w:val="single" w:color="auto" w:sz="4" w:space="0"/>
              <w:bottom w:val="single" w:color="auto" w:sz="12" w:space="0"/>
              <w:right w:val="single" w:color="auto" w:sz="4" w:space="0"/>
            </w:tcBorders>
            <w:noWrap w:val="0"/>
            <w:vAlign w:val="center"/>
          </w:tcPr>
          <w:p w14:paraId="232EB20B">
            <w:pPr>
              <w:pStyle w:val="5"/>
              <w:keepNext w:val="0"/>
              <w:keepLines w:val="0"/>
              <w:widowControl/>
              <w:suppressLineNumbers w:val="0"/>
              <w:spacing w:before="0" w:beforeAutospacing="0" w:after="180" w:afterAutospacing="0" w:line="420" w:lineRule="atLeast"/>
              <w:ind w:left="0" w:leftChars="0" w:right="0" w:rightChars="0"/>
              <w:jc w:val="right"/>
              <w:rPr>
                <w:rFonts w:hint="default" w:ascii="Times New Roman" w:hAnsi="Times New Roman" w:eastAsia="宋体" w:cs="宋体"/>
                <w:b w:val="0"/>
                <w:bCs w:val="0"/>
                <w:color w:val="000000"/>
                <w:sz w:val="21"/>
                <w:szCs w:val="21"/>
                <w:highlight w:val="none"/>
                <w:lang w:val="en-US" w:eastAsia="zh-CN"/>
              </w:rPr>
            </w:pPr>
            <w:r>
              <w:rPr>
                <w:rFonts w:hint="eastAsia" w:ascii="Times New Roman" w:hAnsi="Times New Roman" w:cs="宋体"/>
                <w:b w:val="0"/>
                <w:bCs w:val="0"/>
                <w:color w:val="000000"/>
                <w:sz w:val="21"/>
                <w:szCs w:val="21"/>
                <w:highlight w:val="none"/>
                <w:lang w:val="en-US" w:eastAsia="zh-CN"/>
              </w:rPr>
              <w:t>103</w:t>
            </w:r>
          </w:p>
        </w:tc>
        <w:tc>
          <w:tcPr>
            <w:tcW w:w="1865" w:type="dxa"/>
            <w:tcBorders>
              <w:top w:val="nil"/>
              <w:left w:val="single" w:color="auto" w:sz="4" w:space="0"/>
              <w:bottom w:val="single" w:color="auto" w:sz="12" w:space="0"/>
              <w:right w:val="nil"/>
            </w:tcBorders>
            <w:noWrap w:val="0"/>
            <w:vAlign w:val="center"/>
          </w:tcPr>
          <w:p w14:paraId="01B90E0F">
            <w:pPr>
              <w:pStyle w:val="5"/>
              <w:keepNext w:val="0"/>
              <w:keepLines w:val="0"/>
              <w:widowControl/>
              <w:suppressLineNumbers w:val="0"/>
              <w:spacing w:before="0" w:beforeAutospacing="0" w:after="180" w:afterAutospacing="0" w:line="420" w:lineRule="atLeast"/>
              <w:ind w:left="0" w:leftChars="0" w:right="0" w:rightChars="0"/>
              <w:jc w:val="right"/>
              <w:rPr>
                <w:rFonts w:hint="default" w:ascii="Times New Roman" w:hAnsi="Times New Roman" w:eastAsia="宋体" w:cs="宋体"/>
                <w:b w:val="0"/>
                <w:bCs w:val="0"/>
                <w:color w:val="000000"/>
                <w:sz w:val="21"/>
                <w:szCs w:val="21"/>
                <w:highlight w:val="none"/>
                <w:lang w:val="en-US" w:eastAsia="zh-CN"/>
              </w:rPr>
            </w:pPr>
            <w:r>
              <w:rPr>
                <w:rFonts w:hint="eastAsia" w:ascii="Times New Roman" w:hAnsi="Times New Roman" w:cs="宋体"/>
                <w:b w:val="0"/>
                <w:bCs w:val="0"/>
                <w:color w:val="000000"/>
                <w:sz w:val="21"/>
                <w:szCs w:val="21"/>
                <w:highlight w:val="none"/>
                <w:lang w:val="en-US" w:eastAsia="zh-CN"/>
              </w:rPr>
              <w:t>2569</w:t>
            </w:r>
          </w:p>
        </w:tc>
      </w:tr>
    </w:tbl>
    <w:p w14:paraId="4200B5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outlineLvl w:val="2"/>
        <w:rPr>
          <w:rFonts w:hint="eastAsia" w:ascii="Times New Roman" w:hAnsi="Times New Roman" w:eastAsia="楷体_GB2312" w:cs="楷体_GB2312"/>
          <w:b/>
          <w:bCs/>
          <w:color w:val="000000"/>
          <w:kern w:val="2"/>
          <w:sz w:val="32"/>
          <w:szCs w:val="32"/>
          <w:highlight w:val="none"/>
          <w:u w:val="none"/>
          <w:lang w:val="en-US" w:eastAsia="zh-CN" w:bidi="ar-SA"/>
        </w:rPr>
      </w:pPr>
      <w:r>
        <w:rPr>
          <w:rFonts w:hint="eastAsia" w:ascii="Times New Roman" w:hAnsi="Times New Roman" w:eastAsia="楷体_GB2312" w:cs="楷体_GB2312"/>
          <w:b/>
          <w:bCs/>
          <w:color w:val="000000"/>
          <w:kern w:val="2"/>
          <w:sz w:val="32"/>
          <w:szCs w:val="32"/>
          <w:highlight w:val="none"/>
          <w:u w:val="none"/>
          <w:lang w:val="en-US" w:eastAsia="zh-CN" w:bidi="ar-SA"/>
        </w:rPr>
        <w:t>（二）主要经济指标</w:t>
      </w:r>
    </w:p>
    <w:p w14:paraId="40D8E021">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2023年末，建筑业企业法人单位资产总计24.7亿元；负债合计13.3亿元。</w:t>
      </w:r>
    </w:p>
    <w:p w14:paraId="7EA1E418">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2023年，建筑业企业法人单位全年实现营业收入29.3亿元（详见表3-6）。</w:t>
      </w:r>
    </w:p>
    <w:p w14:paraId="1359FD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表3-</w:t>
      </w:r>
      <w:r>
        <w:rPr>
          <w:rFonts w:hint="eastAsia" w:ascii="Times New Roman" w:hAnsi="Times New Roman" w:cs="宋体"/>
          <w:b/>
          <w:i w:val="0"/>
          <w:caps w:val="0"/>
          <w:color w:val="000000"/>
          <w:spacing w:val="0"/>
          <w:kern w:val="0"/>
          <w:sz w:val="24"/>
          <w:szCs w:val="24"/>
          <w:highlight w:val="none"/>
          <w:lang w:val="en-US" w:eastAsia="zh-CN" w:bidi="ar"/>
        </w:rPr>
        <w:t>6</w:t>
      </w:r>
      <w:r>
        <w:rPr>
          <w:rFonts w:hint="eastAsia" w:ascii="Times New Roman" w:hAnsi="Times New Roman" w:eastAsia="宋体" w:cs="宋体"/>
          <w:b/>
          <w:i w:val="0"/>
          <w:caps w:val="0"/>
          <w:color w:val="000000"/>
          <w:spacing w:val="0"/>
          <w:kern w:val="0"/>
          <w:sz w:val="24"/>
          <w:szCs w:val="24"/>
          <w:highlight w:val="none"/>
          <w:lang w:val="en-US" w:eastAsia="zh-CN" w:bidi="ar"/>
        </w:rPr>
        <w:t>　按行业大类分组的建筑业企业法人单位主要经济指标</w:t>
      </w:r>
    </w:p>
    <w:tbl>
      <w:tblPr>
        <w:tblStyle w:val="8"/>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2939"/>
        <w:gridCol w:w="1729"/>
        <w:gridCol w:w="1987"/>
        <w:gridCol w:w="1648"/>
      </w:tblGrid>
      <w:tr w14:paraId="20437F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769" w:type="pct"/>
            <w:tcBorders>
              <w:top w:val="single" w:color="auto" w:sz="12" w:space="0"/>
              <w:left w:val="nil"/>
              <w:bottom w:val="single" w:color="auto" w:sz="8" w:space="0"/>
              <w:right w:val="single" w:color="auto" w:sz="4" w:space="0"/>
            </w:tcBorders>
            <w:noWrap w:val="0"/>
            <w:vAlign w:val="center"/>
          </w:tcPr>
          <w:p w14:paraId="65710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1041" w:type="pct"/>
            <w:tcBorders>
              <w:top w:val="single" w:color="auto" w:sz="12" w:space="0"/>
              <w:left w:val="single" w:color="auto" w:sz="4" w:space="0"/>
              <w:bottom w:val="single" w:color="auto" w:sz="8" w:space="0"/>
              <w:right w:val="single" w:color="auto" w:sz="4" w:space="0"/>
            </w:tcBorders>
            <w:noWrap w:val="0"/>
            <w:vAlign w:val="center"/>
          </w:tcPr>
          <w:p w14:paraId="3DA8D1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资产总计</w:t>
            </w:r>
          </w:p>
          <w:p w14:paraId="1A2DF9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1196" w:type="pct"/>
            <w:tcBorders>
              <w:top w:val="single" w:color="auto" w:sz="12" w:space="0"/>
              <w:left w:val="single" w:color="auto" w:sz="4" w:space="0"/>
              <w:bottom w:val="single" w:color="auto" w:sz="8" w:space="0"/>
              <w:right w:val="single" w:color="auto" w:sz="4" w:space="0"/>
            </w:tcBorders>
            <w:noWrap w:val="0"/>
            <w:vAlign w:val="center"/>
          </w:tcPr>
          <w:p w14:paraId="66D701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负债合计</w:t>
            </w:r>
          </w:p>
          <w:p w14:paraId="03DE96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992" w:type="pct"/>
            <w:tcBorders>
              <w:top w:val="single" w:color="auto" w:sz="12" w:space="0"/>
              <w:left w:val="single" w:color="auto" w:sz="4" w:space="0"/>
              <w:bottom w:val="single" w:color="auto" w:sz="8" w:space="0"/>
              <w:right w:val="nil"/>
            </w:tcBorders>
            <w:noWrap w:val="0"/>
            <w:vAlign w:val="center"/>
          </w:tcPr>
          <w:p w14:paraId="312A24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营业收入</w:t>
            </w:r>
          </w:p>
          <w:p w14:paraId="7D8A50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r>
      <w:tr w14:paraId="729D46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8" w:hRule="atLeast"/>
          <w:jc w:val="center"/>
        </w:trPr>
        <w:tc>
          <w:tcPr>
            <w:tcW w:w="1769" w:type="pct"/>
            <w:tcBorders>
              <w:top w:val="single" w:color="auto" w:sz="8" w:space="0"/>
              <w:left w:val="nil"/>
              <w:bottom w:val="nil"/>
              <w:right w:val="single" w:color="auto" w:sz="4" w:space="0"/>
            </w:tcBorders>
            <w:noWrap w:val="0"/>
            <w:vAlign w:val="center"/>
          </w:tcPr>
          <w:p w14:paraId="7332F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firstLine="0" w:firstLineChars="0"/>
              <w:jc w:val="center"/>
              <w:textAlignment w:val="auto"/>
              <w:rPr>
                <w:rFonts w:hint="eastAsia" w:ascii="Times New Roman" w:hAnsi="Times New Roman" w:eastAsia="宋体" w:cs="宋体"/>
                <w:b/>
                <w:bCs w:val="0"/>
                <w:color w:val="000000"/>
                <w:sz w:val="21"/>
                <w:szCs w:val="21"/>
                <w:highlight w:val="none"/>
              </w:rPr>
            </w:pPr>
            <w:r>
              <w:rPr>
                <w:rFonts w:hint="eastAsia" w:ascii="Times New Roman" w:hAnsi="Times New Roman" w:eastAsia="宋体" w:cs="宋体"/>
                <w:b/>
                <w:bCs w:val="0"/>
                <w:color w:val="000000"/>
                <w:kern w:val="0"/>
                <w:sz w:val="21"/>
                <w:szCs w:val="21"/>
                <w:highlight w:val="none"/>
                <w:lang w:val="en-US" w:eastAsia="zh-CN" w:bidi="ar"/>
              </w:rPr>
              <w:t>合　计</w:t>
            </w:r>
          </w:p>
        </w:tc>
        <w:tc>
          <w:tcPr>
            <w:tcW w:w="1041" w:type="pct"/>
            <w:tcBorders>
              <w:top w:val="single" w:color="auto" w:sz="8" w:space="0"/>
              <w:left w:val="single" w:color="auto" w:sz="4" w:space="0"/>
              <w:bottom w:val="nil"/>
              <w:right w:val="single" w:color="auto" w:sz="4" w:space="0"/>
            </w:tcBorders>
            <w:noWrap w:val="0"/>
            <w:vAlign w:val="center"/>
          </w:tcPr>
          <w:p w14:paraId="6BC35250">
            <w:pPr>
              <w:pStyle w:val="5"/>
              <w:keepNext w:val="0"/>
              <w:keepLines w:val="0"/>
              <w:widowControl/>
              <w:suppressLineNumbers w:val="0"/>
              <w:spacing w:before="0" w:beforeAutospacing="0" w:after="180" w:afterAutospacing="0" w:line="420" w:lineRule="atLeast"/>
              <w:ind w:left="0" w:leftChars="0" w:right="0" w:rightChars="0"/>
              <w:jc w:val="right"/>
              <w:rPr>
                <w:rFonts w:hint="default" w:ascii="Times New Roman" w:hAnsi="Times New Roman" w:cs="宋体"/>
                <w:b/>
                <w:bCs/>
                <w:color w:val="000000"/>
                <w:sz w:val="21"/>
                <w:szCs w:val="21"/>
                <w:highlight w:val="none"/>
                <w:lang w:val="en-US" w:eastAsia="zh-CN"/>
              </w:rPr>
            </w:pPr>
            <w:r>
              <w:rPr>
                <w:rFonts w:hint="eastAsia" w:ascii="Times New Roman" w:hAnsi="Times New Roman" w:cs="宋体"/>
                <w:b/>
                <w:bCs/>
                <w:color w:val="000000"/>
                <w:sz w:val="21"/>
                <w:szCs w:val="21"/>
                <w:highlight w:val="none"/>
                <w:lang w:val="en-US" w:eastAsia="zh-CN"/>
              </w:rPr>
              <w:t>24.7</w:t>
            </w:r>
          </w:p>
        </w:tc>
        <w:tc>
          <w:tcPr>
            <w:tcW w:w="1196" w:type="pct"/>
            <w:tcBorders>
              <w:top w:val="single" w:color="auto" w:sz="8" w:space="0"/>
              <w:left w:val="single" w:color="auto" w:sz="4" w:space="0"/>
              <w:bottom w:val="nil"/>
              <w:right w:val="single" w:color="auto" w:sz="4" w:space="0"/>
            </w:tcBorders>
            <w:noWrap w:val="0"/>
            <w:vAlign w:val="center"/>
          </w:tcPr>
          <w:p w14:paraId="193FB8C0">
            <w:pPr>
              <w:pStyle w:val="5"/>
              <w:keepNext w:val="0"/>
              <w:keepLines w:val="0"/>
              <w:widowControl/>
              <w:suppressLineNumbers w:val="0"/>
              <w:spacing w:before="0" w:beforeAutospacing="0" w:after="180" w:afterAutospacing="0" w:line="420" w:lineRule="atLeast"/>
              <w:ind w:left="0" w:leftChars="0" w:right="0" w:rightChars="0"/>
              <w:jc w:val="right"/>
              <w:rPr>
                <w:rFonts w:hint="default" w:ascii="Times New Roman" w:hAnsi="Times New Roman" w:cs="宋体"/>
                <w:b/>
                <w:bCs/>
                <w:color w:val="000000"/>
                <w:sz w:val="21"/>
                <w:szCs w:val="21"/>
                <w:highlight w:val="none"/>
                <w:lang w:val="en-US" w:eastAsia="zh-CN"/>
              </w:rPr>
            </w:pPr>
            <w:r>
              <w:rPr>
                <w:rFonts w:hint="eastAsia" w:ascii="Times New Roman" w:hAnsi="Times New Roman" w:cs="宋体"/>
                <w:b/>
                <w:bCs/>
                <w:color w:val="000000"/>
                <w:sz w:val="21"/>
                <w:szCs w:val="21"/>
                <w:highlight w:val="none"/>
                <w:lang w:val="en-US" w:eastAsia="zh-CN"/>
              </w:rPr>
              <w:t>13.3</w:t>
            </w:r>
          </w:p>
        </w:tc>
        <w:tc>
          <w:tcPr>
            <w:tcW w:w="992" w:type="pct"/>
            <w:tcBorders>
              <w:top w:val="single" w:color="auto" w:sz="8" w:space="0"/>
              <w:left w:val="single" w:color="auto" w:sz="4" w:space="0"/>
              <w:bottom w:val="nil"/>
              <w:right w:val="nil"/>
            </w:tcBorders>
            <w:noWrap w:val="0"/>
            <w:vAlign w:val="center"/>
          </w:tcPr>
          <w:p w14:paraId="60418C72">
            <w:pPr>
              <w:pStyle w:val="5"/>
              <w:keepNext w:val="0"/>
              <w:keepLines w:val="0"/>
              <w:widowControl/>
              <w:suppressLineNumbers w:val="0"/>
              <w:spacing w:before="0" w:beforeAutospacing="0" w:after="180" w:afterAutospacing="0" w:line="420" w:lineRule="atLeast"/>
              <w:ind w:left="0" w:leftChars="0" w:right="0" w:rightChars="0"/>
              <w:jc w:val="right"/>
              <w:rPr>
                <w:rFonts w:hint="default" w:ascii="Times New Roman" w:hAnsi="Times New Roman" w:cs="宋体"/>
                <w:b/>
                <w:bCs/>
                <w:color w:val="000000"/>
                <w:sz w:val="21"/>
                <w:szCs w:val="21"/>
                <w:highlight w:val="none"/>
                <w:lang w:val="en-US" w:eastAsia="zh-CN"/>
              </w:rPr>
            </w:pPr>
            <w:r>
              <w:rPr>
                <w:rFonts w:hint="eastAsia" w:ascii="Times New Roman" w:hAnsi="Times New Roman" w:cs="宋体"/>
                <w:b/>
                <w:bCs/>
                <w:color w:val="000000"/>
                <w:sz w:val="21"/>
                <w:szCs w:val="21"/>
                <w:highlight w:val="none"/>
                <w:lang w:val="en-US" w:eastAsia="zh-CN"/>
              </w:rPr>
              <w:t>29.3</w:t>
            </w:r>
          </w:p>
        </w:tc>
      </w:tr>
      <w:tr w14:paraId="12B0CC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1" w:hRule="exact"/>
          <w:jc w:val="center"/>
        </w:trPr>
        <w:tc>
          <w:tcPr>
            <w:tcW w:w="1769" w:type="pct"/>
            <w:tcBorders>
              <w:top w:val="nil"/>
              <w:left w:val="nil"/>
              <w:bottom w:val="nil"/>
              <w:right w:val="single" w:color="auto" w:sz="4" w:space="0"/>
            </w:tcBorders>
            <w:noWrap w:val="0"/>
            <w:vAlign w:val="center"/>
          </w:tcPr>
          <w:p w14:paraId="247D0D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57"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房屋建筑业</w:t>
            </w:r>
          </w:p>
        </w:tc>
        <w:tc>
          <w:tcPr>
            <w:tcW w:w="1041" w:type="pct"/>
            <w:tcBorders>
              <w:top w:val="nil"/>
              <w:left w:val="single" w:color="auto" w:sz="4" w:space="0"/>
              <w:bottom w:val="nil"/>
              <w:right w:val="single" w:color="auto" w:sz="4" w:space="0"/>
            </w:tcBorders>
            <w:noWrap w:val="0"/>
            <w:vAlign w:val="center"/>
          </w:tcPr>
          <w:p w14:paraId="7366C571">
            <w:pPr>
              <w:pStyle w:val="5"/>
              <w:keepNext w:val="0"/>
              <w:keepLines w:val="0"/>
              <w:widowControl/>
              <w:suppressLineNumbers w:val="0"/>
              <w:spacing w:before="0" w:beforeAutospacing="0" w:after="180" w:afterAutospacing="0" w:line="420" w:lineRule="atLeast"/>
              <w:ind w:left="0" w:leftChars="0" w:right="0" w:rightChars="0"/>
              <w:jc w:val="right"/>
              <w:rPr>
                <w:rFonts w:hint="default" w:ascii="Times New Roman" w:hAnsi="Times New Roman" w:cs="宋体"/>
                <w:b w:val="0"/>
                <w:bCs w:val="0"/>
                <w:color w:val="000000"/>
                <w:sz w:val="21"/>
                <w:szCs w:val="21"/>
                <w:highlight w:val="none"/>
                <w:lang w:val="en-US" w:eastAsia="zh-CN"/>
              </w:rPr>
            </w:pPr>
            <w:r>
              <w:rPr>
                <w:rFonts w:hint="eastAsia" w:ascii="Times New Roman" w:hAnsi="Times New Roman" w:cs="宋体"/>
                <w:b w:val="0"/>
                <w:bCs w:val="0"/>
                <w:color w:val="000000"/>
                <w:sz w:val="21"/>
                <w:szCs w:val="21"/>
                <w:highlight w:val="none"/>
                <w:lang w:val="en-US" w:eastAsia="zh-CN"/>
              </w:rPr>
              <w:t>8.0</w:t>
            </w:r>
          </w:p>
        </w:tc>
        <w:tc>
          <w:tcPr>
            <w:tcW w:w="1196" w:type="pct"/>
            <w:tcBorders>
              <w:top w:val="nil"/>
              <w:left w:val="single" w:color="auto" w:sz="4" w:space="0"/>
              <w:bottom w:val="nil"/>
              <w:right w:val="single" w:color="auto" w:sz="4" w:space="0"/>
            </w:tcBorders>
            <w:noWrap w:val="0"/>
            <w:vAlign w:val="center"/>
          </w:tcPr>
          <w:p w14:paraId="4DDB72F2">
            <w:pPr>
              <w:pStyle w:val="5"/>
              <w:keepNext w:val="0"/>
              <w:keepLines w:val="0"/>
              <w:widowControl/>
              <w:suppressLineNumbers w:val="0"/>
              <w:spacing w:before="0" w:beforeAutospacing="0" w:after="180" w:afterAutospacing="0" w:line="420" w:lineRule="atLeast"/>
              <w:ind w:left="0" w:leftChars="0" w:right="0" w:rightChars="0"/>
              <w:jc w:val="right"/>
              <w:rPr>
                <w:rFonts w:hint="eastAsia" w:ascii="Times New Roman" w:hAnsi="Times New Roman" w:cs="宋体"/>
                <w:b w:val="0"/>
                <w:bCs w:val="0"/>
                <w:color w:val="000000"/>
                <w:sz w:val="21"/>
                <w:szCs w:val="21"/>
                <w:highlight w:val="none"/>
                <w:lang w:val="en" w:eastAsia="zh-CN"/>
              </w:rPr>
            </w:pPr>
            <w:r>
              <w:rPr>
                <w:rFonts w:hint="eastAsia" w:ascii="Times New Roman" w:hAnsi="Times New Roman" w:cs="宋体"/>
                <w:b w:val="0"/>
                <w:bCs w:val="0"/>
                <w:color w:val="000000"/>
                <w:sz w:val="21"/>
                <w:szCs w:val="21"/>
                <w:highlight w:val="none"/>
                <w:lang w:val="en-US" w:eastAsia="zh-CN"/>
              </w:rPr>
              <w:t>4.3</w:t>
            </w:r>
          </w:p>
        </w:tc>
        <w:tc>
          <w:tcPr>
            <w:tcW w:w="992" w:type="pct"/>
            <w:tcBorders>
              <w:top w:val="nil"/>
              <w:left w:val="single" w:color="auto" w:sz="4" w:space="0"/>
              <w:bottom w:val="nil"/>
              <w:right w:val="nil"/>
            </w:tcBorders>
            <w:noWrap w:val="0"/>
            <w:vAlign w:val="center"/>
          </w:tcPr>
          <w:p w14:paraId="0B3D9B01">
            <w:pPr>
              <w:pStyle w:val="5"/>
              <w:keepNext w:val="0"/>
              <w:keepLines w:val="0"/>
              <w:widowControl/>
              <w:suppressLineNumbers w:val="0"/>
              <w:spacing w:before="0" w:beforeAutospacing="0" w:after="180" w:afterAutospacing="0" w:line="420" w:lineRule="atLeast"/>
              <w:ind w:left="0" w:leftChars="0" w:right="0" w:rightChars="0"/>
              <w:jc w:val="right"/>
              <w:rPr>
                <w:rFonts w:hint="eastAsia" w:ascii="Times New Roman" w:hAnsi="Times New Roman" w:cs="宋体"/>
                <w:b w:val="0"/>
                <w:bCs w:val="0"/>
                <w:color w:val="000000"/>
                <w:sz w:val="21"/>
                <w:szCs w:val="21"/>
                <w:highlight w:val="none"/>
                <w:lang w:val="en" w:eastAsia="zh-CN"/>
              </w:rPr>
            </w:pPr>
            <w:r>
              <w:rPr>
                <w:rFonts w:hint="eastAsia" w:ascii="Times New Roman" w:hAnsi="Times New Roman" w:cs="宋体"/>
                <w:b w:val="0"/>
                <w:bCs w:val="0"/>
                <w:color w:val="000000"/>
                <w:sz w:val="21"/>
                <w:szCs w:val="21"/>
                <w:highlight w:val="none"/>
                <w:lang w:val="en-US" w:eastAsia="zh-CN"/>
              </w:rPr>
              <w:t>12.6</w:t>
            </w:r>
          </w:p>
        </w:tc>
      </w:tr>
      <w:tr w14:paraId="6DAC55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1769" w:type="pct"/>
            <w:tcBorders>
              <w:top w:val="nil"/>
              <w:left w:val="nil"/>
              <w:bottom w:val="nil"/>
              <w:right w:val="single" w:color="auto" w:sz="4" w:space="0"/>
            </w:tcBorders>
            <w:noWrap w:val="0"/>
            <w:vAlign w:val="center"/>
          </w:tcPr>
          <w:p w14:paraId="7C7C1D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57"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土木工程建筑业</w:t>
            </w:r>
          </w:p>
        </w:tc>
        <w:tc>
          <w:tcPr>
            <w:tcW w:w="1041" w:type="pct"/>
            <w:tcBorders>
              <w:top w:val="nil"/>
              <w:left w:val="single" w:color="auto" w:sz="4" w:space="0"/>
              <w:bottom w:val="nil"/>
              <w:right w:val="single" w:color="auto" w:sz="4" w:space="0"/>
            </w:tcBorders>
            <w:noWrap w:val="0"/>
            <w:vAlign w:val="center"/>
          </w:tcPr>
          <w:p w14:paraId="1A5468D0">
            <w:pPr>
              <w:pStyle w:val="5"/>
              <w:keepNext w:val="0"/>
              <w:keepLines w:val="0"/>
              <w:widowControl/>
              <w:suppressLineNumbers w:val="0"/>
              <w:spacing w:before="0" w:beforeAutospacing="0" w:after="180" w:afterAutospacing="0" w:line="420" w:lineRule="atLeast"/>
              <w:ind w:left="0" w:leftChars="0" w:right="0" w:rightChars="0"/>
              <w:jc w:val="right"/>
              <w:rPr>
                <w:rFonts w:hint="default" w:ascii="Times New Roman" w:hAnsi="Times New Roman" w:cs="宋体"/>
                <w:b w:val="0"/>
                <w:bCs w:val="0"/>
                <w:color w:val="000000"/>
                <w:sz w:val="21"/>
                <w:szCs w:val="21"/>
                <w:highlight w:val="none"/>
                <w:lang w:val="en-US" w:eastAsia="zh-CN"/>
              </w:rPr>
            </w:pPr>
            <w:r>
              <w:rPr>
                <w:rFonts w:hint="eastAsia" w:ascii="Times New Roman" w:hAnsi="Times New Roman" w:cs="宋体"/>
                <w:b w:val="0"/>
                <w:bCs w:val="0"/>
                <w:color w:val="000000"/>
                <w:sz w:val="21"/>
                <w:szCs w:val="21"/>
                <w:highlight w:val="none"/>
                <w:lang w:val="en-US" w:eastAsia="zh-CN"/>
              </w:rPr>
              <w:t>5.6</w:t>
            </w:r>
          </w:p>
        </w:tc>
        <w:tc>
          <w:tcPr>
            <w:tcW w:w="1196" w:type="pct"/>
            <w:tcBorders>
              <w:top w:val="nil"/>
              <w:left w:val="single" w:color="auto" w:sz="4" w:space="0"/>
              <w:bottom w:val="nil"/>
              <w:right w:val="single" w:color="auto" w:sz="4" w:space="0"/>
            </w:tcBorders>
            <w:noWrap w:val="0"/>
            <w:vAlign w:val="center"/>
          </w:tcPr>
          <w:p w14:paraId="52A0B55C">
            <w:pPr>
              <w:pStyle w:val="5"/>
              <w:keepNext w:val="0"/>
              <w:keepLines w:val="0"/>
              <w:widowControl/>
              <w:suppressLineNumbers w:val="0"/>
              <w:spacing w:before="0" w:beforeAutospacing="0" w:after="180" w:afterAutospacing="0" w:line="420" w:lineRule="atLeast"/>
              <w:ind w:left="0" w:leftChars="0" w:right="0" w:rightChars="0"/>
              <w:jc w:val="right"/>
              <w:rPr>
                <w:rFonts w:hint="default" w:ascii="Times New Roman" w:hAnsi="Times New Roman" w:cs="宋体"/>
                <w:b w:val="0"/>
                <w:bCs w:val="0"/>
                <w:color w:val="000000"/>
                <w:sz w:val="21"/>
                <w:szCs w:val="21"/>
                <w:highlight w:val="none"/>
                <w:lang w:val="en-US" w:eastAsia="zh-CN"/>
              </w:rPr>
            </w:pPr>
            <w:r>
              <w:rPr>
                <w:rFonts w:hint="eastAsia" w:ascii="Times New Roman" w:hAnsi="Times New Roman" w:cs="宋体"/>
                <w:b w:val="0"/>
                <w:bCs w:val="0"/>
                <w:color w:val="000000"/>
                <w:sz w:val="21"/>
                <w:szCs w:val="21"/>
                <w:highlight w:val="none"/>
                <w:lang w:val="en-US" w:eastAsia="zh-CN"/>
              </w:rPr>
              <w:t>3.1</w:t>
            </w:r>
          </w:p>
        </w:tc>
        <w:tc>
          <w:tcPr>
            <w:tcW w:w="992" w:type="pct"/>
            <w:tcBorders>
              <w:top w:val="nil"/>
              <w:left w:val="single" w:color="auto" w:sz="4" w:space="0"/>
              <w:bottom w:val="nil"/>
              <w:right w:val="nil"/>
            </w:tcBorders>
            <w:noWrap w:val="0"/>
            <w:vAlign w:val="center"/>
          </w:tcPr>
          <w:p w14:paraId="3E69C8AF">
            <w:pPr>
              <w:pStyle w:val="5"/>
              <w:keepNext w:val="0"/>
              <w:keepLines w:val="0"/>
              <w:widowControl/>
              <w:suppressLineNumbers w:val="0"/>
              <w:spacing w:before="0" w:beforeAutospacing="0" w:after="180" w:afterAutospacing="0" w:line="420" w:lineRule="atLeast"/>
              <w:ind w:left="0" w:leftChars="0" w:right="0" w:rightChars="0"/>
              <w:jc w:val="right"/>
              <w:rPr>
                <w:rFonts w:hint="eastAsia" w:ascii="Times New Roman" w:hAnsi="Times New Roman" w:cs="宋体"/>
                <w:b w:val="0"/>
                <w:bCs w:val="0"/>
                <w:color w:val="000000"/>
                <w:sz w:val="21"/>
                <w:szCs w:val="21"/>
                <w:highlight w:val="none"/>
                <w:lang w:val="en" w:eastAsia="zh-CN"/>
              </w:rPr>
            </w:pPr>
            <w:r>
              <w:rPr>
                <w:rFonts w:hint="eastAsia" w:ascii="Times New Roman" w:hAnsi="Times New Roman" w:cs="宋体"/>
                <w:b w:val="0"/>
                <w:bCs w:val="0"/>
                <w:color w:val="000000"/>
                <w:sz w:val="21"/>
                <w:szCs w:val="21"/>
                <w:highlight w:val="none"/>
                <w:lang w:val="en-US" w:eastAsia="zh-CN"/>
              </w:rPr>
              <w:t>4.4</w:t>
            </w:r>
          </w:p>
        </w:tc>
      </w:tr>
      <w:tr w14:paraId="257938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1769" w:type="pct"/>
            <w:tcBorders>
              <w:top w:val="nil"/>
              <w:left w:val="nil"/>
              <w:bottom w:val="nil"/>
              <w:right w:val="single" w:color="auto" w:sz="4" w:space="0"/>
            </w:tcBorders>
            <w:noWrap w:val="0"/>
            <w:vAlign w:val="center"/>
          </w:tcPr>
          <w:p w14:paraId="29551D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57"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建筑安装业</w:t>
            </w:r>
          </w:p>
        </w:tc>
        <w:tc>
          <w:tcPr>
            <w:tcW w:w="1041" w:type="pct"/>
            <w:tcBorders>
              <w:top w:val="nil"/>
              <w:left w:val="single" w:color="auto" w:sz="4" w:space="0"/>
              <w:bottom w:val="nil"/>
              <w:right w:val="single" w:color="auto" w:sz="4" w:space="0"/>
            </w:tcBorders>
            <w:noWrap w:val="0"/>
            <w:vAlign w:val="center"/>
          </w:tcPr>
          <w:p w14:paraId="035689D2">
            <w:pPr>
              <w:pStyle w:val="5"/>
              <w:keepNext w:val="0"/>
              <w:keepLines w:val="0"/>
              <w:widowControl/>
              <w:suppressLineNumbers w:val="0"/>
              <w:spacing w:before="0" w:beforeAutospacing="0" w:after="180" w:afterAutospacing="0" w:line="420" w:lineRule="atLeast"/>
              <w:ind w:left="0" w:leftChars="0" w:right="0" w:rightChars="0"/>
              <w:jc w:val="right"/>
              <w:rPr>
                <w:rFonts w:hint="eastAsia" w:ascii="Times New Roman" w:hAnsi="Times New Roman" w:cs="宋体"/>
                <w:b w:val="0"/>
                <w:bCs w:val="0"/>
                <w:color w:val="000000"/>
                <w:sz w:val="21"/>
                <w:szCs w:val="21"/>
                <w:highlight w:val="none"/>
                <w:lang w:val="en" w:eastAsia="zh-CN"/>
              </w:rPr>
            </w:pPr>
            <w:r>
              <w:rPr>
                <w:rFonts w:hint="eastAsia" w:ascii="Times New Roman" w:hAnsi="Times New Roman" w:cs="宋体"/>
                <w:b w:val="0"/>
                <w:bCs w:val="0"/>
                <w:color w:val="000000"/>
                <w:sz w:val="21"/>
                <w:szCs w:val="21"/>
                <w:highlight w:val="none"/>
                <w:lang w:val="en-US" w:eastAsia="zh-CN"/>
              </w:rPr>
              <w:t>1.8</w:t>
            </w:r>
          </w:p>
        </w:tc>
        <w:tc>
          <w:tcPr>
            <w:tcW w:w="1196" w:type="pct"/>
            <w:tcBorders>
              <w:top w:val="nil"/>
              <w:left w:val="single" w:color="auto" w:sz="4" w:space="0"/>
              <w:bottom w:val="nil"/>
              <w:right w:val="single" w:color="auto" w:sz="4" w:space="0"/>
            </w:tcBorders>
            <w:noWrap w:val="0"/>
            <w:vAlign w:val="center"/>
          </w:tcPr>
          <w:p w14:paraId="3C30407F">
            <w:pPr>
              <w:pStyle w:val="5"/>
              <w:keepNext w:val="0"/>
              <w:keepLines w:val="0"/>
              <w:widowControl/>
              <w:suppressLineNumbers w:val="0"/>
              <w:spacing w:before="0" w:beforeAutospacing="0" w:after="180" w:afterAutospacing="0" w:line="420" w:lineRule="atLeast"/>
              <w:ind w:left="0" w:leftChars="0" w:right="0" w:rightChars="0"/>
              <w:jc w:val="right"/>
              <w:rPr>
                <w:rFonts w:hint="eastAsia" w:ascii="Times New Roman" w:hAnsi="Times New Roman" w:cs="宋体"/>
                <w:b w:val="0"/>
                <w:bCs w:val="0"/>
                <w:color w:val="000000"/>
                <w:sz w:val="21"/>
                <w:szCs w:val="21"/>
                <w:highlight w:val="none"/>
                <w:lang w:val="en" w:eastAsia="zh-CN"/>
              </w:rPr>
            </w:pPr>
            <w:r>
              <w:rPr>
                <w:rFonts w:hint="eastAsia" w:ascii="Times New Roman" w:hAnsi="Times New Roman" w:cs="宋体"/>
                <w:b w:val="0"/>
                <w:bCs w:val="0"/>
                <w:color w:val="000000"/>
                <w:sz w:val="21"/>
                <w:szCs w:val="21"/>
                <w:highlight w:val="none"/>
                <w:lang w:val="en-US" w:eastAsia="zh-CN"/>
              </w:rPr>
              <w:t>0.9</w:t>
            </w:r>
          </w:p>
        </w:tc>
        <w:tc>
          <w:tcPr>
            <w:tcW w:w="992" w:type="pct"/>
            <w:tcBorders>
              <w:top w:val="nil"/>
              <w:left w:val="single" w:color="auto" w:sz="4" w:space="0"/>
              <w:bottom w:val="nil"/>
              <w:right w:val="nil"/>
            </w:tcBorders>
            <w:noWrap w:val="0"/>
            <w:vAlign w:val="center"/>
          </w:tcPr>
          <w:p w14:paraId="6A4AD471">
            <w:pPr>
              <w:pStyle w:val="5"/>
              <w:keepNext w:val="0"/>
              <w:keepLines w:val="0"/>
              <w:widowControl/>
              <w:suppressLineNumbers w:val="0"/>
              <w:spacing w:before="0" w:beforeAutospacing="0" w:after="180" w:afterAutospacing="0" w:line="420" w:lineRule="atLeast"/>
              <w:ind w:left="0" w:leftChars="0" w:right="0" w:rightChars="0"/>
              <w:jc w:val="right"/>
              <w:rPr>
                <w:rFonts w:hint="eastAsia" w:ascii="Times New Roman" w:hAnsi="Times New Roman" w:cs="宋体"/>
                <w:b w:val="0"/>
                <w:bCs w:val="0"/>
                <w:color w:val="000000"/>
                <w:sz w:val="21"/>
                <w:szCs w:val="21"/>
                <w:highlight w:val="none"/>
                <w:lang w:val="en" w:eastAsia="zh-CN"/>
              </w:rPr>
            </w:pPr>
            <w:r>
              <w:rPr>
                <w:rFonts w:hint="eastAsia" w:ascii="Times New Roman" w:hAnsi="Times New Roman" w:cs="宋体"/>
                <w:b w:val="0"/>
                <w:bCs w:val="0"/>
                <w:color w:val="000000"/>
                <w:sz w:val="21"/>
                <w:szCs w:val="21"/>
                <w:highlight w:val="none"/>
                <w:lang w:val="en-US" w:eastAsia="zh-CN"/>
              </w:rPr>
              <w:t>3.0</w:t>
            </w:r>
          </w:p>
        </w:tc>
      </w:tr>
      <w:tr w14:paraId="623D52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1769" w:type="pct"/>
            <w:tcBorders>
              <w:top w:val="nil"/>
              <w:left w:val="nil"/>
              <w:bottom w:val="single" w:color="auto" w:sz="12" w:space="0"/>
              <w:right w:val="single" w:color="auto" w:sz="4" w:space="0"/>
            </w:tcBorders>
            <w:noWrap w:val="0"/>
            <w:vAlign w:val="center"/>
          </w:tcPr>
          <w:p w14:paraId="7CC390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57"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建筑装饰、装修和其他建筑业</w:t>
            </w:r>
          </w:p>
        </w:tc>
        <w:tc>
          <w:tcPr>
            <w:tcW w:w="1041" w:type="pct"/>
            <w:tcBorders>
              <w:top w:val="nil"/>
              <w:left w:val="single" w:color="auto" w:sz="4" w:space="0"/>
              <w:bottom w:val="single" w:color="auto" w:sz="12" w:space="0"/>
              <w:right w:val="single" w:color="auto" w:sz="4" w:space="0"/>
            </w:tcBorders>
            <w:noWrap w:val="0"/>
            <w:vAlign w:val="center"/>
          </w:tcPr>
          <w:p w14:paraId="34CD3711">
            <w:pPr>
              <w:pStyle w:val="5"/>
              <w:keepNext w:val="0"/>
              <w:keepLines w:val="0"/>
              <w:widowControl/>
              <w:suppressLineNumbers w:val="0"/>
              <w:spacing w:before="0" w:beforeAutospacing="0" w:after="180" w:afterAutospacing="0" w:line="420" w:lineRule="atLeast"/>
              <w:ind w:left="0" w:leftChars="0" w:right="0" w:rightChars="0"/>
              <w:jc w:val="right"/>
              <w:rPr>
                <w:rFonts w:hint="default" w:ascii="Times New Roman" w:hAnsi="Times New Roman" w:cs="宋体"/>
                <w:b w:val="0"/>
                <w:bCs w:val="0"/>
                <w:color w:val="000000"/>
                <w:sz w:val="21"/>
                <w:szCs w:val="21"/>
                <w:highlight w:val="none"/>
                <w:lang w:val="en-US" w:eastAsia="zh-CN"/>
              </w:rPr>
            </w:pPr>
            <w:r>
              <w:rPr>
                <w:rFonts w:hint="eastAsia" w:ascii="Times New Roman" w:hAnsi="Times New Roman" w:cs="宋体"/>
                <w:b w:val="0"/>
                <w:bCs w:val="0"/>
                <w:color w:val="000000"/>
                <w:sz w:val="21"/>
                <w:szCs w:val="21"/>
                <w:highlight w:val="none"/>
                <w:lang w:val="en-US" w:eastAsia="zh-CN"/>
              </w:rPr>
              <w:t>9.2</w:t>
            </w:r>
          </w:p>
        </w:tc>
        <w:tc>
          <w:tcPr>
            <w:tcW w:w="1196" w:type="pct"/>
            <w:tcBorders>
              <w:top w:val="nil"/>
              <w:left w:val="single" w:color="auto" w:sz="4" w:space="0"/>
              <w:bottom w:val="single" w:color="auto" w:sz="12" w:space="0"/>
              <w:right w:val="single" w:color="auto" w:sz="4" w:space="0"/>
            </w:tcBorders>
            <w:noWrap w:val="0"/>
            <w:vAlign w:val="center"/>
          </w:tcPr>
          <w:p w14:paraId="26F466CF">
            <w:pPr>
              <w:pStyle w:val="5"/>
              <w:keepNext w:val="0"/>
              <w:keepLines w:val="0"/>
              <w:widowControl/>
              <w:suppressLineNumbers w:val="0"/>
              <w:spacing w:before="0" w:beforeAutospacing="0" w:after="180" w:afterAutospacing="0" w:line="420" w:lineRule="atLeast"/>
              <w:ind w:left="0" w:leftChars="0" w:right="0" w:rightChars="0"/>
              <w:jc w:val="right"/>
              <w:rPr>
                <w:rFonts w:hint="default" w:ascii="Times New Roman" w:hAnsi="Times New Roman" w:cs="宋体"/>
                <w:b w:val="0"/>
                <w:bCs w:val="0"/>
                <w:color w:val="000000"/>
                <w:sz w:val="21"/>
                <w:szCs w:val="21"/>
                <w:highlight w:val="none"/>
                <w:lang w:val="en-US" w:eastAsia="zh-CN"/>
              </w:rPr>
            </w:pPr>
            <w:r>
              <w:rPr>
                <w:rFonts w:hint="eastAsia" w:ascii="Times New Roman" w:hAnsi="Times New Roman" w:cs="宋体"/>
                <w:b w:val="0"/>
                <w:bCs w:val="0"/>
                <w:color w:val="000000"/>
                <w:sz w:val="21"/>
                <w:szCs w:val="21"/>
                <w:highlight w:val="none"/>
                <w:lang w:val="en-US" w:eastAsia="zh-CN"/>
              </w:rPr>
              <w:t>4.9</w:t>
            </w:r>
          </w:p>
        </w:tc>
        <w:tc>
          <w:tcPr>
            <w:tcW w:w="992" w:type="pct"/>
            <w:tcBorders>
              <w:top w:val="nil"/>
              <w:left w:val="single" w:color="auto" w:sz="4" w:space="0"/>
              <w:bottom w:val="single" w:color="auto" w:sz="12" w:space="0"/>
              <w:right w:val="nil"/>
            </w:tcBorders>
            <w:noWrap w:val="0"/>
            <w:vAlign w:val="center"/>
          </w:tcPr>
          <w:p w14:paraId="07B8C6EC">
            <w:pPr>
              <w:pStyle w:val="5"/>
              <w:keepNext w:val="0"/>
              <w:keepLines w:val="0"/>
              <w:widowControl/>
              <w:suppressLineNumbers w:val="0"/>
              <w:spacing w:before="0" w:beforeAutospacing="0" w:after="180" w:afterAutospacing="0" w:line="420" w:lineRule="atLeast"/>
              <w:ind w:left="0" w:leftChars="0" w:right="0" w:rightChars="0"/>
              <w:jc w:val="right"/>
              <w:rPr>
                <w:rFonts w:hint="default" w:ascii="Times New Roman" w:hAnsi="Times New Roman" w:cs="宋体"/>
                <w:b w:val="0"/>
                <w:bCs w:val="0"/>
                <w:color w:val="000000"/>
                <w:sz w:val="21"/>
                <w:szCs w:val="21"/>
                <w:highlight w:val="none"/>
                <w:lang w:val="en-US" w:eastAsia="zh-CN"/>
              </w:rPr>
            </w:pPr>
            <w:r>
              <w:rPr>
                <w:rFonts w:hint="eastAsia" w:ascii="Times New Roman" w:hAnsi="Times New Roman" w:cs="宋体"/>
                <w:b w:val="0"/>
                <w:bCs w:val="0"/>
                <w:color w:val="000000"/>
                <w:sz w:val="21"/>
                <w:szCs w:val="21"/>
                <w:highlight w:val="none"/>
                <w:lang w:val="en-US" w:eastAsia="zh-CN"/>
              </w:rPr>
              <w:t>9.3</w:t>
            </w:r>
          </w:p>
        </w:tc>
      </w:tr>
    </w:tbl>
    <w:p w14:paraId="63E59048">
      <w:pPr>
        <w:pStyle w:val="7"/>
        <w:keepNext w:val="0"/>
        <w:keepLines w:val="0"/>
        <w:pageBreakBefore w:val="0"/>
        <w:widowControl w:val="0"/>
        <w:kinsoku/>
        <w:wordWrap/>
        <w:overflowPunct/>
        <w:topLinePunct w:val="0"/>
        <w:autoSpaceDE/>
        <w:autoSpaceDN/>
        <w:bidi w:val="0"/>
        <w:adjustRightInd/>
        <w:snapToGrid/>
        <w:spacing w:line="650" w:lineRule="exact"/>
        <w:ind w:left="0" w:leftChars="0" w:firstLine="0" w:firstLineChars="0"/>
        <w:jc w:val="both"/>
        <w:textAlignment w:val="center"/>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6BD02576">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624D11EA">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212AC9B9">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680A656D">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6664DB1E">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4868089B">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266405B6">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7C758339">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32EE0893">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4CC27A81">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04F41E85">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黑体" w:cs="黑体"/>
          <w:b/>
          <w:bCs w:val="0"/>
          <w:i w:val="0"/>
          <w:caps w:val="0"/>
          <w:color w:val="000000"/>
          <w:spacing w:val="0"/>
          <w:kern w:val="0"/>
          <w:sz w:val="28"/>
          <w:szCs w:val="28"/>
          <w:highlight w:val="none"/>
          <w:lang w:val="en-US" w:eastAsia="zh-CN" w:bidi="ar"/>
        </w:rPr>
      </w:pPr>
    </w:p>
    <w:p w14:paraId="4FEE3CA8">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黑体" w:cs="黑体"/>
          <w:b/>
          <w:bCs w:val="0"/>
          <w:i w:val="0"/>
          <w:caps w:val="0"/>
          <w:color w:val="000000"/>
          <w:spacing w:val="0"/>
          <w:kern w:val="0"/>
          <w:sz w:val="28"/>
          <w:szCs w:val="28"/>
          <w:highlight w:val="none"/>
          <w:lang w:val="en-US" w:eastAsia="zh-CN" w:bidi="ar"/>
        </w:rPr>
      </w:pPr>
    </w:p>
    <w:p w14:paraId="60D8A3A7">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微软雅黑" w:cs="微软雅黑"/>
          <w:b/>
          <w:bCs w:val="0"/>
          <w:i w:val="0"/>
          <w:caps w:val="0"/>
          <w:color w:val="000000"/>
          <w:spacing w:val="0"/>
          <w:sz w:val="28"/>
          <w:szCs w:val="28"/>
          <w:highlight w:val="none"/>
        </w:rPr>
      </w:pPr>
      <w:r>
        <w:rPr>
          <w:rFonts w:hint="eastAsia" w:ascii="Times New Roman" w:hAnsi="Times New Roman" w:eastAsia="黑体" w:cs="黑体"/>
          <w:b/>
          <w:bCs w:val="0"/>
          <w:i w:val="0"/>
          <w:caps w:val="0"/>
          <w:color w:val="000000"/>
          <w:spacing w:val="0"/>
          <w:kern w:val="0"/>
          <w:sz w:val="28"/>
          <w:szCs w:val="28"/>
          <w:highlight w:val="none"/>
          <w:lang w:val="en-US" w:eastAsia="zh-CN" w:bidi="ar"/>
        </w:rPr>
        <w:t>注释：</w:t>
      </w:r>
    </w:p>
    <w:p w14:paraId="4BAA08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default"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14:paraId="2C9ACD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登记注册统计类别：根据国家统计局、国家市场监督管理总局《关于市场主体统计分类的划分规定》（国统字〔2023〕14号）确定，包括内资企业、港澳台投资企业和外商投资企业，以及农民专业合作社（联合社）等其他统计类别。</w:t>
      </w:r>
    </w:p>
    <w:p w14:paraId="072558A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default"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[3]规模以上工业：是指年主营业务收入2000万元及以上的工业法人单位。</w:t>
      </w:r>
    </w:p>
    <w:p w14:paraId="456DDA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imes New Roman" w:hAnsi="Times New Roman" w:eastAsia="国标黑体" w:cs="国标黑体"/>
          <w:b w:val="0"/>
          <w:bCs w:val="0"/>
          <w:snapToGrid/>
          <w:color w:val="auto"/>
          <w:spacing w:val="0"/>
          <w:kern w:val="0"/>
          <w:sz w:val="32"/>
          <w:szCs w:val="32"/>
          <w:lang w:val="en-US" w:eastAsia="zh-CN"/>
        </w:rPr>
      </w:pPr>
      <w:r>
        <w:rPr>
          <w:rFonts w:hint="eastAsia" w:ascii="Times New Roman" w:hAnsi="Times New Roman" w:eastAsia="宋体" w:cs="宋体"/>
          <w:i w:val="0"/>
          <w:color w:val="000000"/>
          <w:kern w:val="0"/>
          <w:sz w:val="21"/>
          <w:szCs w:val="21"/>
          <w:u w:val="none"/>
          <w:lang w:val="en-US" w:eastAsia="zh-CN" w:bidi="ar"/>
        </w:rPr>
        <w:t>[4]表中的合计数和部分计算数据因小数取舍而产生的误差，均未作机械调整。为保证数据精确度，个别数据保留2位小数。</w:t>
      </w:r>
    </w:p>
    <w:p w14:paraId="5166609E">
      <w:pPr>
        <w:rPr>
          <w:rFonts w:ascii="Times New Roman" w:hAnsi="Times New Roma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222B2">
    <w:pPr>
      <w:spacing w:line="223" w:lineRule="auto"/>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0DAC9">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4FC8A85"/>
    <w:rsid w:val="01291A24"/>
    <w:rsid w:val="02AE55E9"/>
    <w:rsid w:val="02DE5ECF"/>
    <w:rsid w:val="02ED1C6E"/>
    <w:rsid w:val="065E2E82"/>
    <w:rsid w:val="09593BE8"/>
    <w:rsid w:val="09DA6CC4"/>
    <w:rsid w:val="0C0147EF"/>
    <w:rsid w:val="0CF32B97"/>
    <w:rsid w:val="0DEE0F90"/>
    <w:rsid w:val="0E975183"/>
    <w:rsid w:val="0F106DE1"/>
    <w:rsid w:val="10593038"/>
    <w:rsid w:val="110F1949"/>
    <w:rsid w:val="11592BC4"/>
    <w:rsid w:val="12D31BDC"/>
    <w:rsid w:val="14D62EA9"/>
    <w:rsid w:val="15DE04AF"/>
    <w:rsid w:val="16161084"/>
    <w:rsid w:val="173E00B6"/>
    <w:rsid w:val="17A10C1D"/>
    <w:rsid w:val="18E92A80"/>
    <w:rsid w:val="198A4263"/>
    <w:rsid w:val="1A3D3CA6"/>
    <w:rsid w:val="1A631725"/>
    <w:rsid w:val="1CC17F9B"/>
    <w:rsid w:val="1D5F77B4"/>
    <w:rsid w:val="1DF02996"/>
    <w:rsid w:val="1E326C77"/>
    <w:rsid w:val="1E522E75"/>
    <w:rsid w:val="1F3A4035"/>
    <w:rsid w:val="1F6638DD"/>
    <w:rsid w:val="216F1E79"/>
    <w:rsid w:val="28060F58"/>
    <w:rsid w:val="28CA642A"/>
    <w:rsid w:val="2953641F"/>
    <w:rsid w:val="29D532D8"/>
    <w:rsid w:val="2AA333D6"/>
    <w:rsid w:val="2D825525"/>
    <w:rsid w:val="2DEF7B8F"/>
    <w:rsid w:val="2E2F0EBB"/>
    <w:rsid w:val="31864EB8"/>
    <w:rsid w:val="326372D2"/>
    <w:rsid w:val="32BF22EB"/>
    <w:rsid w:val="35EA1EB9"/>
    <w:rsid w:val="36CF7301"/>
    <w:rsid w:val="37021484"/>
    <w:rsid w:val="3724764D"/>
    <w:rsid w:val="38415FDC"/>
    <w:rsid w:val="3ADE5D64"/>
    <w:rsid w:val="3B984165"/>
    <w:rsid w:val="3DF24001"/>
    <w:rsid w:val="3E726EF0"/>
    <w:rsid w:val="40CF687B"/>
    <w:rsid w:val="41790595"/>
    <w:rsid w:val="4230678E"/>
    <w:rsid w:val="425B7C9B"/>
    <w:rsid w:val="42B51AA1"/>
    <w:rsid w:val="43D9531B"/>
    <w:rsid w:val="43DE25B5"/>
    <w:rsid w:val="463F7FFF"/>
    <w:rsid w:val="46821C9A"/>
    <w:rsid w:val="47B27AB9"/>
    <w:rsid w:val="48435459"/>
    <w:rsid w:val="48AC74A2"/>
    <w:rsid w:val="49AC0446"/>
    <w:rsid w:val="4C03387D"/>
    <w:rsid w:val="4C611B2F"/>
    <w:rsid w:val="4DF223AE"/>
    <w:rsid w:val="4F005E52"/>
    <w:rsid w:val="503600F1"/>
    <w:rsid w:val="50AA42C7"/>
    <w:rsid w:val="51256043"/>
    <w:rsid w:val="54136627"/>
    <w:rsid w:val="54EA382C"/>
    <w:rsid w:val="57167B89"/>
    <w:rsid w:val="57405985"/>
    <w:rsid w:val="57F16C7F"/>
    <w:rsid w:val="59A3044D"/>
    <w:rsid w:val="5AA63D51"/>
    <w:rsid w:val="5AE16B90"/>
    <w:rsid w:val="5B3B7188"/>
    <w:rsid w:val="5BA30291"/>
    <w:rsid w:val="5C272C70"/>
    <w:rsid w:val="5C9127DF"/>
    <w:rsid w:val="5D1256CE"/>
    <w:rsid w:val="5DD87AC7"/>
    <w:rsid w:val="5E1C257C"/>
    <w:rsid w:val="5EBF6CB1"/>
    <w:rsid w:val="64DB505F"/>
    <w:rsid w:val="69F12B0F"/>
    <w:rsid w:val="6A2B6021"/>
    <w:rsid w:val="6CCF08E7"/>
    <w:rsid w:val="6D7952F5"/>
    <w:rsid w:val="6DE67D79"/>
    <w:rsid w:val="6FB22D40"/>
    <w:rsid w:val="6FFB0243"/>
    <w:rsid w:val="72233A82"/>
    <w:rsid w:val="732E437C"/>
    <w:rsid w:val="74C0380A"/>
    <w:rsid w:val="74CC0400"/>
    <w:rsid w:val="769211D6"/>
    <w:rsid w:val="7C9933C7"/>
    <w:rsid w:val="7DDC737A"/>
    <w:rsid w:val="7E70004F"/>
    <w:rsid w:val="7EAB72D9"/>
    <w:rsid w:val="7F98785D"/>
    <w:rsid w:val="D4FC8A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00" w:lineRule="exact"/>
    </w:pPr>
    <w:rPr>
      <w:rFonts w:ascii="仿宋_GB2312" w:eastAsia="仿宋_GB2312"/>
      <w:sz w:val="30"/>
    </w:rPr>
  </w:style>
  <w:style w:type="paragraph" w:styleId="3">
    <w:name w:val="Body Text Indent"/>
    <w:basedOn w:val="1"/>
    <w:next w:val="1"/>
    <w:qFormat/>
    <w:uiPriority w:val="0"/>
    <w:pPr>
      <w:ind w:firstLine="425"/>
    </w:pPr>
    <w:rPr>
      <w:sz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jc w:val="left"/>
    </w:pPr>
    <w:rPr>
      <w:rFonts w:ascii="宋体" w:hAnsi="宋体" w:eastAsia="宋体" w:cs="宋体"/>
      <w:kern w:val="0"/>
      <w:sz w:val="24"/>
      <w:szCs w:val="24"/>
    </w:rPr>
  </w:style>
  <w:style w:type="paragraph" w:styleId="6">
    <w:name w:val="Body Text First Indent"/>
    <w:basedOn w:val="2"/>
    <w:qFormat/>
    <w:uiPriority w:val="0"/>
    <w:pPr>
      <w:ind w:firstLine="420"/>
    </w:pPr>
    <w:rPr>
      <w:bCs/>
    </w:rPr>
  </w:style>
  <w:style w:type="paragraph" w:styleId="7">
    <w:name w:val="Body Text First Indent 2"/>
    <w:basedOn w:val="3"/>
    <w:next w:val="1"/>
    <w:qFormat/>
    <w:uiPriority w:val="0"/>
    <w:pPr>
      <w:ind w:firstLine="420" w:firstLineChars="200"/>
    </w:pPr>
    <w:rPr>
      <w:szCs w:val="22"/>
    </w:rPr>
  </w:style>
  <w:style w:type="paragraph" w:customStyle="1" w:styleId="10">
    <w:name w:val="Table Text"/>
    <w:basedOn w:val="1"/>
    <w:semiHidden/>
    <w:qFormat/>
    <w:uiPriority w:val="0"/>
    <w:rPr>
      <w:rFonts w:ascii="宋体" w:hAnsi="宋体" w:eastAsia="宋体" w:cs="宋体"/>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1880</Words>
  <Characters>2236</Characters>
  <Lines>0</Lines>
  <Paragraphs>0</Paragraphs>
  <TotalTime>4</TotalTime>
  <ScaleCrop>false</ScaleCrop>
  <LinksUpToDate>false</LinksUpToDate>
  <CharactersWithSpaces>2278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2025-06-03T08:39:00Z</dcterms:created>
  <dc:creator>tjj</dc:creator>
  <cp:lastModifiedBy>随遇而安</cp:lastModifiedBy>
  <cp:lastPrinted>2025-06-24T01:34:00Z</cp:lastPrinted>
  <dcterms:modified xsi:type="dcterms:W3CDTF">2025-07-29T09:01:27Z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eyJoZGlkIjoiZTIwN2MyYzM2MDAyMzUzYzQxYmZiNjlkNDFjYTEyZmIiLCJ1c2VySWQiOiI4NzgwOTc5MzQifQ==</vt:lpwstr>
  </property>
  <property fmtid="{D5CDD505-2E9C-101B-9397-08002B2CF9AE}" pid="4" name="ICV">
    <vt:lpwstr>07276873EAD34A3EBD7889B2F4C40B6D_13</vt:lpwstr>
  </property>
</Properties>
</file>