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750" w:lineRule="atLeast"/>
        <w:ind w:left="0" w:right="0" w:firstLine="880" w:firstLineChars="200"/>
        <w:jc w:val="center"/>
        <w:rPr>
          <w:rFonts w:hint="eastAsia" w:ascii="宋体" w:hAnsi="宋体" w:eastAsia="宋体" w:cs="宋体"/>
          <w:sz w:val="44"/>
          <w:szCs w:val="44"/>
          <w:lang w:val="en-US" w:eastAsia="zh-CN"/>
        </w:rPr>
      </w:pPr>
      <w:r>
        <w:rPr>
          <w:rFonts w:hint="eastAsia" w:ascii="宋体" w:hAnsi="宋体" w:eastAsia="宋体" w:cs="宋体"/>
          <w:sz w:val="44"/>
          <w:szCs w:val="44"/>
          <w:lang w:val="en-US" w:eastAsia="zh-CN"/>
        </w:rPr>
        <w:t>关于转发焦扶贫办〔2020〕2号</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750" w:lineRule="atLeast"/>
        <w:ind w:right="0"/>
        <w:jc w:val="center"/>
        <w:rPr>
          <w:rFonts w:hint="eastAsia" w:ascii="宋体" w:hAnsi="宋体" w:eastAsia="宋体" w:cs="宋体"/>
          <w:sz w:val="44"/>
          <w:szCs w:val="44"/>
          <w:lang w:val="en-US" w:eastAsia="zh-CN"/>
        </w:rPr>
      </w:pPr>
      <w:r>
        <w:rPr>
          <w:rFonts w:hint="eastAsia" w:ascii="宋体" w:hAnsi="宋体" w:eastAsia="宋体" w:cs="宋体"/>
          <w:sz w:val="44"/>
          <w:szCs w:val="44"/>
          <w:lang w:val="en-US" w:eastAsia="zh-CN"/>
        </w:rPr>
        <w:t>关于积极应对新冠肺炎疫情做好财政扶贫项目和资金管理有关工作通知</w:t>
      </w:r>
    </w:p>
    <w:p>
      <w:pPr>
        <w:rPr>
          <w:rFonts w:hint="eastAsia" w:ascii="宋体" w:hAnsi="宋体" w:eastAsia="宋体" w:cs="宋体"/>
          <w:sz w:val="44"/>
          <w:szCs w:val="44"/>
          <w:lang w:eastAsia="zh-CN"/>
        </w:rPr>
      </w:pP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750" w:lineRule="atLeast"/>
        <w:ind w:left="0" w:right="0" w:firstLine="640" w:firstLineChars="200"/>
        <w:jc w:val="both"/>
        <w:rPr>
          <w:rFonts w:hint="eastAsia" w:ascii="仿宋" w:hAnsi="仿宋" w:eastAsia="仿宋" w:cs="仿宋"/>
          <w:sz w:val="32"/>
          <w:szCs w:val="32"/>
          <w:lang w:eastAsia="zh-CN"/>
        </w:rPr>
      </w:pPr>
      <w:r>
        <w:rPr>
          <w:rFonts w:hint="eastAsia" w:ascii="仿宋" w:hAnsi="仿宋" w:eastAsia="仿宋" w:cs="仿宋"/>
          <w:sz w:val="32"/>
          <w:szCs w:val="32"/>
          <w:lang w:eastAsia="zh-CN"/>
        </w:rPr>
        <w:t>经区脱贫攻坚领导小组同意，现将《</w:t>
      </w:r>
      <w:r>
        <w:rPr>
          <w:rFonts w:hint="eastAsia" w:ascii="仿宋" w:hAnsi="仿宋" w:eastAsia="仿宋" w:cs="仿宋"/>
          <w:sz w:val="32"/>
          <w:szCs w:val="32"/>
          <w:lang w:val="en-US" w:eastAsia="zh-CN"/>
        </w:rPr>
        <w:t>关于积极应对新冠肺炎疫情做好财政扶贫项目和资金管理有关工作通知</w:t>
      </w:r>
      <w:r>
        <w:rPr>
          <w:rFonts w:hint="eastAsia" w:ascii="仿宋" w:hAnsi="仿宋" w:eastAsia="仿宋" w:cs="仿宋"/>
          <w:sz w:val="32"/>
          <w:szCs w:val="32"/>
          <w:lang w:eastAsia="zh-CN"/>
        </w:rPr>
        <w:t>》转发给你们，请结合实际，认真抓好贯彻落实。</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750" w:lineRule="atLeast"/>
        <w:ind w:left="0" w:right="0" w:firstLine="640" w:firstLineChars="200"/>
        <w:jc w:val="both"/>
        <w:rPr>
          <w:rFonts w:hint="eastAsia" w:ascii="仿宋" w:hAnsi="仿宋" w:eastAsia="仿宋" w:cs="仿宋"/>
          <w:sz w:val="32"/>
          <w:szCs w:val="32"/>
          <w:lang w:eastAsia="zh-CN"/>
        </w:rPr>
      </w:pP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750" w:lineRule="atLeast"/>
        <w:ind w:left="0" w:right="0" w:firstLine="640" w:firstLineChars="200"/>
        <w:jc w:val="both"/>
        <w:rPr>
          <w:rFonts w:hint="eastAsia" w:ascii="仿宋" w:hAnsi="仿宋" w:eastAsia="仿宋" w:cs="仿宋"/>
          <w:sz w:val="32"/>
          <w:szCs w:val="32"/>
          <w:lang w:eastAsia="zh-CN"/>
        </w:rPr>
      </w:pPr>
    </w:p>
    <w:p>
      <w:pPr>
        <w:jc w:val="right"/>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      中站区扶贫开发办公室</w:t>
      </w:r>
    </w:p>
    <w:p>
      <w:pPr>
        <w:jc w:val="right"/>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 2020年3</w:t>
      </w:r>
      <w:bookmarkStart w:id="0" w:name="_GoBack"/>
      <w:bookmarkEnd w:id="0"/>
      <w:r>
        <w:rPr>
          <w:rFonts w:hint="eastAsia" w:ascii="仿宋" w:hAnsi="仿宋" w:eastAsia="仿宋" w:cs="仿宋"/>
          <w:sz w:val="32"/>
          <w:szCs w:val="32"/>
          <w:lang w:val="en-US" w:eastAsia="zh-CN"/>
        </w:rPr>
        <w:t>月2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Glyphicons Halflings">
    <w:altName w:val="Segoe Print"/>
    <w:panose1 w:val="00000000000000000000"/>
    <w:charset w:val="00"/>
    <w:family w:val="auto"/>
    <w:pitch w:val="default"/>
    <w:sig w:usb0="00000000" w:usb1="00000000" w:usb2="00000000" w:usb3="00000000" w:csb0="00000000" w:csb1="00000000"/>
  </w:font>
  <w:font w:name="Consolas">
    <w:panose1 w:val="020B0609020204030204"/>
    <w:charset w:val="00"/>
    <w:family w:val="auto"/>
    <w:pitch w:val="default"/>
    <w:sig w:usb0="E10002FF" w:usb1="4000FCFF" w:usb2="00000009" w:usb3="00000000" w:csb0="6000019F" w:csb1="DFD70000"/>
  </w:font>
  <w:font w:name="仿宋">
    <w:panose1 w:val="02010609060101010101"/>
    <w:charset w:val="86"/>
    <w:family w:val="modern"/>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635434A"/>
    <w:rsid w:val="1A056A2F"/>
    <w:rsid w:val="1FFD3A9A"/>
    <w:rsid w:val="22682468"/>
    <w:rsid w:val="2CAC62A7"/>
    <w:rsid w:val="423F585A"/>
    <w:rsid w:val="442855F6"/>
    <w:rsid w:val="522A50B9"/>
    <w:rsid w:val="5E5B7088"/>
    <w:rsid w:val="5FC45B5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 w:type="character" w:styleId="4">
    <w:name w:val="Strong"/>
    <w:basedOn w:val="3"/>
    <w:qFormat/>
    <w:uiPriority w:val="0"/>
    <w:rPr>
      <w:rFonts w:hint="default" w:ascii="Glyphicons Halflings" w:hAnsi="Glyphicons Halflings" w:eastAsia="Glyphicons Halflings" w:cs="Glyphicons Halflings"/>
      <w:b/>
    </w:rPr>
  </w:style>
  <w:style w:type="character" w:styleId="5">
    <w:name w:val="FollowedHyperlink"/>
    <w:basedOn w:val="3"/>
    <w:qFormat/>
    <w:uiPriority w:val="0"/>
    <w:rPr>
      <w:color w:val="333333"/>
      <w:u w:val="none"/>
    </w:rPr>
  </w:style>
  <w:style w:type="character" w:styleId="6">
    <w:name w:val="HTML Definition"/>
    <w:basedOn w:val="3"/>
    <w:qFormat/>
    <w:uiPriority w:val="0"/>
    <w:rPr>
      <w:i/>
    </w:rPr>
  </w:style>
  <w:style w:type="character" w:styleId="7">
    <w:name w:val="Hyperlink"/>
    <w:basedOn w:val="3"/>
    <w:qFormat/>
    <w:uiPriority w:val="0"/>
    <w:rPr>
      <w:color w:val="333333"/>
      <w:u w:val="none"/>
    </w:rPr>
  </w:style>
  <w:style w:type="character" w:styleId="8">
    <w:name w:val="HTML Code"/>
    <w:basedOn w:val="3"/>
    <w:qFormat/>
    <w:uiPriority w:val="0"/>
    <w:rPr>
      <w:rFonts w:hint="default" w:ascii="Consolas" w:hAnsi="Consolas" w:eastAsia="Consolas" w:cs="Consolas"/>
      <w:color w:val="C7254E"/>
      <w:sz w:val="21"/>
      <w:szCs w:val="21"/>
      <w:shd w:val="clear" w:fill="F9F2F4"/>
    </w:rPr>
  </w:style>
  <w:style w:type="character" w:styleId="9">
    <w:name w:val="HTML Keyboard"/>
    <w:basedOn w:val="3"/>
    <w:qFormat/>
    <w:uiPriority w:val="0"/>
    <w:rPr>
      <w:rFonts w:hint="default" w:ascii="Consolas" w:hAnsi="Consolas" w:eastAsia="Consolas" w:cs="Consolas"/>
      <w:color w:val="FFFFFF"/>
      <w:sz w:val="21"/>
      <w:szCs w:val="21"/>
      <w:shd w:val="clear" w:fill="333333"/>
    </w:rPr>
  </w:style>
  <w:style w:type="character" w:styleId="10">
    <w:name w:val="HTML Sample"/>
    <w:basedOn w:val="3"/>
    <w:qFormat/>
    <w:uiPriority w:val="0"/>
    <w:rPr>
      <w:rFonts w:ascii="Consolas" w:hAnsi="Consolas" w:eastAsia="Consolas" w:cs="Consolas"/>
      <w:sz w:val="21"/>
      <w:szCs w:val="21"/>
    </w:rPr>
  </w:style>
  <w:style w:type="character" w:customStyle="1" w:styleId="11">
    <w:name w:val="glyphicon"/>
    <w:basedOn w:val="3"/>
    <w:qFormat/>
    <w:uiPriority w:val="0"/>
  </w:style>
  <w:style w:type="character" w:customStyle="1" w:styleId="12">
    <w:name w:val="hour_am"/>
    <w:basedOn w:val="3"/>
    <w:qFormat/>
    <w:uiPriority w:val="0"/>
  </w:style>
  <w:style w:type="character" w:customStyle="1" w:styleId="13">
    <w:name w:val="hour_pm"/>
    <w:basedOn w:val="3"/>
    <w:qFormat/>
    <w:uiPriority w:val="0"/>
  </w:style>
  <w:style w:type="character" w:customStyle="1" w:styleId="14">
    <w:name w:val="hover9"/>
    <w:basedOn w:val="3"/>
    <w:qFormat/>
    <w:uiPriority w:val="0"/>
    <w:rPr>
      <w:shd w:val="clear" w:fill="EEEEEE"/>
    </w:rPr>
  </w:style>
  <w:style w:type="character" w:customStyle="1" w:styleId="15">
    <w:name w:val="old"/>
    <w:basedOn w:val="3"/>
    <w:qFormat/>
    <w:uiPriority w:val="0"/>
    <w:rPr>
      <w:color w:val="999999"/>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Office_11.1.0.9584_F1E327BC-269C-435d-A152-05C5408002CA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2020-05-10T09:31:00Z</dcterms:created>
  <dc:creator>lenovo</dc:creator>
  <cp:lastModifiedBy>侯艳芳</cp:lastModifiedBy>
  <dcterms:modified xsi:type="dcterms:W3CDTF">2020-05-11T02:07:20Z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